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9D379" w14:textId="77777777" w:rsidR="00D04DB1" w:rsidRDefault="001B4E0B" w:rsidP="00D04DB1">
      <w:pPr>
        <w:spacing w:after="0" w:line="240" w:lineRule="auto"/>
        <w:ind w:left="5245" w:firstLine="419"/>
        <w:jc w:val="both"/>
        <w:rPr>
          <w:rFonts w:ascii="Times New Roman" w:eastAsia="Times New Roman" w:hAnsi="Times New Roman" w:cs="Times New Roman"/>
          <w:sz w:val="28"/>
          <w:szCs w:val="28"/>
          <w:lang w:val="uk-UA" w:eastAsia="ru-RU"/>
        </w:rPr>
      </w:pPr>
      <w:proofErr w:type="spellStart"/>
      <w:r w:rsidRPr="00AA6610">
        <w:rPr>
          <w:rFonts w:ascii="Times New Roman" w:eastAsia="Times New Roman" w:hAnsi="Times New Roman" w:cs="Times New Roman"/>
          <w:sz w:val="28"/>
          <w:szCs w:val="28"/>
          <w:lang w:eastAsia="ru-RU"/>
        </w:rPr>
        <w:t>Додаток</w:t>
      </w:r>
      <w:proofErr w:type="spellEnd"/>
      <w:r w:rsidRPr="00AA6610">
        <w:rPr>
          <w:rFonts w:ascii="Times New Roman" w:eastAsia="Times New Roman" w:hAnsi="Times New Roman" w:cs="Times New Roman"/>
          <w:sz w:val="28"/>
          <w:szCs w:val="28"/>
          <w:lang w:eastAsia="ru-RU"/>
        </w:rPr>
        <w:t xml:space="preserve"> до </w:t>
      </w:r>
      <w:r w:rsidR="00325284">
        <w:rPr>
          <w:rFonts w:ascii="Times New Roman" w:eastAsia="Times New Roman" w:hAnsi="Times New Roman" w:cs="Times New Roman"/>
          <w:sz w:val="28"/>
          <w:szCs w:val="28"/>
          <w:lang w:val="uk-UA" w:eastAsia="ru-RU"/>
        </w:rPr>
        <w:t xml:space="preserve">рішення </w:t>
      </w:r>
    </w:p>
    <w:p w14:paraId="26D5DEAA" w14:textId="0F72BC80" w:rsidR="001B4E0B" w:rsidRPr="00D04DB1" w:rsidRDefault="00325284" w:rsidP="00D04DB1">
      <w:pPr>
        <w:spacing w:after="0" w:line="240" w:lineRule="auto"/>
        <w:ind w:left="5245" w:firstLine="4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обласної ради</w:t>
      </w:r>
    </w:p>
    <w:p w14:paraId="75CBD541" w14:textId="77777777" w:rsidR="009B65D1" w:rsidRPr="00D04DB1" w:rsidRDefault="009B65D1" w:rsidP="00B91458">
      <w:pPr>
        <w:spacing w:after="0" w:line="240" w:lineRule="auto"/>
        <w:rPr>
          <w:rFonts w:ascii="Times New Roman" w:eastAsia="Times New Roman" w:hAnsi="Times New Roman" w:cs="Times New Roman"/>
          <w:sz w:val="28"/>
          <w:szCs w:val="28"/>
          <w:lang w:val="uk-UA" w:eastAsia="ru-RU"/>
        </w:rPr>
      </w:pPr>
    </w:p>
    <w:p w14:paraId="1CC52E41" w14:textId="77777777" w:rsidR="00325284" w:rsidRPr="00D04DB1" w:rsidRDefault="00325284" w:rsidP="00B91458">
      <w:pPr>
        <w:spacing w:after="0" w:line="240" w:lineRule="auto"/>
        <w:rPr>
          <w:rFonts w:ascii="Times New Roman" w:eastAsia="Times New Roman" w:hAnsi="Times New Roman" w:cs="Times New Roman"/>
          <w:sz w:val="28"/>
          <w:szCs w:val="28"/>
          <w:lang w:val="uk-UA" w:eastAsia="ru-RU"/>
        </w:rPr>
      </w:pPr>
    </w:p>
    <w:p w14:paraId="538C4296" w14:textId="77777777" w:rsidR="00325284" w:rsidRPr="00D04DB1" w:rsidRDefault="00325284" w:rsidP="00B91458">
      <w:pPr>
        <w:spacing w:after="0" w:line="240" w:lineRule="auto"/>
        <w:rPr>
          <w:rFonts w:ascii="Times New Roman" w:eastAsia="Times New Roman" w:hAnsi="Times New Roman" w:cs="Times New Roman"/>
          <w:sz w:val="28"/>
          <w:szCs w:val="28"/>
          <w:lang w:val="uk-UA" w:eastAsia="ru-RU"/>
        </w:rPr>
      </w:pPr>
    </w:p>
    <w:p w14:paraId="1EC376BF" w14:textId="77777777" w:rsidR="00D04DB1" w:rsidRPr="00D04DB1" w:rsidRDefault="00D04DB1" w:rsidP="009B65D1">
      <w:pPr>
        <w:spacing w:after="0" w:line="240" w:lineRule="auto"/>
        <w:jc w:val="center"/>
        <w:rPr>
          <w:rFonts w:ascii="Times New Roman" w:eastAsia="Times New Roman" w:hAnsi="Times New Roman" w:cs="Times New Roman"/>
          <w:sz w:val="28"/>
          <w:szCs w:val="28"/>
          <w:lang w:val="uk-UA" w:eastAsia="ru-RU"/>
        </w:rPr>
      </w:pPr>
    </w:p>
    <w:p w14:paraId="27C112FB" w14:textId="77777777" w:rsidR="009B65D1" w:rsidRPr="00AA6610" w:rsidRDefault="009B65D1" w:rsidP="009B65D1">
      <w:pPr>
        <w:spacing w:after="0" w:line="240" w:lineRule="auto"/>
        <w:jc w:val="center"/>
        <w:rPr>
          <w:rFonts w:ascii="Times New Roman" w:eastAsia="Times New Roman" w:hAnsi="Times New Roman" w:cs="Times New Roman"/>
          <w:b/>
          <w:sz w:val="28"/>
          <w:szCs w:val="28"/>
          <w:lang w:eastAsia="ru-RU"/>
        </w:rPr>
      </w:pPr>
      <w:r w:rsidRPr="00AA6610">
        <w:rPr>
          <w:rFonts w:ascii="Times New Roman" w:eastAsia="Times New Roman" w:hAnsi="Times New Roman" w:cs="Times New Roman"/>
          <w:b/>
          <w:sz w:val="28"/>
          <w:szCs w:val="28"/>
          <w:lang w:eastAsia="ru-RU"/>
        </w:rPr>
        <w:t>ЗАКЛЮЧНИЙ ЗВІТ</w:t>
      </w:r>
    </w:p>
    <w:p w14:paraId="3501DE1B" w14:textId="77777777" w:rsidR="009B65D1" w:rsidRPr="00AA6610" w:rsidRDefault="009B65D1" w:rsidP="009B65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w:t>
      </w:r>
      <w:r w:rsidRPr="00AA6610">
        <w:rPr>
          <w:rFonts w:ascii="Times New Roman" w:eastAsia="Times New Roman" w:hAnsi="Times New Roman" w:cs="Times New Roman"/>
          <w:b/>
          <w:sz w:val="28"/>
          <w:szCs w:val="28"/>
          <w:lang w:eastAsia="ru-RU"/>
        </w:rPr>
        <w:t xml:space="preserve">о </w:t>
      </w:r>
      <w:proofErr w:type="spellStart"/>
      <w:r w:rsidRPr="00AA6610">
        <w:rPr>
          <w:rFonts w:ascii="Times New Roman" w:eastAsia="Times New Roman" w:hAnsi="Times New Roman" w:cs="Times New Roman"/>
          <w:b/>
          <w:sz w:val="28"/>
          <w:szCs w:val="28"/>
          <w:lang w:eastAsia="ru-RU"/>
        </w:rPr>
        <w:t>виконання</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регіональної</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програми</w:t>
      </w:r>
      <w:proofErr w:type="spellEnd"/>
    </w:p>
    <w:p w14:paraId="08C46A55" w14:textId="77777777" w:rsidR="008D5E6C" w:rsidRDefault="009B65D1" w:rsidP="009B65D1">
      <w:pPr>
        <w:spacing w:after="0" w:line="240" w:lineRule="auto"/>
        <w:jc w:val="center"/>
        <w:rPr>
          <w:rFonts w:ascii="Times New Roman" w:eastAsia="Times New Roman" w:hAnsi="Times New Roman" w:cs="Times New Roman"/>
          <w:b/>
          <w:sz w:val="28"/>
          <w:szCs w:val="28"/>
          <w:lang w:val="uk-UA" w:eastAsia="ru-RU"/>
        </w:rPr>
      </w:pPr>
      <w:proofErr w:type="spellStart"/>
      <w:r w:rsidRPr="00AA6610">
        <w:rPr>
          <w:rFonts w:ascii="Times New Roman" w:eastAsia="Times New Roman" w:hAnsi="Times New Roman" w:cs="Times New Roman"/>
          <w:b/>
          <w:sz w:val="28"/>
          <w:szCs w:val="28"/>
          <w:lang w:eastAsia="ru-RU"/>
        </w:rPr>
        <w:t>інформатизації</w:t>
      </w:r>
      <w:proofErr w:type="spellEnd"/>
      <w:r w:rsidRPr="00AA6610">
        <w:rPr>
          <w:rFonts w:ascii="Times New Roman" w:eastAsia="Times New Roman" w:hAnsi="Times New Roman" w:cs="Times New Roman"/>
          <w:b/>
          <w:sz w:val="28"/>
          <w:szCs w:val="28"/>
          <w:lang w:eastAsia="ru-RU"/>
        </w:rPr>
        <w:t xml:space="preserve"> </w:t>
      </w:r>
      <w:r w:rsidR="000E1262">
        <w:rPr>
          <w:rFonts w:ascii="Times New Roman" w:eastAsia="Times New Roman" w:hAnsi="Times New Roman" w:cs="Times New Roman"/>
          <w:b/>
          <w:sz w:val="28"/>
          <w:szCs w:val="28"/>
          <w:lang w:eastAsia="ru-RU"/>
        </w:rPr>
        <w:t>„</w:t>
      </w:r>
      <w:proofErr w:type="spellStart"/>
      <w:r w:rsidRPr="00AA6610">
        <w:rPr>
          <w:rFonts w:ascii="Times New Roman" w:eastAsia="Times New Roman" w:hAnsi="Times New Roman" w:cs="Times New Roman"/>
          <w:b/>
          <w:sz w:val="28"/>
          <w:szCs w:val="28"/>
          <w:lang w:eastAsia="ru-RU"/>
        </w:rPr>
        <w:t>Електронна</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Дніпропетровщина</w:t>
      </w:r>
      <w:proofErr w:type="spellEnd"/>
      <w:r w:rsidRPr="00AA6610">
        <w:rPr>
          <w:rFonts w:ascii="Times New Roman" w:eastAsia="Times New Roman" w:hAnsi="Times New Roman" w:cs="Times New Roman"/>
          <w:b/>
          <w:sz w:val="28"/>
          <w:szCs w:val="28"/>
          <w:lang w:eastAsia="ru-RU"/>
        </w:rPr>
        <w:t xml:space="preserve">” </w:t>
      </w:r>
    </w:p>
    <w:p w14:paraId="23B2911F" w14:textId="1125D867" w:rsidR="009B65D1" w:rsidRPr="00C24A71" w:rsidRDefault="009B65D1" w:rsidP="009B65D1">
      <w:pPr>
        <w:spacing w:after="0" w:line="240" w:lineRule="auto"/>
        <w:jc w:val="center"/>
        <w:rPr>
          <w:rFonts w:ascii="Times New Roman" w:eastAsia="Times New Roman" w:hAnsi="Times New Roman" w:cs="Times New Roman"/>
          <w:b/>
          <w:sz w:val="28"/>
          <w:szCs w:val="28"/>
          <w:lang w:val="uk-UA" w:eastAsia="ru-RU"/>
        </w:rPr>
      </w:pPr>
      <w:r w:rsidRPr="00AA6610">
        <w:rPr>
          <w:rFonts w:ascii="Times New Roman" w:eastAsia="Times New Roman" w:hAnsi="Times New Roman" w:cs="Times New Roman"/>
          <w:b/>
          <w:sz w:val="28"/>
          <w:szCs w:val="28"/>
          <w:lang w:eastAsia="ru-RU"/>
        </w:rPr>
        <w:t>на 201</w:t>
      </w:r>
      <w:r>
        <w:rPr>
          <w:rFonts w:ascii="Times New Roman" w:eastAsia="Times New Roman" w:hAnsi="Times New Roman" w:cs="Times New Roman"/>
          <w:b/>
          <w:sz w:val="28"/>
          <w:szCs w:val="28"/>
          <w:lang w:val="uk-UA" w:eastAsia="ru-RU"/>
        </w:rPr>
        <w:t>7</w:t>
      </w:r>
      <w:r>
        <w:rPr>
          <w:rFonts w:ascii="Times New Roman" w:eastAsia="Times New Roman" w:hAnsi="Times New Roman" w:cs="Times New Roman"/>
          <w:b/>
          <w:sz w:val="28"/>
          <w:szCs w:val="28"/>
          <w:lang w:eastAsia="ru-RU"/>
        </w:rPr>
        <w:t xml:space="preserve"> </w:t>
      </w:r>
      <w:r w:rsidRPr="00AA661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val="uk-UA" w:eastAsia="ru-RU"/>
        </w:rPr>
        <w:t>9</w:t>
      </w:r>
      <w:r>
        <w:rPr>
          <w:rFonts w:ascii="Times New Roman" w:eastAsia="Times New Roman" w:hAnsi="Times New Roman" w:cs="Times New Roman"/>
          <w:b/>
          <w:sz w:val="28"/>
          <w:szCs w:val="28"/>
          <w:lang w:eastAsia="ru-RU"/>
        </w:rPr>
        <w:t xml:space="preserve"> роки,</w:t>
      </w:r>
      <w:r>
        <w:rPr>
          <w:rFonts w:ascii="Times New Roman" w:eastAsia="Times New Roman" w:hAnsi="Times New Roman" w:cs="Times New Roman"/>
          <w:b/>
          <w:sz w:val="28"/>
          <w:szCs w:val="28"/>
          <w:lang w:val="uk-UA" w:eastAsia="ru-RU"/>
        </w:rPr>
        <w:t xml:space="preserve"> </w:t>
      </w:r>
      <w:proofErr w:type="spellStart"/>
      <w:r w:rsidRPr="00AA6610">
        <w:rPr>
          <w:rFonts w:ascii="Times New Roman" w:eastAsia="Times New Roman" w:hAnsi="Times New Roman" w:cs="Times New Roman"/>
          <w:b/>
          <w:sz w:val="28"/>
          <w:szCs w:val="28"/>
          <w:lang w:eastAsia="ru-RU"/>
        </w:rPr>
        <w:t>затвердженої</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рішенням</w:t>
      </w:r>
      <w:proofErr w:type="spellEnd"/>
      <w:r w:rsidRPr="00AA6610">
        <w:rPr>
          <w:rFonts w:ascii="Times New Roman" w:eastAsia="Times New Roman" w:hAnsi="Times New Roman" w:cs="Times New Roman"/>
          <w:b/>
          <w:sz w:val="28"/>
          <w:szCs w:val="28"/>
          <w:lang w:eastAsia="ru-RU"/>
        </w:rPr>
        <w:t xml:space="preserve"> </w:t>
      </w:r>
      <w:r w:rsidR="00C24A71">
        <w:rPr>
          <w:rFonts w:ascii="Times New Roman" w:eastAsia="Times New Roman" w:hAnsi="Times New Roman" w:cs="Times New Roman"/>
          <w:b/>
          <w:sz w:val="28"/>
          <w:szCs w:val="28"/>
          <w:lang w:val="uk-UA" w:eastAsia="ru-RU"/>
        </w:rPr>
        <w:t xml:space="preserve">Дніпропетровської </w:t>
      </w:r>
      <w:proofErr w:type="spellStart"/>
      <w:r w:rsidR="008D5E6C">
        <w:rPr>
          <w:rFonts w:ascii="Times New Roman" w:eastAsia="Times New Roman" w:hAnsi="Times New Roman" w:cs="Times New Roman"/>
          <w:b/>
          <w:sz w:val="28"/>
          <w:szCs w:val="28"/>
          <w:lang w:eastAsia="ru-RU"/>
        </w:rPr>
        <w:t>обласної</w:t>
      </w:r>
      <w:proofErr w:type="spellEnd"/>
      <w:r w:rsidR="008D5E6C">
        <w:rPr>
          <w:rFonts w:ascii="Times New Roman" w:eastAsia="Times New Roman" w:hAnsi="Times New Roman" w:cs="Times New Roman"/>
          <w:b/>
          <w:sz w:val="28"/>
          <w:szCs w:val="28"/>
          <w:lang w:eastAsia="ru-RU"/>
        </w:rPr>
        <w:t xml:space="preserve"> ради</w:t>
      </w:r>
      <w:r w:rsidR="000E1262">
        <w:rPr>
          <w:rFonts w:ascii="Times New Roman" w:eastAsia="Times New Roman" w:hAnsi="Times New Roman" w:cs="Times New Roman"/>
          <w:b/>
          <w:sz w:val="28"/>
          <w:szCs w:val="28"/>
          <w:lang w:val="uk-UA" w:eastAsia="ru-RU"/>
        </w:rPr>
        <w:t xml:space="preserve"> </w:t>
      </w:r>
      <w:proofErr w:type="spellStart"/>
      <w:r w:rsidRPr="00AA6610">
        <w:rPr>
          <w:rFonts w:ascii="Times New Roman" w:eastAsia="Times New Roman" w:hAnsi="Times New Roman" w:cs="Times New Roman"/>
          <w:b/>
          <w:sz w:val="28"/>
          <w:szCs w:val="28"/>
          <w:lang w:eastAsia="ru-RU"/>
        </w:rPr>
        <w:t>від</w:t>
      </w:r>
      <w:proofErr w:type="spellEnd"/>
      <w:r w:rsidRPr="00AA661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02</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грудня</w:t>
      </w:r>
      <w:proofErr w:type="spellEnd"/>
      <w:r>
        <w:rPr>
          <w:rFonts w:ascii="Times New Roman" w:eastAsia="Times New Roman" w:hAnsi="Times New Roman" w:cs="Times New Roman"/>
          <w:b/>
          <w:sz w:val="28"/>
          <w:szCs w:val="28"/>
          <w:lang w:eastAsia="ru-RU"/>
        </w:rPr>
        <w:t xml:space="preserve"> </w:t>
      </w:r>
      <w:r w:rsidRPr="00AA6610">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val="uk-UA" w:eastAsia="ru-RU"/>
        </w:rPr>
        <w:t>6</w:t>
      </w:r>
      <w:r w:rsidRPr="00AA661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року</w:t>
      </w:r>
      <w:r>
        <w:rPr>
          <w:rFonts w:ascii="Times New Roman" w:eastAsia="Times New Roman" w:hAnsi="Times New Roman" w:cs="Times New Roman"/>
          <w:b/>
          <w:sz w:val="28"/>
          <w:szCs w:val="28"/>
          <w:lang w:val="uk-UA" w:eastAsia="ru-RU"/>
        </w:rPr>
        <w:t xml:space="preserve"> </w:t>
      </w:r>
      <w:r w:rsidRPr="00AA6610">
        <w:rPr>
          <w:rFonts w:ascii="Times New Roman" w:eastAsia="Times New Roman" w:hAnsi="Times New Roman" w:cs="Times New Roman"/>
          <w:b/>
          <w:sz w:val="28"/>
          <w:szCs w:val="28"/>
          <w:lang w:eastAsia="ru-RU"/>
        </w:rPr>
        <w:t xml:space="preserve">№ </w:t>
      </w:r>
      <w:r w:rsidRPr="003D23BE">
        <w:rPr>
          <w:rFonts w:ascii="Times New Roman" w:eastAsia="Times New Roman" w:hAnsi="Times New Roman" w:cs="Times New Roman"/>
          <w:b/>
          <w:sz w:val="28"/>
          <w:szCs w:val="28"/>
          <w:lang w:val="uk-UA" w:eastAsia="ru-RU"/>
        </w:rPr>
        <w:t>125-7/VII</w:t>
      </w:r>
      <w:r w:rsidR="00BF5256">
        <w:rPr>
          <w:rFonts w:ascii="Times New Roman" w:eastAsia="Times New Roman" w:hAnsi="Times New Roman" w:cs="Times New Roman"/>
          <w:b/>
          <w:sz w:val="28"/>
          <w:szCs w:val="28"/>
          <w:lang w:val="uk-UA" w:eastAsia="ru-RU"/>
        </w:rPr>
        <w:t xml:space="preserve">, </w:t>
      </w:r>
      <w:r w:rsidR="00BF5256">
        <w:rPr>
          <w:rFonts w:ascii="Times New Roman" w:eastAsia="Times New Roman" w:hAnsi="Times New Roman" w:cs="Times New Roman"/>
          <w:b/>
          <w:sz w:val="28"/>
          <w:szCs w:val="28"/>
          <w:lang w:val="uk-UA" w:eastAsia="ru-RU"/>
        </w:rPr>
        <w:t>(зі змінами)</w:t>
      </w:r>
    </w:p>
    <w:p w14:paraId="1476078A" w14:textId="77777777" w:rsidR="009B65D1" w:rsidRPr="00D04DB1" w:rsidRDefault="009B65D1" w:rsidP="009B65D1">
      <w:pPr>
        <w:spacing w:after="0" w:line="240" w:lineRule="auto"/>
        <w:jc w:val="center"/>
        <w:rPr>
          <w:rFonts w:ascii="Times New Roman" w:eastAsia="Times New Roman" w:hAnsi="Times New Roman" w:cs="Times New Roman"/>
          <w:sz w:val="28"/>
          <w:szCs w:val="28"/>
          <w:lang w:eastAsia="ru-RU"/>
        </w:rPr>
      </w:pPr>
    </w:p>
    <w:p w14:paraId="0F0BF23B" w14:textId="593DCD2B" w:rsidR="009B65D1" w:rsidRPr="00AA6610" w:rsidRDefault="004B145B" w:rsidP="009B65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proofErr w:type="spellStart"/>
      <w:r w:rsidR="009B65D1" w:rsidRPr="00AA6610">
        <w:rPr>
          <w:rFonts w:ascii="Times New Roman" w:eastAsia="Times New Roman" w:hAnsi="Times New Roman" w:cs="Times New Roman"/>
          <w:sz w:val="28"/>
          <w:szCs w:val="28"/>
          <w:lang w:eastAsia="ru-RU"/>
        </w:rPr>
        <w:t>иконання</w:t>
      </w:r>
      <w:proofErr w:type="spellEnd"/>
      <w:r w:rsidR="009B65D1" w:rsidRPr="00AA6610">
        <w:rPr>
          <w:rFonts w:ascii="Times New Roman" w:eastAsia="Times New Roman" w:hAnsi="Times New Roman" w:cs="Times New Roman"/>
          <w:sz w:val="28"/>
          <w:szCs w:val="28"/>
          <w:lang w:eastAsia="ru-RU"/>
        </w:rPr>
        <w:t xml:space="preserve"> </w:t>
      </w:r>
      <w:proofErr w:type="spellStart"/>
      <w:r w:rsidR="009B65D1" w:rsidRPr="00AA6610">
        <w:rPr>
          <w:rFonts w:ascii="Times New Roman" w:eastAsia="Times New Roman" w:hAnsi="Times New Roman" w:cs="Times New Roman"/>
          <w:sz w:val="28"/>
          <w:szCs w:val="28"/>
          <w:lang w:eastAsia="ru-RU"/>
        </w:rPr>
        <w:t>регіональної</w:t>
      </w:r>
      <w:proofErr w:type="spellEnd"/>
      <w:r w:rsidR="009B65D1" w:rsidRPr="00AA6610">
        <w:rPr>
          <w:rFonts w:ascii="Times New Roman" w:eastAsia="Times New Roman" w:hAnsi="Times New Roman" w:cs="Times New Roman"/>
          <w:sz w:val="28"/>
          <w:szCs w:val="28"/>
          <w:lang w:eastAsia="ru-RU"/>
        </w:rPr>
        <w:t xml:space="preserve"> </w:t>
      </w:r>
      <w:proofErr w:type="spellStart"/>
      <w:r w:rsidR="009B65D1" w:rsidRPr="00AA6610">
        <w:rPr>
          <w:rFonts w:ascii="Times New Roman" w:eastAsia="Times New Roman" w:hAnsi="Times New Roman" w:cs="Times New Roman"/>
          <w:sz w:val="28"/>
          <w:szCs w:val="28"/>
          <w:lang w:eastAsia="ru-RU"/>
        </w:rPr>
        <w:t>програми</w:t>
      </w:r>
      <w:proofErr w:type="spellEnd"/>
      <w:r w:rsidR="009B65D1" w:rsidRPr="00AA6610">
        <w:rPr>
          <w:rFonts w:ascii="Times New Roman" w:eastAsia="Times New Roman" w:hAnsi="Times New Roman" w:cs="Times New Roman"/>
          <w:sz w:val="28"/>
          <w:szCs w:val="28"/>
          <w:lang w:eastAsia="ru-RU"/>
        </w:rPr>
        <w:t xml:space="preserve"> </w:t>
      </w:r>
      <w:proofErr w:type="spellStart"/>
      <w:r w:rsidR="009B65D1" w:rsidRPr="00AA6610">
        <w:rPr>
          <w:rFonts w:ascii="Times New Roman" w:eastAsia="Times New Roman" w:hAnsi="Times New Roman" w:cs="Times New Roman"/>
          <w:sz w:val="28"/>
          <w:szCs w:val="28"/>
          <w:lang w:eastAsia="ru-RU"/>
        </w:rPr>
        <w:t>інформатизації</w:t>
      </w:r>
      <w:proofErr w:type="spellEnd"/>
      <w:r w:rsidR="009B65D1" w:rsidRPr="00AA6610">
        <w:rPr>
          <w:rFonts w:ascii="Times New Roman" w:eastAsia="Times New Roman" w:hAnsi="Times New Roman" w:cs="Times New Roman"/>
          <w:sz w:val="28"/>
          <w:szCs w:val="28"/>
          <w:lang w:eastAsia="ru-RU"/>
        </w:rPr>
        <w:t xml:space="preserve"> </w:t>
      </w:r>
      <w:r w:rsidR="000E1262">
        <w:rPr>
          <w:rFonts w:ascii="Times New Roman" w:eastAsia="Times New Roman" w:hAnsi="Times New Roman" w:cs="Times New Roman"/>
          <w:sz w:val="28"/>
          <w:szCs w:val="28"/>
          <w:lang w:eastAsia="ru-RU"/>
        </w:rPr>
        <w:t>„</w:t>
      </w:r>
      <w:proofErr w:type="spellStart"/>
      <w:r w:rsidR="009B65D1" w:rsidRPr="00AA6610">
        <w:rPr>
          <w:rFonts w:ascii="Times New Roman" w:eastAsia="Times New Roman" w:hAnsi="Times New Roman" w:cs="Times New Roman"/>
          <w:sz w:val="28"/>
          <w:szCs w:val="28"/>
          <w:lang w:eastAsia="ru-RU"/>
        </w:rPr>
        <w:t>Електронна</w:t>
      </w:r>
      <w:proofErr w:type="spellEnd"/>
      <w:r w:rsidR="009B65D1" w:rsidRPr="00AA6610">
        <w:rPr>
          <w:rFonts w:ascii="Times New Roman" w:eastAsia="Times New Roman" w:hAnsi="Times New Roman" w:cs="Times New Roman"/>
          <w:sz w:val="28"/>
          <w:szCs w:val="28"/>
          <w:lang w:eastAsia="ru-RU"/>
        </w:rPr>
        <w:t xml:space="preserve"> </w:t>
      </w:r>
      <w:proofErr w:type="spellStart"/>
      <w:r w:rsidR="009B65D1" w:rsidRPr="00AA6610">
        <w:rPr>
          <w:rFonts w:ascii="Times New Roman" w:eastAsia="Times New Roman" w:hAnsi="Times New Roman" w:cs="Times New Roman"/>
          <w:sz w:val="28"/>
          <w:szCs w:val="28"/>
          <w:lang w:eastAsia="ru-RU"/>
        </w:rPr>
        <w:t>Дніпропетровщина</w:t>
      </w:r>
      <w:proofErr w:type="spellEnd"/>
      <w:r w:rsidR="009B65D1" w:rsidRPr="00AA6610">
        <w:rPr>
          <w:rFonts w:ascii="Times New Roman" w:eastAsia="Times New Roman" w:hAnsi="Times New Roman" w:cs="Times New Roman"/>
          <w:sz w:val="28"/>
          <w:szCs w:val="28"/>
          <w:lang w:eastAsia="ru-RU"/>
        </w:rPr>
        <w:t>”</w:t>
      </w:r>
      <w:r w:rsidR="009B65D1">
        <w:rPr>
          <w:rFonts w:ascii="Times New Roman" w:eastAsia="Times New Roman" w:hAnsi="Times New Roman" w:cs="Times New Roman"/>
          <w:sz w:val="28"/>
          <w:szCs w:val="28"/>
          <w:lang w:eastAsia="ru-RU"/>
        </w:rPr>
        <w:t xml:space="preserve"> </w:t>
      </w:r>
      <w:r w:rsidR="009B65D1" w:rsidRPr="00AA6610">
        <w:rPr>
          <w:rFonts w:ascii="Times New Roman" w:eastAsia="Times New Roman" w:hAnsi="Times New Roman" w:cs="Times New Roman"/>
          <w:sz w:val="28"/>
          <w:szCs w:val="28"/>
          <w:lang w:eastAsia="ru-RU"/>
        </w:rPr>
        <w:t>на 201</w:t>
      </w:r>
      <w:r w:rsidR="009B65D1">
        <w:rPr>
          <w:rFonts w:ascii="Times New Roman" w:eastAsia="Times New Roman" w:hAnsi="Times New Roman" w:cs="Times New Roman"/>
          <w:sz w:val="28"/>
          <w:szCs w:val="28"/>
          <w:lang w:val="uk-UA" w:eastAsia="ru-RU"/>
        </w:rPr>
        <w:t>7</w:t>
      </w:r>
      <w:r w:rsidR="009B65D1" w:rsidRPr="00AA6610">
        <w:rPr>
          <w:rFonts w:ascii="Times New Roman" w:eastAsia="Times New Roman" w:hAnsi="Times New Roman" w:cs="Times New Roman"/>
          <w:sz w:val="28"/>
          <w:szCs w:val="28"/>
          <w:lang w:eastAsia="ru-RU"/>
        </w:rPr>
        <w:t xml:space="preserve"> – 201</w:t>
      </w:r>
      <w:r w:rsidR="009B65D1">
        <w:rPr>
          <w:rFonts w:ascii="Times New Roman" w:eastAsia="Times New Roman" w:hAnsi="Times New Roman" w:cs="Times New Roman"/>
          <w:sz w:val="28"/>
          <w:szCs w:val="28"/>
          <w:lang w:val="uk-UA" w:eastAsia="ru-RU"/>
        </w:rPr>
        <w:t>9</w:t>
      </w:r>
      <w:r w:rsidR="009B65D1" w:rsidRPr="00AA6610">
        <w:rPr>
          <w:rFonts w:ascii="Times New Roman" w:eastAsia="Times New Roman" w:hAnsi="Times New Roman" w:cs="Times New Roman"/>
          <w:sz w:val="28"/>
          <w:szCs w:val="28"/>
          <w:lang w:eastAsia="ru-RU"/>
        </w:rPr>
        <w:t xml:space="preserve"> роки, </w:t>
      </w:r>
      <w:proofErr w:type="spellStart"/>
      <w:r w:rsidR="009B65D1" w:rsidRPr="00AA6610">
        <w:rPr>
          <w:rFonts w:ascii="Times New Roman" w:eastAsia="Times New Roman" w:hAnsi="Times New Roman" w:cs="Times New Roman"/>
          <w:sz w:val="28"/>
          <w:szCs w:val="28"/>
          <w:lang w:eastAsia="ru-RU"/>
        </w:rPr>
        <w:t>затвердженої</w:t>
      </w:r>
      <w:proofErr w:type="spellEnd"/>
      <w:r w:rsidR="009B65D1" w:rsidRPr="00AA6610">
        <w:rPr>
          <w:rFonts w:ascii="Times New Roman" w:eastAsia="Times New Roman" w:hAnsi="Times New Roman" w:cs="Times New Roman"/>
          <w:sz w:val="28"/>
          <w:szCs w:val="28"/>
          <w:lang w:eastAsia="ru-RU"/>
        </w:rPr>
        <w:t xml:space="preserve"> </w:t>
      </w:r>
      <w:proofErr w:type="spellStart"/>
      <w:r w:rsidR="009B65D1" w:rsidRPr="00AA6610">
        <w:rPr>
          <w:rFonts w:ascii="Times New Roman" w:eastAsia="Times New Roman" w:hAnsi="Times New Roman" w:cs="Times New Roman"/>
          <w:sz w:val="28"/>
          <w:szCs w:val="28"/>
          <w:lang w:eastAsia="ru-RU"/>
        </w:rPr>
        <w:t>рішенням</w:t>
      </w:r>
      <w:proofErr w:type="spellEnd"/>
      <w:r w:rsidR="009B65D1" w:rsidRPr="00AA6610">
        <w:rPr>
          <w:rFonts w:ascii="Times New Roman" w:eastAsia="Times New Roman" w:hAnsi="Times New Roman" w:cs="Times New Roman"/>
          <w:sz w:val="28"/>
          <w:szCs w:val="28"/>
          <w:lang w:eastAsia="ru-RU"/>
        </w:rPr>
        <w:t xml:space="preserve"> </w:t>
      </w:r>
      <w:r w:rsidR="00D37977">
        <w:rPr>
          <w:rFonts w:ascii="Times New Roman" w:eastAsia="Times New Roman" w:hAnsi="Times New Roman" w:cs="Times New Roman"/>
          <w:sz w:val="28"/>
          <w:szCs w:val="28"/>
          <w:lang w:val="uk-UA" w:eastAsia="ru-RU"/>
        </w:rPr>
        <w:t xml:space="preserve">Дніпропетровської </w:t>
      </w:r>
      <w:proofErr w:type="spellStart"/>
      <w:r w:rsidR="009B65D1" w:rsidRPr="00AA6610">
        <w:rPr>
          <w:rFonts w:ascii="Times New Roman" w:eastAsia="Times New Roman" w:hAnsi="Times New Roman" w:cs="Times New Roman"/>
          <w:sz w:val="28"/>
          <w:szCs w:val="28"/>
          <w:lang w:eastAsia="ru-RU"/>
        </w:rPr>
        <w:t>обласної</w:t>
      </w:r>
      <w:proofErr w:type="spellEnd"/>
      <w:r w:rsidR="009B65D1" w:rsidRPr="00AA6610">
        <w:rPr>
          <w:rFonts w:ascii="Times New Roman" w:eastAsia="Times New Roman" w:hAnsi="Times New Roman" w:cs="Times New Roman"/>
          <w:sz w:val="28"/>
          <w:szCs w:val="28"/>
          <w:lang w:eastAsia="ru-RU"/>
        </w:rPr>
        <w:t xml:space="preserve"> ради </w:t>
      </w:r>
      <w:proofErr w:type="spellStart"/>
      <w:r w:rsidR="009B65D1" w:rsidRPr="00AA6610">
        <w:rPr>
          <w:rFonts w:ascii="Times New Roman" w:eastAsia="Times New Roman" w:hAnsi="Times New Roman" w:cs="Times New Roman"/>
          <w:sz w:val="28"/>
          <w:szCs w:val="28"/>
          <w:lang w:eastAsia="ru-RU"/>
        </w:rPr>
        <w:t>від</w:t>
      </w:r>
      <w:proofErr w:type="spellEnd"/>
      <w:r w:rsidR="009B65D1" w:rsidRPr="00AA6610">
        <w:rPr>
          <w:rFonts w:ascii="Times New Roman" w:eastAsia="Times New Roman" w:hAnsi="Times New Roman" w:cs="Times New Roman"/>
          <w:sz w:val="28"/>
          <w:szCs w:val="28"/>
          <w:lang w:eastAsia="ru-RU"/>
        </w:rPr>
        <w:t xml:space="preserve"> </w:t>
      </w:r>
      <w:r w:rsidR="009B65D1">
        <w:rPr>
          <w:rFonts w:ascii="Times New Roman" w:hAnsi="Times New Roman" w:cs="Times New Roman"/>
          <w:sz w:val="28"/>
          <w:szCs w:val="28"/>
          <w:lang w:val="uk-UA"/>
        </w:rPr>
        <w:t>0</w:t>
      </w:r>
      <w:r w:rsidR="000E1262">
        <w:rPr>
          <w:rFonts w:ascii="Times New Roman" w:hAnsi="Times New Roman" w:cs="Times New Roman"/>
          <w:sz w:val="28"/>
          <w:szCs w:val="28"/>
          <w:lang w:val="uk-UA"/>
        </w:rPr>
        <w:t xml:space="preserve">2 грудня </w:t>
      </w:r>
      <w:r w:rsidR="009B65D1" w:rsidRPr="00EC7BBE">
        <w:rPr>
          <w:rFonts w:ascii="Times New Roman" w:hAnsi="Times New Roman" w:cs="Times New Roman"/>
          <w:sz w:val="28"/>
          <w:szCs w:val="28"/>
          <w:lang w:val="uk-UA"/>
        </w:rPr>
        <w:t>201</w:t>
      </w:r>
      <w:r w:rsidR="009B65D1">
        <w:rPr>
          <w:rFonts w:ascii="Times New Roman" w:hAnsi="Times New Roman" w:cs="Times New Roman"/>
          <w:sz w:val="28"/>
          <w:szCs w:val="28"/>
          <w:lang w:val="uk-UA"/>
        </w:rPr>
        <w:t>6</w:t>
      </w:r>
      <w:r w:rsidR="009B65D1" w:rsidRPr="00EC7BBE">
        <w:rPr>
          <w:rFonts w:ascii="Times New Roman" w:hAnsi="Times New Roman" w:cs="Times New Roman"/>
          <w:sz w:val="28"/>
          <w:szCs w:val="28"/>
          <w:lang w:val="uk-UA"/>
        </w:rPr>
        <w:t xml:space="preserve"> </w:t>
      </w:r>
      <w:r w:rsidR="009B65D1" w:rsidRPr="00680E20">
        <w:rPr>
          <w:rFonts w:ascii="Times New Roman" w:hAnsi="Times New Roman" w:cs="Times New Roman"/>
          <w:sz w:val="28"/>
          <w:szCs w:val="28"/>
          <w:lang w:val="uk-UA"/>
        </w:rPr>
        <w:t>№ 125-7/VII</w:t>
      </w:r>
      <w:r w:rsidR="00D37977">
        <w:rPr>
          <w:rFonts w:ascii="Times New Roman" w:hAnsi="Times New Roman" w:cs="Times New Roman"/>
          <w:sz w:val="28"/>
          <w:szCs w:val="28"/>
          <w:lang w:val="uk-UA"/>
        </w:rPr>
        <w:br/>
      </w:r>
      <w:r w:rsidR="009B65D1">
        <w:rPr>
          <w:rFonts w:ascii="Times New Roman" w:eastAsia="Times New Roman" w:hAnsi="Times New Roman" w:cs="Times New Roman"/>
          <w:sz w:val="28"/>
          <w:szCs w:val="28"/>
          <w:lang w:eastAsia="ru-RU"/>
        </w:rPr>
        <w:t>(</w:t>
      </w:r>
      <w:r w:rsidR="00D37977">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009B65D1">
        <w:rPr>
          <w:rFonts w:ascii="Times New Roman" w:eastAsia="Times New Roman" w:hAnsi="Times New Roman" w:cs="Times New Roman"/>
          <w:sz w:val="28"/>
          <w:szCs w:val="28"/>
          <w:lang w:eastAsia="ru-RU"/>
        </w:rPr>
        <w:t xml:space="preserve"> </w:t>
      </w:r>
      <w:proofErr w:type="spellStart"/>
      <w:r w:rsidR="009B65D1">
        <w:rPr>
          <w:rFonts w:ascii="Times New Roman" w:eastAsia="Times New Roman" w:hAnsi="Times New Roman" w:cs="Times New Roman"/>
          <w:sz w:val="28"/>
          <w:szCs w:val="28"/>
          <w:lang w:eastAsia="ru-RU"/>
        </w:rPr>
        <w:t>змінами</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далі</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п</w:t>
      </w:r>
      <w:proofErr w:type="spellStart"/>
      <w:r>
        <w:rPr>
          <w:rFonts w:ascii="Times New Roman" w:eastAsia="Times New Roman" w:hAnsi="Times New Roman" w:cs="Times New Roman"/>
          <w:sz w:val="28"/>
          <w:szCs w:val="28"/>
          <w:lang w:eastAsia="ru-RU"/>
        </w:rPr>
        <w:t>рограма</w:t>
      </w:r>
      <w:proofErr w:type="spellEnd"/>
      <w:r w:rsidR="009B65D1">
        <w:rPr>
          <w:rFonts w:ascii="Times New Roman" w:eastAsia="Times New Roman" w:hAnsi="Times New Roman" w:cs="Times New Roman"/>
          <w:sz w:val="28"/>
          <w:szCs w:val="28"/>
          <w:lang w:eastAsia="ru-RU"/>
        </w:rPr>
        <w:t>,</w:t>
      </w:r>
      <w:r w:rsidR="00D37977">
        <w:rPr>
          <w:rFonts w:ascii="Times New Roman" w:eastAsia="Times New Roman" w:hAnsi="Times New Roman" w:cs="Times New Roman"/>
          <w:sz w:val="28"/>
          <w:szCs w:val="28"/>
          <w:lang w:eastAsia="ru-RU"/>
        </w:rPr>
        <w:t xml:space="preserve"> </w:t>
      </w:r>
      <w:proofErr w:type="spellStart"/>
      <w:r w:rsidR="00D37977">
        <w:rPr>
          <w:rFonts w:ascii="Times New Roman" w:eastAsia="Times New Roman" w:hAnsi="Times New Roman" w:cs="Times New Roman"/>
          <w:sz w:val="28"/>
          <w:szCs w:val="28"/>
          <w:lang w:eastAsia="ru-RU"/>
        </w:rPr>
        <w:t>протягом</w:t>
      </w:r>
      <w:proofErr w:type="spellEnd"/>
      <w:r w:rsidR="00D37977">
        <w:rPr>
          <w:rFonts w:ascii="Times New Roman" w:eastAsia="Times New Roman" w:hAnsi="Times New Roman" w:cs="Times New Roman"/>
          <w:sz w:val="28"/>
          <w:szCs w:val="28"/>
          <w:lang w:eastAsia="ru-RU"/>
        </w:rPr>
        <w:t xml:space="preserve"> </w:t>
      </w:r>
      <w:r w:rsidR="009B65D1" w:rsidRPr="00AA6610">
        <w:rPr>
          <w:rFonts w:ascii="Times New Roman" w:eastAsia="Times New Roman" w:hAnsi="Times New Roman" w:cs="Times New Roman"/>
          <w:sz w:val="28"/>
          <w:szCs w:val="28"/>
          <w:lang w:eastAsia="ru-RU"/>
        </w:rPr>
        <w:t>201</w:t>
      </w:r>
      <w:r w:rsidR="009B65D1">
        <w:rPr>
          <w:rFonts w:ascii="Times New Roman" w:eastAsia="Times New Roman" w:hAnsi="Times New Roman" w:cs="Times New Roman"/>
          <w:sz w:val="28"/>
          <w:szCs w:val="28"/>
          <w:lang w:val="uk-UA" w:eastAsia="ru-RU"/>
        </w:rPr>
        <w:t>7</w:t>
      </w:r>
      <w:r w:rsidR="009B65D1">
        <w:rPr>
          <w:rFonts w:ascii="Times New Roman" w:eastAsia="Times New Roman" w:hAnsi="Times New Roman" w:cs="Times New Roman"/>
          <w:sz w:val="28"/>
          <w:szCs w:val="28"/>
          <w:lang w:eastAsia="ru-RU"/>
        </w:rPr>
        <w:t xml:space="preserve"> </w:t>
      </w:r>
      <w:r w:rsidR="009B65D1" w:rsidRPr="00AA6610">
        <w:rPr>
          <w:rFonts w:ascii="Times New Roman" w:eastAsia="Times New Roman" w:hAnsi="Times New Roman" w:cs="Times New Roman"/>
          <w:sz w:val="28"/>
          <w:szCs w:val="28"/>
          <w:lang w:eastAsia="ru-RU"/>
        </w:rPr>
        <w:t>–</w:t>
      </w:r>
      <w:r w:rsidR="009B65D1">
        <w:rPr>
          <w:rFonts w:ascii="Times New Roman" w:eastAsia="Times New Roman" w:hAnsi="Times New Roman" w:cs="Times New Roman"/>
          <w:sz w:val="28"/>
          <w:szCs w:val="28"/>
          <w:lang w:eastAsia="ru-RU"/>
        </w:rPr>
        <w:t xml:space="preserve"> </w:t>
      </w:r>
      <w:r w:rsidR="009B65D1" w:rsidRPr="00AA6610">
        <w:rPr>
          <w:rFonts w:ascii="Times New Roman" w:eastAsia="Times New Roman" w:hAnsi="Times New Roman" w:cs="Times New Roman"/>
          <w:sz w:val="28"/>
          <w:szCs w:val="28"/>
          <w:lang w:eastAsia="ru-RU"/>
        </w:rPr>
        <w:t>201</w:t>
      </w:r>
      <w:r w:rsidR="009B65D1">
        <w:rPr>
          <w:rFonts w:ascii="Times New Roman" w:eastAsia="Times New Roman" w:hAnsi="Times New Roman" w:cs="Times New Roman"/>
          <w:sz w:val="28"/>
          <w:szCs w:val="28"/>
          <w:lang w:val="uk-UA" w:eastAsia="ru-RU"/>
        </w:rPr>
        <w:t>9</w:t>
      </w:r>
      <w:r w:rsidR="009B65D1" w:rsidRPr="00AA6610">
        <w:rPr>
          <w:rFonts w:ascii="Times New Roman" w:eastAsia="Times New Roman" w:hAnsi="Times New Roman" w:cs="Times New Roman"/>
          <w:sz w:val="28"/>
          <w:szCs w:val="28"/>
          <w:lang w:eastAsia="ru-RU"/>
        </w:rPr>
        <w:t xml:space="preserve"> </w:t>
      </w:r>
      <w:proofErr w:type="spellStart"/>
      <w:r w:rsidR="009B65D1" w:rsidRPr="00AA6610">
        <w:rPr>
          <w:rFonts w:ascii="Times New Roman" w:eastAsia="Times New Roman" w:hAnsi="Times New Roman" w:cs="Times New Roman"/>
          <w:sz w:val="28"/>
          <w:szCs w:val="28"/>
          <w:lang w:eastAsia="ru-RU"/>
        </w:rPr>
        <w:t>років</w:t>
      </w:r>
      <w:proofErr w:type="spellEnd"/>
      <w:r w:rsidR="009B65D1" w:rsidRPr="00AA6610">
        <w:rPr>
          <w:rFonts w:ascii="Times New Roman" w:eastAsia="Times New Roman" w:hAnsi="Times New Roman" w:cs="Times New Roman"/>
          <w:sz w:val="28"/>
          <w:szCs w:val="28"/>
          <w:lang w:eastAsia="ru-RU"/>
        </w:rPr>
        <w:t xml:space="preserve"> </w:t>
      </w:r>
      <w:proofErr w:type="spellStart"/>
      <w:r w:rsidR="009B65D1" w:rsidRPr="00AA6610">
        <w:rPr>
          <w:rFonts w:ascii="Times New Roman" w:eastAsia="Times New Roman" w:hAnsi="Times New Roman" w:cs="Times New Roman"/>
          <w:sz w:val="28"/>
          <w:szCs w:val="28"/>
          <w:lang w:eastAsia="ru-RU"/>
        </w:rPr>
        <w:t>бу</w:t>
      </w:r>
      <w:r>
        <w:rPr>
          <w:rFonts w:ascii="Times New Roman" w:eastAsia="Times New Roman" w:hAnsi="Times New Roman" w:cs="Times New Roman"/>
          <w:sz w:val="28"/>
          <w:szCs w:val="28"/>
          <w:lang w:val="uk-UA" w:eastAsia="ru-RU"/>
        </w:rPr>
        <w:t>ло</w:t>
      </w:r>
      <w:proofErr w:type="spellEnd"/>
      <w:r w:rsidR="009B65D1" w:rsidRPr="00AA6610">
        <w:rPr>
          <w:rFonts w:ascii="Times New Roman" w:eastAsia="Times New Roman" w:hAnsi="Times New Roman" w:cs="Times New Roman"/>
          <w:sz w:val="28"/>
          <w:szCs w:val="28"/>
          <w:lang w:eastAsia="ru-RU"/>
        </w:rPr>
        <w:t xml:space="preserve"> </w:t>
      </w:r>
      <w:proofErr w:type="spellStart"/>
      <w:r w:rsidR="009B65D1" w:rsidRPr="00AA6610">
        <w:rPr>
          <w:rFonts w:ascii="Times New Roman" w:eastAsia="Times New Roman" w:hAnsi="Times New Roman" w:cs="Times New Roman"/>
          <w:sz w:val="28"/>
          <w:szCs w:val="28"/>
          <w:lang w:eastAsia="ru-RU"/>
        </w:rPr>
        <w:t>спрямован</w:t>
      </w:r>
      <w:proofErr w:type="spellEnd"/>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вирішення</w:t>
      </w:r>
      <w:proofErr w:type="spellEnd"/>
      <w:r>
        <w:rPr>
          <w:rFonts w:ascii="Times New Roman" w:eastAsia="Times New Roman" w:hAnsi="Times New Roman" w:cs="Times New Roman"/>
          <w:sz w:val="28"/>
          <w:szCs w:val="28"/>
          <w:lang w:eastAsia="ru-RU"/>
        </w:rPr>
        <w:t xml:space="preserve"> таких </w:t>
      </w:r>
      <w:proofErr w:type="spellStart"/>
      <w:r>
        <w:rPr>
          <w:rFonts w:ascii="Times New Roman" w:eastAsia="Times New Roman" w:hAnsi="Times New Roman" w:cs="Times New Roman"/>
          <w:sz w:val="28"/>
          <w:szCs w:val="28"/>
          <w:lang w:eastAsia="ru-RU"/>
        </w:rPr>
        <w:t>завдань</w:t>
      </w:r>
      <w:proofErr w:type="spellEnd"/>
      <w:r w:rsidR="008D5E6C">
        <w:rPr>
          <w:rFonts w:ascii="Times New Roman" w:eastAsia="Times New Roman" w:hAnsi="Times New Roman" w:cs="Times New Roman"/>
          <w:sz w:val="28"/>
          <w:szCs w:val="28"/>
          <w:lang w:val="uk-UA" w:eastAsia="ru-RU"/>
        </w:rPr>
        <w:t>,</w:t>
      </w:r>
      <w:r w:rsidR="009B65D1" w:rsidRPr="00AA6610">
        <w:rPr>
          <w:rFonts w:ascii="Times New Roman" w:eastAsia="Times New Roman" w:hAnsi="Times New Roman" w:cs="Times New Roman"/>
          <w:sz w:val="28"/>
          <w:szCs w:val="28"/>
          <w:lang w:eastAsia="ru-RU"/>
        </w:rPr>
        <w:t xml:space="preserve"> </w:t>
      </w:r>
      <w:r w:rsidR="009B65D1" w:rsidRPr="000E2B3E">
        <w:rPr>
          <w:rFonts w:ascii="Times New Roman" w:eastAsia="Times New Roman" w:hAnsi="Times New Roman" w:cs="Times New Roman"/>
          <w:sz w:val="28"/>
          <w:szCs w:val="28"/>
          <w:lang w:eastAsia="ru-RU"/>
        </w:rPr>
        <w:t xml:space="preserve">як </w:t>
      </w:r>
      <w:proofErr w:type="spellStart"/>
      <w:r w:rsidR="009B65D1" w:rsidRPr="000E2B3E">
        <w:rPr>
          <w:rFonts w:ascii="Times New Roman" w:eastAsia="Times New Roman" w:hAnsi="Times New Roman" w:cs="Times New Roman"/>
          <w:sz w:val="28"/>
          <w:szCs w:val="28"/>
          <w:lang w:eastAsia="ru-RU"/>
        </w:rPr>
        <w:t>підтримка</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працездатності</w:t>
      </w:r>
      <w:proofErr w:type="spellEnd"/>
      <w:r w:rsidR="009B65D1" w:rsidRPr="000E2B3E">
        <w:rPr>
          <w:rFonts w:ascii="Times New Roman" w:eastAsia="Times New Roman" w:hAnsi="Times New Roman" w:cs="Times New Roman"/>
          <w:sz w:val="28"/>
          <w:szCs w:val="28"/>
          <w:lang w:eastAsia="ru-RU"/>
        </w:rPr>
        <w:t xml:space="preserve"> та </w:t>
      </w:r>
      <w:proofErr w:type="spellStart"/>
      <w:r w:rsidR="009B65D1" w:rsidRPr="000E2B3E">
        <w:rPr>
          <w:rFonts w:ascii="Times New Roman" w:eastAsia="Times New Roman" w:hAnsi="Times New Roman" w:cs="Times New Roman"/>
          <w:sz w:val="28"/>
          <w:szCs w:val="28"/>
          <w:lang w:eastAsia="ru-RU"/>
        </w:rPr>
        <w:t>забезпечення</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функціонування</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існуючих</w:t>
      </w:r>
      <w:proofErr w:type="spellEnd"/>
      <w:r w:rsidR="009B65D1" w:rsidRPr="000E2B3E">
        <w:rPr>
          <w:rFonts w:ascii="Times New Roman" w:eastAsia="Times New Roman" w:hAnsi="Times New Roman" w:cs="Times New Roman"/>
          <w:sz w:val="28"/>
          <w:szCs w:val="28"/>
          <w:lang w:eastAsia="ru-RU"/>
        </w:rPr>
        <w:t xml:space="preserve"> систем, а </w:t>
      </w:r>
      <w:proofErr w:type="spellStart"/>
      <w:r w:rsidR="009B65D1" w:rsidRPr="000E2B3E">
        <w:rPr>
          <w:rFonts w:ascii="Times New Roman" w:eastAsia="Times New Roman" w:hAnsi="Times New Roman" w:cs="Times New Roman"/>
          <w:sz w:val="28"/>
          <w:szCs w:val="28"/>
          <w:lang w:eastAsia="ru-RU"/>
        </w:rPr>
        <w:t>також</w:t>
      </w:r>
      <w:proofErr w:type="spellEnd"/>
      <w:r w:rsidR="009B65D1" w:rsidRPr="000E2B3E">
        <w:rPr>
          <w:rFonts w:ascii="Times New Roman" w:eastAsia="Times New Roman" w:hAnsi="Times New Roman" w:cs="Times New Roman"/>
          <w:sz w:val="28"/>
          <w:szCs w:val="28"/>
          <w:lang w:eastAsia="ru-RU"/>
        </w:rPr>
        <w:t xml:space="preserve"> на </w:t>
      </w:r>
      <w:proofErr w:type="spellStart"/>
      <w:r w:rsidR="009B65D1" w:rsidRPr="000E2B3E">
        <w:rPr>
          <w:rFonts w:ascii="Times New Roman" w:eastAsia="Times New Roman" w:hAnsi="Times New Roman" w:cs="Times New Roman"/>
          <w:sz w:val="28"/>
          <w:szCs w:val="28"/>
          <w:lang w:eastAsia="ru-RU"/>
        </w:rPr>
        <w:t>виконання</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заходів</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щодо</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підвищення</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ефективності</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управління</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соціально-економічним</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розвитком</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регіону</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розвиток</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інформаційного</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суспільства</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із</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забезпеченням</w:t>
      </w:r>
      <w:proofErr w:type="spellEnd"/>
      <w:r w:rsidR="009B65D1" w:rsidRPr="000E2B3E">
        <w:rPr>
          <w:rFonts w:ascii="Times New Roman" w:eastAsia="Times New Roman" w:hAnsi="Times New Roman" w:cs="Times New Roman"/>
          <w:sz w:val="28"/>
          <w:szCs w:val="28"/>
          <w:lang w:eastAsia="ru-RU"/>
        </w:rPr>
        <w:t xml:space="preserve"> максимального </w:t>
      </w:r>
      <w:proofErr w:type="spellStart"/>
      <w:r w:rsidR="009B65D1" w:rsidRPr="000E2B3E">
        <w:rPr>
          <w:rFonts w:ascii="Times New Roman" w:eastAsia="Times New Roman" w:hAnsi="Times New Roman" w:cs="Times New Roman"/>
          <w:sz w:val="28"/>
          <w:szCs w:val="28"/>
          <w:lang w:eastAsia="ru-RU"/>
        </w:rPr>
        <w:t>залучення</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мешканців</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області</w:t>
      </w:r>
      <w:proofErr w:type="spellEnd"/>
      <w:r w:rsidR="009B65D1" w:rsidRPr="000E2B3E">
        <w:rPr>
          <w:rFonts w:ascii="Times New Roman" w:eastAsia="Times New Roman" w:hAnsi="Times New Roman" w:cs="Times New Roman"/>
          <w:sz w:val="28"/>
          <w:szCs w:val="28"/>
          <w:lang w:eastAsia="ru-RU"/>
        </w:rPr>
        <w:t xml:space="preserve"> до </w:t>
      </w:r>
      <w:proofErr w:type="spellStart"/>
      <w:r w:rsidR="009B65D1" w:rsidRPr="000E2B3E">
        <w:rPr>
          <w:rFonts w:ascii="Times New Roman" w:eastAsia="Times New Roman" w:hAnsi="Times New Roman" w:cs="Times New Roman"/>
          <w:sz w:val="28"/>
          <w:szCs w:val="28"/>
          <w:lang w:eastAsia="ru-RU"/>
        </w:rPr>
        <w:t>цього</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процесу</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рівності</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громадян</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незалежно</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від</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місця</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їх</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проживання</w:t>
      </w:r>
      <w:proofErr w:type="spellEnd"/>
      <w:r w:rsidR="009B65D1" w:rsidRPr="000E2B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у</w:t>
      </w:r>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дотриманні</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їх</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конституційних</w:t>
      </w:r>
      <w:proofErr w:type="spellEnd"/>
      <w:r w:rsidR="009B65D1" w:rsidRPr="000E2B3E">
        <w:rPr>
          <w:rFonts w:ascii="Times New Roman" w:eastAsia="Times New Roman" w:hAnsi="Times New Roman" w:cs="Times New Roman"/>
          <w:sz w:val="28"/>
          <w:szCs w:val="28"/>
          <w:lang w:eastAsia="ru-RU"/>
        </w:rPr>
        <w:t xml:space="preserve"> прав </w:t>
      </w:r>
      <w:proofErr w:type="spellStart"/>
      <w:r w:rsidR="009B65D1" w:rsidRPr="000E2B3E">
        <w:rPr>
          <w:rFonts w:ascii="Times New Roman" w:eastAsia="Times New Roman" w:hAnsi="Times New Roman" w:cs="Times New Roman"/>
          <w:sz w:val="28"/>
          <w:szCs w:val="28"/>
          <w:lang w:eastAsia="ru-RU"/>
        </w:rPr>
        <w:t>із</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застосуванням</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сучасних</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інформаційно-комп’ютерних</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технологій</w:t>
      </w:r>
      <w:proofErr w:type="spellEnd"/>
      <w:r w:rsidR="009B65D1" w:rsidRPr="000E2B3E">
        <w:rPr>
          <w:rFonts w:ascii="Times New Roman" w:eastAsia="Times New Roman" w:hAnsi="Times New Roman" w:cs="Times New Roman"/>
          <w:sz w:val="28"/>
          <w:szCs w:val="28"/>
          <w:lang w:eastAsia="ru-RU"/>
        </w:rPr>
        <w:t xml:space="preserve"> та </w:t>
      </w:r>
      <w:proofErr w:type="spellStart"/>
      <w:r w:rsidR="009B65D1" w:rsidRPr="000E2B3E">
        <w:rPr>
          <w:rFonts w:ascii="Times New Roman" w:eastAsia="Times New Roman" w:hAnsi="Times New Roman" w:cs="Times New Roman"/>
          <w:sz w:val="28"/>
          <w:szCs w:val="28"/>
          <w:lang w:eastAsia="ru-RU"/>
        </w:rPr>
        <w:t>технологій</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електронного</w:t>
      </w:r>
      <w:proofErr w:type="spellEnd"/>
      <w:r w:rsidR="009B65D1" w:rsidRPr="000E2B3E">
        <w:rPr>
          <w:rFonts w:ascii="Times New Roman" w:eastAsia="Times New Roman" w:hAnsi="Times New Roman" w:cs="Times New Roman"/>
          <w:sz w:val="28"/>
          <w:szCs w:val="28"/>
          <w:lang w:eastAsia="ru-RU"/>
        </w:rPr>
        <w:t xml:space="preserve"> </w:t>
      </w:r>
      <w:proofErr w:type="spellStart"/>
      <w:r w:rsidR="009B65D1" w:rsidRPr="000E2B3E">
        <w:rPr>
          <w:rFonts w:ascii="Times New Roman" w:eastAsia="Times New Roman" w:hAnsi="Times New Roman" w:cs="Times New Roman"/>
          <w:sz w:val="28"/>
          <w:szCs w:val="28"/>
          <w:lang w:eastAsia="ru-RU"/>
        </w:rPr>
        <w:t>урядування</w:t>
      </w:r>
      <w:proofErr w:type="spellEnd"/>
      <w:r w:rsidR="009B65D1" w:rsidRPr="000E2B3E">
        <w:rPr>
          <w:rFonts w:ascii="Times New Roman" w:eastAsia="Times New Roman" w:hAnsi="Times New Roman" w:cs="Times New Roman"/>
          <w:sz w:val="28"/>
          <w:szCs w:val="28"/>
          <w:lang w:eastAsia="ru-RU"/>
        </w:rPr>
        <w:t>.</w:t>
      </w:r>
    </w:p>
    <w:p w14:paraId="585884A5" w14:textId="048847A3" w:rsidR="009B65D1" w:rsidRPr="00134933"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AA6610">
        <w:rPr>
          <w:rFonts w:ascii="Times New Roman" w:eastAsia="Times New Roman" w:hAnsi="Times New Roman" w:cs="Times New Roman"/>
          <w:sz w:val="28"/>
          <w:szCs w:val="28"/>
          <w:lang w:eastAsia="ru-RU"/>
        </w:rPr>
        <w:t>Основн</w:t>
      </w:r>
      <w:proofErr w:type="spellEnd"/>
      <w:r w:rsidR="004B145B">
        <w:rPr>
          <w:rFonts w:ascii="Times New Roman" w:eastAsia="Times New Roman" w:hAnsi="Times New Roman" w:cs="Times New Roman"/>
          <w:sz w:val="28"/>
          <w:szCs w:val="28"/>
          <w:lang w:val="uk-UA" w:eastAsia="ru-RU"/>
        </w:rPr>
        <w:t>а</w:t>
      </w:r>
      <w:r w:rsidRPr="00AA6610">
        <w:rPr>
          <w:rFonts w:ascii="Times New Roman" w:eastAsia="Times New Roman" w:hAnsi="Times New Roman" w:cs="Times New Roman"/>
          <w:sz w:val="28"/>
          <w:szCs w:val="28"/>
          <w:lang w:eastAsia="ru-RU"/>
        </w:rPr>
        <w:t xml:space="preserve"> мет</w:t>
      </w:r>
      <w:r w:rsidR="004B145B">
        <w:rPr>
          <w:rFonts w:ascii="Times New Roman" w:eastAsia="Times New Roman" w:hAnsi="Times New Roman" w:cs="Times New Roman"/>
          <w:sz w:val="28"/>
          <w:szCs w:val="28"/>
          <w:lang w:val="uk-UA" w:eastAsia="ru-RU"/>
        </w:rPr>
        <w:t>а</w:t>
      </w:r>
      <w:r w:rsidRPr="00AA6610">
        <w:rPr>
          <w:rFonts w:ascii="Times New Roman" w:eastAsia="Times New Roman" w:hAnsi="Times New Roman" w:cs="Times New Roman"/>
          <w:sz w:val="28"/>
          <w:szCs w:val="28"/>
          <w:lang w:eastAsia="ru-RU"/>
        </w:rPr>
        <w:t xml:space="preserve"> </w:t>
      </w:r>
      <w:r w:rsidR="004B145B">
        <w:rPr>
          <w:rFonts w:ascii="Times New Roman" w:eastAsia="Times New Roman" w:hAnsi="Times New Roman" w:cs="Times New Roman"/>
          <w:sz w:val="28"/>
          <w:szCs w:val="28"/>
          <w:lang w:val="uk-UA" w:eastAsia="ru-RU"/>
        </w:rPr>
        <w:t>п</w:t>
      </w:r>
      <w:proofErr w:type="spellStart"/>
      <w:r w:rsidRPr="00AA6610">
        <w:rPr>
          <w:rFonts w:ascii="Times New Roman" w:eastAsia="Times New Roman" w:hAnsi="Times New Roman" w:cs="Times New Roman"/>
          <w:sz w:val="28"/>
          <w:szCs w:val="28"/>
          <w:lang w:eastAsia="ru-RU"/>
        </w:rPr>
        <w:t>рограми</w:t>
      </w:r>
      <w:proofErr w:type="spellEnd"/>
      <w:r w:rsidRPr="00AA6610">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eastAsia="ru-RU"/>
        </w:rPr>
        <w:t xml:space="preserve"> </w:t>
      </w:r>
      <w:r w:rsidRPr="00AA66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A661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9</w:t>
      </w:r>
      <w:r w:rsidRPr="00AA6610">
        <w:rPr>
          <w:rFonts w:ascii="Times New Roman" w:eastAsia="Times New Roman" w:hAnsi="Times New Roman" w:cs="Times New Roman"/>
          <w:sz w:val="28"/>
          <w:szCs w:val="28"/>
          <w:lang w:eastAsia="ru-RU"/>
        </w:rPr>
        <w:t xml:space="preserve"> роки </w:t>
      </w:r>
      <w:r w:rsidR="004B145B">
        <w:rPr>
          <w:rFonts w:ascii="Times New Roman" w:eastAsia="Times New Roman" w:hAnsi="Times New Roman" w:cs="Times New Roman"/>
          <w:sz w:val="28"/>
          <w:szCs w:val="28"/>
          <w:lang w:val="uk-UA" w:eastAsia="ru-RU"/>
        </w:rPr>
        <w:t>–</w:t>
      </w:r>
      <w:r w:rsidRPr="00AA6610">
        <w:rPr>
          <w:rFonts w:ascii="Times New Roman" w:eastAsia="Times New Roman" w:hAnsi="Times New Roman" w:cs="Times New Roman"/>
          <w:sz w:val="28"/>
          <w:szCs w:val="28"/>
          <w:lang w:eastAsia="ru-RU"/>
        </w:rPr>
        <w:t xml:space="preserve"> </w:t>
      </w:r>
      <w:r w:rsidRPr="00134933">
        <w:rPr>
          <w:rFonts w:ascii="Times New Roman" w:eastAsia="Times New Roman" w:hAnsi="Times New Roman" w:cs="Times New Roman"/>
          <w:sz w:val="28"/>
          <w:szCs w:val="28"/>
          <w:lang w:val="uk-UA" w:eastAsia="ru-RU"/>
        </w:rPr>
        <w:t xml:space="preserve">забезпечення доступу громадян до процесів формування інформаційного суспільства через упровадження інноваційних підходів, інструментів та технологій електронного урядування, електронної демократії, інших сучасних інформаційно-комп’ютерних технологій шляхом модернізації системи публічного управління соціально-економічним розвитком регіону, розвитку інфраструктури відкритих даних, телекомунікаційного середовища та забезпечення рівності громадян незалежно від місця їх проживання </w:t>
      </w:r>
      <w:r w:rsidR="004B145B">
        <w:rPr>
          <w:rFonts w:ascii="Times New Roman" w:eastAsia="Times New Roman" w:hAnsi="Times New Roman" w:cs="Times New Roman"/>
          <w:sz w:val="28"/>
          <w:szCs w:val="28"/>
          <w:lang w:val="uk-UA" w:eastAsia="ru-RU"/>
        </w:rPr>
        <w:t>у</w:t>
      </w:r>
      <w:r w:rsidRPr="00134933">
        <w:rPr>
          <w:rFonts w:ascii="Times New Roman" w:eastAsia="Times New Roman" w:hAnsi="Times New Roman" w:cs="Times New Roman"/>
          <w:sz w:val="28"/>
          <w:szCs w:val="28"/>
          <w:lang w:val="uk-UA" w:eastAsia="ru-RU"/>
        </w:rPr>
        <w:t xml:space="preserve"> дотриманні їх конституційних прав</w:t>
      </w:r>
      <w:r>
        <w:rPr>
          <w:rFonts w:ascii="Times New Roman" w:eastAsia="Times New Roman" w:hAnsi="Times New Roman" w:cs="Times New Roman"/>
          <w:sz w:val="28"/>
          <w:szCs w:val="28"/>
          <w:lang w:val="uk-UA" w:eastAsia="ru-RU"/>
        </w:rPr>
        <w:t>.</w:t>
      </w:r>
    </w:p>
    <w:p w14:paraId="537855CD" w14:textId="4E0126A6" w:rsidR="000E1262" w:rsidRDefault="00D04DB1" w:rsidP="009B65D1">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5B61A715" wp14:editId="12302FD0">
            <wp:simplePos x="0" y="0"/>
            <wp:positionH relativeFrom="column">
              <wp:posOffset>3002280</wp:posOffset>
            </wp:positionH>
            <wp:positionV relativeFrom="paragraph">
              <wp:posOffset>45085</wp:posOffset>
            </wp:positionV>
            <wp:extent cx="2957195" cy="21228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195" cy="2122805"/>
                    </a:xfrm>
                    <a:prstGeom prst="rect">
                      <a:avLst/>
                    </a:prstGeom>
                    <a:noFill/>
                  </pic:spPr>
                </pic:pic>
              </a:graphicData>
            </a:graphic>
            <wp14:sizeRelH relativeFrom="page">
              <wp14:pctWidth>0</wp14:pctWidth>
            </wp14:sizeRelH>
            <wp14:sizeRelV relativeFrom="page">
              <wp14:pctHeight>0</wp14:pctHeight>
            </wp14:sizeRelV>
          </wp:anchor>
        </w:drawing>
      </w:r>
    </w:p>
    <w:p w14:paraId="3E3239DB" w14:textId="1C8CF0F8" w:rsidR="009B65D1" w:rsidRPr="00AA6610" w:rsidRDefault="009B65D1" w:rsidP="000E1262">
      <w:pPr>
        <w:spacing w:after="0" w:line="240" w:lineRule="auto"/>
        <w:ind w:firstLine="708"/>
        <w:rPr>
          <w:rFonts w:ascii="Times New Roman" w:eastAsia="Times New Roman" w:hAnsi="Times New Roman" w:cs="Times New Roman"/>
          <w:b/>
          <w:sz w:val="28"/>
          <w:szCs w:val="28"/>
          <w:lang w:eastAsia="ru-RU"/>
        </w:rPr>
      </w:pPr>
      <w:proofErr w:type="spellStart"/>
      <w:r w:rsidRPr="00AA6610">
        <w:rPr>
          <w:rFonts w:ascii="Times New Roman" w:eastAsia="Times New Roman" w:hAnsi="Times New Roman" w:cs="Times New Roman"/>
          <w:b/>
          <w:sz w:val="28"/>
          <w:szCs w:val="28"/>
          <w:lang w:eastAsia="ru-RU"/>
        </w:rPr>
        <w:t>Фінансування</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заходів</w:t>
      </w:r>
      <w:proofErr w:type="spellEnd"/>
      <w:r w:rsidRPr="00AA6610">
        <w:rPr>
          <w:rFonts w:ascii="Times New Roman" w:eastAsia="Times New Roman" w:hAnsi="Times New Roman" w:cs="Times New Roman"/>
          <w:b/>
          <w:sz w:val="28"/>
          <w:szCs w:val="28"/>
          <w:lang w:eastAsia="ru-RU"/>
        </w:rPr>
        <w:t xml:space="preserve"> </w:t>
      </w:r>
      <w:r w:rsidR="004B145B">
        <w:rPr>
          <w:rFonts w:ascii="Times New Roman" w:eastAsia="Times New Roman" w:hAnsi="Times New Roman" w:cs="Times New Roman"/>
          <w:b/>
          <w:sz w:val="28"/>
          <w:szCs w:val="28"/>
          <w:lang w:val="uk-UA" w:eastAsia="ru-RU"/>
        </w:rPr>
        <w:t>п</w:t>
      </w:r>
      <w:proofErr w:type="spellStart"/>
      <w:r w:rsidRPr="00AA6610">
        <w:rPr>
          <w:rFonts w:ascii="Times New Roman" w:eastAsia="Times New Roman" w:hAnsi="Times New Roman" w:cs="Times New Roman"/>
          <w:b/>
          <w:sz w:val="28"/>
          <w:szCs w:val="28"/>
          <w:lang w:eastAsia="ru-RU"/>
        </w:rPr>
        <w:t>рограми</w:t>
      </w:r>
      <w:proofErr w:type="spellEnd"/>
      <w:r w:rsidRPr="00AA6610">
        <w:rPr>
          <w:rFonts w:ascii="Times New Roman" w:eastAsia="Times New Roman" w:hAnsi="Times New Roman" w:cs="Times New Roman"/>
          <w:b/>
          <w:sz w:val="28"/>
          <w:szCs w:val="28"/>
          <w:lang w:eastAsia="ru-RU"/>
        </w:rPr>
        <w:t>:</w:t>
      </w:r>
    </w:p>
    <w:p w14:paraId="27E256BC" w14:textId="02B641EE" w:rsidR="009B65D1" w:rsidRDefault="009B65D1" w:rsidP="009B65D1">
      <w:pPr>
        <w:spacing w:after="0" w:line="240" w:lineRule="auto"/>
        <w:ind w:right="-108" w:firstLine="709"/>
        <w:jc w:val="both"/>
        <w:rPr>
          <w:rFonts w:ascii="Times New Roman" w:eastAsia="Times New Roman" w:hAnsi="Times New Roman" w:cs="Times New Roman"/>
          <w:sz w:val="28"/>
          <w:szCs w:val="28"/>
          <w:lang w:val="uk-UA" w:eastAsia="ru-RU"/>
        </w:rPr>
      </w:pPr>
      <w:r w:rsidRPr="00AA6610">
        <w:rPr>
          <w:rFonts w:ascii="Times New Roman" w:eastAsia="Times New Roman" w:hAnsi="Times New Roman" w:cs="Times New Roman"/>
          <w:sz w:val="28"/>
          <w:szCs w:val="28"/>
          <w:lang w:eastAsia="ru-RU"/>
        </w:rPr>
        <w:t xml:space="preserve">За </w:t>
      </w:r>
      <w:r w:rsidR="004B145B">
        <w:rPr>
          <w:rFonts w:ascii="Times New Roman" w:eastAsia="Times New Roman" w:hAnsi="Times New Roman" w:cs="Times New Roman"/>
          <w:sz w:val="28"/>
          <w:szCs w:val="28"/>
          <w:lang w:val="uk-UA" w:eastAsia="ru-RU"/>
        </w:rPr>
        <w:t>п</w:t>
      </w:r>
      <w:proofErr w:type="spellStart"/>
      <w:r w:rsidRPr="00AA6610">
        <w:rPr>
          <w:rFonts w:ascii="Times New Roman" w:eastAsia="Times New Roman" w:hAnsi="Times New Roman" w:cs="Times New Roman"/>
          <w:sz w:val="28"/>
          <w:szCs w:val="28"/>
          <w:lang w:eastAsia="ru-RU"/>
        </w:rPr>
        <w:t>рограмою</w:t>
      </w:r>
      <w:proofErr w:type="spellEnd"/>
      <w:r w:rsidRPr="00AA6610">
        <w:rPr>
          <w:rFonts w:ascii="Times New Roman" w:eastAsia="Times New Roman" w:hAnsi="Times New Roman" w:cs="Times New Roman"/>
          <w:sz w:val="28"/>
          <w:szCs w:val="28"/>
          <w:lang w:eastAsia="ru-RU"/>
        </w:rPr>
        <w:t xml:space="preserve"> </w:t>
      </w:r>
      <w:r w:rsidR="00C24A71">
        <w:rPr>
          <w:rFonts w:ascii="Times New Roman" w:eastAsia="Times New Roman" w:hAnsi="Times New Roman" w:cs="Times New Roman"/>
          <w:sz w:val="28"/>
          <w:szCs w:val="28"/>
          <w:lang w:val="uk-UA" w:eastAsia="ru-RU"/>
        </w:rPr>
        <w:t xml:space="preserve">з обласного бюджету </w:t>
      </w:r>
      <w:proofErr w:type="spellStart"/>
      <w:r w:rsidRPr="00AA6610">
        <w:rPr>
          <w:rFonts w:ascii="Times New Roman" w:eastAsia="Times New Roman" w:hAnsi="Times New Roman" w:cs="Times New Roman"/>
          <w:sz w:val="28"/>
          <w:szCs w:val="28"/>
          <w:lang w:eastAsia="ru-RU"/>
        </w:rPr>
        <w:t>усього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заплановано</w:t>
      </w:r>
      <w:proofErr w:type="spellEnd"/>
      <w:r w:rsidR="00C24A7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1</w:t>
      </w:r>
      <w:r w:rsidRPr="00AA661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6</w:t>
      </w:r>
      <w:r w:rsidRPr="00AA661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r w:rsidRPr="00AA6610">
        <w:rPr>
          <w:rFonts w:ascii="Times New Roman" w:eastAsia="Times New Roman" w:hAnsi="Times New Roman" w:cs="Times New Roman"/>
          <w:sz w:val="28"/>
          <w:szCs w:val="28"/>
          <w:lang w:eastAsia="ru-RU"/>
        </w:rPr>
        <w:t xml:space="preserve">,00 тис. </w:t>
      </w:r>
      <w:proofErr w:type="spellStart"/>
      <w:r w:rsidRPr="00AA6610">
        <w:rPr>
          <w:rFonts w:ascii="Times New Roman" w:eastAsia="Times New Roman" w:hAnsi="Times New Roman" w:cs="Times New Roman"/>
          <w:sz w:val="28"/>
          <w:szCs w:val="28"/>
          <w:lang w:eastAsia="ru-RU"/>
        </w:rPr>
        <w:t>грн</w:t>
      </w:r>
      <w:proofErr w:type="spellEnd"/>
      <w:r w:rsidRPr="00AA6610">
        <w:rPr>
          <w:rFonts w:ascii="Times New Roman" w:eastAsia="Times New Roman" w:hAnsi="Times New Roman" w:cs="Times New Roman"/>
          <w:sz w:val="28"/>
          <w:szCs w:val="28"/>
          <w:lang w:eastAsia="ru-RU"/>
        </w:rPr>
        <w:t xml:space="preserve">, у тому </w:t>
      </w:r>
      <w:proofErr w:type="spellStart"/>
      <w:r w:rsidRPr="00AA6610">
        <w:rPr>
          <w:rFonts w:ascii="Times New Roman" w:eastAsia="Times New Roman" w:hAnsi="Times New Roman" w:cs="Times New Roman"/>
          <w:sz w:val="28"/>
          <w:szCs w:val="28"/>
          <w:lang w:eastAsia="ru-RU"/>
        </w:rPr>
        <w:t>числі</w:t>
      </w:r>
      <w:proofErr w:type="spellEnd"/>
      <w:r w:rsidRPr="00AA6610">
        <w:rPr>
          <w:rFonts w:ascii="Times New Roman" w:eastAsia="Times New Roman" w:hAnsi="Times New Roman" w:cs="Times New Roman"/>
          <w:sz w:val="28"/>
          <w:szCs w:val="28"/>
          <w:lang w:eastAsia="ru-RU"/>
        </w:rPr>
        <w:t xml:space="preserve"> за роками:</w:t>
      </w:r>
    </w:p>
    <w:p w14:paraId="31262B69" w14:textId="3BA59DB2" w:rsidR="009B65D1" w:rsidRPr="00B57DE3" w:rsidRDefault="009B65D1" w:rsidP="009B65D1">
      <w:pPr>
        <w:spacing w:after="0" w:line="240" w:lineRule="auto"/>
        <w:ind w:right="-108" w:firstLine="709"/>
        <w:jc w:val="both"/>
        <w:rPr>
          <w:rFonts w:ascii="Times New Roman" w:eastAsia="Times New Roman" w:hAnsi="Times New Roman" w:cs="Times New Roman"/>
          <w:sz w:val="28"/>
          <w:szCs w:val="28"/>
          <w:lang w:val="uk-UA" w:eastAsia="ru-RU"/>
        </w:rPr>
      </w:pPr>
      <w:r w:rsidRPr="00AA6610">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7</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рік</w:t>
      </w:r>
      <w:proofErr w:type="spellEnd"/>
      <w:r w:rsidRPr="00AA6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w:t>
      </w:r>
      <w:r w:rsidR="004B145B">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 xml:space="preserve">550,00 тис. </w:t>
      </w:r>
      <w:proofErr w:type="spellStart"/>
      <w:r>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14:paraId="205C2F11" w14:textId="129C01B0" w:rsidR="009B65D1" w:rsidRPr="00AA6610" w:rsidRDefault="009B65D1" w:rsidP="009B65D1">
      <w:pPr>
        <w:spacing w:after="0" w:line="240" w:lineRule="auto"/>
        <w:ind w:right="-108" w:firstLine="709"/>
        <w:jc w:val="both"/>
        <w:rPr>
          <w:rFonts w:ascii="Times New Roman" w:eastAsia="Times New Roman" w:hAnsi="Times New Roman" w:cs="Times New Roman"/>
          <w:sz w:val="28"/>
          <w:szCs w:val="28"/>
          <w:lang w:eastAsia="ru-RU"/>
        </w:rPr>
      </w:pPr>
      <w:r w:rsidRPr="00AA6610">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2018 </w:t>
      </w:r>
      <w:proofErr w:type="spellStart"/>
      <w:r>
        <w:rPr>
          <w:rFonts w:ascii="Times New Roman" w:eastAsia="Times New Roman" w:hAnsi="Times New Roman" w:cs="Times New Roman"/>
          <w:sz w:val="28"/>
          <w:szCs w:val="28"/>
          <w:lang w:eastAsia="ru-RU"/>
        </w:rPr>
        <w:t>рік</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w:t>
      </w:r>
      <w:r w:rsidR="004B145B">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 xml:space="preserve">850,00 тис. </w:t>
      </w:r>
      <w:proofErr w:type="spellStart"/>
      <w:r>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w:t>
      </w:r>
    </w:p>
    <w:p w14:paraId="0B866370" w14:textId="4BF31458" w:rsidR="009B65D1" w:rsidRPr="00AA6610" w:rsidRDefault="009B65D1" w:rsidP="009B65D1">
      <w:pPr>
        <w:spacing w:after="0" w:line="240" w:lineRule="auto"/>
        <w:ind w:right="-108" w:firstLine="709"/>
        <w:jc w:val="both"/>
        <w:rPr>
          <w:rFonts w:ascii="Times New Roman" w:eastAsia="Times New Roman" w:hAnsi="Times New Roman" w:cs="Times New Roman"/>
          <w:sz w:val="28"/>
          <w:szCs w:val="28"/>
          <w:lang w:eastAsia="ru-RU"/>
        </w:rPr>
      </w:pPr>
      <w:r w:rsidRPr="00AA6610">
        <w:rPr>
          <w:rFonts w:ascii="Times New Roman" w:eastAsia="Times New Roman" w:hAnsi="Times New Roman" w:cs="Times New Roman"/>
          <w:sz w:val="28"/>
          <w:szCs w:val="28"/>
          <w:lang w:eastAsia="ru-RU"/>
        </w:rPr>
        <w:t>н</w:t>
      </w:r>
      <w:r w:rsidR="004B145B">
        <w:rPr>
          <w:rFonts w:ascii="Times New Roman" w:eastAsia="Times New Roman" w:hAnsi="Times New Roman" w:cs="Times New Roman"/>
          <w:sz w:val="28"/>
          <w:szCs w:val="28"/>
          <w:lang w:eastAsia="ru-RU"/>
        </w:rPr>
        <w:t xml:space="preserve">а 2019 </w:t>
      </w:r>
      <w:proofErr w:type="spellStart"/>
      <w:r w:rsidR="004B145B">
        <w:rPr>
          <w:rFonts w:ascii="Times New Roman" w:eastAsia="Times New Roman" w:hAnsi="Times New Roman" w:cs="Times New Roman"/>
          <w:sz w:val="28"/>
          <w:szCs w:val="28"/>
          <w:lang w:eastAsia="ru-RU"/>
        </w:rPr>
        <w:t>рік</w:t>
      </w:r>
      <w:proofErr w:type="spellEnd"/>
      <w:r w:rsidR="004B145B">
        <w:rPr>
          <w:rFonts w:ascii="Times New Roman" w:eastAsia="Times New Roman" w:hAnsi="Times New Roman" w:cs="Times New Roman"/>
          <w:sz w:val="28"/>
          <w:szCs w:val="28"/>
          <w:lang w:eastAsia="ru-RU"/>
        </w:rPr>
        <w:t xml:space="preserve"> – 48</w:t>
      </w:r>
      <w:r>
        <w:rPr>
          <w:rFonts w:ascii="Times New Roman" w:eastAsia="Times New Roman" w:hAnsi="Times New Roman" w:cs="Times New Roman"/>
          <w:sz w:val="28"/>
          <w:szCs w:val="28"/>
          <w:lang w:eastAsia="ru-RU"/>
        </w:rPr>
        <w:t>250,0</w:t>
      </w:r>
      <w:r w:rsidR="00C24A71">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eastAsia="ru-RU"/>
        </w:rPr>
        <w:t xml:space="preserve"> тис. грн.</w:t>
      </w:r>
      <w:r w:rsidR="004C39E9" w:rsidRPr="004C39E9">
        <w:rPr>
          <w:rFonts w:ascii="Times New Roman" w:eastAsia="Times New Roman" w:hAnsi="Times New Roman" w:cs="Times New Roman"/>
          <w:noProof/>
          <w:sz w:val="28"/>
          <w:szCs w:val="28"/>
          <w:lang w:eastAsia="ru-RU"/>
        </w:rPr>
        <w:t xml:space="preserve"> </w:t>
      </w:r>
    </w:p>
    <w:p w14:paraId="3DA1855F" w14:textId="52EA921D" w:rsidR="009B65D1" w:rsidRPr="00AA6610" w:rsidRDefault="009B65D1" w:rsidP="009B65D1">
      <w:pPr>
        <w:spacing w:after="0" w:line="240" w:lineRule="auto"/>
        <w:ind w:right="-108" w:firstLine="709"/>
        <w:jc w:val="both"/>
        <w:rPr>
          <w:rFonts w:ascii="Times New Roman" w:eastAsia="Times New Roman" w:hAnsi="Times New Roman" w:cs="Times New Roman"/>
          <w:sz w:val="28"/>
          <w:szCs w:val="28"/>
          <w:lang w:eastAsia="ru-RU"/>
        </w:rPr>
      </w:pPr>
      <w:proofErr w:type="spellStart"/>
      <w:r w:rsidRPr="00AA6610">
        <w:rPr>
          <w:rFonts w:ascii="Times New Roman" w:eastAsia="Times New Roman" w:hAnsi="Times New Roman" w:cs="Times New Roman"/>
          <w:sz w:val="28"/>
          <w:szCs w:val="28"/>
          <w:lang w:eastAsia="ru-RU"/>
        </w:rPr>
        <w:t>Відповідно</w:t>
      </w:r>
      <w:proofErr w:type="spellEnd"/>
      <w:r w:rsidRPr="00AA6610">
        <w:rPr>
          <w:rFonts w:ascii="Times New Roman" w:eastAsia="Times New Roman" w:hAnsi="Times New Roman" w:cs="Times New Roman"/>
          <w:sz w:val="28"/>
          <w:szCs w:val="28"/>
          <w:lang w:eastAsia="ru-RU"/>
        </w:rPr>
        <w:t xml:space="preserve"> до </w:t>
      </w:r>
      <w:proofErr w:type="spellStart"/>
      <w:r w:rsidRPr="00AA6610">
        <w:rPr>
          <w:rFonts w:ascii="Times New Roman" w:eastAsia="Times New Roman" w:hAnsi="Times New Roman" w:cs="Times New Roman"/>
          <w:sz w:val="28"/>
          <w:szCs w:val="28"/>
          <w:lang w:eastAsia="ru-RU"/>
        </w:rPr>
        <w:t>рішень</w:t>
      </w:r>
      <w:proofErr w:type="spellEnd"/>
      <w:r w:rsidRPr="00AA6610">
        <w:rPr>
          <w:rFonts w:ascii="Times New Roman" w:eastAsia="Times New Roman" w:hAnsi="Times New Roman" w:cs="Times New Roman"/>
          <w:sz w:val="28"/>
          <w:szCs w:val="28"/>
          <w:lang w:eastAsia="ru-RU"/>
        </w:rPr>
        <w:t xml:space="preserve"> </w:t>
      </w:r>
      <w:r w:rsidR="00D37977">
        <w:rPr>
          <w:rFonts w:ascii="Times New Roman" w:eastAsia="Times New Roman" w:hAnsi="Times New Roman" w:cs="Times New Roman"/>
          <w:sz w:val="28"/>
          <w:szCs w:val="28"/>
          <w:lang w:val="uk-UA" w:eastAsia="ru-RU"/>
        </w:rPr>
        <w:lastRenderedPageBreak/>
        <w:t xml:space="preserve">Дніпропетровської </w:t>
      </w:r>
      <w:proofErr w:type="spellStart"/>
      <w:r w:rsidRPr="00AA6610">
        <w:rPr>
          <w:rFonts w:ascii="Times New Roman" w:eastAsia="Times New Roman" w:hAnsi="Times New Roman" w:cs="Times New Roman"/>
          <w:sz w:val="28"/>
          <w:szCs w:val="28"/>
          <w:lang w:eastAsia="ru-RU"/>
        </w:rPr>
        <w:t>обласної</w:t>
      </w:r>
      <w:proofErr w:type="spellEnd"/>
      <w:r w:rsidRPr="00AA6610">
        <w:rPr>
          <w:rFonts w:ascii="Times New Roman" w:eastAsia="Times New Roman" w:hAnsi="Times New Roman" w:cs="Times New Roman"/>
          <w:sz w:val="28"/>
          <w:szCs w:val="28"/>
          <w:lang w:eastAsia="ru-RU"/>
        </w:rPr>
        <w:t xml:space="preserve"> ради про </w:t>
      </w:r>
      <w:proofErr w:type="spellStart"/>
      <w:r w:rsidRPr="00AA6610">
        <w:rPr>
          <w:rFonts w:ascii="Times New Roman" w:eastAsia="Times New Roman" w:hAnsi="Times New Roman" w:cs="Times New Roman"/>
          <w:sz w:val="28"/>
          <w:szCs w:val="28"/>
          <w:lang w:eastAsia="ru-RU"/>
        </w:rPr>
        <w:t>обласний</w:t>
      </w:r>
      <w:proofErr w:type="spellEnd"/>
      <w:r w:rsidRPr="00AA6610">
        <w:rPr>
          <w:rFonts w:ascii="Times New Roman" w:eastAsia="Times New Roman" w:hAnsi="Times New Roman" w:cs="Times New Roman"/>
          <w:sz w:val="28"/>
          <w:szCs w:val="28"/>
          <w:lang w:eastAsia="ru-RU"/>
        </w:rPr>
        <w:t xml:space="preserve"> бюджет </w:t>
      </w:r>
      <w:proofErr w:type="spellStart"/>
      <w:r w:rsidRPr="00AA6610">
        <w:rPr>
          <w:rFonts w:ascii="Times New Roman" w:eastAsia="Times New Roman" w:hAnsi="Times New Roman" w:cs="Times New Roman"/>
          <w:sz w:val="28"/>
          <w:szCs w:val="28"/>
          <w:lang w:eastAsia="ru-RU"/>
        </w:rPr>
        <w:t>затверджено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фінансування</w:t>
      </w:r>
      <w:proofErr w:type="spellEnd"/>
      <w:r w:rsidRPr="00AA6610">
        <w:rPr>
          <w:rFonts w:ascii="Times New Roman" w:eastAsia="Times New Roman" w:hAnsi="Times New Roman" w:cs="Times New Roman"/>
          <w:sz w:val="28"/>
          <w:szCs w:val="28"/>
          <w:lang w:eastAsia="ru-RU"/>
        </w:rPr>
        <w:t xml:space="preserve"> </w:t>
      </w:r>
      <w:r w:rsidR="004B145B">
        <w:rPr>
          <w:rFonts w:ascii="Times New Roman" w:eastAsia="Times New Roman" w:hAnsi="Times New Roman" w:cs="Times New Roman"/>
          <w:sz w:val="28"/>
          <w:szCs w:val="28"/>
          <w:lang w:val="uk-UA" w:eastAsia="ru-RU"/>
        </w:rPr>
        <w:t>у</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сумі</w:t>
      </w:r>
      <w:proofErr w:type="spellEnd"/>
      <w:r w:rsidRPr="00AA6610">
        <w:rPr>
          <w:rFonts w:ascii="Times New Roman" w:eastAsia="Times New Roman" w:hAnsi="Times New Roman" w:cs="Times New Roman"/>
          <w:sz w:val="28"/>
          <w:szCs w:val="28"/>
          <w:lang w:eastAsia="ru-RU"/>
        </w:rPr>
        <w:t xml:space="preserve"> </w:t>
      </w:r>
      <w:r w:rsidRPr="00B64BB0">
        <w:rPr>
          <w:rFonts w:ascii="Times New Roman" w:eastAsia="Times New Roman" w:hAnsi="Times New Roman" w:cs="Times New Roman"/>
          <w:sz w:val="28"/>
          <w:szCs w:val="28"/>
          <w:lang w:val="uk-UA" w:eastAsia="ru-RU"/>
        </w:rPr>
        <w:t>6</w:t>
      </w:r>
      <w:r w:rsidRPr="00B64BB0">
        <w:rPr>
          <w:rFonts w:ascii="Times New Roman" w:eastAsia="Times New Roman" w:hAnsi="Times New Roman" w:cs="Times New Roman"/>
          <w:sz w:val="28"/>
          <w:szCs w:val="28"/>
          <w:lang w:eastAsia="ru-RU"/>
        </w:rPr>
        <w:t>6</w:t>
      </w:r>
      <w:r w:rsidRPr="00B64BB0">
        <w:rPr>
          <w:rFonts w:ascii="Times New Roman" w:eastAsia="Times New Roman" w:hAnsi="Times New Roman" w:cs="Times New Roman"/>
          <w:sz w:val="28"/>
          <w:szCs w:val="28"/>
          <w:lang w:val="uk-UA" w:eastAsia="ru-RU"/>
        </w:rPr>
        <w:t>313</w:t>
      </w:r>
      <w:r w:rsidRPr="00B64BB0">
        <w:rPr>
          <w:rFonts w:ascii="Times New Roman" w:eastAsia="Times New Roman" w:hAnsi="Times New Roman" w:cs="Times New Roman"/>
          <w:sz w:val="28"/>
          <w:szCs w:val="28"/>
          <w:lang w:eastAsia="ru-RU"/>
        </w:rPr>
        <w:t>,</w:t>
      </w:r>
      <w:r w:rsidRPr="00B64BB0">
        <w:rPr>
          <w:rFonts w:ascii="Times New Roman" w:eastAsia="Times New Roman" w:hAnsi="Times New Roman" w:cs="Times New Roman"/>
          <w:sz w:val="28"/>
          <w:szCs w:val="28"/>
          <w:lang w:val="uk-UA" w:eastAsia="ru-RU"/>
        </w:rPr>
        <w:t>4</w:t>
      </w:r>
      <w:r w:rsidRPr="00B64BB0">
        <w:rPr>
          <w:rFonts w:ascii="Times New Roman" w:eastAsia="Times New Roman" w:hAnsi="Times New Roman" w:cs="Times New Roman"/>
          <w:sz w:val="28"/>
          <w:szCs w:val="28"/>
          <w:lang w:eastAsia="ru-RU"/>
        </w:rPr>
        <w:t>0 тис</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грн</w:t>
      </w:r>
      <w:proofErr w:type="spellEnd"/>
      <w:r w:rsidRPr="00AA6610">
        <w:rPr>
          <w:rFonts w:ascii="Times New Roman" w:eastAsia="Times New Roman" w:hAnsi="Times New Roman" w:cs="Times New Roman"/>
          <w:sz w:val="28"/>
          <w:szCs w:val="28"/>
          <w:lang w:eastAsia="ru-RU"/>
        </w:rPr>
        <w:t xml:space="preserve">, у тому </w:t>
      </w:r>
      <w:proofErr w:type="spellStart"/>
      <w:r w:rsidRPr="00AA6610">
        <w:rPr>
          <w:rFonts w:ascii="Times New Roman" w:eastAsia="Times New Roman" w:hAnsi="Times New Roman" w:cs="Times New Roman"/>
          <w:sz w:val="28"/>
          <w:szCs w:val="28"/>
          <w:lang w:eastAsia="ru-RU"/>
        </w:rPr>
        <w:t>числі</w:t>
      </w:r>
      <w:proofErr w:type="spellEnd"/>
      <w:r w:rsidRPr="00AA6610">
        <w:rPr>
          <w:rFonts w:ascii="Times New Roman" w:eastAsia="Times New Roman" w:hAnsi="Times New Roman" w:cs="Times New Roman"/>
          <w:sz w:val="28"/>
          <w:szCs w:val="28"/>
          <w:lang w:eastAsia="ru-RU"/>
        </w:rPr>
        <w:t xml:space="preserve"> за роками:</w:t>
      </w:r>
    </w:p>
    <w:p w14:paraId="78866480" w14:textId="32754F4B" w:rsidR="009B65D1" w:rsidRPr="00AA6610" w:rsidRDefault="009B65D1" w:rsidP="009B65D1">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2017 </w:t>
      </w:r>
      <w:proofErr w:type="spellStart"/>
      <w:r>
        <w:rPr>
          <w:rFonts w:ascii="Times New Roman" w:eastAsia="Times New Roman" w:hAnsi="Times New Roman" w:cs="Times New Roman"/>
          <w:sz w:val="28"/>
          <w:szCs w:val="28"/>
          <w:lang w:eastAsia="ru-RU"/>
        </w:rPr>
        <w:t>рік</w:t>
      </w:r>
      <w:proofErr w:type="spellEnd"/>
      <w:r>
        <w:rPr>
          <w:rFonts w:ascii="Times New Roman" w:eastAsia="Times New Roman" w:hAnsi="Times New Roman" w:cs="Times New Roman"/>
          <w:sz w:val="28"/>
          <w:szCs w:val="28"/>
          <w:lang w:eastAsia="ru-RU"/>
        </w:rPr>
        <w:t xml:space="preserve"> – </w:t>
      </w:r>
      <w:r w:rsidR="004B145B">
        <w:rPr>
          <w:rFonts w:ascii="Times New Roman" w:eastAsia="Times New Roman" w:hAnsi="Times New Roman" w:cs="Times New Roman"/>
          <w:sz w:val="28"/>
          <w:szCs w:val="28"/>
          <w:lang w:val="uk-UA" w:eastAsia="ru-RU"/>
        </w:rPr>
        <w:t>14</w:t>
      </w:r>
      <w:r w:rsidRPr="00247263">
        <w:rPr>
          <w:rFonts w:ascii="Times New Roman" w:eastAsia="Times New Roman" w:hAnsi="Times New Roman" w:cs="Times New Roman"/>
          <w:sz w:val="28"/>
          <w:szCs w:val="28"/>
          <w:lang w:val="uk-UA" w:eastAsia="ru-RU"/>
        </w:rPr>
        <w:t>700,0</w:t>
      </w:r>
      <w:r>
        <w:rPr>
          <w:rFonts w:ascii="Times New Roman" w:eastAsia="Times New Roman" w:hAnsi="Times New Roman" w:cs="Times New Roman"/>
          <w:sz w:val="28"/>
          <w:szCs w:val="28"/>
          <w:lang w:eastAsia="ru-RU"/>
        </w:rPr>
        <w:t xml:space="preserve"> тис. </w:t>
      </w:r>
      <w:proofErr w:type="spellStart"/>
      <w:r>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w:t>
      </w:r>
    </w:p>
    <w:p w14:paraId="56CA7E48" w14:textId="2C41B25C" w:rsidR="009B65D1" w:rsidRPr="00AA6610" w:rsidRDefault="009B65D1" w:rsidP="009B65D1">
      <w:pPr>
        <w:spacing w:after="0" w:line="240" w:lineRule="auto"/>
        <w:ind w:firstLine="709"/>
        <w:jc w:val="both"/>
        <w:rPr>
          <w:rFonts w:ascii="Times New Roman" w:eastAsia="Times New Roman" w:hAnsi="Times New Roman" w:cs="Times New Roman"/>
          <w:sz w:val="28"/>
          <w:szCs w:val="28"/>
          <w:lang w:eastAsia="ru-RU"/>
        </w:rPr>
      </w:pPr>
      <w:r w:rsidRPr="00AA6610">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рік</w:t>
      </w:r>
      <w:proofErr w:type="spellEnd"/>
      <w:r>
        <w:rPr>
          <w:rFonts w:ascii="Times New Roman" w:eastAsia="Times New Roman" w:hAnsi="Times New Roman" w:cs="Times New Roman"/>
          <w:sz w:val="28"/>
          <w:szCs w:val="28"/>
          <w:lang w:eastAsia="ru-RU"/>
        </w:rPr>
        <w:t xml:space="preserve"> – </w:t>
      </w:r>
      <w:r w:rsidR="004B145B">
        <w:rPr>
          <w:rFonts w:ascii="Times New Roman" w:eastAsia="Times New Roman" w:hAnsi="Times New Roman" w:cs="Times New Roman"/>
          <w:sz w:val="28"/>
          <w:szCs w:val="28"/>
          <w:lang w:val="uk-UA" w:eastAsia="ru-RU"/>
        </w:rPr>
        <w:t>30</w:t>
      </w:r>
      <w:r w:rsidRPr="0043471A">
        <w:rPr>
          <w:rFonts w:ascii="Times New Roman" w:eastAsia="Times New Roman" w:hAnsi="Times New Roman" w:cs="Times New Roman"/>
          <w:sz w:val="28"/>
          <w:szCs w:val="28"/>
          <w:lang w:val="uk-UA" w:eastAsia="ru-RU"/>
        </w:rPr>
        <w:t>000,0</w:t>
      </w:r>
      <w:r>
        <w:rPr>
          <w:rFonts w:ascii="Times New Roman" w:eastAsia="Times New Roman" w:hAnsi="Times New Roman" w:cs="Times New Roman"/>
          <w:sz w:val="28"/>
          <w:szCs w:val="28"/>
          <w:lang w:eastAsia="ru-RU"/>
        </w:rPr>
        <w:t xml:space="preserve"> тис. </w:t>
      </w:r>
      <w:proofErr w:type="spellStart"/>
      <w:r>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w:t>
      </w:r>
    </w:p>
    <w:p w14:paraId="1B65A8A8" w14:textId="76848E8B" w:rsidR="009B65D1" w:rsidRPr="00B57DE3" w:rsidRDefault="009B65D1" w:rsidP="00A610A8">
      <w:pPr>
        <w:spacing w:after="0" w:line="240" w:lineRule="auto"/>
        <w:ind w:firstLine="709"/>
        <w:jc w:val="both"/>
        <w:rPr>
          <w:rFonts w:ascii="Times New Roman" w:eastAsia="Times New Roman" w:hAnsi="Times New Roman" w:cs="Times New Roman"/>
          <w:sz w:val="28"/>
          <w:szCs w:val="28"/>
          <w:lang w:val="uk-UA" w:eastAsia="ru-RU"/>
        </w:rPr>
      </w:pPr>
      <w:r w:rsidRPr="00AA6610">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val="uk-UA" w:eastAsia="ru-RU"/>
        </w:rPr>
        <w:t>9</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рік</w:t>
      </w:r>
      <w:proofErr w:type="spellEnd"/>
      <w:r w:rsidRPr="00AA6610">
        <w:rPr>
          <w:rFonts w:ascii="Times New Roman" w:eastAsia="Times New Roman" w:hAnsi="Times New Roman" w:cs="Times New Roman"/>
          <w:sz w:val="28"/>
          <w:szCs w:val="28"/>
          <w:lang w:eastAsia="ru-RU"/>
        </w:rPr>
        <w:t xml:space="preserve"> – </w:t>
      </w:r>
      <w:r w:rsidR="004B145B">
        <w:rPr>
          <w:rFonts w:ascii="Times New Roman" w:eastAsia="Times New Roman" w:hAnsi="Times New Roman" w:cs="Times New Roman"/>
          <w:bCs/>
          <w:iCs/>
          <w:sz w:val="28"/>
          <w:szCs w:val="28"/>
          <w:lang w:val="uk-UA" w:eastAsia="ru-RU"/>
        </w:rPr>
        <w:t>21</w:t>
      </w:r>
      <w:r w:rsidRPr="00B64BB0">
        <w:rPr>
          <w:rFonts w:ascii="Times New Roman" w:eastAsia="Times New Roman" w:hAnsi="Times New Roman" w:cs="Times New Roman"/>
          <w:bCs/>
          <w:iCs/>
          <w:sz w:val="28"/>
          <w:szCs w:val="28"/>
          <w:lang w:val="uk-UA" w:eastAsia="ru-RU"/>
        </w:rPr>
        <w:t>613,4</w:t>
      </w:r>
      <w:r w:rsidRPr="00AA6610">
        <w:rPr>
          <w:rFonts w:ascii="Times New Roman" w:eastAsia="Times New Roman" w:hAnsi="Times New Roman" w:cs="Times New Roman"/>
          <w:sz w:val="28"/>
          <w:szCs w:val="28"/>
          <w:lang w:eastAsia="ru-RU"/>
        </w:rPr>
        <w:t xml:space="preserve"> тис. грн.</w:t>
      </w:r>
    </w:p>
    <w:p w14:paraId="2603ED28" w14:textId="569FC01F" w:rsidR="009B65D1" w:rsidRPr="00AA6610" w:rsidRDefault="009B65D1" w:rsidP="009B65D1">
      <w:pPr>
        <w:spacing w:after="0" w:line="240" w:lineRule="auto"/>
        <w:ind w:right="-108" w:firstLine="709"/>
        <w:jc w:val="both"/>
        <w:rPr>
          <w:rFonts w:ascii="Times New Roman" w:eastAsia="Times New Roman" w:hAnsi="Times New Roman" w:cs="Times New Roman"/>
          <w:sz w:val="28"/>
          <w:szCs w:val="28"/>
          <w:lang w:eastAsia="ru-RU"/>
        </w:rPr>
      </w:pPr>
      <w:proofErr w:type="spellStart"/>
      <w:r w:rsidRPr="00AA6610">
        <w:rPr>
          <w:rFonts w:ascii="Times New Roman" w:eastAsia="Times New Roman" w:hAnsi="Times New Roman" w:cs="Times New Roman"/>
          <w:sz w:val="28"/>
          <w:szCs w:val="28"/>
          <w:lang w:eastAsia="ru-RU"/>
        </w:rPr>
        <w:t>Загальний</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відсоток</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затвердженого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обсягу</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від</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запланованого</w:t>
      </w:r>
      <w:proofErr w:type="spellEnd"/>
      <w:r w:rsidR="000E1262">
        <w:rPr>
          <w:rFonts w:ascii="Times New Roman" w:eastAsia="Times New Roman" w:hAnsi="Times New Roman" w:cs="Times New Roman"/>
          <w:sz w:val="28"/>
          <w:szCs w:val="28"/>
          <w:lang w:val="uk-UA" w:eastAsia="ru-RU"/>
        </w:rPr>
        <w:t xml:space="preserve">             </w:t>
      </w:r>
      <w:r w:rsidRPr="00AA6610">
        <w:rPr>
          <w:rFonts w:ascii="Times New Roman" w:eastAsia="Times New Roman" w:hAnsi="Times New Roman" w:cs="Times New Roman"/>
          <w:sz w:val="28"/>
          <w:szCs w:val="28"/>
          <w:lang w:eastAsia="ru-RU"/>
        </w:rPr>
        <w:t xml:space="preserve"> </w:t>
      </w:r>
      <w:r w:rsidR="004B145B">
        <w:rPr>
          <w:rFonts w:ascii="Times New Roman" w:eastAsia="Times New Roman" w:hAnsi="Times New Roman" w:cs="Times New Roman"/>
          <w:sz w:val="28"/>
          <w:szCs w:val="28"/>
          <w:lang w:val="uk-UA" w:eastAsia="ru-RU"/>
        </w:rPr>
        <w:t>п</w:t>
      </w:r>
      <w:proofErr w:type="spellStart"/>
      <w:r w:rsidRPr="00AA6610">
        <w:rPr>
          <w:rFonts w:ascii="Times New Roman" w:eastAsia="Times New Roman" w:hAnsi="Times New Roman" w:cs="Times New Roman"/>
          <w:sz w:val="28"/>
          <w:szCs w:val="28"/>
          <w:lang w:eastAsia="ru-RU"/>
        </w:rPr>
        <w:t>рограмою</w:t>
      </w:r>
      <w:proofErr w:type="spellEnd"/>
      <w:r w:rsidRPr="00AA66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42</w:t>
      </w:r>
      <w:r w:rsidRPr="00AA66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w:t>
      </w:r>
      <w:r w:rsidRPr="00AA6610">
        <w:rPr>
          <w:rFonts w:ascii="Times New Roman" w:eastAsia="Times New Roman" w:hAnsi="Times New Roman" w:cs="Times New Roman"/>
          <w:sz w:val="28"/>
          <w:szCs w:val="28"/>
          <w:lang w:eastAsia="ru-RU"/>
        </w:rPr>
        <w:t>%.</w:t>
      </w:r>
    </w:p>
    <w:p w14:paraId="7FADCCE0" w14:textId="499A47B8" w:rsidR="009B65D1" w:rsidRPr="003951F2" w:rsidRDefault="009B65D1" w:rsidP="009B65D1">
      <w:pPr>
        <w:spacing w:after="0" w:line="240" w:lineRule="auto"/>
        <w:ind w:right="-108" w:firstLine="709"/>
        <w:jc w:val="both"/>
        <w:rPr>
          <w:rFonts w:ascii="Times New Roman" w:eastAsia="Times New Roman" w:hAnsi="Times New Roman" w:cs="Times New Roman"/>
          <w:sz w:val="28"/>
          <w:szCs w:val="28"/>
          <w:lang w:val="uk-UA" w:eastAsia="ru-RU"/>
        </w:rPr>
      </w:pPr>
      <w:proofErr w:type="spellStart"/>
      <w:r w:rsidRPr="00AA6610">
        <w:rPr>
          <w:rFonts w:ascii="Times New Roman" w:eastAsia="Times New Roman" w:hAnsi="Times New Roman" w:cs="Times New Roman"/>
          <w:sz w:val="28"/>
          <w:szCs w:val="28"/>
          <w:lang w:eastAsia="ru-RU"/>
        </w:rPr>
        <w:t>Фактично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профінансовано</w:t>
      </w:r>
      <w:proofErr w:type="spellEnd"/>
      <w:r w:rsidRPr="00AA6610">
        <w:rPr>
          <w:rFonts w:ascii="Times New Roman" w:eastAsia="Times New Roman" w:hAnsi="Times New Roman" w:cs="Times New Roman"/>
          <w:sz w:val="28"/>
          <w:szCs w:val="28"/>
          <w:lang w:eastAsia="ru-RU"/>
        </w:rPr>
        <w:t xml:space="preserve"> за 201</w:t>
      </w:r>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eastAsia="ru-RU"/>
        </w:rPr>
        <w:t xml:space="preserve"> – </w:t>
      </w:r>
      <w:r w:rsidRPr="00AA661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9</w:t>
      </w:r>
      <w:r w:rsidRPr="00AA6610">
        <w:rPr>
          <w:rFonts w:ascii="Times New Roman" w:eastAsia="Times New Roman" w:hAnsi="Times New Roman" w:cs="Times New Roman"/>
          <w:sz w:val="28"/>
          <w:szCs w:val="28"/>
          <w:lang w:eastAsia="ru-RU"/>
        </w:rPr>
        <w:t xml:space="preserve"> роки </w:t>
      </w:r>
      <w:r w:rsidRPr="004608E1">
        <w:rPr>
          <w:rFonts w:ascii="Times New Roman" w:eastAsia="Times New Roman" w:hAnsi="Times New Roman" w:cs="Times New Roman"/>
          <w:sz w:val="28"/>
          <w:szCs w:val="28"/>
          <w:lang w:val="uk-UA" w:eastAsia="ru-RU"/>
        </w:rPr>
        <w:t>6</w:t>
      </w:r>
      <w:r w:rsidRPr="004608E1">
        <w:rPr>
          <w:rFonts w:ascii="Times New Roman" w:eastAsia="Times New Roman" w:hAnsi="Times New Roman" w:cs="Times New Roman"/>
          <w:sz w:val="28"/>
          <w:szCs w:val="28"/>
          <w:lang w:eastAsia="ru-RU"/>
        </w:rPr>
        <w:t>1</w:t>
      </w:r>
      <w:r w:rsidRPr="004608E1">
        <w:rPr>
          <w:rFonts w:ascii="Times New Roman" w:eastAsia="Times New Roman" w:hAnsi="Times New Roman" w:cs="Times New Roman"/>
          <w:sz w:val="28"/>
          <w:szCs w:val="28"/>
          <w:lang w:val="uk-UA" w:eastAsia="ru-RU"/>
        </w:rPr>
        <w:t>360</w:t>
      </w:r>
      <w:r w:rsidRPr="004608E1">
        <w:rPr>
          <w:rFonts w:ascii="Times New Roman" w:eastAsia="Times New Roman" w:hAnsi="Times New Roman" w:cs="Times New Roman"/>
          <w:sz w:val="28"/>
          <w:szCs w:val="28"/>
          <w:lang w:eastAsia="ru-RU"/>
        </w:rPr>
        <w:t>,</w:t>
      </w:r>
      <w:r w:rsidRPr="004608E1">
        <w:rPr>
          <w:rFonts w:ascii="Times New Roman" w:eastAsia="Times New Roman" w:hAnsi="Times New Roman" w:cs="Times New Roman"/>
          <w:sz w:val="28"/>
          <w:szCs w:val="28"/>
          <w:lang w:val="uk-UA" w:eastAsia="ru-RU"/>
        </w:rPr>
        <w:t>7479</w:t>
      </w:r>
      <w:r w:rsidRPr="004608E1">
        <w:rPr>
          <w:rFonts w:ascii="Times New Roman" w:eastAsia="Times New Roman" w:hAnsi="Times New Roman" w:cs="Times New Roman"/>
          <w:sz w:val="28"/>
          <w:szCs w:val="28"/>
          <w:lang w:eastAsia="ru-RU"/>
        </w:rPr>
        <w:t>3</w:t>
      </w:r>
      <w:r w:rsidRPr="00AA6610">
        <w:rPr>
          <w:rFonts w:ascii="Times New Roman" w:eastAsia="Times New Roman" w:hAnsi="Times New Roman" w:cs="Times New Roman"/>
          <w:sz w:val="28"/>
          <w:szCs w:val="28"/>
          <w:lang w:eastAsia="ru-RU"/>
        </w:rPr>
        <w:t xml:space="preserve"> тис. </w:t>
      </w:r>
      <w:proofErr w:type="spellStart"/>
      <w:r w:rsidRPr="00AA6610">
        <w:rPr>
          <w:rFonts w:ascii="Times New Roman" w:eastAsia="Times New Roman" w:hAnsi="Times New Roman" w:cs="Times New Roman"/>
          <w:sz w:val="28"/>
          <w:szCs w:val="28"/>
          <w:lang w:eastAsia="ru-RU"/>
        </w:rPr>
        <w:t>грн</w:t>
      </w:r>
      <w:proofErr w:type="spellEnd"/>
      <w:r w:rsidRPr="00AA6610">
        <w:rPr>
          <w:rFonts w:ascii="Times New Roman" w:eastAsia="Times New Roman" w:hAnsi="Times New Roman" w:cs="Times New Roman"/>
          <w:sz w:val="28"/>
          <w:szCs w:val="28"/>
          <w:lang w:eastAsia="ru-RU"/>
        </w:rPr>
        <w:t xml:space="preserve">, </w:t>
      </w:r>
      <w:proofErr w:type="spellStart"/>
      <w:r w:rsidR="003951F2" w:rsidRPr="003951F2">
        <w:rPr>
          <w:rFonts w:ascii="Times New Roman" w:eastAsia="Times New Roman" w:hAnsi="Times New Roman" w:cs="Times New Roman"/>
          <w:sz w:val="28"/>
          <w:szCs w:val="28"/>
          <w:lang w:eastAsia="ru-RU"/>
        </w:rPr>
        <w:t>які</w:t>
      </w:r>
      <w:proofErr w:type="spellEnd"/>
      <w:r w:rsidR="003951F2" w:rsidRPr="003951F2">
        <w:rPr>
          <w:rFonts w:ascii="Times New Roman" w:eastAsia="Times New Roman" w:hAnsi="Times New Roman" w:cs="Times New Roman"/>
          <w:sz w:val="28"/>
          <w:szCs w:val="28"/>
          <w:lang w:eastAsia="ru-RU"/>
        </w:rPr>
        <w:t xml:space="preserve"> </w:t>
      </w:r>
      <w:proofErr w:type="spellStart"/>
      <w:r w:rsidR="003951F2" w:rsidRPr="003951F2">
        <w:rPr>
          <w:rFonts w:ascii="Times New Roman" w:eastAsia="Times New Roman" w:hAnsi="Times New Roman" w:cs="Times New Roman"/>
          <w:sz w:val="28"/>
          <w:szCs w:val="28"/>
          <w:lang w:eastAsia="ru-RU"/>
        </w:rPr>
        <w:t>освоєно</w:t>
      </w:r>
      <w:proofErr w:type="spellEnd"/>
      <w:r w:rsidR="003951F2" w:rsidRPr="003951F2">
        <w:rPr>
          <w:rFonts w:ascii="Times New Roman" w:eastAsia="Times New Roman" w:hAnsi="Times New Roman" w:cs="Times New Roman"/>
          <w:sz w:val="28"/>
          <w:szCs w:val="28"/>
          <w:lang w:eastAsia="ru-RU"/>
        </w:rPr>
        <w:t xml:space="preserve"> у </w:t>
      </w:r>
      <w:proofErr w:type="spellStart"/>
      <w:r w:rsidR="003951F2" w:rsidRPr="003951F2">
        <w:rPr>
          <w:rFonts w:ascii="Times New Roman" w:eastAsia="Times New Roman" w:hAnsi="Times New Roman" w:cs="Times New Roman"/>
          <w:sz w:val="28"/>
          <w:szCs w:val="28"/>
          <w:lang w:eastAsia="ru-RU"/>
        </w:rPr>
        <w:t>повному</w:t>
      </w:r>
      <w:proofErr w:type="spellEnd"/>
      <w:r w:rsidR="003951F2" w:rsidRPr="003951F2">
        <w:rPr>
          <w:rFonts w:ascii="Times New Roman" w:eastAsia="Times New Roman" w:hAnsi="Times New Roman" w:cs="Times New Roman"/>
          <w:sz w:val="28"/>
          <w:szCs w:val="28"/>
          <w:lang w:eastAsia="ru-RU"/>
        </w:rPr>
        <w:t xml:space="preserve"> </w:t>
      </w:r>
      <w:proofErr w:type="spellStart"/>
      <w:r w:rsidR="003951F2" w:rsidRPr="003951F2">
        <w:rPr>
          <w:rFonts w:ascii="Times New Roman" w:eastAsia="Times New Roman" w:hAnsi="Times New Roman" w:cs="Times New Roman"/>
          <w:sz w:val="28"/>
          <w:szCs w:val="28"/>
          <w:lang w:eastAsia="ru-RU"/>
        </w:rPr>
        <w:t>обсязі</w:t>
      </w:r>
      <w:proofErr w:type="spellEnd"/>
      <w:r w:rsidR="003951F2" w:rsidRPr="003951F2">
        <w:rPr>
          <w:rFonts w:ascii="Times New Roman" w:eastAsia="Times New Roman" w:hAnsi="Times New Roman" w:cs="Times New Roman"/>
          <w:sz w:val="28"/>
          <w:szCs w:val="28"/>
          <w:lang w:eastAsia="ru-RU"/>
        </w:rPr>
        <w:t>,</w:t>
      </w:r>
      <w:r w:rsidR="003951F2">
        <w:rPr>
          <w:rFonts w:ascii="Times New Roman" w:eastAsia="Times New Roman" w:hAnsi="Times New Roman" w:cs="Times New Roman"/>
          <w:sz w:val="28"/>
          <w:szCs w:val="28"/>
          <w:lang w:val="uk-UA" w:eastAsia="ru-RU"/>
        </w:rPr>
        <w:t xml:space="preserve"> </w:t>
      </w:r>
      <w:r w:rsidR="003951F2">
        <w:rPr>
          <w:rFonts w:ascii="Times New Roman" w:eastAsia="Times New Roman" w:hAnsi="Times New Roman" w:cs="Times New Roman"/>
          <w:sz w:val="28"/>
          <w:szCs w:val="28"/>
          <w:lang w:eastAsia="ru-RU"/>
        </w:rPr>
        <w:t xml:space="preserve">у тому </w:t>
      </w:r>
      <w:proofErr w:type="spellStart"/>
      <w:r w:rsidR="003951F2">
        <w:rPr>
          <w:rFonts w:ascii="Times New Roman" w:eastAsia="Times New Roman" w:hAnsi="Times New Roman" w:cs="Times New Roman"/>
          <w:sz w:val="28"/>
          <w:szCs w:val="28"/>
          <w:lang w:eastAsia="ru-RU"/>
        </w:rPr>
        <w:t>числі</w:t>
      </w:r>
      <w:proofErr w:type="spellEnd"/>
      <w:r w:rsidR="003951F2">
        <w:rPr>
          <w:rFonts w:ascii="Times New Roman" w:eastAsia="Times New Roman" w:hAnsi="Times New Roman" w:cs="Times New Roman"/>
          <w:sz w:val="28"/>
          <w:szCs w:val="28"/>
          <w:lang w:eastAsia="ru-RU"/>
        </w:rPr>
        <w:t xml:space="preserve"> за роками:</w:t>
      </w:r>
    </w:p>
    <w:p w14:paraId="4999BA2A" w14:textId="208DDBB7" w:rsidR="009B65D1" w:rsidRPr="00AA6610" w:rsidRDefault="009B65D1" w:rsidP="009B65D1">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рік</w:t>
      </w:r>
      <w:proofErr w:type="spellEnd"/>
      <w:r>
        <w:rPr>
          <w:rFonts w:ascii="Times New Roman" w:eastAsia="Times New Roman" w:hAnsi="Times New Roman" w:cs="Times New Roman"/>
          <w:sz w:val="28"/>
          <w:szCs w:val="28"/>
          <w:lang w:eastAsia="ru-RU"/>
        </w:rPr>
        <w:t xml:space="preserve"> – </w:t>
      </w:r>
      <w:r w:rsidR="004B145B">
        <w:rPr>
          <w:rFonts w:ascii="Times New Roman" w:eastAsia="Times New Roman" w:hAnsi="Times New Roman" w:cs="Times New Roman"/>
          <w:sz w:val="28"/>
          <w:szCs w:val="28"/>
          <w:lang w:val="uk-UA" w:eastAsia="ru-RU"/>
        </w:rPr>
        <w:t>14</w:t>
      </w:r>
      <w:r w:rsidRPr="00247263">
        <w:rPr>
          <w:rFonts w:ascii="Times New Roman" w:eastAsia="Times New Roman" w:hAnsi="Times New Roman" w:cs="Times New Roman"/>
          <w:sz w:val="28"/>
          <w:szCs w:val="28"/>
          <w:lang w:val="uk-UA" w:eastAsia="ru-RU"/>
        </w:rPr>
        <w:t>684,9606</w:t>
      </w:r>
      <w:r>
        <w:rPr>
          <w:rFonts w:ascii="Times New Roman" w:eastAsia="Times New Roman" w:hAnsi="Times New Roman" w:cs="Times New Roman"/>
          <w:sz w:val="28"/>
          <w:szCs w:val="28"/>
          <w:lang w:eastAsia="ru-RU"/>
        </w:rPr>
        <w:t xml:space="preserve"> тис. </w:t>
      </w:r>
      <w:proofErr w:type="spellStart"/>
      <w:r>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w:t>
      </w:r>
    </w:p>
    <w:p w14:paraId="2987C2CA" w14:textId="2126085C" w:rsidR="009B65D1" w:rsidRPr="00AA6610" w:rsidRDefault="009B65D1" w:rsidP="009B65D1">
      <w:pPr>
        <w:spacing w:after="0" w:line="192" w:lineRule="auto"/>
        <w:ind w:firstLine="709"/>
        <w:jc w:val="both"/>
        <w:rPr>
          <w:rFonts w:ascii="Times New Roman" w:eastAsia="Times New Roman" w:hAnsi="Times New Roman" w:cs="Times New Roman"/>
          <w:sz w:val="28"/>
          <w:szCs w:val="28"/>
          <w:lang w:eastAsia="ru-RU"/>
        </w:rPr>
      </w:pPr>
      <w:r w:rsidRPr="00AA661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8</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рік</w:t>
      </w:r>
      <w:proofErr w:type="spellEnd"/>
      <w:r w:rsidRPr="00AA6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B145B">
        <w:rPr>
          <w:rFonts w:ascii="Times New Roman" w:eastAsia="Times New Roman" w:hAnsi="Times New Roman" w:cs="Times New Roman"/>
          <w:sz w:val="28"/>
          <w:szCs w:val="28"/>
          <w:lang w:val="uk-UA" w:eastAsia="ru-RU"/>
        </w:rPr>
        <w:t>29</w:t>
      </w:r>
      <w:r w:rsidRPr="004D22B1">
        <w:rPr>
          <w:rFonts w:ascii="Times New Roman" w:eastAsia="Times New Roman" w:hAnsi="Times New Roman" w:cs="Times New Roman"/>
          <w:sz w:val="28"/>
          <w:szCs w:val="28"/>
          <w:lang w:val="uk-UA" w:eastAsia="ru-RU"/>
        </w:rPr>
        <w:t>955,16533</w:t>
      </w:r>
      <w:r>
        <w:rPr>
          <w:rFonts w:ascii="Times New Roman" w:eastAsia="Times New Roman" w:hAnsi="Times New Roman" w:cs="Times New Roman"/>
          <w:sz w:val="28"/>
          <w:szCs w:val="28"/>
          <w:lang w:eastAsia="ru-RU"/>
        </w:rPr>
        <w:t xml:space="preserve"> тис. </w:t>
      </w:r>
      <w:proofErr w:type="spellStart"/>
      <w:r>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w:t>
      </w:r>
    </w:p>
    <w:p w14:paraId="58487794" w14:textId="7A026349" w:rsidR="009B65D1" w:rsidRPr="00AA6610" w:rsidRDefault="009B65D1" w:rsidP="009B65D1">
      <w:pPr>
        <w:spacing w:after="0" w:line="240" w:lineRule="auto"/>
        <w:ind w:right="-108" w:firstLine="709"/>
        <w:jc w:val="both"/>
        <w:rPr>
          <w:rFonts w:ascii="Times New Roman" w:eastAsia="Times New Roman" w:hAnsi="Times New Roman" w:cs="Times New Roman"/>
          <w:sz w:val="28"/>
          <w:szCs w:val="28"/>
          <w:lang w:eastAsia="ru-RU"/>
        </w:rPr>
      </w:pPr>
      <w:r w:rsidRPr="00AA661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9</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рік</w:t>
      </w:r>
      <w:proofErr w:type="spellEnd"/>
      <w:r w:rsidRPr="00AA6610">
        <w:rPr>
          <w:rFonts w:ascii="Times New Roman" w:eastAsia="Times New Roman" w:hAnsi="Times New Roman" w:cs="Times New Roman"/>
          <w:sz w:val="28"/>
          <w:szCs w:val="28"/>
          <w:lang w:eastAsia="ru-RU"/>
        </w:rPr>
        <w:t xml:space="preserve"> – </w:t>
      </w:r>
      <w:r w:rsidR="004B145B">
        <w:rPr>
          <w:rFonts w:ascii="Times New Roman" w:eastAsia="Times New Roman" w:hAnsi="Times New Roman" w:cs="Times New Roman"/>
          <w:sz w:val="28"/>
          <w:szCs w:val="28"/>
          <w:lang w:val="uk-UA" w:eastAsia="ru-RU"/>
        </w:rPr>
        <w:t>16</w:t>
      </w:r>
      <w:r w:rsidRPr="00B64BB0">
        <w:rPr>
          <w:rFonts w:ascii="Times New Roman" w:eastAsia="Times New Roman" w:hAnsi="Times New Roman" w:cs="Times New Roman"/>
          <w:sz w:val="28"/>
          <w:szCs w:val="28"/>
          <w:lang w:val="uk-UA" w:eastAsia="ru-RU"/>
        </w:rPr>
        <w:t>720,622</w:t>
      </w:r>
      <w:r w:rsidRPr="00AA6610">
        <w:rPr>
          <w:rFonts w:ascii="Times New Roman" w:eastAsia="Times New Roman" w:hAnsi="Times New Roman" w:cs="Times New Roman"/>
          <w:sz w:val="28"/>
          <w:szCs w:val="28"/>
          <w:lang w:eastAsia="ru-RU"/>
        </w:rPr>
        <w:t xml:space="preserve"> тис. грн.</w:t>
      </w:r>
    </w:p>
    <w:p w14:paraId="6F204B72" w14:textId="4D8B14E1" w:rsidR="009B65D1" w:rsidRPr="00AA6610" w:rsidRDefault="009B65D1" w:rsidP="009B65D1">
      <w:pPr>
        <w:spacing w:after="0" w:line="240" w:lineRule="auto"/>
        <w:ind w:right="-108" w:firstLine="709"/>
        <w:jc w:val="both"/>
        <w:rPr>
          <w:rFonts w:ascii="Times New Roman" w:eastAsia="Times New Roman" w:hAnsi="Times New Roman" w:cs="Times New Roman"/>
          <w:sz w:val="28"/>
          <w:szCs w:val="28"/>
          <w:lang w:eastAsia="ru-RU"/>
        </w:rPr>
      </w:pPr>
      <w:proofErr w:type="spellStart"/>
      <w:r w:rsidRPr="00B64BB0">
        <w:rPr>
          <w:rFonts w:ascii="Times New Roman" w:eastAsia="Times New Roman" w:hAnsi="Times New Roman" w:cs="Times New Roman"/>
          <w:sz w:val="28"/>
          <w:szCs w:val="28"/>
          <w:lang w:eastAsia="ru-RU"/>
        </w:rPr>
        <w:t>Кредиторська</w:t>
      </w:r>
      <w:proofErr w:type="spellEnd"/>
      <w:r w:rsidRPr="00B64BB0">
        <w:rPr>
          <w:rFonts w:ascii="Times New Roman" w:eastAsia="Times New Roman" w:hAnsi="Times New Roman" w:cs="Times New Roman"/>
          <w:sz w:val="28"/>
          <w:szCs w:val="28"/>
          <w:lang w:eastAsia="ru-RU"/>
        </w:rPr>
        <w:t xml:space="preserve"> </w:t>
      </w:r>
      <w:proofErr w:type="spellStart"/>
      <w:r w:rsidRPr="00B64BB0">
        <w:rPr>
          <w:rFonts w:ascii="Times New Roman" w:eastAsia="Times New Roman" w:hAnsi="Times New Roman" w:cs="Times New Roman"/>
          <w:sz w:val="28"/>
          <w:szCs w:val="28"/>
          <w:lang w:eastAsia="ru-RU"/>
        </w:rPr>
        <w:t>заборгованість</w:t>
      </w:r>
      <w:proofErr w:type="spellEnd"/>
      <w:r w:rsidRPr="00B64BB0">
        <w:rPr>
          <w:rFonts w:ascii="Times New Roman" w:eastAsia="Times New Roman" w:hAnsi="Times New Roman" w:cs="Times New Roman"/>
          <w:sz w:val="28"/>
          <w:szCs w:val="28"/>
          <w:lang w:eastAsia="ru-RU"/>
        </w:rPr>
        <w:t xml:space="preserve"> за </w:t>
      </w:r>
      <w:proofErr w:type="spellStart"/>
      <w:r w:rsidRPr="00B64BB0">
        <w:rPr>
          <w:rFonts w:ascii="Times New Roman" w:eastAsia="Times New Roman" w:hAnsi="Times New Roman" w:cs="Times New Roman"/>
          <w:sz w:val="28"/>
          <w:szCs w:val="28"/>
          <w:lang w:eastAsia="ru-RU"/>
        </w:rPr>
        <w:t>підсумками</w:t>
      </w:r>
      <w:proofErr w:type="spellEnd"/>
      <w:r w:rsidRPr="00B64BB0">
        <w:rPr>
          <w:rFonts w:ascii="Times New Roman" w:eastAsia="Times New Roman" w:hAnsi="Times New Roman" w:cs="Times New Roman"/>
          <w:sz w:val="28"/>
          <w:szCs w:val="28"/>
          <w:lang w:eastAsia="ru-RU"/>
        </w:rPr>
        <w:t xml:space="preserve"> 2019 року станови</w:t>
      </w:r>
      <w:r>
        <w:rPr>
          <w:rFonts w:ascii="Times New Roman" w:eastAsia="Times New Roman" w:hAnsi="Times New Roman" w:cs="Times New Roman"/>
          <w:sz w:val="28"/>
          <w:szCs w:val="28"/>
          <w:lang w:val="uk-UA" w:eastAsia="ru-RU"/>
        </w:rPr>
        <w:t>ла</w:t>
      </w:r>
      <w:r w:rsidR="004B145B">
        <w:rPr>
          <w:rFonts w:ascii="Times New Roman" w:eastAsia="Times New Roman" w:hAnsi="Times New Roman" w:cs="Times New Roman"/>
          <w:sz w:val="28"/>
          <w:szCs w:val="28"/>
          <w:lang w:eastAsia="ru-RU"/>
        </w:rPr>
        <w:t xml:space="preserve"> 1</w:t>
      </w:r>
      <w:r w:rsidRPr="00B64BB0">
        <w:rPr>
          <w:rFonts w:ascii="Times New Roman" w:eastAsia="Times New Roman" w:hAnsi="Times New Roman" w:cs="Times New Roman"/>
          <w:sz w:val="28"/>
          <w:szCs w:val="28"/>
          <w:lang w:eastAsia="ru-RU"/>
        </w:rPr>
        <w:t xml:space="preserve">873,6046 тис. </w:t>
      </w:r>
      <w:r w:rsidR="003951F2">
        <w:rPr>
          <w:rFonts w:ascii="Times New Roman" w:eastAsia="Times New Roman" w:hAnsi="Times New Roman" w:cs="Times New Roman"/>
          <w:sz w:val="28"/>
          <w:szCs w:val="28"/>
          <w:lang w:val="uk-UA" w:eastAsia="ru-RU"/>
        </w:rPr>
        <w:t>г</w:t>
      </w:r>
      <w:proofErr w:type="spellStart"/>
      <w:r w:rsidRPr="00B64BB0">
        <w:rPr>
          <w:rFonts w:ascii="Times New Roman" w:eastAsia="Times New Roman" w:hAnsi="Times New Roman" w:cs="Times New Roman"/>
          <w:sz w:val="28"/>
          <w:szCs w:val="28"/>
          <w:lang w:eastAsia="ru-RU"/>
        </w:rPr>
        <w:t>рн</w:t>
      </w:r>
      <w:proofErr w:type="spellEnd"/>
      <w:r w:rsidR="003951F2">
        <w:rPr>
          <w:rFonts w:ascii="Times New Roman" w:eastAsia="Times New Roman" w:hAnsi="Times New Roman" w:cs="Times New Roman"/>
          <w:sz w:val="28"/>
          <w:szCs w:val="28"/>
          <w:lang w:val="uk-UA" w:eastAsia="ru-RU"/>
        </w:rPr>
        <w:t>,</w:t>
      </w:r>
      <w:r w:rsidRPr="00B64BB0">
        <w:rPr>
          <w:rFonts w:ascii="Times New Roman" w:eastAsia="Times New Roman" w:hAnsi="Times New Roman" w:cs="Times New Roman"/>
          <w:sz w:val="28"/>
          <w:szCs w:val="28"/>
          <w:lang w:eastAsia="ru-RU"/>
        </w:rPr>
        <w:t xml:space="preserve"> </w:t>
      </w:r>
      <w:r w:rsidR="003951F2">
        <w:rPr>
          <w:rFonts w:ascii="Times New Roman" w:eastAsia="Times New Roman" w:hAnsi="Times New Roman" w:cs="Times New Roman"/>
          <w:sz w:val="28"/>
          <w:szCs w:val="28"/>
          <w:lang w:val="uk-UA" w:eastAsia="ru-RU"/>
        </w:rPr>
        <w:t xml:space="preserve">яка виникла </w:t>
      </w:r>
      <w:r w:rsidR="004B145B">
        <w:rPr>
          <w:rFonts w:ascii="Times New Roman" w:eastAsia="Times New Roman" w:hAnsi="Times New Roman" w:cs="Times New Roman"/>
          <w:sz w:val="28"/>
          <w:szCs w:val="28"/>
          <w:lang w:val="uk-UA" w:eastAsia="ru-RU"/>
        </w:rPr>
        <w:t>напри</w:t>
      </w:r>
      <w:r w:rsidR="003951F2">
        <w:rPr>
          <w:rFonts w:ascii="Times New Roman" w:eastAsia="Times New Roman" w:hAnsi="Times New Roman" w:cs="Times New Roman"/>
          <w:sz w:val="28"/>
          <w:szCs w:val="28"/>
          <w:lang w:val="uk-UA" w:eastAsia="ru-RU"/>
        </w:rPr>
        <w:t xml:space="preserve">кінці 2019 року та погашена у </w:t>
      </w:r>
      <w:r w:rsidR="004B15CC" w:rsidRPr="004B15CC">
        <w:rPr>
          <w:rFonts w:ascii="Times New Roman" w:eastAsia="Times New Roman" w:hAnsi="Times New Roman" w:cs="Times New Roman"/>
          <w:sz w:val="28"/>
          <w:szCs w:val="28"/>
          <w:lang w:eastAsia="ru-RU"/>
        </w:rPr>
        <w:t xml:space="preserve">            </w:t>
      </w:r>
      <w:r w:rsidR="003951F2">
        <w:rPr>
          <w:rFonts w:ascii="Times New Roman" w:eastAsia="Times New Roman" w:hAnsi="Times New Roman" w:cs="Times New Roman"/>
          <w:sz w:val="28"/>
          <w:szCs w:val="28"/>
          <w:lang w:val="uk-UA" w:eastAsia="ru-RU"/>
        </w:rPr>
        <w:t xml:space="preserve">2020 році. </w:t>
      </w:r>
      <w:proofErr w:type="spellStart"/>
      <w:r w:rsidRPr="00AA6610">
        <w:rPr>
          <w:rFonts w:ascii="Times New Roman" w:eastAsia="Times New Roman" w:hAnsi="Times New Roman" w:cs="Times New Roman"/>
          <w:sz w:val="28"/>
          <w:szCs w:val="28"/>
          <w:lang w:eastAsia="ru-RU"/>
        </w:rPr>
        <w:t>Загальний</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відсоток</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освоєння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коштів</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від</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профінансован</w:t>
      </w:r>
      <w:r w:rsidR="004B145B">
        <w:rPr>
          <w:rFonts w:ascii="Times New Roman" w:eastAsia="Times New Roman" w:hAnsi="Times New Roman" w:cs="Times New Roman"/>
          <w:sz w:val="28"/>
          <w:szCs w:val="28"/>
          <w:lang w:val="uk-UA" w:eastAsia="ru-RU"/>
        </w:rPr>
        <w:t>их</w:t>
      </w:r>
      <w:proofErr w:type="spellEnd"/>
      <w:r w:rsidRPr="00AA6610">
        <w:rPr>
          <w:rFonts w:ascii="Times New Roman" w:eastAsia="Times New Roman" w:hAnsi="Times New Roman" w:cs="Times New Roman"/>
          <w:sz w:val="28"/>
          <w:szCs w:val="28"/>
          <w:lang w:eastAsia="ru-RU"/>
        </w:rPr>
        <w:t xml:space="preserve"> за </w:t>
      </w:r>
      <w:r w:rsidR="004B15CC" w:rsidRPr="002A09F9">
        <w:rPr>
          <w:rFonts w:ascii="Times New Roman" w:eastAsia="Times New Roman" w:hAnsi="Times New Roman" w:cs="Times New Roman"/>
          <w:sz w:val="28"/>
          <w:szCs w:val="28"/>
          <w:lang w:eastAsia="ru-RU"/>
        </w:rPr>
        <w:t xml:space="preserve">    </w:t>
      </w:r>
      <w:r w:rsidRPr="00AA661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eastAsia="ru-RU"/>
        </w:rPr>
        <w:t xml:space="preserve"> – </w:t>
      </w:r>
      <w:r w:rsidRPr="00AA661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9</w:t>
      </w:r>
      <w:r w:rsidRPr="00AA6610">
        <w:rPr>
          <w:rFonts w:ascii="Times New Roman" w:eastAsia="Times New Roman" w:hAnsi="Times New Roman" w:cs="Times New Roman"/>
          <w:sz w:val="28"/>
          <w:szCs w:val="28"/>
          <w:lang w:eastAsia="ru-RU"/>
        </w:rPr>
        <w:t xml:space="preserve"> роки с</w:t>
      </w:r>
      <w:proofErr w:type="spellStart"/>
      <w:r w:rsidR="004B145B">
        <w:rPr>
          <w:rFonts w:ascii="Times New Roman" w:eastAsia="Times New Roman" w:hAnsi="Times New Roman" w:cs="Times New Roman"/>
          <w:sz w:val="28"/>
          <w:szCs w:val="28"/>
          <w:lang w:val="uk-UA" w:eastAsia="ru-RU"/>
        </w:rPr>
        <w:t>тановив</w:t>
      </w:r>
      <w:proofErr w:type="spellEnd"/>
      <w:r w:rsidRPr="00AA6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100</w:t>
      </w:r>
      <w:r w:rsidRPr="00AA6610">
        <w:rPr>
          <w:rFonts w:ascii="Times New Roman" w:eastAsia="Times New Roman" w:hAnsi="Times New Roman" w:cs="Times New Roman"/>
          <w:sz w:val="28"/>
          <w:szCs w:val="28"/>
          <w:lang w:eastAsia="ru-RU"/>
        </w:rPr>
        <w:t xml:space="preserve">%. </w:t>
      </w:r>
    </w:p>
    <w:p w14:paraId="44FB36B8" w14:textId="77777777" w:rsidR="009B65D1" w:rsidRPr="00E35F68" w:rsidRDefault="009B65D1" w:rsidP="009B65D1">
      <w:pPr>
        <w:spacing w:after="0" w:line="240" w:lineRule="auto"/>
        <w:ind w:firstLine="709"/>
        <w:jc w:val="both"/>
        <w:rPr>
          <w:rFonts w:ascii="Times New Roman" w:eastAsia="Times New Roman" w:hAnsi="Times New Roman" w:cs="Times New Roman"/>
          <w:b/>
          <w:sz w:val="14"/>
          <w:szCs w:val="28"/>
          <w:lang w:val="uk-UA" w:eastAsia="ru-RU"/>
        </w:rPr>
      </w:pPr>
    </w:p>
    <w:p w14:paraId="746F16AB" w14:textId="4B1F66C3" w:rsidR="009B65D1" w:rsidRPr="00AA6610" w:rsidRDefault="009B65D1" w:rsidP="009B65D1">
      <w:pPr>
        <w:spacing w:after="0" w:line="240" w:lineRule="auto"/>
        <w:ind w:firstLine="709"/>
        <w:jc w:val="both"/>
        <w:rPr>
          <w:rFonts w:ascii="Times New Roman" w:eastAsia="Times New Roman" w:hAnsi="Times New Roman" w:cs="Times New Roman"/>
          <w:b/>
          <w:sz w:val="28"/>
          <w:szCs w:val="28"/>
          <w:lang w:eastAsia="ru-RU"/>
        </w:rPr>
      </w:pPr>
      <w:proofErr w:type="spellStart"/>
      <w:r w:rsidRPr="00AA6610">
        <w:rPr>
          <w:rFonts w:ascii="Times New Roman" w:eastAsia="Times New Roman" w:hAnsi="Times New Roman" w:cs="Times New Roman"/>
          <w:b/>
          <w:sz w:val="28"/>
          <w:szCs w:val="28"/>
          <w:lang w:eastAsia="ru-RU"/>
        </w:rPr>
        <w:t>Виконання</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завдань</w:t>
      </w:r>
      <w:proofErr w:type="spellEnd"/>
      <w:r w:rsidRPr="00AA6610">
        <w:rPr>
          <w:rFonts w:ascii="Times New Roman" w:eastAsia="Times New Roman" w:hAnsi="Times New Roman" w:cs="Times New Roman"/>
          <w:b/>
          <w:sz w:val="28"/>
          <w:szCs w:val="28"/>
          <w:lang w:eastAsia="ru-RU"/>
        </w:rPr>
        <w:t xml:space="preserve"> </w:t>
      </w:r>
      <w:r w:rsidR="004B145B">
        <w:rPr>
          <w:rFonts w:ascii="Times New Roman" w:eastAsia="Times New Roman" w:hAnsi="Times New Roman" w:cs="Times New Roman"/>
          <w:b/>
          <w:sz w:val="28"/>
          <w:szCs w:val="28"/>
          <w:lang w:val="uk-UA" w:eastAsia="ru-RU"/>
        </w:rPr>
        <w:t>п</w:t>
      </w:r>
      <w:proofErr w:type="spellStart"/>
      <w:r w:rsidRPr="00AA6610">
        <w:rPr>
          <w:rFonts w:ascii="Times New Roman" w:eastAsia="Times New Roman" w:hAnsi="Times New Roman" w:cs="Times New Roman"/>
          <w:b/>
          <w:sz w:val="28"/>
          <w:szCs w:val="28"/>
          <w:lang w:eastAsia="ru-RU"/>
        </w:rPr>
        <w:t>рограми</w:t>
      </w:r>
      <w:proofErr w:type="spellEnd"/>
      <w:r w:rsidRPr="00AA6610">
        <w:rPr>
          <w:rFonts w:ascii="Times New Roman" w:eastAsia="Times New Roman" w:hAnsi="Times New Roman" w:cs="Times New Roman"/>
          <w:b/>
          <w:sz w:val="28"/>
          <w:szCs w:val="28"/>
          <w:lang w:eastAsia="ru-RU"/>
        </w:rPr>
        <w:t xml:space="preserve"> </w:t>
      </w:r>
      <w:r w:rsidR="00C24A71">
        <w:rPr>
          <w:rFonts w:ascii="Times New Roman" w:eastAsia="Times New Roman" w:hAnsi="Times New Roman" w:cs="Times New Roman"/>
          <w:b/>
          <w:sz w:val="28"/>
          <w:szCs w:val="28"/>
          <w:lang w:val="uk-UA" w:eastAsia="ru-RU"/>
        </w:rPr>
        <w:t>здійснено</w:t>
      </w:r>
      <w:r w:rsidRPr="00AA6610">
        <w:rPr>
          <w:rFonts w:ascii="Times New Roman" w:eastAsia="Times New Roman" w:hAnsi="Times New Roman" w:cs="Times New Roman"/>
          <w:b/>
          <w:sz w:val="28"/>
          <w:szCs w:val="28"/>
          <w:lang w:eastAsia="ru-RU"/>
        </w:rPr>
        <w:t xml:space="preserve"> за такими </w:t>
      </w:r>
      <w:proofErr w:type="spellStart"/>
      <w:r w:rsidRPr="00AA6610">
        <w:rPr>
          <w:rFonts w:ascii="Times New Roman" w:eastAsia="Times New Roman" w:hAnsi="Times New Roman" w:cs="Times New Roman"/>
          <w:b/>
          <w:sz w:val="28"/>
          <w:szCs w:val="28"/>
          <w:lang w:eastAsia="ru-RU"/>
        </w:rPr>
        <w:t>головними</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напрямами</w:t>
      </w:r>
      <w:proofErr w:type="spellEnd"/>
      <w:r w:rsidRPr="00AA6610">
        <w:rPr>
          <w:rFonts w:ascii="Times New Roman" w:eastAsia="Times New Roman" w:hAnsi="Times New Roman" w:cs="Times New Roman"/>
          <w:b/>
          <w:sz w:val="28"/>
          <w:szCs w:val="28"/>
          <w:lang w:eastAsia="ru-RU"/>
        </w:rPr>
        <w:t>:</w:t>
      </w:r>
    </w:p>
    <w:p w14:paraId="64C5988D" w14:textId="7AE59254" w:rsidR="009B65D1" w:rsidRDefault="009B65D1" w:rsidP="009B65D1">
      <w:pPr>
        <w:spacing w:after="0" w:line="240" w:lineRule="auto"/>
        <w:ind w:firstLine="708"/>
        <w:jc w:val="both"/>
        <w:rPr>
          <w:rFonts w:ascii="Times New Roman" w:eastAsia="Times New Roman" w:hAnsi="Times New Roman" w:cs="Times New Roman"/>
          <w:sz w:val="28"/>
          <w:szCs w:val="28"/>
          <w:lang w:val="uk-UA" w:eastAsia="ru-RU"/>
        </w:rPr>
      </w:pPr>
      <w:proofErr w:type="spellStart"/>
      <w:r w:rsidRPr="00AA6610">
        <w:rPr>
          <w:rFonts w:ascii="Times New Roman" w:eastAsia="Times New Roman" w:hAnsi="Times New Roman" w:cs="Times New Roman"/>
          <w:sz w:val="28"/>
          <w:szCs w:val="28"/>
          <w:lang w:eastAsia="ru-RU"/>
        </w:rPr>
        <w:t>організаційне</w:t>
      </w:r>
      <w:proofErr w:type="spellEnd"/>
      <w:r w:rsidRPr="00AA6610">
        <w:rPr>
          <w:rFonts w:ascii="Times New Roman" w:eastAsia="Times New Roman" w:hAnsi="Times New Roman" w:cs="Times New Roman"/>
          <w:sz w:val="28"/>
          <w:szCs w:val="28"/>
          <w:lang w:eastAsia="ru-RU"/>
        </w:rPr>
        <w:t xml:space="preserve"> та </w:t>
      </w:r>
      <w:proofErr w:type="spellStart"/>
      <w:r w:rsidRPr="00AA6610">
        <w:rPr>
          <w:rFonts w:ascii="Times New Roman" w:eastAsia="Times New Roman" w:hAnsi="Times New Roman" w:cs="Times New Roman"/>
          <w:sz w:val="28"/>
          <w:szCs w:val="28"/>
          <w:lang w:eastAsia="ru-RU"/>
        </w:rPr>
        <w:t>методичне</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забезпечення</w:t>
      </w:r>
      <w:proofErr w:type="spellEnd"/>
      <w:r w:rsidRPr="00AA6610">
        <w:rPr>
          <w:rFonts w:ascii="Times New Roman" w:eastAsia="Times New Roman" w:hAnsi="Times New Roman" w:cs="Times New Roman"/>
          <w:sz w:val="28"/>
          <w:szCs w:val="28"/>
          <w:lang w:eastAsia="ru-RU"/>
        </w:rPr>
        <w:t xml:space="preserve"> </w:t>
      </w:r>
      <w:r w:rsidR="004B145B">
        <w:rPr>
          <w:rFonts w:ascii="Times New Roman" w:eastAsia="Times New Roman" w:hAnsi="Times New Roman" w:cs="Times New Roman"/>
          <w:sz w:val="28"/>
          <w:szCs w:val="28"/>
          <w:lang w:val="uk-UA" w:eastAsia="ru-RU"/>
        </w:rPr>
        <w:t>п</w:t>
      </w:r>
      <w:proofErr w:type="spellStart"/>
      <w:r w:rsidRPr="00AA6610">
        <w:rPr>
          <w:rFonts w:ascii="Times New Roman" w:eastAsia="Times New Roman" w:hAnsi="Times New Roman" w:cs="Times New Roman"/>
          <w:sz w:val="28"/>
          <w:szCs w:val="28"/>
          <w:lang w:eastAsia="ru-RU"/>
        </w:rPr>
        <w:t>рограми</w:t>
      </w:r>
      <w:proofErr w:type="spellEnd"/>
      <w:r w:rsidRPr="00AA6610">
        <w:rPr>
          <w:rFonts w:ascii="Times New Roman" w:eastAsia="Times New Roman" w:hAnsi="Times New Roman" w:cs="Times New Roman"/>
          <w:sz w:val="28"/>
          <w:szCs w:val="28"/>
          <w:lang w:eastAsia="ru-RU"/>
        </w:rPr>
        <w:t>;</w:t>
      </w:r>
    </w:p>
    <w:p w14:paraId="0B7A51F0" w14:textId="77777777" w:rsidR="009B65D1" w:rsidRPr="00322B1B" w:rsidRDefault="009B65D1" w:rsidP="009B65D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322B1B">
        <w:rPr>
          <w:rFonts w:ascii="Times New Roman" w:eastAsia="Times New Roman" w:hAnsi="Times New Roman" w:cs="Times New Roman"/>
          <w:sz w:val="28"/>
          <w:szCs w:val="28"/>
          <w:lang w:val="uk-UA" w:eastAsia="ru-RU"/>
        </w:rPr>
        <w:t>провадження технологій е-урядування в органах виконавчої влади та місцевого самоврядування області; формування системи регіональних електронних інформаційних ресурсів</w:t>
      </w:r>
      <w:r>
        <w:rPr>
          <w:rFonts w:ascii="Times New Roman" w:eastAsia="Times New Roman" w:hAnsi="Times New Roman" w:cs="Times New Roman"/>
          <w:sz w:val="28"/>
          <w:szCs w:val="28"/>
          <w:lang w:val="uk-UA" w:eastAsia="ru-RU"/>
        </w:rPr>
        <w:t>;</w:t>
      </w:r>
    </w:p>
    <w:p w14:paraId="6EA60933" w14:textId="77777777" w:rsidR="009B65D1" w:rsidRPr="00AA6610" w:rsidRDefault="009B65D1" w:rsidP="009B65D1">
      <w:pPr>
        <w:spacing w:after="0" w:line="240" w:lineRule="auto"/>
        <w:ind w:firstLine="708"/>
        <w:jc w:val="both"/>
        <w:rPr>
          <w:rFonts w:ascii="Times New Roman" w:eastAsia="Times New Roman" w:hAnsi="Times New Roman" w:cs="Times New Roman"/>
          <w:sz w:val="28"/>
          <w:szCs w:val="28"/>
          <w:lang w:eastAsia="ru-RU"/>
        </w:rPr>
      </w:pPr>
      <w:proofErr w:type="spellStart"/>
      <w:r w:rsidRPr="00AA6610">
        <w:rPr>
          <w:rFonts w:ascii="Times New Roman" w:eastAsia="Times New Roman" w:hAnsi="Times New Roman" w:cs="Times New Roman"/>
          <w:sz w:val="28"/>
          <w:szCs w:val="28"/>
          <w:lang w:eastAsia="ru-RU"/>
        </w:rPr>
        <w:t>розвиток</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телекомунікаційного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середовища</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регіону</w:t>
      </w:r>
      <w:proofErr w:type="spellEnd"/>
      <w:r w:rsidRPr="00AA6610">
        <w:rPr>
          <w:rFonts w:ascii="Times New Roman" w:eastAsia="Times New Roman" w:hAnsi="Times New Roman" w:cs="Times New Roman"/>
          <w:sz w:val="28"/>
          <w:szCs w:val="28"/>
          <w:lang w:eastAsia="ru-RU"/>
        </w:rPr>
        <w:t xml:space="preserve"> </w:t>
      </w:r>
      <w:r w:rsidRPr="00322B1B">
        <w:rPr>
          <w:rFonts w:ascii="Times New Roman" w:eastAsia="Times New Roman" w:hAnsi="Times New Roman" w:cs="Times New Roman"/>
          <w:sz w:val="28"/>
          <w:szCs w:val="28"/>
          <w:lang w:eastAsia="ru-RU"/>
        </w:rPr>
        <w:t xml:space="preserve">та </w:t>
      </w:r>
      <w:proofErr w:type="spellStart"/>
      <w:r w:rsidRPr="00322B1B">
        <w:rPr>
          <w:rFonts w:ascii="Times New Roman" w:eastAsia="Times New Roman" w:hAnsi="Times New Roman" w:cs="Times New Roman"/>
          <w:sz w:val="28"/>
          <w:szCs w:val="28"/>
          <w:lang w:eastAsia="ru-RU"/>
        </w:rPr>
        <w:t>організація</w:t>
      </w:r>
      <w:proofErr w:type="spellEnd"/>
      <w:r w:rsidRPr="00322B1B">
        <w:rPr>
          <w:rFonts w:ascii="Times New Roman" w:eastAsia="Times New Roman" w:hAnsi="Times New Roman" w:cs="Times New Roman"/>
          <w:sz w:val="28"/>
          <w:szCs w:val="28"/>
          <w:lang w:eastAsia="ru-RU"/>
        </w:rPr>
        <w:t xml:space="preserve"> </w:t>
      </w:r>
      <w:proofErr w:type="spellStart"/>
      <w:r w:rsidRPr="00322B1B">
        <w:rPr>
          <w:rFonts w:ascii="Times New Roman" w:eastAsia="Times New Roman" w:hAnsi="Times New Roman" w:cs="Times New Roman"/>
          <w:sz w:val="28"/>
          <w:szCs w:val="28"/>
          <w:lang w:eastAsia="ru-RU"/>
        </w:rPr>
        <w:t>захисту</w:t>
      </w:r>
      <w:proofErr w:type="spellEnd"/>
      <w:r w:rsidRPr="00322B1B">
        <w:rPr>
          <w:rFonts w:ascii="Times New Roman" w:eastAsia="Times New Roman" w:hAnsi="Times New Roman" w:cs="Times New Roman"/>
          <w:sz w:val="28"/>
          <w:szCs w:val="28"/>
          <w:lang w:eastAsia="ru-RU"/>
        </w:rPr>
        <w:t xml:space="preserve"> </w:t>
      </w:r>
      <w:proofErr w:type="spellStart"/>
      <w:r w:rsidRPr="00322B1B">
        <w:rPr>
          <w:rFonts w:ascii="Times New Roman" w:eastAsia="Times New Roman" w:hAnsi="Times New Roman" w:cs="Times New Roman"/>
          <w:sz w:val="28"/>
          <w:szCs w:val="28"/>
          <w:lang w:eastAsia="ru-RU"/>
        </w:rPr>
        <w:t>інформації</w:t>
      </w:r>
      <w:proofErr w:type="spellEnd"/>
      <w:r w:rsidRPr="00AA6610">
        <w:rPr>
          <w:rFonts w:ascii="Times New Roman" w:eastAsia="Times New Roman" w:hAnsi="Times New Roman" w:cs="Times New Roman"/>
          <w:sz w:val="28"/>
          <w:szCs w:val="28"/>
          <w:lang w:eastAsia="ru-RU"/>
        </w:rPr>
        <w:t>;</w:t>
      </w:r>
    </w:p>
    <w:p w14:paraId="72BBDF63" w14:textId="77777777" w:rsidR="009B65D1" w:rsidRPr="00AA6610" w:rsidRDefault="009B65D1" w:rsidP="009B65D1">
      <w:pPr>
        <w:spacing w:after="0" w:line="240" w:lineRule="auto"/>
        <w:ind w:firstLine="708"/>
        <w:jc w:val="both"/>
        <w:rPr>
          <w:rFonts w:ascii="Times New Roman" w:eastAsia="Times New Roman" w:hAnsi="Times New Roman" w:cs="Times New Roman"/>
          <w:sz w:val="28"/>
          <w:szCs w:val="28"/>
          <w:lang w:eastAsia="ru-RU"/>
        </w:rPr>
      </w:pPr>
      <w:proofErr w:type="spellStart"/>
      <w:r w:rsidRPr="00AA6610">
        <w:rPr>
          <w:rFonts w:ascii="Times New Roman" w:eastAsia="Times New Roman" w:hAnsi="Times New Roman" w:cs="Times New Roman"/>
          <w:sz w:val="28"/>
          <w:szCs w:val="28"/>
          <w:lang w:eastAsia="ru-RU"/>
        </w:rPr>
        <w:t>підтримка</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працездатності</w:t>
      </w:r>
      <w:proofErr w:type="spellEnd"/>
      <w:r w:rsidRPr="00AA6610">
        <w:rPr>
          <w:rFonts w:ascii="Times New Roman" w:eastAsia="Times New Roman" w:hAnsi="Times New Roman" w:cs="Times New Roman"/>
          <w:sz w:val="28"/>
          <w:szCs w:val="28"/>
          <w:lang w:eastAsia="ru-RU"/>
        </w:rPr>
        <w:t xml:space="preserve"> та </w:t>
      </w:r>
      <w:proofErr w:type="spellStart"/>
      <w:r w:rsidRPr="00AA6610">
        <w:rPr>
          <w:rFonts w:ascii="Times New Roman" w:eastAsia="Times New Roman" w:hAnsi="Times New Roman" w:cs="Times New Roman"/>
          <w:sz w:val="28"/>
          <w:szCs w:val="28"/>
          <w:lang w:eastAsia="ru-RU"/>
        </w:rPr>
        <w:t>забезпечення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функціонування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існуючих</w:t>
      </w:r>
      <w:proofErr w:type="spellEnd"/>
      <w:r w:rsidRPr="00AA6610">
        <w:rPr>
          <w:rFonts w:ascii="Times New Roman" w:eastAsia="Times New Roman" w:hAnsi="Times New Roman" w:cs="Times New Roman"/>
          <w:sz w:val="28"/>
          <w:szCs w:val="28"/>
          <w:lang w:eastAsia="ru-RU"/>
        </w:rPr>
        <w:t xml:space="preserve"> систем.</w:t>
      </w:r>
    </w:p>
    <w:p w14:paraId="2C75CE87" w14:textId="77777777" w:rsidR="009B65D1" w:rsidRPr="00E35F68" w:rsidRDefault="009B65D1" w:rsidP="009B65D1">
      <w:pPr>
        <w:spacing w:after="0" w:line="240" w:lineRule="auto"/>
        <w:ind w:left="720"/>
        <w:jc w:val="both"/>
        <w:rPr>
          <w:rFonts w:ascii="Times New Roman" w:eastAsia="Times New Roman" w:hAnsi="Times New Roman" w:cs="Times New Roman"/>
          <w:sz w:val="14"/>
          <w:szCs w:val="28"/>
          <w:lang w:val="uk-UA" w:eastAsia="ru-RU"/>
        </w:rPr>
      </w:pPr>
    </w:p>
    <w:p w14:paraId="3E80EABC" w14:textId="0AFC291C" w:rsidR="009B65D1" w:rsidRPr="0075035F" w:rsidRDefault="009B65D1" w:rsidP="009B65D1">
      <w:pPr>
        <w:spacing w:after="0" w:line="240" w:lineRule="auto"/>
        <w:ind w:firstLine="709"/>
        <w:jc w:val="both"/>
        <w:rPr>
          <w:rFonts w:ascii="Times New Roman" w:eastAsia="Times New Roman" w:hAnsi="Times New Roman" w:cs="Times New Roman"/>
          <w:b/>
          <w:sz w:val="28"/>
          <w:szCs w:val="28"/>
          <w:lang w:eastAsia="ru-RU"/>
        </w:rPr>
      </w:pPr>
      <w:proofErr w:type="spellStart"/>
      <w:r w:rsidRPr="00CB4567">
        <w:rPr>
          <w:rFonts w:ascii="Times New Roman" w:eastAsia="Times New Roman" w:hAnsi="Times New Roman" w:cs="Times New Roman"/>
          <w:b/>
          <w:sz w:val="28"/>
          <w:szCs w:val="28"/>
          <w:lang w:eastAsia="ru-RU"/>
        </w:rPr>
        <w:t>Аналіз</w:t>
      </w:r>
      <w:proofErr w:type="spellEnd"/>
      <w:r w:rsidRPr="00CB4567">
        <w:rPr>
          <w:rFonts w:ascii="Times New Roman" w:eastAsia="Times New Roman" w:hAnsi="Times New Roman" w:cs="Times New Roman"/>
          <w:b/>
          <w:sz w:val="28"/>
          <w:szCs w:val="28"/>
          <w:lang w:eastAsia="ru-RU"/>
        </w:rPr>
        <w:t xml:space="preserve"> стану та </w:t>
      </w:r>
      <w:proofErr w:type="spellStart"/>
      <w:r w:rsidRPr="00CB4567">
        <w:rPr>
          <w:rFonts w:ascii="Times New Roman" w:eastAsia="Times New Roman" w:hAnsi="Times New Roman" w:cs="Times New Roman"/>
          <w:b/>
          <w:sz w:val="28"/>
          <w:szCs w:val="28"/>
          <w:lang w:eastAsia="ru-RU"/>
        </w:rPr>
        <w:t>тенденцій</w:t>
      </w:r>
      <w:proofErr w:type="spellEnd"/>
      <w:r w:rsidRPr="00CB4567">
        <w:rPr>
          <w:rFonts w:ascii="Times New Roman" w:eastAsia="Times New Roman" w:hAnsi="Times New Roman" w:cs="Times New Roman"/>
          <w:b/>
          <w:sz w:val="28"/>
          <w:szCs w:val="28"/>
          <w:lang w:eastAsia="ru-RU"/>
        </w:rPr>
        <w:t xml:space="preserve"> </w:t>
      </w:r>
      <w:proofErr w:type="spellStart"/>
      <w:r w:rsidRPr="00CB4567">
        <w:rPr>
          <w:rFonts w:ascii="Times New Roman" w:eastAsia="Times New Roman" w:hAnsi="Times New Roman" w:cs="Times New Roman"/>
          <w:b/>
          <w:sz w:val="28"/>
          <w:szCs w:val="28"/>
          <w:lang w:eastAsia="ru-RU"/>
        </w:rPr>
        <w:t>розвитку</w:t>
      </w:r>
      <w:proofErr w:type="spellEnd"/>
      <w:r w:rsidRPr="00CB4567">
        <w:rPr>
          <w:rFonts w:ascii="Times New Roman" w:eastAsia="Times New Roman" w:hAnsi="Times New Roman" w:cs="Times New Roman"/>
          <w:b/>
          <w:sz w:val="28"/>
          <w:szCs w:val="28"/>
          <w:lang w:eastAsia="ru-RU"/>
        </w:rPr>
        <w:t xml:space="preserve"> </w:t>
      </w:r>
      <w:proofErr w:type="spellStart"/>
      <w:r w:rsidRPr="00CB4567">
        <w:rPr>
          <w:rFonts w:ascii="Times New Roman" w:eastAsia="Times New Roman" w:hAnsi="Times New Roman" w:cs="Times New Roman"/>
          <w:b/>
          <w:sz w:val="28"/>
          <w:szCs w:val="28"/>
          <w:lang w:eastAsia="ru-RU"/>
        </w:rPr>
        <w:t>інформатизації</w:t>
      </w:r>
      <w:proofErr w:type="spellEnd"/>
      <w:r w:rsidRPr="00CB4567">
        <w:rPr>
          <w:rFonts w:ascii="Times New Roman" w:eastAsia="Times New Roman" w:hAnsi="Times New Roman" w:cs="Times New Roman"/>
          <w:b/>
          <w:sz w:val="28"/>
          <w:szCs w:val="28"/>
          <w:lang w:eastAsia="ru-RU"/>
        </w:rPr>
        <w:t xml:space="preserve"> </w:t>
      </w:r>
      <w:r w:rsidR="004B145B">
        <w:rPr>
          <w:rFonts w:ascii="Times New Roman" w:eastAsia="Times New Roman" w:hAnsi="Times New Roman" w:cs="Times New Roman"/>
          <w:b/>
          <w:sz w:val="28"/>
          <w:szCs w:val="28"/>
          <w:lang w:val="uk-UA" w:eastAsia="ru-RU"/>
        </w:rPr>
        <w:t>у</w:t>
      </w:r>
      <w:r w:rsidRPr="00CB4567">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Дніпропетровській</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області</w:t>
      </w:r>
      <w:proofErr w:type="spellEnd"/>
    </w:p>
    <w:p w14:paraId="06C1BE70" w14:textId="77777777" w:rsidR="0075035F" w:rsidRPr="0075035F" w:rsidRDefault="0075035F" w:rsidP="009B65D1">
      <w:pPr>
        <w:spacing w:after="0" w:line="240" w:lineRule="auto"/>
        <w:ind w:firstLine="709"/>
        <w:jc w:val="both"/>
        <w:rPr>
          <w:rFonts w:ascii="Times New Roman" w:eastAsia="Times New Roman" w:hAnsi="Times New Roman" w:cs="Times New Roman"/>
          <w:b/>
          <w:sz w:val="28"/>
          <w:szCs w:val="28"/>
          <w:lang w:eastAsia="ru-RU"/>
        </w:rPr>
      </w:pPr>
    </w:p>
    <w:p w14:paraId="72B9F207" w14:textId="7596603F" w:rsidR="009B65D1" w:rsidRPr="00CB4567" w:rsidRDefault="009B65D1" w:rsidP="009B65D1">
      <w:pPr>
        <w:spacing w:after="0" w:line="240" w:lineRule="auto"/>
        <w:ind w:firstLine="709"/>
        <w:jc w:val="both"/>
        <w:rPr>
          <w:rFonts w:ascii="Times New Roman" w:eastAsia="Times New Roman" w:hAnsi="Times New Roman" w:cs="Times New Roman"/>
          <w:sz w:val="28"/>
          <w:szCs w:val="28"/>
          <w:lang w:eastAsia="ru-RU"/>
        </w:rPr>
      </w:pPr>
      <w:proofErr w:type="spellStart"/>
      <w:r w:rsidRPr="00CB4567">
        <w:rPr>
          <w:rFonts w:ascii="Times New Roman" w:eastAsia="Times New Roman" w:hAnsi="Times New Roman" w:cs="Times New Roman"/>
          <w:sz w:val="28"/>
          <w:szCs w:val="28"/>
          <w:lang w:eastAsia="ru-RU"/>
        </w:rPr>
        <w:t>Дніпропетровська</w:t>
      </w:r>
      <w:proofErr w:type="spellEnd"/>
      <w:r w:rsidRPr="00CB4567">
        <w:rPr>
          <w:rFonts w:ascii="Times New Roman" w:eastAsia="Times New Roman" w:hAnsi="Times New Roman" w:cs="Times New Roman"/>
          <w:sz w:val="28"/>
          <w:szCs w:val="28"/>
          <w:lang w:eastAsia="ru-RU"/>
        </w:rPr>
        <w:t xml:space="preserve"> область – один </w:t>
      </w:r>
      <w:r w:rsidR="004B145B">
        <w:rPr>
          <w:rFonts w:ascii="Times New Roman" w:eastAsia="Times New Roman" w:hAnsi="Times New Roman" w:cs="Times New Roman"/>
          <w:sz w:val="28"/>
          <w:szCs w:val="28"/>
          <w:lang w:val="uk-UA" w:eastAsia="ru-RU"/>
        </w:rPr>
        <w:t>і</w:t>
      </w:r>
      <w:r w:rsidRPr="00CB4567">
        <w:rPr>
          <w:rFonts w:ascii="Times New Roman" w:eastAsia="Times New Roman" w:hAnsi="Times New Roman" w:cs="Times New Roman"/>
          <w:sz w:val="28"/>
          <w:szCs w:val="28"/>
          <w:lang w:eastAsia="ru-RU"/>
        </w:rPr>
        <w:t xml:space="preserve">з </w:t>
      </w:r>
      <w:proofErr w:type="spellStart"/>
      <w:r w:rsidRPr="00CB4567">
        <w:rPr>
          <w:rFonts w:ascii="Times New Roman" w:eastAsia="Times New Roman" w:hAnsi="Times New Roman" w:cs="Times New Roman"/>
          <w:sz w:val="28"/>
          <w:szCs w:val="28"/>
          <w:lang w:eastAsia="ru-RU"/>
        </w:rPr>
        <w:t>найбільш</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економічно</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розвинених</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регіонів</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України</w:t>
      </w:r>
      <w:proofErr w:type="spellEnd"/>
      <w:r w:rsidRPr="00CB4567">
        <w:rPr>
          <w:rFonts w:ascii="Times New Roman" w:eastAsia="Times New Roman" w:hAnsi="Times New Roman" w:cs="Times New Roman"/>
          <w:sz w:val="28"/>
          <w:szCs w:val="28"/>
          <w:lang w:eastAsia="ru-RU"/>
        </w:rPr>
        <w:t xml:space="preserve">. Вона </w:t>
      </w:r>
      <w:proofErr w:type="spellStart"/>
      <w:r w:rsidRPr="00CB4567">
        <w:rPr>
          <w:rFonts w:ascii="Times New Roman" w:eastAsia="Times New Roman" w:hAnsi="Times New Roman" w:cs="Times New Roman"/>
          <w:sz w:val="28"/>
          <w:szCs w:val="28"/>
          <w:lang w:eastAsia="ru-RU"/>
        </w:rPr>
        <w:t>характеризується</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вигідним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географічним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положенням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багатими</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природними</w:t>
      </w:r>
      <w:proofErr w:type="spellEnd"/>
      <w:r w:rsidRPr="00CB4567">
        <w:rPr>
          <w:rFonts w:ascii="Times New Roman" w:eastAsia="Times New Roman" w:hAnsi="Times New Roman" w:cs="Times New Roman"/>
          <w:sz w:val="28"/>
          <w:szCs w:val="28"/>
          <w:lang w:eastAsia="ru-RU"/>
        </w:rPr>
        <w:t xml:space="preserve"> ресурсами, </w:t>
      </w:r>
      <w:proofErr w:type="spellStart"/>
      <w:r w:rsidRPr="00CB4567">
        <w:rPr>
          <w:rFonts w:ascii="Times New Roman" w:eastAsia="Times New Roman" w:hAnsi="Times New Roman" w:cs="Times New Roman"/>
          <w:sz w:val="28"/>
          <w:szCs w:val="28"/>
          <w:lang w:eastAsia="ru-RU"/>
        </w:rPr>
        <w:t>потужним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промисловим</w:t>
      </w:r>
      <w:proofErr w:type="spellEnd"/>
      <w:r w:rsidRPr="00CB4567">
        <w:rPr>
          <w:rFonts w:ascii="Times New Roman" w:eastAsia="Times New Roman" w:hAnsi="Times New Roman" w:cs="Times New Roman"/>
          <w:sz w:val="28"/>
          <w:szCs w:val="28"/>
          <w:lang w:eastAsia="ru-RU"/>
        </w:rPr>
        <w:t xml:space="preserve"> та </w:t>
      </w:r>
      <w:proofErr w:type="spellStart"/>
      <w:r w:rsidRPr="00CB4567">
        <w:rPr>
          <w:rFonts w:ascii="Times New Roman" w:eastAsia="Times New Roman" w:hAnsi="Times New Roman" w:cs="Times New Roman"/>
          <w:sz w:val="28"/>
          <w:szCs w:val="28"/>
          <w:lang w:eastAsia="ru-RU"/>
        </w:rPr>
        <w:t>науковим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потенціалом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розвинутим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сільськогосподарським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виробництвом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високим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рівнем</w:t>
      </w:r>
      <w:proofErr w:type="spellEnd"/>
      <w:r w:rsidRPr="00CB4567">
        <w:rPr>
          <w:rFonts w:ascii="Times New Roman" w:eastAsia="Times New Roman" w:hAnsi="Times New Roman" w:cs="Times New Roman"/>
          <w:sz w:val="28"/>
          <w:szCs w:val="28"/>
          <w:lang w:eastAsia="ru-RU"/>
        </w:rPr>
        <w:t xml:space="preserve"> </w:t>
      </w:r>
      <w:proofErr w:type="spellStart"/>
      <w:r w:rsidRPr="00CB4567">
        <w:rPr>
          <w:rFonts w:ascii="Times New Roman" w:eastAsia="Times New Roman" w:hAnsi="Times New Roman" w:cs="Times New Roman"/>
          <w:sz w:val="28"/>
          <w:szCs w:val="28"/>
          <w:lang w:eastAsia="ru-RU"/>
        </w:rPr>
        <w:t>розвитку</w:t>
      </w:r>
      <w:proofErr w:type="spellEnd"/>
      <w:r w:rsidRPr="00CB4567">
        <w:rPr>
          <w:rFonts w:ascii="Times New Roman" w:eastAsia="Times New Roman" w:hAnsi="Times New Roman" w:cs="Times New Roman"/>
          <w:sz w:val="28"/>
          <w:szCs w:val="28"/>
          <w:lang w:eastAsia="ru-RU"/>
        </w:rPr>
        <w:t xml:space="preserve"> транспорту і </w:t>
      </w:r>
      <w:proofErr w:type="spellStart"/>
      <w:r w:rsidRPr="00CB4567">
        <w:rPr>
          <w:rFonts w:ascii="Times New Roman" w:eastAsia="Times New Roman" w:hAnsi="Times New Roman" w:cs="Times New Roman"/>
          <w:sz w:val="28"/>
          <w:szCs w:val="28"/>
          <w:lang w:eastAsia="ru-RU"/>
        </w:rPr>
        <w:t>зв’язку</w:t>
      </w:r>
      <w:proofErr w:type="spellEnd"/>
      <w:r w:rsidRPr="00CB4567">
        <w:rPr>
          <w:rFonts w:ascii="Times New Roman" w:eastAsia="Times New Roman" w:hAnsi="Times New Roman" w:cs="Times New Roman"/>
          <w:sz w:val="28"/>
          <w:szCs w:val="28"/>
          <w:lang w:eastAsia="ru-RU"/>
        </w:rPr>
        <w:t>.</w:t>
      </w:r>
    </w:p>
    <w:p w14:paraId="6286FE89" w14:textId="6BE5D9F4" w:rsidR="009B65D1" w:rsidRPr="005201CE" w:rsidRDefault="009B65D1" w:rsidP="009B65D1">
      <w:pPr>
        <w:spacing w:after="0" w:line="240" w:lineRule="auto"/>
        <w:ind w:firstLine="709"/>
        <w:jc w:val="both"/>
        <w:rPr>
          <w:rFonts w:ascii="Times New Roman" w:eastAsia="Times New Roman" w:hAnsi="Times New Roman" w:cs="Times New Roman"/>
          <w:sz w:val="28"/>
          <w:szCs w:val="28"/>
          <w:lang w:eastAsia="ru-RU"/>
        </w:rPr>
      </w:pPr>
      <w:r w:rsidRPr="005201CE">
        <w:rPr>
          <w:rFonts w:ascii="Times New Roman" w:eastAsia="Times New Roman" w:hAnsi="Times New Roman" w:cs="Times New Roman"/>
          <w:sz w:val="28"/>
          <w:szCs w:val="28"/>
          <w:lang w:eastAsia="ru-RU"/>
        </w:rPr>
        <w:t xml:space="preserve">На </w:t>
      </w:r>
      <w:proofErr w:type="spellStart"/>
      <w:r w:rsidRPr="005201CE">
        <w:rPr>
          <w:rFonts w:ascii="Times New Roman" w:eastAsia="Times New Roman" w:hAnsi="Times New Roman" w:cs="Times New Roman"/>
          <w:sz w:val="28"/>
          <w:szCs w:val="28"/>
          <w:lang w:eastAsia="ru-RU"/>
        </w:rPr>
        <w:t>території</w:t>
      </w:r>
      <w:proofErr w:type="spellEnd"/>
      <w:r w:rsidRPr="005201CE">
        <w:rPr>
          <w:rFonts w:ascii="Times New Roman" w:eastAsia="Times New Roman" w:hAnsi="Times New Roman" w:cs="Times New Roman"/>
          <w:sz w:val="28"/>
          <w:szCs w:val="28"/>
          <w:lang w:eastAsia="ru-RU"/>
        </w:rPr>
        <w:t xml:space="preserve"> 31,9 тис. кв. км (</w:t>
      </w:r>
      <w:r w:rsidR="00E1468D">
        <w:rPr>
          <w:rFonts w:ascii="Times New Roman" w:eastAsia="Times New Roman" w:hAnsi="Times New Roman" w:cs="Times New Roman"/>
          <w:sz w:val="28"/>
          <w:szCs w:val="28"/>
          <w:lang w:eastAsia="ru-RU"/>
        </w:rPr>
        <w:t xml:space="preserve">5,3% </w:t>
      </w:r>
      <w:proofErr w:type="spellStart"/>
      <w:r w:rsidR="00E1468D">
        <w:rPr>
          <w:rFonts w:ascii="Times New Roman" w:eastAsia="Times New Roman" w:hAnsi="Times New Roman" w:cs="Times New Roman"/>
          <w:sz w:val="28"/>
          <w:szCs w:val="28"/>
          <w:lang w:eastAsia="ru-RU"/>
        </w:rPr>
        <w:t>площі</w:t>
      </w:r>
      <w:proofErr w:type="spellEnd"/>
      <w:r w:rsidR="00E1468D">
        <w:rPr>
          <w:rFonts w:ascii="Times New Roman" w:eastAsia="Times New Roman" w:hAnsi="Times New Roman" w:cs="Times New Roman"/>
          <w:sz w:val="28"/>
          <w:szCs w:val="28"/>
          <w:lang w:eastAsia="ru-RU"/>
        </w:rPr>
        <w:t xml:space="preserve"> </w:t>
      </w:r>
      <w:proofErr w:type="spellStart"/>
      <w:r w:rsidR="00E1468D">
        <w:rPr>
          <w:rFonts w:ascii="Times New Roman" w:eastAsia="Times New Roman" w:hAnsi="Times New Roman" w:cs="Times New Roman"/>
          <w:sz w:val="28"/>
          <w:szCs w:val="28"/>
          <w:lang w:eastAsia="ru-RU"/>
        </w:rPr>
        <w:t>України</w:t>
      </w:r>
      <w:proofErr w:type="spellEnd"/>
      <w:r w:rsidR="00E1468D">
        <w:rPr>
          <w:rFonts w:ascii="Times New Roman" w:eastAsia="Times New Roman" w:hAnsi="Times New Roman" w:cs="Times New Roman"/>
          <w:sz w:val="28"/>
          <w:szCs w:val="28"/>
          <w:lang w:eastAsia="ru-RU"/>
        </w:rPr>
        <w:t>) на 01</w:t>
      </w:r>
      <w:r w:rsidR="000E1262">
        <w:rPr>
          <w:rFonts w:ascii="Times New Roman" w:eastAsia="Times New Roman" w:hAnsi="Times New Roman" w:cs="Times New Roman"/>
          <w:sz w:val="28"/>
          <w:szCs w:val="28"/>
          <w:lang w:val="uk-UA" w:eastAsia="ru-RU"/>
        </w:rPr>
        <w:t xml:space="preserve"> січня </w:t>
      </w:r>
      <w:r w:rsidR="00E35F68">
        <w:rPr>
          <w:rFonts w:ascii="Times New Roman" w:eastAsia="Times New Roman" w:hAnsi="Times New Roman" w:cs="Times New Roman"/>
          <w:sz w:val="28"/>
          <w:szCs w:val="28"/>
          <w:lang w:val="uk-UA" w:eastAsia="ru-RU"/>
        </w:rPr>
        <w:t xml:space="preserve">     </w:t>
      </w:r>
      <w:r w:rsidRPr="005201CE">
        <w:rPr>
          <w:rFonts w:ascii="Times New Roman" w:eastAsia="Times New Roman" w:hAnsi="Times New Roman" w:cs="Times New Roman"/>
          <w:sz w:val="28"/>
          <w:szCs w:val="28"/>
          <w:lang w:eastAsia="ru-RU"/>
        </w:rPr>
        <w:t>20</w:t>
      </w:r>
      <w:r w:rsidRPr="00F30CB0">
        <w:rPr>
          <w:rFonts w:ascii="Times New Roman" w:eastAsia="Times New Roman" w:hAnsi="Times New Roman" w:cs="Times New Roman"/>
          <w:sz w:val="28"/>
          <w:szCs w:val="28"/>
          <w:lang w:eastAsia="ru-RU"/>
        </w:rPr>
        <w:t>20</w:t>
      </w:r>
      <w:r w:rsidR="000E1262">
        <w:rPr>
          <w:rFonts w:ascii="Times New Roman" w:eastAsia="Times New Roman" w:hAnsi="Times New Roman" w:cs="Times New Roman"/>
          <w:sz w:val="28"/>
          <w:szCs w:val="28"/>
          <w:lang w:val="uk-UA" w:eastAsia="ru-RU"/>
        </w:rPr>
        <w:t xml:space="preserve"> року</w:t>
      </w:r>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мешкають</w:t>
      </w:r>
      <w:proofErr w:type="spellEnd"/>
      <w:r w:rsidRPr="005201CE">
        <w:rPr>
          <w:rFonts w:ascii="Times New Roman" w:eastAsia="Times New Roman" w:hAnsi="Times New Roman" w:cs="Times New Roman"/>
          <w:sz w:val="28"/>
          <w:szCs w:val="28"/>
          <w:lang w:eastAsia="ru-RU"/>
        </w:rPr>
        <w:t xml:space="preserve"> 31</w:t>
      </w:r>
      <w:r w:rsidRPr="00F30CB0">
        <w:rPr>
          <w:rFonts w:ascii="Times New Roman" w:eastAsia="Times New Roman" w:hAnsi="Times New Roman" w:cs="Times New Roman"/>
          <w:sz w:val="28"/>
          <w:szCs w:val="28"/>
          <w:lang w:eastAsia="ru-RU"/>
        </w:rPr>
        <w:t>7</w:t>
      </w:r>
      <w:r w:rsidRPr="005201CE">
        <w:rPr>
          <w:rFonts w:ascii="Times New Roman" w:eastAsia="Times New Roman" w:hAnsi="Times New Roman" w:cs="Times New Roman"/>
          <w:sz w:val="28"/>
          <w:szCs w:val="28"/>
          <w:lang w:eastAsia="ru-RU"/>
        </w:rPr>
        <w:t>6,</w:t>
      </w:r>
      <w:r w:rsidRPr="00F30CB0">
        <w:rPr>
          <w:rFonts w:ascii="Times New Roman" w:eastAsia="Times New Roman" w:hAnsi="Times New Roman" w:cs="Times New Roman"/>
          <w:sz w:val="28"/>
          <w:szCs w:val="28"/>
          <w:lang w:eastAsia="ru-RU"/>
        </w:rPr>
        <w:t>6</w:t>
      </w:r>
      <w:r w:rsidRPr="005201CE">
        <w:rPr>
          <w:rFonts w:ascii="Times New Roman" w:eastAsia="Times New Roman" w:hAnsi="Times New Roman" w:cs="Times New Roman"/>
          <w:sz w:val="28"/>
          <w:szCs w:val="28"/>
          <w:lang w:eastAsia="ru-RU"/>
        </w:rPr>
        <w:t xml:space="preserve"> тис. </w:t>
      </w:r>
      <w:proofErr w:type="spellStart"/>
      <w:r w:rsidRPr="005201CE">
        <w:rPr>
          <w:rFonts w:ascii="Times New Roman" w:eastAsia="Times New Roman" w:hAnsi="Times New Roman" w:cs="Times New Roman"/>
          <w:sz w:val="28"/>
          <w:szCs w:val="28"/>
          <w:lang w:eastAsia="ru-RU"/>
        </w:rPr>
        <w:t>осіб</w:t>
      </w:r>
      <w:proofErr w:type="spellEnd"/>
      <w:r w:rsidRPr="005201CE">
        <w:rPr>
          <w:rFonts w:ascii="Times New Roman" w:eastAsia="Times New Roman" w:hAnsi="Times New Roman" w:cs="Times New Roman"/>
          <w:sz w:val="28"/>
          <w:szCs w:val="28"/>
          <w:lang w:eastAsia="ru-RU"/>
        </w:rPr>
        <w:t xml:space="preserve"> (7,6%)</w:t>
      </w:r>
      <w:r w:rsidRPr="00F30CB0">
        <w:rPr>
          <w:rFonts w:ascii="Times New Roman" w:eastAsia="Times New Roman" w:hAnsi="Times New Roman" w:cs="Times New Roman"/>
          <w:sz w:val="28"/>
          <w:szCs w:val="28"/>
          <w:lang w:eastAsia="ru-RU"/>
        </w:rPr>
        <w:t xml:space="preserve">, </w:t>
      </w:r>
      <w:r w:rsidR="004B145B">
        <w:rPr>
          <w:rFonts w:ascii="Times New Roman" w:eastAsia="Times New Roman" w:hAnsi="Times New Roman" w:cs="Times New Roman"/>
          <w:sz w:val="28"/>
          <w:szCs w:val="28"/>
          <w:lang w:val="uk-UA" w:eastAsia="ru-RU"/>
        </w:rPr>
        <w:t>і</w:t>
      </w:r>
      <w:r w:rsidRPr="00F30CB0">
        <w:rPr>
          <w:rFonts w:ascii="Times New Roman" w:eastAsia="Times New Roman" w:hAnsi="Times New Roman" w:cs="Times New Roman"/>
          <w:sz w:val="28"/>
          <w:szCs w:val="28"/>
          <w:lang w:eastAsia="ru-RU"/>
        </w:rPr>
        <w:t xml:space="preserve">з них </w:t>
      </w:r>
      <w:proofErr w:type="spellStart"/>
      <w:r w:rsidRPr="00F30CB0">
        <w:rPr>
          <w:rFonts w:ascii="Times New Roman" w:eastAsia="Times New Roman" w:hAnsi="Times New Roman" w:cs="Times New Roman"/>
          <w:sz w:val="28"/>
          <w:szCs w:val="28"/>
          <w:lang w:eastAsia="ru-RU"/>
        </w:rPr>
        <w:t>понад</w:t>
      </w:r>
      <w:proofErr w:type="spellEnd"/>
      <w:r w:rsidRPr="00F30CB0">
        <w:rPr>
          <w:rFonts w:ascii="Times New Roman" w:eastAsia="Times New Roman" w:hAnsi="Times New Roman" w:cs="Times New Roman"/>
          <w:sz w:val="28"/>
          <w:szCs w:val="28"/>
          <w:lang w:eastAsia="ru-RU"/>
        </w:rPr>
        <w:t xml:space="preserve"> </w:t>
      </w:r>
      <w:r w:rsidRPr="006B7AFF">
        <w:rPr>
          <w:rFonts w:ascii="Times New Roman" w:eastAsia="Times New Roman" w:hAnsi="Times New Roman" w:cs="Times New Roman"/>
          <w:sz w:val="28"/>
          <w:szCs w:val="28"/>
          <w:lang w:eastAsia="ru-RU"/>
        </w:rPr>
        <w:t>52</w:t>
      </w:r>
      <w:r w:rsidRPr="00F30CB0">
        <w:rPr>
          <w:rFonts w:ascii="Times New Roman" w:eastAsia="Times New Roman" w:hAnsi="Times New Roman" w:cs="Times New Roman"/>
          <w:sz w:val="28"/>
          <w:szCs w:val="28"/>
          <w:lang w:eastAsia="ru-RU"/>
        </w:rPr>
        <w:t>0,0</w:t>
      </w:r>
      <w:r w:rsidRPr="006B7AFF">
        <w:rPr>
          <w:rFonts w:ascii="Times New Roman" w:eastAsia="Times New Roman" w:hAnsi="Times New Roman" w:cs="Times New Roman"/>
          <w:sz w:val="28"/>
          <w:szCs w:val="28"/>
          <w:lang w:eastAsia="ru-RU"/>
        </w:rPr>
        <w:t xml:space="preserve"> тис. (</w:t>
      </w:r>
      <w:proofErr w:type="spellStart"/>
      <w:r w:rsidRPr="00F30CB0">
        <w:rPr>
          <w:rFonts w:ascii="Times New Roman" w:eastAsia="Times New Roman" w:hAnsi="Times New Roman" w:cs="Times New Roman"/>
          <w:sz w:val="28"/>
          <w:szCs w:val="28"/>
          <w:lang w:eastAsia="ru-RU"/>
        </w:rPr>
        <w:t>більше</w:t>
      </w:r>
      <w:proofErr w:type="spellEnd"/>
      <w:r w:rsidRPr="00F30CB0">
        <w:rPr>
          <w:rFonts w:ascii="Times New Roman" w:eastAsia="Times New Roman" w:hAnsi="Times New Roman" w:cs="Times New Roman"/>
          <w:sz w:val="28"/>
          <w:szCs w:val="28"/>
          <w:lang w:eastAsia="ru-RU"/>
        </w:rPr>
        <w:t xml:space="preserve"> </w:t>
      </w:r>
      <w:r w:rsidRPr="006B7AFF">
        <w:rPr>
          <w:rFonts w:ascii="Times New Roman" w:eastAsia="Times New Roman" w:hAnsi="Times New Roman" w:cs="Times New Roman"/>
          <w:sz w:val="28"/>
          <w:szCs w:val="28"/>
          <w:lang w:eastAsia="ru-RU"/>
        </w:rPr>
        <w:t>16%)</w:t>
      </w:r>
      <w:r w:rsidRPr="00F30CB0">
        <w:rPr>
          <w:rFonts w:ascii="Times New Roman" w:eastAsia="Times New Roman" w:hAnsi="Times New Roman" w:cs="Times New Roman"/>
          <w:sz w:val="28"/>
          <w:szCs w:val="28"/>
          <w:lang w:eastAsia="ru-RU"/>
        </w:rPr>
        <w:t xml:space="preserve"> – </w:t>
      </w:r>
      <w:proofErr w:type="spellStart"/>
      <w:r w:rsidRPr="00F30CB0">
        <w:rPr>
          <w:rFonts w:ascii="Times New Roman" w:eastAsia="Times New Roman" w:hAnsi="Times New Roman" w:cs="Times New Roman"/>
          <w:sz w:val="28"/>
          <w:szCs w:val="28"/>
          <w:lang w:eastAsia="ru-RU"/>
        </w:rPr>
        <w:t>це</w:t>
      </w:r>
      <w:proofErr w:type="spellEnd"/>
      <w:r w:rsidRPr="00F30CB0">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сільське</w:t>
      </w:r>
      <w:proofErr w:type="spellEnd"/>
      <w:r w:rsidRPr="00F30CB0">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населення</w:t>
      </w:r>
      <w:proofErr w:type="spellEnd"/>
      <w:r w:rsidRPr="005201CE">
        <w:rPr>
          <w:rFonts w:ascii="Times New Roman" w:eastAsia="Times New Roman" w:hAnsi="Times New Roman" w:cs="Times New Roman"/>
          <w:sz w:val="28"/>
          <w:szCs w:val="28"/>
          <w:lang w:eastAsia="ru-RU"/>
        </w:rPr>
        <w:t>.</w:t>
      </w:r>
    </w:p>
    <w:p w14:paraId="702EC4B4" w14:textId="2010F560" w:rsidR="00E35F68" w:rsidRDefault="009B65D1" w:rsidP="00E35F68">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5201CE">
        <w:rPr>
          <w:rFonts w:ascii="Times New Roman" w:eastAsia="Times New Roman" w:hAnsi="Times New Roman" w:cs="Times New Roman"/>
          <w:sz w:val="28"/>
          <w:szCs w:val="28"/>
          <w:lang w:eastAsia="ru-RU"/>
        </w:rPr>
        <w:t>Високий</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рівень</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урбанізації</w:t>
      </w:r>
      <w:proofErr w:type="spellEnd"/>
      <w:r w:rsidRPr="005201CE">
        <w:rPr>
          <w:rFonts w:ascii="Times New Roman" w:eastAsia="Times New Roman" w:hAnsi="Times New Roman" w:cs="Times New Roman"/>
          <w:sz w:val="28"/>
          <w:szCs w:val="28"/>
          <w:lang w:eastAsia="ru-RU"/>
        </w:rPr>
        <w:t xml:space="preserve"> (83,8% </w:t>
      </w:r>
      <w:proofErr w:type="spellStart"/>
      <w:r w:rsidRPr="005201CE">
        <w:rPr>
          <w:rFonts w:ascii="Times New Roman" w:eastAsia="Times New Roman" w:hAnsi="Times New Roman" w:cs="Times New Roman"/>
          <w:sz w:val="28"/>
          <w:szCs w:val="28"/>
          <w:lang w:eastAsia="ru-RU"/>
        </w:rPr>
        <w:t>мешканців</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живуть</w:t>
      </w:r>
      <w:proofErr w:type="spellEnd"/>
      <w:r w:rsidRPr="005201CE">
        <w:rPr>
          <w:rFonts w:ascii="Times New Roman" w:eastAsia="Times New Roman" w:hAnsi="Times New Roman" w:cs="Times New Roman"/>
          <w:sz w:val="28"/>
          <w:szCs w:val="28"/>
          <w:lang w:eastAsia="ru-RU"/>
        </w:rPr>
        <w:t xml:space="preserve"> у 66 </w:t>
      </w:r>
      <w:proofErr w:type="spellStart"/>
      <w:r w:rsidRPr="005201CE">
        <w:rPr>
          <w:rFonts w:ascii="Times New Roman" w:eastAsia="Times New Roman" w:hAnsi="Times New Roman" w:cs="Times New Roman"/>
          <w:sz w:val="28"/>
          <w:szCs w:val="28"/>
          <w:lang w:eastAsia="ru-RU"/>
        </w:rPr>
        <w:t>міських</w:t>
      </w:r>
      <w:proofErr w:type="spellEnd"/>
      <w:r w:rsidRPr="00F30CB0">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поселеннях</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визначає</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найвищу</w:t>
      </w:r>
      <w:proofErr w:type="spellEnd"/>
      <w:r w:rsidRPr="005201CE">
        <w:rPr>
          <w:rFonts w:ascii="Times New Roman" w:eastAsia="Times New Roman" w:hAnsi="Times New Roman" w:cs="Times New Roman"/>
          <w:sz w:val="28"/>
          <w:szCs w:val="28"/>
          <w:lang w:eastAsia="ru-RU"/>
        </w:rPr>
        <w:t xml:space="preserve"> в </w:t>
      </w:r>
      <w:proofErr w:type="spellStart"/>
      <w:r w:rsidRPr="005201CE">
        <w:rPr>
          <w:rFonts w:ascii="Times New Roman" w:eastAsia="Times New Roman" w:hAnsi="Times New Roman" w:cs="Times New Roman"/>
          <w:sz w:val="28"/>
          <w:szCs w:val="28"/>
          <w:lang w:eastAsia="ru-RU"/>
        </w:rPr>
        <w:t>Україні</w:t>
      </w:r>
      <w:proofErr w:type="spellEnd"/>
      <w:r w:rsidRPr="005201CE">
        <w:rPr>
          <w:rFonts w:ascii="Times New Roman" w:eastAsia="Times New Roman" w:hAnsi="Times New Roman" w:cs="Times New Roman"/>
          <w:sz w:val="28"/>
          <w:szCs w:val="28"/>
          <w:lang w:eastAsia="ru-RU"/>
        </w:rPr>
        <w:t xml:space="preserve"> </w:t>
      </w:r>
      <w:r w:rsidR="00E35F68">
        <w:rPr>
          <w:rFonts w:ascii="Times New Roman" w:eastAsia="Times New Roman" w:hAnsi="Times New Roman" w:cs="Times New Roman"/>
          <w:sz w:val="28"/>
          <w:szCs w:val="28"/>
          <w:lang w:val="uk-UA" w:eastAsia="ru-RU"/>
        </w:rPr>
        <w:t>щільність</w:t>
      </w:r>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населення</w:t>
      </w:r>
      <w:proofErr w:type="spellEnd"/>
      <w:r w:rsidRPr="005201CE">
        <w:rPr>
          <w:rFonts w:ascii="Times New Roman" w:eastAsia="Times New Roman" w:hAnsi="Times New Roman" w:cs="Times New Roman"/>
          <w:sz w:val="28"/>
          <w:szCs w:val="28"/>
          <w:lang w:eastAsia="ru-RU"/>
        </w:rPr>
        <w:t xml:space="preserve"> – </w:t>
      </w:r>
      <w:proofErr w:type="spellStart"/>
      <w:r w:rsidRPr="005201CE">
        <w:rPr>
          <w:rFonts w:ascii="Times New Roman" w:eastAsia="Times New Roman" w:hAnsi="Times New Roman" w:cs="Times New Roman"/>
          <w:sz w:val="28"/>
          <w:szCs w:val="28"/>
          <w:lang w:eastAsia="ru-RU"/>
        </w:rPr>
        <w:t>понад</w:t>
      </w:r>
      <w:proofErr w:type="spellEnd"/>
      <w:r w:rsidRPr="00F30CB0">
        <w:rPr>
          <w:rFonts w:ascii="Times New Roman" w:eastAsia="Times New Roman" w:hAnsi="Times New Roman" w:cs="Times New Roman"/>
          <w:sz w:val="28"/>
          <w:szCs w:val="28"/>
          <w:lang w:eastAsia="ru-RU"/>
        </w:rPr>
        <w:t xml:space="preserve"> </w:t>
      </w:r>
      <w:r w:rsidR="00E35F68">
        <w:rPr>
          <w:rFonts w:ascii="Times New Roman" w:eastAsia="Times New Roman" w:hAnsi="Times New Roman" w:cs="Times New Roman"/>
          <w:sz w:val="28"/>
          <w:szCs w:val="28"/>
          <w:lang w:eastAsia="ru-RU"/>
        </w:rPr>
        <w:t>10</w:t>
      </w:r>
      <w:r w:rsidR="00E35F68">
        <w:rPr>
          <w:rFonts w:ascii="Times New Roman" w:eastAsia="Times New Roman" w:hAnsi="Times New Roman" w:cs="Times New Roman"/>
          <w:sz w:val="28"/>
          <w:szCs w:val="28"/>
          <w:lang w:val="uk-UA" w:eastAsia="ru-RU"/>
        </w:rPr>
        <w:t>1</w:t>
      </w:r>
      <w:r w:rsidRPr="005201CE">
        <w:rPr>
          <w:rFonts w:ascii="Times New Roman" w:eastAsia="Times New Roman" w:hAnsi="Times New Roman" w:cs="Times New Roman"/>
          <w:sz w:val="28"/>
          <w:szCs w:val="28"/>
          <w:lang w:eastAsia="ru-RU"/>
        </w:rPr>
        <w:t xml:space="preserve">,2 особи на один </w:t>
      </w:r>
      <w:proofErr w:type="spellStart"/>
      <w:r w:rsidRPr="005201CE">
        <w:rPr>
          <w:rFonts w:ascii="Times New Roman" w:eastAsia="Times New Roman" w:hAnsi="Times New Roman" w:cs="Times New Roman"/>
          <w:sz w:val="28"/>
          <w:szCs w:val="28"/>
          <w:lang w:eastAsia="ru-RU"/>
        </w:rPr>
        <w:t>квадратний</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кілометр</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середня</w:t>
      </w:r>
      <w:proofErr w:type="spellEnd"/>
      <w:r w:rsidRPr="005201CE">
        <w:rPr>
          <w:rFonts w:ascii="Times New Roman" w:eastAsia="Times New Roman" w:hAnsi="Times New Roman" w:cs="Times New Roman"/>
          <w:sz w:val="28"/>
          <w:szCs w:val="28"/>
          <w:lang w:eastAsia="ru-RU"/>
        </w:rPr>
        <w:t xml:space="preserve"> по </w:t>
      </w:r>
      <w:proofErr w:type="spellStart"/>
      <w:r w:rsidRPr="005201CE">
        <w:rPr>
          <w:rFonts w:ascii="Times New Roman" w:eastAsia="Times New Roman" w:hAnsi="Times New Roman" w:cs="Times New Roman"/>
          <w:sz w:val="28"/>
          <w:szCs w:val="28"/>
          <w:lang w:eastAsia="ru-RU"/>
        </w:rPr>
        <w:t>Україні</w:t>
      </w:r>
      <w:proofErr w:type="spellEnd"/>
      <w:r w:rsidRPr="005201CE">
        <w:rPr>
          <w:rFonts w:ascii="Times New Roman" w:eastAsia="Times New Roman" w:hAnsi="Times New Roman" w:cs="Times New Roman"/>
          <w:sz w:val="28"/>
          <w:szCs w:val="28"/>
          <w:lang w:eastAsia="ru-RU"/>
        </w:rPr>
        <w:t xml:space="preserve"> – 75,2).</w:t>
      </w:r>
      <w:r w:rsidR="00D04DB1">
        <w:rPr>
          <w:rFonts w:ascii="Times New Roman" w:eastAsia="Times New Roman" w:hAnsi="Times New Roman" w:cs="Times New Roman"/>
          <w:sz w:val="28"/>
          <w:szCs w:val="28"/>
          <w:lang w:val="uk-UA" w:eastAsia="ru-RU"/>
        </w:rPr>
        <w:t xml:space="preserve"> </w:t>
      </w:r>
    </w:p>
    <w:p w14:paraId="4C494475" w14:textId="6BE753B5" w:rsidR="009B65D1"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5201CE">
        <w:rPr>
          <w:rFonts w:ascii="Times New Roman" w:eastAsia="Times New Roman" w:hAnsi="Times New Roman" w:cs="Times New Roman"/>
          <w:sz w:val="28"/>
          <w:szCs w:val="28"/>
          <w:lang w:eastAsia="ru-RU"/>
        </w:rPr>
        <w:lastRenderedPageBreak/>
        <w:t xml:space="preserve">На </w:t>
      </w:r>
      <w:proofErr w:type="spellStart"/>
      <w:r w:rsidRPr="005201CE">
        <w:rPr>
          <w:rFonts w:ascii="Times New Roman" w:eastAsia="Times New Roman" w:hAnsi="Times New Roman" w:cs="Times New Roman"/>
          <w:sz w:val="28"/>
          <w:szCs w:val="28"/>
          <w:lang w:eastAsia="ru-RU"/>
        </w:rPr>
        <w:t>території</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області</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налічується</w:t>
      </w:r>
      <w:proofErr w:type="spellEnd"/>
      <w:r w:rsidRPr="005201CE">
        <w:rPr>
          <w:rFonts w:ascii="Times New Roman" w:eastAsia="Times New Roman" w:hAnsi="Times New Roman" w:cs="Times New Roman"/>
          <w:sz w:val="28"/>
          <w:szCs w:val="28"/>
          <w:lang w:eastAsia="ru-RU"/>
        </w:rPr>
        <w:t xml:space="preserve"> 1501 населений пункт: </w:t>
      </w:r>
      <w:proofErr w:type="spellStart"/>
      <w:r w:rsidRPr="005201CE">
        <w:rPr>
          <w:rFonts w:ascii="Times New Roman" w:eastAsia="Times New Roman" w:hAnsi="Times New Roman" w:cs="Times New Roman"/>
          <w:sz w:val="28"/>
          <w:szCs w:val="28"/>
          <w:lang w:eastAsia="ru-RU"/>
        </w:rPr>
        <w:t>міст</w:t>
      </w:r>
      <w:proofErr w:type="spellEnd"/>
      <w:r w:rsidRPr="005201CE">
        <w:rPr>
          <w:rFonts w:ascii="Times New Roman" w:eastAsia="Times New Roman" w:hAnsi="Times New Roman" w:cs="Times New Roman"/>
          <w:sz w:val="28"/>
          <w:szCs w:val="28"/>
          <w:lang w:eastAsia="ru-RU"/>
        </w:rPr>
        <w:t xml:space="preserve"> </w:t>
      </w:r>
      <w:proofErr w:type="spellStart"/>
      <w:r w:rsidRPr="005201CE">
        <w:rPr>
          <w:rFonts w:ascii="Times New Roman" w:eastAsia="Times New Roman" w:hAnsi="Times New Roman" w:cs="Times New Roman"/>
          <w:sz w:val="28"/>
          <w:szCs w:val="28"/>
          <w:lang w:eastAsia="ru-RU"/>
        </w:rPr>
        <w:t>обласного</w:t>
      </w:r>
      <w:proofErr w:type="spellEnd"/>
      <w:r>
        <w:rPr>
          <w:rFonts w:ascii="Times New Roman" w:eastAsia="Times New Roman" w:hAnsi="Times New Roman" w:cs="Times New Roman"/>
          <w:sz w:val="28"/>
          <w:szCs w:val="28"/>
          <w:lang w:val="uk-UA" w:eastAsia="ru-RU"/>
        </w:rPr>
        <w:t xml:space="preserve"> </w:t>
      </w:r>
      <w:proofErr w:type="spellStart"/>
      <w:r w:rsidRPr="005201CE">
        <w:rPr>
          <w:rFonts w:ascii="Times New Roman" w:eastAsia="Times New Roman" w:hAnsi="Times New Roman" w:cs="Times New Roman"/>
          <w:sz w:val="28"/>
          <w:szCs w:val="28"/>
          <w:lang w:eastAsia="ru-RU"/>
        </w:rPr>
        <w:t>значення</w:t>
      </w:r>
      <w:proofErr w:type="spellEnd"/>
      <w:r w:rsidRPr="005201CE">
        <w:rPr>
          <w:rFonts w:ascii="Times New Roman" w:eastAsia="Times New Roman" w:hAnsi="Times New Roman" w:cs="Times New Roman"/>
          <w:sz w:val="28"/>
          <w:szCs w:val="28"/>
          <w:lang w:eastAsia="ru-RU"/>
        </w:rPr>
        <w:t xml:space="preserve"> – 13; </w:t>
      </w:r>
      <w:proofErr w:type="spellStart"/>
      <w:r w:rsidRPr="005201CE">
        <w:rPr>
          <w:rFonts w:ascii="Times New Roman" w:eastAsia="Times New Roman" w:hAnsi="Times New Roman" w:cs="Times New Roman"/>
          <w:sz w:val="28"/>
          <w:szCs w:val="28"/>
          <w:lang w:eastAsia="ru-RU"/>
        </w:rPr>
        <w:t>міст</w:t>
      </w:r>
      <w:proofErr w:type="spellEnd"/>
      <w:r w:rsidRPr="005201CE">
        <w:rPr>
          <w:rFonts w:ascii="Times New Roman" w:eastAsia="Times New Roman" w:hAnsi="Times New Roman" w:cs="Times New Roman"/>
          <w:sz w:val="28"/>
          <w:szCs w:val="28"/>
          <w:lang w:eastAsia="ru-RU"/>
        </w:rPr>
        <w:t xml:space="preserve"> районного </w:t>
      </w:r>
      <w:proofErr w:type="spellStart"/>
      <w:r w:rsidRPr="005201CE">
        <w:rPr>
          <w:rFonts w:ascii="Times New Roman" w:eastAsia="Times New Roman" w:hAnsi="Times New Roman" w:cs="Times New Roman"/>
          <w:sz w:val="28"/>
          <w:szCs w:val="28"/>
          <w:lang w:eastAsia="ru-RU"/>
        </w:rPr>
        <w:t>значення</w:t>
      </w:r>
      <w:proofErr w:type="spellEnd"/>
      <w:r w:rsidRPr="005201CE">
        <w:rPr>
          <w:rFonts w:ascii="Times New Roman" w:eastAsia="Times New Roman" w:hAnsi="Times New Roman" w:cs="Times New Roman"/>
          <w:sz w:val="28"/>
          <w:szCs w:val="28"/>
          <w:lang w:eastAsia="ru-RU"/>
        </w:rPr>
        <w:t xml:space="preserve"> – 7; селищ </w:t>
      </w:r>
      <w:proofErr w:type="spellStart"/>
      <w:r w:rsidRPr="005201CE">
        <w:rPr>
          <w:rFonts w:ascii="Times New Roman" w:eastAsia="Times New Roman" w:hAnsi="Times New Roman" w:cs="Times New Roman"/>
          <w:sz w:val="28"/>
          <w:szCs w:val="28"/>
          <w:lang w:eastAsia="ru-RU"/>
        </w:rPr>
        <w:t>міського</w:t>
      </w:r>
      <w:proofErr w:type="spellEnd"/>
      <w:r w:rsidRPr="005201CE">
        <w:rPr>
          <w:rFonts w:ascii="Times New Roman" w:eastAsia="Times New Roman" w:hAnsi="Times New Roman" w:cs="Times New Roman"/>
          <w:sz w:val="28"/>
          <w:szCs w:val="28"/>
          <w:lang w:eastAsia="ru-RU"/>
        </w:rPr>
        <w:t xml:space="preserve"> типу – 46;</w:t>
      </w:r>
      <w:r>
        <w:rPr>
          <w:rFonts w:ascii="Times New Roman" w:eastAsia="Times New Roman" w:hAnsi="Times New Roman" w:cs="Times New Roman"/>
          <w:sz w:val="28"/>
          <w:szCs w:val="28"/>
          <w:lang w:val="uk-UA" w:eastAsia="ru-RU"/>
        </w:rPr>
        <w:t xml:space="preserve"> </w:t>
      </w:r>
      <w:r w:rsidRPr="005201CE">
        <w:rPr>
          <w:rFonts w:ascii="Times New Roman" w:eastAsia="Times New Roman" w:hAnsi="Times New Roman" w:cs="Times New Roman"/>
          <w:sz w:val="28"/>
          <w:szCs w:val="28"/>
          <w:lang w:eastAsia="ru-RU"/>
        </w:rPr>
        <w:t xml:space="preserve">селищ – 60; </w:t>
      </w:r>
      <w:proofErr w:type="spellStart"/>
      <w:r w:rsidRPr="005201CE">
        <w:rPr>
          <w:rFonts w:ascii="Times New Roman" w:eastAsia="Times New Roman" w:hAnsi="Times New Roman" w:cs="Times New Roman"/>
          <w:sz w:val="28"/>
          <w:szCs w:val="28"/>
          <w:lang w:eastAsia="ru-RU"/>
        </w:rPr>
        <w:t>сіл</w:t>
      </w:r>
      <w:proofErr w:type="spellEnd"/>
      <w:r w:rsidRPr="005201CE">
        <w:rPr>
          <w:rFonts w:ascii="Times New Roman" w:eastAsia="Times New Roman" w:hAnsi="Times New Roman" w:cs="Times New Roman"/>
          <w:sz w:val="28"/>
          <w:szCs w:val="28"/>
          <w:lang w:eastAsia="ru-RU"/>
        </w:rPr>
        <w:t xml:space="preserve"> – 1375. </w:t>
      </w:r>
    </w:p>
    <w:p w14:paraId="31D42807" w14:textId="6F9DCB07" w:rsidR="009B65D1" w:rsidRDefault="009B65D1" w:rsidP="00E35F68">
      <w:pPr>
        <w:spacing w:after="0" w:line="240" w:lineRule="auto"/>
        <w:ind w:firstLine="709"/>
        <w:jc w:val="both"/>
        <w:rPr>
          <w:rFonts w:ascii="Times New Roman" w:eastAsia="Times New Roman" w:hAnsi="Times New Roman" w:cs="Times New Roman"/>
          <w:sz w:val="28"/>
          <w:szCs w:val="28"/>
          <w:lang w:val="uk-UA" w:eastAsia="ru-RU"/>
        </w:rPr>
      </w:pPr>
      <w:r w:rsidRPr="0067385A">
        <w:rPr>
          <w:rFonts w:ascii="Times New Roman" w:eastAsia="Times New Roman" w:hAnsi="Times New Roman" w:cs="Times New Roman"/>
          <w:sz w:val="28"/>
          <w:szCs w:val="28"/>
          <w:lang w:val="uk-UA" w:eastAsia="ru-RU"/>
        </w:rPr>
        <w:t xml:space="preserve">Протягом 2015 – 2019 років </w:t>
      </w:r>
      <w:r w:rsidR="0075035F">
        <w:rPr>
          <w:rFonts w:ascii="Times New Roman" w:eastAsia="Times New Roman" w:hAnsi="Times New Roman" w:cs="Times New Roman"/>
          <w:sz w:val="28"/>
          <w:szCs w:val="28"/>
          <w:lang w:val="uk-UA" w:eastAsia="ru-RU"/>
        </w:rPr>
        <w:t>в</w:t>
      </w:r>
      <w:r w:rsidRPr="0067385A">
        <w:rPr>
          <w:rFonts w:ascii="Times New Roman" w:eastAsia="Times New Roman" w:hAnsi="Times New Roman" w:cs="Times New Roman"/>
          <w:sz w:val="28"/>
          <w:szCs w:val="28"/>
          <w:lang w:val="uk-UA" w:eastAsia="ru-RU"/>
        </w:rPr>
        <w:t xml:space="preserve"> області створено 70 сільських/</w:t>
      </w:r>
      <w:r w:rsidR="00E35F68">
        <w:rPr>
          <w:rFonts w:ascii="Times New Roman" w:eastAsia="Times New Roman" w:hAnsi="Times New Roman" w:cs="Times New Roman"/>
          <w:sz w:val="28"/>
          <w:szCs w:val="28"/>
          <w:lang w:val="uk-UA" w:eastAsia="ru-RU"/>
        </w:rPr>
        <w:t xml:space="preserve"> </w:t>
      </w:r>
      <w:r w:rsidRPr="0067385A">
        <w:rPr>
          <w:rFonts w:ascii="Times New Roman" w:eastAsia="Times New Roman" w:hAnsi="Times New Roman" w:cs="Times New Roman"/>
          <w:sz w:val="28"/>
          <w:szCs w:val="28"/>
          <w:lang w:val="uk-UA" w:eastAsia="ru-RU"/>
        </w:rPr>
        <w:t>селищних</w:t>
      </w:r>
      <w:r>
        <w:rPr>
          <w:rFonts w:ascii="Times New Roman" w:eastAsia="Times New Roman" w:hAnsi="Times New Roman" w:cs="Times New Roman"/>
          <w:sz w:val="28"/>
          <w:szCs w:val="28"/>
          <w:lang w:val="uk-UA" w:eastAsia="ru-RU"/>
        </w:rPr>
        <w:t xml:space="preserve"> </w:t>
      </w:r>
      <w:r w:rsidRPr="0067385A">
        <w:rPr>
          <w:rFonts w:ascii="Times New Roman" w:eastAsia="Times New Roman" w:hAnsi="Times New Roman" w:cs="Times New Roman"/>
          <w:sz w:val="28"/>
          <w:szCs w:val="28"/>
          <w:lang w:val="uk-UA" w:eastAsia="ru-RU"/>
        </w:rPr>
        <w:t>об’єднаних територіальних громад, у 60 пройшли перші вибори депутатів</w:t>
      </w:r>
      <w:r>
        <w:rPr>
          <w:rFonts w:ascii="Times New Roman" w:eastAsia="Times New Roman" w:hAnsi="Times New Roman" w:cs="Times New Roman"/>
          <w:sz w:val="28"/>
          <w:szCs w:val="28"/>
          <w:lang w:val="uk-UA" w:eastAsia="ru-RU"/>
        </w:rPr>
        <w:t xml:space="preserve"> </w:t>
      </w:r>
      <w:r w:rsidRPr="0067385A">
        <w:rPr>
          <w:rFonts w:ascii="Times New Roman" w:eastAsia="Times New Roman" w:hAnsi="Times New Roman" w:cs="Times New Roman"/>
          <w:sz w:val="28"/>
          <w:szCs w:val="28"/>
          <w:lang w:val="uk-UA" w:eastAsia="ru-RU"/>
        </w:rPr>
        <w:t>сільської, селищної, міської ради та відповідного сільського, селищного,</w:t>
      </w:r>
      <w:r>
        <w:rPr>
          <w:rFonts w:ascii="Times New Roman" w:eastAsia="Times New Roman" w:hAnsi="Times New Roman" w:cs="Times New Roman"/>
          <w:sz w:val="28"/>
          <w:szCs w:val="28"/>
          <w:lang w:val="uk-UA" w:eastAsia="ru-RU"/>
        </w:rPr>
        <w:t xml:space="preserve"> </w:t>
      </w:r>
      <w:r w:rsidRPr="0067385A">
        <w:rPr>
          <w:rFonts w:ascii="Times New Roman" w:eastAsia="Times New Roman" w:hAnsi="Times New Roman" w:cs="Times New Roman"/>
          <w:sz w:val="28"/>
          <w:szCs w:val="28"/>
          <w:lang w:val="uk-UA" w:eastAsia="ru-RU"/>
        </w:rPr>
        <w:t>міського голови (це найбільша кількість громад в Україні). Дві громади</w:t>
      </w:r>
      <w:r>
        <w:rPr>
          <w:rFonts w:ascii="Times New Roman" w:eastAsia="Times New Roman" w:hAnsi="Times New Roman" w:cs="Times New Roman"/>
          <w:sz w:val="28"/>
          <w:szCs w:val="28"/>
          <w:lang w:val="uk-UA" w:eastAsia="ru-RU"/>
        </w:rPr>
        <w:t xml:space="preserve"> </w:t>
      </w:r>
      <w:r w:rsidRPr="0067385A">
        <w:rPr>
          <w:rFonts w:ascii="Times New Roman" w:eastAsia="Times New Roman" w:hAnsi="Times New Roman" w:cs="Times New Roman"/>
          <w:sz w:val="28"/>
          <w:szCs w:val="28"/>
          <w:lang w:val="uk-UA" w:eastAsia="ru-RU"/>
        </w:rPr>
        <w:t>об’єдналися навколо міст обласного значення.</w:t>
      </w:r>
    </w:p>
    <w:p w14:paraId="3310611F" w14:textId="70AB040E" w:rsidR="009B65D1" w:rsidRPr="006B7AFF" w:rsidRDefault="009B65D1" w:rsidP="009B65D1">
      <w:pPr>
        <w:spacing w:after="0" w:line="240" w:lineRule="auto"/>
        <w:ind w:firstLine="709"/>
        <w:jc w:val="both"/>
        <w:rPr>
          <w:rFonts w:ascii="Times New Roman" w:eastAsia="Times New Roman" w:hAnsi="Times New Roman" w:cs="Times New Roman"/>
          <w:sz w:val="28"/>
          <w:szCs w:val="28"/>
          <w:lang w:eastAsia="ru-RU"/>
        </w:rPr>
      </w:pPr>
      <w:r w:rsidRPr="006B7AFF">
        <w:rPr>
          <w:rFonts w:ascii="Times New Roman" w:eastAsia="Times New Roman" w:hAnsi="Times New Roman" w:cs="Times New Roman"/>
          <w:sz w:val="28"/>
          <w:szCs w:val="28"/>
          <w:lang w:eastAsia="ru-RU"/>
        </w:rPr>
        <w:t xml:space="preserve">За </w:t>
      </w:r>
      <w:proofErr w:type="spellStart"/>
      <w:r w:rsidRPr="006B7AFF">
        <w:rPr>
          <w:rFonts w:ascii="Times New Roman" w:eastAsia="Times New Roman" w:hAnsi="Times New Roman" w:cs="Times New Roman"/>
          <w:sz w:val="28"/>
          <w:szCs w:val="28"/>
          <w:lang w:eastAsia="ru-RU"/>
        </w:rPr>
        <w:t>даними</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дослідження</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проведеного</w:t>
      </w:r>
      <w:proofErr w:type="spellEnd"/>
      <w:r w:rsidRPr="006B7AFF">
        <w:rPr>
          <w:rFonts w:ascii="Times New Roman" w:eastAsia="Times New Roman" w:hAnsi="Times New Roman" w:cs="Times New Roman"/>
          <w:sz w:val="28"/>
          <w:szCs w:val="28"/>
          <w:lang w:eastAsia="ru-RU"/>
        </w:rPr>
        <w:t xml:space="preserve"> на </w:t>
      </w:r>
      <w:proofErr w:type="spellStart"/>
      <w:r w:rsidRPr="006B7AFF">
        <w:rPr>
          <w:rFonts w:ascii="Times New Roman" w:eastAsia="Times New Roman" w:hAnsi="Times New Roman" w:cs="Times New Roman"/>
          <w:sz w:val="28"/>
          <w:szCs w:val="28"/>
          <w:lang w:eastAsia="ru-RU"/>
        </w:rPr>
        <w:t>замовлення</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Інтернет-асоціації</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України</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компанією</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Factum</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Group</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Ukraine</w:t>
      </w:r>
      <w:proofErr w:type="spellEnd"/>
      <w:r w:rsidRPr="006B7AFF">
        <w:rPr>
          <w:rFonts w:ascii="Times New Roman" w:eastAsia="Times New Roman" w:hAnsi="Times New Roman" w:cs="Times New Roman"/>
          <w:sz w:val="28"/>
          <w:szCs w:val="28"/>
          <w:lang w:eastAsia="ru-RU"/>
        </w:rPr>
        <w:t xml:space="preserve">, на </w:t>
      </w:r>
      <w:proofErr w:type="spellStart"/>
      <w:r w:rsidRPr="006B7AFF">
        <w:rPr>
          <w:rFonts w:ascii="Times New Roman" w:eastAsia="Times New Roman" w:hAnsi="Times New Roman" w:cs="Times New Roman"/>
          <w:sz w:val="28"/>
          <w:szCs w:val="28"/>
          <w:lang w:eastAsia="ru-RU"/>
        </w:rPr>
        <w:t>всій</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території</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Ук</w:t>
      </w:r>
      <w:r w:rsidR="00A610A8">
        <w:rPr>
          <w:rFonts w:ascii="Times New Roman" w:eastAsia="Times New Roman" w:hAnsi="Times New Roman" w:cs="Times New Roman"/>
          <w:sz w:val="28"/>
          <w:szCs w:val="28"/>
          <w:lang w:eastAsia="ru-RU"/>
        </w:rPr>
        <w:t>раїни</w:t>
      </w:r>
      <w:proofErr w:type="spellEnd"/>
      <w:r w:rsidR="00A610A8">
        <w:rPr>
          <w:rFonts w:ascii="Times New Roman" w:eastAsia="Times New Roman" w:hAnsi="Times New Roman" w:cs="Times New Roman"/>
          <w:sz w:val="28"/>
          <w:szCs w:val="28"/>
          <w:lang w:eastAsia="ru-RU"/>
        </w:rPr>
        <w:t xml:space="preserve"> (без </w:t>
      </w:r>
      <w:r w:rsidR="00E35F68">
        <w:rPr>
          <w:rFonts w:ascii="Times New Roman" w:eastAsia="Times New Roman" w:hAnsi="Times New Roman" w:cs="Times New Roman"/>
          <w:sz w:val="28"/>
          <w:szCs w:val="28"/>
          <w:lang w:val="uk-UA" w:eastAsia="ru-RU"/>
        </w:rPr>
        <w:t>у</w:t>
      </w:r>
      <w:proofErr w:type="spellStart"/>
      <w:r w:rsidR="00A610A8">
        <w:rPr>
          <w:rFonts w:ascii="Times New Roman" w:eastAsia="Times New Roman" w:hAnsi="Times New Roman" w:cs="Times New Roman"/>
          <w:sz w:val="28"/>
          <w:szCs w:val="28"/>
          <w:lang w:eastAsia="ru-RU"/>
        </w:rPr>
        <w:t>рахування</w:t>
      </w:r>
      <w:proofErr w:type="spellEnd"/>
      <w:r w:rsidR="00A610A8">
        <w:rPr>
          <w:rFonts w:ascii="Times New Roman" w:eastAsia="Times New Roman" w:hAnsi="Times New Roman" w:cs="Times New Roman"/>
          <w:sz w:val="28"/>
          <w:szCs w:val="28"/>
          <w:lang w:eastAsia="ru-RU"/>
        </w:rPr>
        <w:t xml:space="preserve"> АР </w:t>
      </w:r>
      <w:proofErr w:type="spellStart"/>
      <w:r w:rsidR="00A610A8">
        <w:rPr>
          <w:rFonts w:ascii="Times New Roman" w:eastAsia="Times New Roman" w:hAnsi="Times New Roman" w:cs="Times New Roman"/>
          <w:sz w:val="28"/>
          <w:szCs w:val="28"/>
          <w:lang w:eastAsia="ru-RU"/>
        </w:rPr>
        <w:t>Крим</w:t>
      </w:r>
      <w:proofErr w:type="spellEnd"/>
      <w:r w:rsidR="00A610A8">
        <w:rPr>
          <w:rFonts w:ascii="Times New Roman" w:eastAsia="Times New Roman" w:hAnsi="Times New Roman" w:cs="Times New Roman"/>
          <w:sz w:val="28"/>
          <w:szCs w:val="28"/>
          <w:lang w:eastAsia="ru-RU"/>
        </w:rPr>
        <w:t>)</w:t>
      </w:r>
      <w:r w:rsidR="00CA00E0">
        <w:rPr>
          <w:rFonts w:ascii="Times New Roman" w:eastAsia="Times New Roman" w:hAnsi="Times New Roman" w:cs="Times New Roman"/>
          <w:sz w:val="28"/>
          <w:szCs w:val="28"/>
          <w:lang w:eastAsia="ru-RU"/>
        </w:rPr>
        <w:t xml:space="preserve"> 62% </w:t>
      </w:r>
      <w:proofErr w:type="spellStart"/>
      <w:r w:rsidR="00CA00E0">
        <w:rPr>
          <w:rFonts w:ascii="Times New Roman" w:eastAsia="Times New Roman" w:hAnsi="Times New Roman" w:cs="Times New Roman"/>
          <w:sz w:val="28"/>
          <w:szCs w:val="28"/>
          <w:lang w:eastAsia="ru-RU"/>
        </w:rPr>
        <w:t>громадян</w:t>
      </w:r>
      <w:proofErr w:type="spellEnd"/>
      <w:r w:rsidR="00CA00E0">
        <w:rPr>
          <w:rFonts w:ascii="Times New Roman" w:eastAsia="Times New Roman" w:hAnsi="Times New Roman" w:cs="Times New Roman"/>
          <w:sz w:val="28"/>
          <w:szCs w:val="28"/>
          <w:lang w:eastAsia="ru-RU"/>
        </w:rPr>
        <w:t xml:space="preserve"> </w:t>
      </w:r>
      <w:r w:rsidR="00CA00E0">
        <w:rPr>
          <w:rFonts w:ascii="Times New Roman" w:eastAsia="Times New Roman" w:hAnsi="Times New Roman" w:cs="Times New Roman"/>
          <w:sz w:val="28"/>
          <w:szCs w:val="28"/>
          <w:lang w:val="uk-UA" w:eastAsia="ru-RU"/>
        </w:rPr>
        <w:t>віком</w:t>
      </w:r>
      <w:r w:rsidR="00B91458">
        <w:rPr>
          <w:rFonts w:ascii="Times New Roman" w:eastAsia="Times New Roman" w:hAnsi="Times New Roman" w:cs="Times New Roman"/>
          <w:sz w:val="28"/>
          <w:szCs w:val="28"/>
          <w:lang w:eastAsia="ru-RU"/>
        </w:rPr>
        <w:t xml:space="preserve"> </w:t>
      </w:r>
      <w:proofErr w:type="spellStart"/>
      <w:r w:rsidR="00B91458">
        <w:rPr>
          <w:rFonts w:ascii="Times New Roman" w:eastAsia="Times New Roman" w:hAnsi="Times New Roman" w:cs="Times New Roman"/>
          <w:sz w:val="28"/>
          <w:szCs w:val="28"/>
          <w:lang w:eastAsia="ru-RU"/>
        </w:rPr>
        <w:t>понад</w:t>
      </w:r>
      <w:proofErr w:type="spellEnd"/>
      <w:r w:rsidR="00B91458">
        <w:rPr>
          <w:rFonts w:ascii="Times New Roman" w:eastAsia="Times New Roman" w:hAnsi="Times New Roman" w:cs="Times New Roman"/>
          <w:sz w:val="28"/>
          <w:szCs w:val="28"/>
          <w:lang w:eastAsia="ru-RU"/>
        </w:rPr>
        <w:t xml:space="preserve"> 15 </w:t>
      </w:r>
      <w:proofErr w:type="spellStart"/>
      <w:r w:rsidR="00B91458">
        <w:rPr>
          <w:rFonts w:ascii="Times New Roman" w:eastAsia="Times New Roman" w:hAnsi="Times New Roman" w:cs="Times New Roman"/>
          <w:sz w:val="28"/>
          <w:szCs w:val="28"/>
          <w:lang w:eastAsia="ru-RU"/>
        </w:rPr>
        <w:t>років</w:t>
      </w:r>
      <w:proofErr w:type="spellEnd"/>
      <w:r w:rsidR="00B91458">
        <w:rPr>
          <w:rFonts w:ascii="Times New Roman" w:eastAsia="Times New Roman" w:hAnsi="Times New Roman" w:cs="Times New Roman"/>
          <w:sz w:val="28"/>
          <w:szCs w:val="28"/>
          <w:lang w:eastAsia="ru-RU"/>
        </w:rPr>
        <w:t xml:space="preserve"> </w:t>
      </w:r>
      <w:proofErr w:type="spellStart"/>
      <w:r w:rsidR="00B91458">
        <w:rPr>
          <w:rFonts w:ascii="Times New Roman" w:eastAsia="Times New Roman" w:hAnsi="Times New Roman" w:cs="Times New Roman"/>
          <w:sz w:val="28"/>
          <w:szCs w:val="28"/>
          <w:lang w:eastAsia="ru-RU"/>
        </w:rPr>
        <w:t>користуються</w:t>
      </w:r>
      <w:proofErr w:type="spellEnd"/>
      <w:r w:rsidR="00B91458">
        <w:rPr>
          <w:rFonts w:ascii="Times New Roman" w:eastAsia="Times New Roman" w:hAnsi="Times New Roman" w:cs="Times New Roman"/>
          <w:sz w:val="28"/>
          <w:szCs w:val="28"/>
          <w:lang w:eastAsia="ru-RU"/>
        </w:rPr>
        <w:t xml:space="preserve"> </w:t>
      </w:r>
      <w:r w:rsidR="00B91458">
        <w:rPr>
          <w:rFonts w:ascii="Times New Roman" w:eastAsia="Times New Roman" w:hAnsi="Times New Roman" w:cs="Times New Roman"/>
          <w:sz w:val="28"/>
          <w:szCs w:val="28"/>
          <w:lang w:val="uk-UA" w:eastAsia="ru-RU"/>
        </w:rPr>
        <w:t>і</w:t>
      </w:r>
      <w:proofErr w:type="spellStart"/>
      <w:r w:rsidRPr="006B7AFF">
        <w:rPr>
          <w:rFonts w:ascii="Times New Roman" w:eastAsia="Times New Roman" w:hAnsi="Times New Roman" w:cs="Times New Roman"/>
          <w:sz w:val="28"/>
          <w:szCs w:val="28"/>
          <w:lang w:eastAsia="ru-RU"/>
        </w:rPr>
        <w:t>нтернетом</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Бі</w:t>
      </w:r>
      <w:r w:rsidR="00CA00E0">
        <w:rPr>
          <w:rFonts w:ascii="Times New Roman" w:eastAsia="Times New Roman" w:hAnsi="Times New Roman" w:cs="Times New Roman"/>
          <w:sz w:val="28"/>
          <w:szCs w:val="28"/>
          <w:lang w:eastAsia="ru-RU"/>
        </w:rPr>
        <w:t>льше</w:t>
      </w:r>
      <w:proofErr w:type="spellEnd"/>
      <w:r w:rsidR="00CA00E0">
        <w:rPr>
          <w:rFonts w:ascii="Times New Roman" w:eastAsia="Times New Roman" w:hAnsi="Times New Roman" w:cs="Times New Roman"/>
          <w:sz w:val="28"/>
          <w:szCs w:val="28"/>
          <w:lang w:eastAsia="ru-RU"/>
        </w:rPr>
        <w:t xml:space="preserve"> </w:t>
      </w:r>
      <w:proofErr w:type="spellStart"/>
      <w:r w:rsidR="00CA00E0">
        <w:rPr>
          <w:rFonts w:ascii="Times New Roman" w:eastAsia="Times New Roman" w:hAnsi="Times New Roman" w:cs="Times New Roman"/>
          <w:sz w:val="28"/>
          <w:szCs w:val="28"/>
          <w:lang w:eastAsia="ru-RU"/>
        </w:rPr>
        <w:t>третини</w:t>
      </w:r>
      <w:proofErr w:type="spellEnd"/>
      <w:r w:rsidR="00CA00E0">
        <w:rPr>
          <w:rFonts w:ascii="Times New Roman" w:eastAsia="Times New Roman" w:hAnsi="Times New Roman" w:cs="Times New Roman"/>
          <w:sz w:val="28"/>
          <w:szCs w:val="28"/>
          <w:lang w:eastAsia="ru-RU"/>
        </w:rPr>
        <w:t xml:space="preserve"> </w:t>
      </w:r>
      <w:proofErr w:type="spellStart"/>
      <w:r w:rsidR="00CA00E0">
        <w:rPr>
          <w:rFonts w:ascii="Times New Roman" w:eastAsia="Times New Roman" w:hAnsi="Times New Roman" w:cs="Times New Roman"/>
          <w:sz w:val="28"/>
          <w:szCs w:val="28"/>
          <w:lang w:eastAsia="ru-RU"/>
        </w:rPr>
        <w:t>користувачів</w:t>
      </w:r>
      <w:proofErr w:type="spellEnd"/>
      <w:r w:rsidR="00E35F68">
        <w:rPr>
          <w:rFonts w:ascii="Times New Roman" w:eastAsia="Times New Roman" w:hAnsi="Times New Roman" w:cs="Times New Roman"/>
          <w:sz w:val="28"/>
          <w:szCs w:val="28"/>
          <w:lang w:val="uk-UA" w:eastAsia="ru-RU"/>
        </w:rPr>
        <w:t xml:space="preserve"> –</w:t>
      </w:r>
      <w:r w:rsidR="00CA00E0">
        <w:rPr>
          <w:rFonts w:ascii="Times New Roman" w:eastAsia="Times New Roman" w:hAnsi="Times New Roman" w:cs="Times New Roman"/>
          <w:sz w:val="28"/>
          <w:szCs w:val="28"/>
          <w:lang w:eastAsia="ru-RU"/>
        </w:rPr>
        <w:t xml:space="preserve"> </w:t>
      </w:r>
      <w:r w:rsidR="00CA00E0">
        <w:rPr>
          <w:rFonts w:ascii="Times New Roman" w:eastAsia="Times New Roman" w:hAnsi="Times New Roman" w:cs="Times New Roman"/>
          <w:sz w:val="28"/>
          <w:szCs w:val="28"/>
          <w:lang w:val="uk-UA" w:eastAsia="ru-RU"/>
        </w:rPr>
        <w:t>віком</w:t>
      </w:r>
      <w:r w:rsidRPr="006B7AFF">
        <w:rPr>
          <w:rFonts w:ascii="Times New Roman" w:eastAsia="Times New Roman" w:hAnsi="Times New Roman" w:cs="Times New Roman"/>
          <w:sz w:val="28"/>
          <w:szCs w:val="28"/>
          <w:lang w:eastAsia="ru-RU"/>
        </w:rPr>
        <w:t xml:space="preserve"> до</w:t>
      </w:r>
      <w:r w:rsidR="00E35F68">
        <w:rPr>
          <w:rFonts w:ascii="Times New Roman" w:eastAsia="Times New Roman" w:hAnsi="Times New Roman" w:cs="Times New Roman"/>
          <w:sz w:val="28"/>
          <w:szCs w:val="28"/>
          <w:lang w:val="uk-UA" w:eastAsia="ru-RU"/>
        </w:rPr>
        <w:t xml:space="preserve">                      </w:t>
      </w:r>
      <w:r w:rsidRPr="006B7AFF">
        <w:rPr>
          <w:rFonts w:ascii="Times New Roman" w:eastAsia="Times New Roman" w:hAnsi="Times New Roman" w:cs="Times New Roman"/>
          <w:sz w:val="28"/>
          <w:szCs w:val="28"/>
          <w:lang w:eastAsia="ru-RU"/>
        </w:rPr>
        <w:t xml:space="preserve"> 29 </w:t>
      </w:r>
      <w:proofErr w:type="spellStart"/>
      <w:r w:rsidRPr="006B7AFF">
        <w:rPr>
          <w:rFonts w:ascii="Times New Roman" w:eastAsia="Times New Roman" w:hAnsi="Times New Roman" w:cs="Times New Roman"/>
          <w:sz w:val="28"/>
          <w:szCs w:val="28"/>
          <w:lang w:eastAsia="ru-RU"/>
        </w:rPr>
        <w:t>років</w:t>
      </w:r>
      <w:proofErr w:type="spellEnd"/>
      <w:r w:rsidRPr="006B7AFF">
        <w:rPr>
          <w:rFonts w:ascii="Times New Roman" w:eastAsia="Times New Roman" w:hAnsi="Times New Roman" w:cs="Times New Roman"/>
          <w:sz w:val="28"/>
          <w:szCs w:val="28"/>
          <w:lang w:eastAsia="ru-RU"/>
        </w:rPr>
        <w:t>.</w:t>
      </w:r>
    </w:p>
    <w:p w14:paraId="166AAE2B" w14:textId="193384F7" w:rsidR="009B65D1"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6B7AFF">
        <w:rPr>
          <w:rFonts w:ascii="Times New Roman" w:eastAsia="Times New Roman" w:hAnsi="Times New Roman" w:cs="Times New Roman"/>
          <w:sz w:val="28"/>
          <w:szCs w:val="28"/>
          <w:lang w:eastAsia="ru-RU"/>
        </w:rPr>
        <w:t xml:space="preserve">За </w:t>
      </w:r>
      <w:proofErr w:type="spellStart"/>
      <w:r w:rsidRPr="006B7AFF">
        <w:rPr>
          <w:rFonts w:ascii="Times New Roman" w:eastAsia="Times New Roman" w:hAnsi="Times New Roman" w:cs="Times New Roman"/>
          <w:sz w:val="28"/>
          <w:szCs w:val="28"/>
          <w:lang w:eastAsia="ru-RU"/>
        </w:rPr>
        <w:t>даними</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Державної</w:t>
      </w:r>
      <w:proofErr w:type="spellEnd"/>
      <w:r w:rsidR="00C24A71">
        <w:rPr>
          <w:rFonts w:ascii="Times New Roman" w:eastAsia="Times New Roman" w:hAnsi="Times New Roman" w:cs="Times New Roman"/>
          <w:sz w:val="28"/>
          <w:szCs w:val="28"/>
          <w:lang w:val="uk-UA" w:eastAsia="ru-RU"/>
        </w:rPr>
        <w:t xml:space="preserve"> служби</w:t>
      </w:r>
      <w:r w:rsidRPr="006B7AFF">
        <w:rPr>
          <w:rFonts w:ascii="Times New Roman" w:eastAsia="Times New Roman" w:hAnsi="Times New Roman" w:cs="Times New Roman"/>
          <w:sz w:val="28"/>
          <w:szCs w:val="28"/>
          <w:lang w:eastAsia="ru-RU"/>
        </w:rPr>
        <w:t xml:space="preserve"> статистики </w:t>
      </w:r>
      <w:proofErr w:type="spellStart"/>
      <w:r w:rsidRPr="006B7AFF">
        <w:rPr>
          <w:rFonts w:ascii="Times New Roman" w:eastAsia="Times New Roman" w:hAnsi="Times New Roman" w:cs="Times New Roman"/>
          <w:sz w:val="28"/>
          <w:szCs w:val="28"/>
          <w:lang w:eastAsia="ru-RU"/>
        </w:rPr>
        <w:t>України</w:t>
      </w:r>
      <w:proofErr w:type="spellEnd"/>
      <w:r w:rsidRPr="006B7AFF">
        <w:rPr>
          <w:rFonts w:ascii="Times New Roman" w:eastAsia="Times New Roman" w:hAnsi="Times New Roman" w:cs="Times New Roman"/>
          <w:sz w:val="28"/>
          <w:szCs w:val="28"/>
          <w:lang w:eastAsia="ru-RU"/>
        </w:rPr>
        <w:t xml:space="preserve">, у 2018 </w:t>
      </w:r>
      <w:proofErr w:type="spellStart"/>
      <w:r w:rsidRPr="006B7AFF">
        <w:rPr>
          <w:rFonts w:ascii="Times New Roman" w:eastAsia="Times New Roman" w:hAnsi="Times New Roman" w:cs="Times New Roman"/>
          <w:sz w:val="28"/>
          <w:szCs w:val="28"/>
          <w:lang w:eastAsia="ru-RU"/>
        </w:rPr>
        <w:t>році</w:t>
      </w:r>
      <w:proofErr w:type="spellEnd"/>
      <w:r w:rsidRPr="006B7AFF">
        <w:rPr>
          <w:rFonts w:ascii="Times New Roman" w:eastAsia="Times New Roman" w:hAnsi="Times New Roman" w:cs="Times New Roman"/>
          <w:sz w:val="28"/>
          <w:szCs w:val="28"/>
          <w:lang w:eastAsia="ru-RU"/>
        </w:rPr>
        <w:t xml:space="preserve"> у </w:t>
      </w:r>
      <w:proofErr w:type="spellStart"/>
      <w:r w:rsidRPr="006B7AFF">
        <w:rPr>
          <w:rFonts w:ascii="Times New Roman" w:eastAsia="Times New Roman" w:hAnsi="Times New Roman" w:cs="Times New Roman"/>
          <w:sz w:val="28"/>
          <w:szCs w:val="28"/>
          <w:lang w:eastAsia="ru-RU"/>
        </w:rPr>
        <w:t>Дніпропетровській</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області</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нараховувалос</w:t>
      </w:r>
      <w:proofErr w:type="spellEnd"/>
      <w:r w:rsidR="00E35F68">
        <w:rPr>
          <w:rFonts w:ascii="Times New Roman" w:eastAsia="Times New Roman" w:hAnsi="Times New Roman" w:cs="Times New Roman"/>
          <w:sz w:val="28"/>
          <w:szCs w:val="28"/>
          <w:lang w:val="uk-UA" w:eastAsia="ru-RU"/>
        </w:rPr>
        <w:t>я</w:t>
      </w:r>
      <w:r w:rsidRPr="006B7AFF">
        <w:rPr>
          <w:rFonts w:ascii="Times New Roman" w:eastAsia="Times New Roman" w:hAnsi="Times New Roman" w:cs="Times New Roman"/>
          <w:sz w:val="28"/>
          <w:szCs w:val="28"/>
          <w:lang w:eastAsia="ru-RU"/>
        </w:rPr>
        <w:t xml:space="preserve"> 1796,5 тис. </w:t>
      </w:r>
      <w:proofErr w:type="spellStart"/>
      <w:r w:rsidRPr="006B7AFF">
        <w:rPr>
          <w:rFonts w:ascii="Times New Roman" w:eastAsia="Times New Roman" w:hAnsi="Times New Roman" w:cs="Times New Roman"/>
          <w:sz w:val="28"/>
          <w:szCs w:val="28"/>
          <w:lang w:eastAsia="ru-RU"/>
        </w:rPr>
        <w:t>абонентів</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мережі</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Інтернет</w:t>
      </w:r>
      <w:proofErr w:type="spellEnd"/>
      <w:r>
        <w:rPr>
          <w:rFonts w:ascii="Times New Roman" w:eastAsia="Times New Roman" w:hAnsi="Times New Roman" w:cs="Times New Roman"/>
          <w:sz w:val="28"/>
          <w:szCs w:val="28"/>
          <w:lang w:val="uk-UA" w:eastAsia="ru-RU"/>
        </w:rPr>
        <w:t xml:space="preserve"> (на 53,4</w:t>
      </w:r>
      <w:r w:rsidRPr="00657FF0">
        <w:rPr>
          <w:rFonts w:ascii="Times New Roman" w:eastAsia="Times New Roman" w:hAnsi="Times New Roman" w:cs="Times New Roman"/>
          <w:sz w:val="28"/>
          <w:szCs w:val="28"/>
          <w:lang w:eastAsia="ru-RU"/>
        </w:rPr>
        <w:t xml:space="preserve">% </w:t>
      </w:r>
      <w:r w:rsidR="00B91458">
        <w:rPr>
          <w:rFonts w:ascii="Times New Roman" w:eastAsia="Times New Roman" w:hAnsi="Times New Roman" w:cs="Times New Roman"/>
          <w:sz w:val="28"/>
          <w:szCs w:val="28"/>
          <w:lang w:val="uk-UA" w:eastAsia="ru-RU"/>
        </w:rPr>
        <w:t>більше</w:t>
      </w:r>
      <w:r>
        <w:rPr>
          <w:rFonts w:ascii="Times New Roman" w:eastAsia="Times New Roman" w:hAnsi="Times New Roman" w:cs="Times New Roman"/>
          <w:sz w:val="28"/>
          <w:szCs w:val="28"/>
          <w:lang w:val="uk-UA" w:eastAsia="ru-RU"/>
        </w:rPr>
        <w:t xml:space="preserve"> ніж у 2016 році – 837,8 </w:t>
      </w:r>
      <w:r w:rsidRPr="006B7AFF">
        <w:rPr>
          <w:rFonts w:ascii="Times New Roman" w:eastAsia="Times New Roman" w:hAnsi="Times New Roman" w:cs="Times New Roman"/>
          <w:sz w:val="28"/>
          <w:szCs w:val="28"/>
          <w:lang w:eastAsia="ru-RU"/>
        </w:rPr>
        <w:t xml:space="preserve">тис. </w:t>
      </w:r>
      <w:proofErr w:type="spellStart"/>
      <w:r w:rsidRPr="006B7AFF">
        <w:rPr>
          <w:rFonts w:ascii="Times New Roman" w:eastAsia="Times New Roman" w:hAnsi="Times New Roman" w:cs="Times New Roman"/>
          <w:sz w:val="28"/>
          <w:szCs w:val="28"/>
          <w:lang w:eastAsia="ru-RU"/>
        </w:rPr>
        <w:t>абонентів</w:t>
      </w:r>
      <w:proofErr w:type="spellEnd"/>
      <w:r>
        <w:rPr>
          <w:rFonts w:ascii="Times New Roman" w:eastAsia="Times New Roman" w:hAnsi="Times New Roman" w:cs="Times New Roman"/>
          <w:sz w:val="28"/>
          <w:szCs w:val="28"/>
          <w:lang w:val="uk-UA" w:eastAsia="ru-RU"/>
        </w:rPr>
        <w:t>)</w:t>
      </w:r>
      <w:r w:rsidRPr="006B7AFF">
        <w:rPr>
          <w:rFonts w:ascii="Times New Roman" w:eastAsia="Times New Roman" w:hAnsi="Times New Roman" w:cs="Times New Roman"/>
          <w:sz w:val="28"/>
          <w:szCs w:val="28"/>
          <w:lang w:eastAsia="ru-RU"/>
        </w:rPr>
        <w:t xml:space="preserve">, </w:t>
      </w:r>
      <w:r w:rsidR="00E35F68">
        <w:rPr>
          <w:rFonts w:ascii="Times New Roman" w:eastAsia="Times New Roman" w:hAnsi="Times New Roman" w:cs="Times New Roman"/>
          <w:sz w:val="28"/>
          <w:szCs w:val="28"/>
          <w:lang w:val="uk-UA" w:eastAsia="ru-RU"/>
        </w:rPr>
        <w:t>і</w:t>
      </w:r>
      <w:r w:rsidRPr="006B7AFF">
        <w:rPr>
          <w:rFonts w:ascii="Times New Roman" w:eastAsia="Times New Roman" w:hAnsi="Times New Roman" w:cs="Times New Roman"/>
          <w:sz w:val="28"/>
          <w:szCs w:val="28"/>
          <w:lang w:eastAsia="ru-RU"/>
        </w:rPr>
        <w:t xml:space="preserve">з них – 1746,2 тис. </w:t>
      </w:r>
      <w:proofErr w:type="spellStart"/>
      <w:r w:rsidRPr="006B7AFF">
        <w:rPr>
          <w:rFonts w:ascii="Times New Roman" w:eastAsia="Times New Roman" w:hAnsi="Times New Roman" w:cs="Times New Roman"/>
          <w:sz w:val="28"/>
          <w:szCs w:val="28"/>
          <w:lang w:eastAsia="ru-RU"/>
        </w:rPr>
        <w:t>абонентів</w:t>
      </w:r>
      <w:proofErr w:type="spellEnd"/>
      <w:r w:rsidRPr="006B7AFF">
        <w:rPr>
          <w:rFonts w:ascii="Times New Roman" w:eastAsia="Times New Roman" w:hAnsi="Times New Roman" w:cs="Times New Roman"/>
          <w:sz w:val="28"/>
          <w:szCs w:val="28"/>
          <w:lang w:eastAsia="ru-RU"/>
        </w:rPr>
        <w:t xml:space="preserve"> </w:t>
      </w:r>
      <w:r w:rsidR="00E35F68">
        <w:rPr>
          <w:rFonts w:ascii="Times New Roman" w:eastAsia="Times New Roman" w:hAnsi="Times New Roman" w:cs="Times New Roman"/>
          <w:sz w:val="28"/>
          <w:szCs w:val="28"/>
          <w:lang w:val="uk-UA" w:eastAsia="ru-RU"/>
        </w:rPr>
        <w:t>і</w:t>
      </w:r>
      <w:r w:rsidRPr="006B7AFF">
        <w:rPr>
          <w:rFonts w:ascii="Times New Roman" w:eastAsia="Times New Roman" w:hAnsi="Times New Roman" w:cs="Times New Roman"/>
          <w:sz w:val="28"/>
          <w:szCs w:val="28"/>
          <w:lang w:eastAsia="ru-RU"/>
        </w:rPr>
        <w:t xml:space="preserve">з </w:t>
      </w:r>
      <w:proofErr w:type="spellStart"/>
      <w:r w:rsidRPr="006B7AFF">
        <w:rPr>
          <w:rFonts w:ascii="Times New Roman" w:eastAsia="Times New Roman" w:hAnsi="Times New Roman" w:cs="Times New Roman"/>
          <w:sz w:val="28"/>
          <w:szCs w:val="28"/>
          <w:lang w:eastAsia="ru-RU"/>
        </w:rPr>
        <w:t>наданням</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широкосмугового</w:t>
      </w:r>
      <w:proofErr w:type="spellEnd"/>
      <w:r w:rsidRPr="006B7AFF">
        <w:rPr>
          <w:rFonts w:ascii="Times New Roman" w:eastAsia="Times New Roman" w:hAnsi="Times New Roman" w:cs="Times New Roman"/>
          <w:sz w:val="28"/>
          <w:szCs w:val="28"/>
          <w:lang w:eastAsia="ru-RU"/>
        </w:rPr>
        <w:t xml:space="preserve"> доступу до </w:t>
      </w:r>
      <w:proofErr w:type="spellStart"/>
      <w:r w:rsidRPr="006B7AFF">
        <w:rPr>
          <w:rFonts w:ascii="Times New Roman" w:eastAsia="Times New Roman" w:hAnsi="Times New Roman" w:cs="Times New Roman"/>
          <w:sz w:val="28"/>
          <w:szCs w:val="28"/>
          <w:lang w:eastAsia="ru-RU"/>
        </w:rPr>
        <w:t>мере</w:t>
      </w:r>
      <w:r w:rsidR="00B91458">
        <w:rPr>
          <w:rFonts w:ascii="Times New Roman" w:eastAsia="Times New Roman" w:hAnsi="Times New Roman" w:cs="Times New Roman"/>
          <w:sz w:val="28"/>
          <w:szCs w:val="28"/>
          <w:lang w:eastAsia="ru-RU"/>
        </w:rPr>
        <w:t>жі</w:t>
      </w:r>
      <w:proofErr w:type="spellEnd"/>
      <w:r w:rsidR="00B91458">
        <w:rPr>
          <w:rFonts w:ascii="Times New Roman" w:eastAsia="Times New Roman" w:hAnsi="Times New Roman" w:cs="Times New Roman"/>
          <w:sz w:val="28"/>
          <w:szCs w:val="28"/>
          <w:lang w:eastAsia="ru-RU"/>
        </w:rPr>
        <w:t xml:space="preserve"> </w:t>
      </w:r>
      <w:proofErr w:type="spellStart"/>
      <w:r w:rsidR="00B91458">
        <w:rPr>
          <w:rFonts w:ascii="Times New Roman" w:eastAsia="Times New Roman" w:hAnsi="Times New Roman" w:cs="Times New Roman"/>
          <w:sz w:val="28"/>
          <w:szCs w:val="28"/>
          <w:lang w:eastAsia="ru-RU"/>
        </w:rPr>
        <w:t>Інтернет</w:t>
      </w:r>
      <w:proofErr w:type="spellEnd"/>
      <w:r w:rsidR="00B91458">
        <w:rPr>
          <w:rFonts w:ascii="Times New Roman" w:eastAsia="Times New Roman" w:hAnsi="Times New Roman" w:cs="Times New Roman"/>
          <w:sz w:val="28"/>
          <w:szCs w:val="28"/>
          <w:lang w:eastAsia="ru-RU"/>
        </w:rPr>
        <w:t xml:space="preserve">. </w:t>
      </w:r>
      <w:proofErr w:type="spellStart"/>
      <w:r w:rsidR="00B91458">
        <w:rPr>
          <w:rFonts w:ascii="Times New Roman" w:eastAsia="Times New Roman" w:hAnsi="Times New Roman" w:cs="Times New Roman"/>
          <w:sz w:val="28"/>
          <w:szCs w:val="28"/>
          <w:lang w:eastAsia="ru-RU"/>
        </w:rPr>
        <w:t>Рівень</w:t>
      </w:r>
      <w:proofErr w:type="spellEnd"/>
      <w:r w:rsidR="00B91458">
        <w:rPr>
          <w:rFonts w:ascii="Times New Roman" w:eastAsia="Times New Roman" w:hAnsi="Times New Roman" w:cs="Times New Roman"/>
          <w:sz w:val="28"/>
          <w:szCs w:val="28"/>
          <w:lang w:eastAsia="ru-RU"/>
        </w:rPr>
        <w:t xml:space="preserve"> доступу до </w:t>
      </w:r>
      <w:r w:rsidR="00B91458">
        <w:rPr>
          <w:rFonts w:ascii="Times New Roman" w:eastAsia="Times New Roman" w:hAnsi="Times New Roman" w:cs="Times New Roman"/>
          <w:sz w:val="28"/>
          <w:szCs w:val="28"/>
          <w:lang w:val="uk-UA" w:eastAsia="ru-RU"/>
        </w:rPr>
        <w:t>і</w:t>
      </w:r>
      <w:proofErr w:type="spellStart"/>
      <w:r w:rsidRPr="006B7AFF">
        <w:rPr>
          <w:rFonts w:ascii="Times New Roman" w:eastAsia="Times New Roman" w:hAnsi="Times New Roman" w:cs="Times New Roman"/>
          <w:sz w:val="28"/>
          <w:szCs w:val="28"/>
          <w:lang w:eastAsia="ru-RU"/>
        </w:rPr>
        <w:t>нтернет</w:t>
      </w:r>
      <w:proofErr w:type="spellEnd"/>
      <w:r w:rsidR="00B91458">
        <w:rPr>
          <w:rFonts w:ascii="Times New Roman" w:eastAsia="Times New Roman" w:hAnsi="Times New Roman" w:cs="Times New Roman"/>
          <w:sz w:val="28"/>
          <w:szCs w:val="28"/>
          <w:lang w:val="uk-UA" w:eastAsia="ru-RU"/>
        </w:rPr>
        <w:t>у</w:t>
      </w:r>
      <w:r w:rsidRPr="006B7AFF">
        <w:rPr>
          <w:rFonts w:ascii="Times New Roman" w:eastAsia="Times New Roman" w:hAnsi="Times New Roman" w:cs="Times New Roman"/>
          <w:sz w:val="28"/>
          <w:szCs w:val="28"/>
          <w:lang w:eastAsia="ru-RU"/>
        </w:rPr>
        <w:t xml:space="preserve"> становить </w:t>
      </w:r>
      <w:proofErr w:type="spellStart"/>
      <w:r w:rsidRPr="006B7AFF">
        <w:rPr>
          <w:rFonts w:ascii="Times New Roman" w:eastAsia="Times New Roman" w:hAnsi="Times New Roman" w:cs="Times New Roman"/>
          <w:sz w:val="28"/>
          <w:szCs w:val="28"/>
          <w:lang w:eastAsia="ru-RU"/>
        </w:rPr>
        <w:t>майже</w:t>
      </w:r>
      <w:proofErr w:type="spellEnd"/>
      <w:r w:rsidRPr="006B7AFF">
        <w:rPr>
          <w:rFonts w:ascii="Times New Roman" w:eastAsia="Times New Roman" w:hAnsi="Times New Roman" w:cs="Times New Roman"/>
          <w:sz w:val="28"/>
          <w:szCs w:val="28"/>
          <w:lang w:eastAsia="ru-RU"/>
        </w:rPr>
        <w:t xml:space="preserve"> 56 </w:t>
      </w:r>
      <w:proofErr w:type="spellStart"/>
      <w:r w:rsidRPr="006B7AFF">
        <w:rPr>
          <w:rFonts w:ascii="Times New Roman" w:eastAsia="Times New Roman" w:hAnsi="Times New Roman" w:cs="Times New Roman"/>
          <w:sz w:val="28"/>
          <w:szCs w:val="28"/>
          <w:lang w:eastAsia="ru-RU"/>
        </w:rPr>
        <w:t>абонентів</w:t>
      </w:r>
      <w:proofErr w:type="spellEnd"/>
      <w:r>
        <w:rPr>
          <w:rFonts w:ascii="Times New Roman" w:eastAsia="Times New Roman" w:hAnsi="Times New Roman" w:cs="Times New Roman"/>
          <w:sz w:val="28"/>
          <w:szCs w:val="28"/>
          <w:lang w:val="uk-UA" w:eastAsia="ru-RU"/>
        </w:rPr>
        <w:t xml:space="preserve"> </w:t>
      </w:r>
      <w:r w:rsidR="00AD75C8">
        <w:rPr>
          <w:rFonts w:ascii="Times New Roman" w:eastAsia="Times New Roman" w:hAnsi="Times New Roman" w:cs="Times New Roman"/>
          <w:sz w:val="28"/>
          <w:szCs w:val="28"/>
          <w:lang w:val="uk-UA" w:eastAsia="ru-RU"/>
        </w:rPr>
        <w:t xml:space="preserve">                  </w:t>
      </w:r>
      <w:proofErr w:type="gramStart"/>
      <w:r w:rsidR="00AD75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proofErr w:type="gramEnd"/>
      <w:r>
        <w:rPr>
          <w:rFonts w:ascii="Times New Roman" w:eastAsia="Times New Roman" w:hAnsi="Times New Roman" w:cs="Times New Roman"/>
          <w:sz w:val="28"/>
          <w:szCs w:val="28"/>
          <w:lang w:val="uk-UA" w:eastAsia="ru-RU"/>
        </w:rPr>
        <w:t>у 2016 році –</w:t>
      </w:r>
      <w:r w:rsidR="00AD75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26</w:t>
      </w:r>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абонентів</w:t>
      </w:r>
      <w:proofErr w:type="spellEnd"/>
      <w:r>
        <w:rPr>
          <w:rFonts w:ascii="Times New Roman" w:eastAsia="Times New Roman" w:hAnsi="Times New Roman" w:cs="Times New Roman"/>
          <w:sz w:val="28"/>
          <w:szCs w:val="28"/>
          <w:lang w:val="uk-UA" w:eastAsia="ru-RU"/>
        </w:rPr>
        <w:t>)</w:t>
      </w:r>
      <w:r w:rsidRPr="006B7AFF">
        <w:rPr>
          <w:rFonts w:ascii="Times New Roman" w:eastAsia="Times New Roman" w:hAnsi="Times New Roman" w:cs="Times New Roman"/>
          <w:sz w:val="28"/>
          <w:szCs w:val="28"/>
          <w:lang w:eastAsia="ru-RU"/>
        </w:rPr>
        <w:t xml:space="preserve"> з </w:t>
      </w:r>
      <w:proofErr w:type="spellStart"/>
      <w:r w:rsidRPr="006B7AFF">
        <w:rPr>
          <w:rFonts w:ascii="Times New Roman" w:eastAsia="Times New Roman" w:hAnsi="Times New Roman" w:cs="Times New Roman"/>
          <w:sz w:val="28"/>
          <w:szCs w:val="28"/>
          <w:lang w:eastAsia="ru-RU"/>
        </w:rPr>
        <w:t>розрахунку</w:t>
      </w:r>
      <w:proofErr w:type="spellEnd"/>
      <w:r w:rsidRPr="006B7AFF">
        <w:rPr>
          <w:rFonts w:ascii="Times New Roman" w:eastAsia="Times New Roman" w:hAnsi="Times New Roman" w:cs="Times New Roman"/>
          <w:sz w:val="28"/>
          <w:szCs w:val="28"/>
          <w:lang w:eastAsia="ru-RU"/>
        </w:rPr>
        <w:t xml:space="preserve"> на 100 </w:t>
      </w:r>
      <w:proofErr w:type="spellStart"/>
      <w:r w:rsidRPr="006B7AFF">
        <w:rPr>
          <w:rFonts w:ascii="Times New Roman" w:eastAsia="Times New Roman" w:hAnsi="Times New Roman" w:cs="Times New Roman"/>
          <w:sz w:val="28"/>
          <w:szCs w:val="28"/>
          <w:lang w:eastAsia="ru-RU"/>
        </w:rPr>
        <w:t>осіб</w:t>
      </w:r>
      <w:proofErr w:type="spellEnd"/>
      <w:r w:rsidRPr="006B7AFF">
        <w:rPr>
          <w:rFonts w:ascii="Times New Roman" w:eastAsia="Times New Roman" w:hAnsi="Times New Roman" w:cs="Times New Roman"/>
          <w:sz w:val="28"/>
          <w:szCs w:val="28"/>
          <w:lang w:eastAsia="ru-RU"/>
        </w:rPr>
        <w:t>.</w:t>
      </w:r>
    </w:p>
    <w:p w14:paraId="76BE7F9F" w14:textId="6880C0C9" w:rsidR="009B65D1" w:rsidRDefault="00E35F68" w:rsidP="00A610A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56192" behindDoc="1" locked="0" layoutInCell="1" allowOverlap="1" wp14:anchorId="7290E3FF" wp14:editId="451325A4">
            <wp:simplePos x="0" y="0"/>
            <wp:positionH relativeFrom="column">
              <wp:posOffset>2780665</wp:posOffset>
            </wp:positionH>
            <wp:positionV relativeFrom="paragraph">
              <wp:posOffset>62865</wp:posOffset>
            </wp:positionV>
            <wp:extent cx="3217545" cy="20434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7545" cy="2043430"/>
                    </a:xfrm>
                    <a:prstGeom prst="rect">
                      <a:avLst/>
                    </a:prstGeom>
                    <a:noFill/>
                  </pic:spPr>
                </pic:pic>
              </a:graphicData>
            </a:graphic>
            <wp14:sizeRelH relativeFrom="margin">
              <wp14:pctWidth>0</wp14:pctWidth>
            </wp14:sizeRelH>
            <wp14:sizeRelV relativeFrom="margin">
              <wp14:pctHeight>0</wp14:pctHeight>
            </wp14:sizeRelV>
          </wp:anchor>
        </w:drawing>
      </w:r>
      <w:r w:rsidR="009B65D1" w:rsidRPr="00555C60">
        <w:rPr>
          <w:rFonts w:ascii="Times New Roman" w:eastAsia="Times New Roman" w:hAnsi="Times New Roman" w:cs="Times New Roman"/>
          <w:sz w:val="28"/>
          <w:szCs w:val="28"/>
          <w:lang w:val="uk-UA" w:eastAsia="ru-RU"/>
        </w:rPr>
        <w:t>За даними Головного управління статистики у Дніпропетровській області</w:t>
      </w:r>
      <w:r w:rsidR="00B91458">
        <w:rPr>
          <w:rFonts w:ascii="Times New Roman" w:eastAsia="Times New Roman" w:hAnsi="Times New Roman" w:cs="Times New Roman"/>
          <w:sz w:val="28"/>
          <w:szCs w:val="28"/>
          <w:lang w:val="uk-UA" w:eastAsia="ru-RU"/>
        </w:rPr>
        <w:t>,</w:t>
      </w:r>
      <w:r w:rsidR="009B65D1">
        <w:rPr>
          <w:rFonts w:ascii="Times New Roman" w:eastAsia="Times New Roman" w:hAnsi="Times New Roman" w:cs="Times New Roman"/>
          <w:sz w:val="28"/>
          <w:szCs w:val="28"/>
          <w:lang w:val="uk-UA" w:eastAsia="ru-RU"/>
        </w:rPr>
        <w:t xml:space="preserve"> </w:t>
      </w:r>
      <w:r w:rsidR="009B65D1" w:rsidRPr="00555C60">
        <w:rPr>
          <w:rFonts w:ascii="Times New Roman" w:eastAsia="Times New Roman" w:hAnsi="Times New Roman" w:cs="Times New Roman"/>
          <w:sz w:val="28"/>
          <w:szCs w:val="28"/>
          <w:lang w:val="uk-UA" w:eastAsia="ru-RU"/>
        </w:rPr>
        <w:t>частка домогосподарств обла</w:t>
      </w:r>
      <w:r w:rsidR="00B91458">
        <w:rPr>
          <w:rFonts w:ascii="Times New Roman" w:eastAsia="Times New Roman" w:hAnsi="Times New Roman" w:cs="Times New Roman"/>
          <w:sz w:val="28"/>
          <w:szCs w:val="28"/>
          <w:lang w:val="uk-UA" w:eastAsia="ru-RU"/>
        </w:rPr>
        <w:t>сті, що мають доступ до послуг і</w:t>
      </w:r>
      <w:r w:rsidR="009B65D1" w:rsidRPr="00555C60">
        <w:rPr>
          <w:rFonts w:ascii="Times New Roman" w:eastAsia="Times New Roman" w:hAnsi="Times New Roman" w:cs="Times New Roman"/>
          <w:sz w:val="28"/>
          <w:szCs w:val="28"/>
          <w:lang w:val="uk-UA" w:eastAsia="ru-RU"/>
        </w:rPr>
        <w:t>нтернету</w:t>
      </w:r>
      <w:r w:rsidR="009B65D1">
        <w:rPr>
          <w:rFonts w:ascii="Times New Roman" w:eastAsia="Times New Roman" w:hAnsi="Times New Roman" w:cs="Times New Roman"/>
          <w:sz w:val="28"/>
          <w:szCs w:val="28"/>
          <w:lang w:val="uk-UA" w:eastAsia="ru-RU"/>
        </w:rPr>
        <w:t xml:space="preserve"> </w:t>
      </w:r>
      <w:r w:rsidR="009B65D1" w:rsidRPr="00555C60">
        <w:rPr>
          <w:rFonts w:ascii="Times New Roman" w:eastAsia="Times New Roman" w:hAnsi="Times New Roman" w:cs="Times New Roman"/>
          <w:sz w:val="28"/>
          <w:szCs w:val="28"/>
          <w:lang w:val="uk-UA" w:eastAsia="ru-RU"/>
        </w:rPr>
        <w:t>(за даними вибіркового обстеження умов життя домогосподарств</w:t>
      </w:r>
      <w:r w:rsidR="009B65D1">
        <w:rPr>
          <w:rFonts w:ascii="Times New Roman" w:eastAsia="Times New Roman" w:hAnsi="Times New Roman" w:cs="Times New Roman"/>
          <w:sz w:val="28"/>
          <w:szCs w:val="28"/>
          <w:lang w:val="uk-UA" w:eastAsia="ru-RU"/>
        </w:rPr>
        <w:t>)</w:t>
      </w:r>
      <w:r w:rsidR="00B9145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2018 році становила 77,9% (по Україні – 61,5</w:t>
      </w:r>
      <w:r w:rsidR="009B65D1">
        <w:rPr>
          <w:rFonts w:ascii="Times New Roman" w:eastAsia="Times New Roman" w:hAnsi="Times New Roman" w:cs="Times New Roman"/>
          <w:sz w:val="28"/>
          <w:szCs w:val="28"/>
          <w:lang w:val="uk-UA" w:eastAsia="ru-RU"/>
        </w:rPr>
        <w:t>%).</w:t>
      </w:r>
    </w:p>
    <w:p w14:paraId="0532F266" w14:textId="77777777" w:rsidR="009B65D1" w:rsidRPr="004D01EB"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Кі</w:t>
      </w:r>
      <w:r>
        <w:rPr>
          <w:rFonts w:ascii="Times New Roman" w:eastAsia="Times New Roman" w:hAnsi="Times New Roman" w:cs="Times New Roman"/>
          <w:sz w:val="28"/>
          <w:szCs w:val="28"/>
          <w:lang w:eastAsia="ru-RU"/>
        </w:rPr>
        <w:t>льк</w:t>
      </w:r>
      <w:proofErr w:type="spellEnd"/>
      <w:r>
        <w:rPr>
          <w:rFonts w:ascii="Times New Roman" w:eastAsia="Times New Roman" w:hAnsi="Times New Roman" w:cs="Times New Roman"/>
          <w:sz w:val="28"/>
          <w:szCs w:val="28"/>
          <w:lang w:val="uk-UA" w:eastAsia="ru-RU"/>
        </w:rPr>
        <w:t>і</w:t>
      </w:r>
      <w:proofErr w:type="spellStart"/>
      <w:r>
        <w:rPr>
          <w:rFonts w:ascii="Times New Roman" w:eastAsia="Times New Roman" w:hAnsi="Times New Roman" w:cs="Times New Roman"/>
          <w:sz w:val="28"/>
          <w:szCs w:val="28"/>
          <w:lang w:eastAsia="ru-RU"/>
        </w:rPr>
        <w:t>сть</w:t>
      </w:r>
      <w:proofErr w:type="spellEnd"/>
      <w:r>
        <w:rPr>
          <w:rFonts w:ascii="Times New Roman" w:eastAsia="Times New Roman" w:hAnsi="Times New Roman" w:cs="Times New Roman"/>
          <w:sz w:val="28"/>
          <w:szCs w:val="28"/>
          <w:lang w:eastAsia="ru-RU"/>
        </w:rPr>
        <w:t xml:space="preserve"> </w:t>
      </w:r>
      <w:proofErr w:type="spellStart"/>
      <w:r w:rsidRPr="004D01EB">
        <w:rPr>
          <w:rFonts w:ascii="Times New Roman" w:eastAsia="Times New Roman" w:hAnsi="Times New Roman" w:cs="Times New Roman"/>
          <w:sz w:val="28"/>
          <w:szCs w:val="28"/>
          <w:lang w:eastAsia="ru-RU"/>
        </w:rPr>
        <w:t>сільських</w:t>
      </w:r>
      <w:proofErr w:type="spellEnd"/>
      <w:r w:rsidRPr="004D01EB">
        <w:rPr>
          <w:rFonts w:ascii="Times New Roman" w:eastAsia="Times New Roman" w:hAnsi="Times New Roman" w:cs="Times New Roman"/>
          <w:sz w:val="28"/>
          <w:szCs w:val="28"/>
          <w:lang w:eastAsia="ru-RU"/>
        </w:rPr>
        <w:t xml:space="preserve"> </w:t>
      </w:r>
      <w:proofErr w:type="spellStart"/>
      <w:r w:rsidRPr="004D01EB">
        <w:rPr>
          <w:rFonts w:ascii="Times New Roman" w:eastAsia="Times New Roman" w:hAnsi="Times New Roman" w:cs="Times New Roman"/>
          <w:sz w:val="28"/>
          <w:szCs w:val="28"/>
          <w:lang w:eastAsia="ru-RU"/>
        </w:rPr>
        <w:t>домогосподарс</w:t>
      </w:r>
      <w:r w:rsidR="00B91458">
        <w:rPr>
          <w:rFonts w:ascii="Times New Roman" w:eastAsia="Times New Roman" w:hAnsi="Times New Roman" w:cs="Times New Roman"/>
          <w:sz w:val="28"/>
          <w:szCs w:val="28"/>
          <w:lang w:eastAsia="ru-RU"/>
        </w:rPr>
        <w:t>тв</w:t>
      </w:r>
      <w:proofErr w:type="spellEnd"/>
      <w:r w:rsidR="00B91458">
        <w:rPr>
          <w:rFonts w:ascii="Times New Roman" w:eastAsia="Times New Roman" w:hAnsi="Times New Roman" w:cs="Times New Roman"/>
          <w:sz w:val="28"/>
          <w:szCs w:val="28"/>
          <w:lang w:eastAsia="ru-RU"/>
        </w:rPr>
        <w:t xml:space="preserve">, </w:t>
      </w:r>
      <w:proofErr w:type="spellStart"/>
      <w:r w:rsidR="00B91458">
        <w:rPr>
          <w:rFonts w:ascii="Times New Roman" w:eastAsia="Times New Roman" w:hAnsi="Times New Roman" w:cs="Times New Roman"/>
          <w:sz w:val="28"/>
          <w:szCs w:val="28"/>
          <w:lang w:eastAsia="ru-RU"/>
        </w:rPr>
        <w:t>які</w:t>
      </w:r>
      <w:proofErr w:type="spellEnd"/>
      <w:r w:rsidR="00B91458">
        <w:rPr>
          <w:rFonts w:ascii="Times New Roman" w:eastAsia="Times New Roman" w:hAnsi="Times New Roman" w:cs="Times New Roman"/>
          <w:sz w:val="28"/>
          <w:szCs w:val="28"/>
          <w:lang w:eastAsia="ru-RU"/>
        </w:rPr>
        <w:t xml:space="preserve"> </w:t>
      </w:r>
      <w:proofErr w:type="spellStart"/>
      <w:r w:rsidR="00B91458">
        <w:rPr>
          <w:rFonts w:ascii="Times New Roman" w:eastAsia="Times New Roman" w:hAnsi="Times New Roman" w:cs="Times New Roman"/>
          <w:sz w:val="28"/>
          <w:szCs w:val="28"/>
          <w:lang w:eastAsia="ru-RU"/>
        </w:rPr>
        <w:t>мають</w:t>
      </w:r>
      <w:proofErr w:type="spellEnd"/>
      <w:r w:rsidR="00B91458">
        <w:rPr>
          <w:rFonts w:ascii="Times New Roman" w:eastAsia="Times New Roman" w:hAnsi="Times New Roman" w:cs="Times New Roman"/>
          <w:sz w:val="28"/>
          <w:szCs w:val="28"/>
          <w:lang w:eastAsia="ru-RU"/>
        </w:rPr>
        <w:t xml:space="preserve"> доступ до </w:t>
      </w:r>
      <w:proofErr w:type="spellStart"/>
      <w:r w:rsidR="00B91458">
        <w:rPr>
          <w:rFonts w:ascii="Times New Roman" w:eastAsia="Times New Roman" w:hAnsi="Times New Roman" w:cs="Times New Roman"/>
          <w:sz w:val="28"/>
          <w:szCs w:val="28"/>
          <w:lang w:eastAsia="ru-RU"/>
        </w:rPr>
        <w:t>послуг</w:t>
      </w:r>
      <w:proofErr w:type="spellEnd"/>
      <w:r w:rsidR="00B91458">
        <w:rPr>
          <w:rFonts w:ascii="Times New Roman" w:eastAsia="Times New Roman" w:hAnsi="Times New Roman" w:cs="Times New Roman"/>
          <w:sz w:val="28"/>
          <w:szCs w:val="28"/>
          <w:lang w:eastAsia="ru-RU"/>
        </w:rPr>
        <w:t xml:space="preserve"> </w:t>
      </w:r>
      <w:r w:rsidR="00B91458">
        <w:rPr>
          <w:rFonts w:ascii="Times New Roman" w:eastAsia="Times New Roman" w:hAnsi="Times New Roman" w:cs="Times New Roman"/>
          <w:sz w:val="28"/>
          <w:szCs w:val="28"/>
          <w:lang w:val="uk-UA" w:eastAsia="ru-RU"/>
        </w:rPr>
        <w:t>і</w:t>
      </w:r>
      <w:proofErr w:type="spellStart"/>
      <w:r w:rsidRPr="004D01EB">
        <w:rPr>
          <w:rFonts w:ascii="Times New Roman" w:eastAsia="Times New Roman" w:hAnsi="Times New Roman" w:cs="Times New Roman"/>
          <w:sz w:val="28"/>
          <w:szCs w:val="28"/>
          <w:lang w:eastAsia="ru-RU"/>
        </w:rPr>
        <w:t>нтернету</w:t>
      </w:r>
      <w:proofErr w:type="spellEnd"/>
      <w:r w:rsidR="00B91458">
        <w:rPr>
          <w:rFonts w:ascii="Times New Roman" w:eastAsia="Times New Roman" w:hAnsi="Times New Roman" w:cs="Times New Roman"/>
          <w:sz w:val="28"/>
          <w:szCs w:val="28"/>
          <w:lang w:val="uk-UA" w:eastAsia="ru-RU"/>
        </w:rPr>
        <w:t>,</w:t>
      </w:r>
      <w:r w:rsidRPr="004D0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у 2018 році становила </w:t>
      </w:r>
      <w:r w:rsidRPr="004D01EB">
        <w:rPr>
          <w:rFonts w:ascii="Times New Roman" w:eastAsia="Times New Roman" w:hAnsi="Times New Roman" w:cs="Times New Roman"/>
          <w:sz w:val="28"/>
          <w:szCs w:val="28"/>
          <w:lang w:val="uk-UA" w:eastAsia="ru-RU"/>
        </w:rPr>
        <w:t>113,84</w:t>
      </w:r>
      <w:r>
        <w:rPr>
          <w:rFonts w:ascii="Times New Roman" w:eastAsia="Times New Roman" w:hAnsi="Times New Roman" w:cs="Times New Roman"/>
          <w:sz w:val="28"/>
          <w:szCs w:val="28"/>
          <w:lang w:val="uk-UA" w:eastAsia="ru-RU"/>
        </w:rPr>
        <w:t xml:space="preserve"> тис.</w:t>
      </w:r>
    </w:p>
    <w:p w14:paraId="0E89DB72" w14:textId="0A97CCE3" w:rsidR="009B65D1" w:rsidRPr="006B7AFF" w:rsidRDefault="009B65D1" w:rsidP="009B65D1">
      <w:pPr>
        <w:spacing w:after="0" w:line="240" w:lineRule="auto"/>
        <w:ind w:firstLine="709"/>
        <w:jc w:val="both"/>
        <w:rPr>
          <w:rFonts w:ascii="Times New Roman" w:eastAsia="Times New Roman" w:hAnsi="Times New Roman" w:cs="Times New Roman"/>
          <w:sz w:val="28"/>
          <w:szCs w:val="28"/>
          <w:lang w:eastAsia="ru-RU"/>
        </w:rPr>
      </w:pPr>
      <w:proofErr w:type="spellStart"/>
      <w:r w:rsidRPr="006B7AFF">
        <w:rPr>
          <w:rFonts w:ascii="Times New Roman" w:eastAsia="Times New Roman" w:hAnsi="Times New Roman" w:cs="Times New Roman"/>
          <w:sz w:val="28"/>
          <w:szCs w:val="28"/>
          <w:lang w:eastAsia="ru-RU"/>
        </w:rPr>
        <w:t>Понад</w:t>
      </w:r>
      <w:proofErr w:type="spellEnd"/>
      <w:r w:rsidRPr="006B7AFF">
        <w:rPr>
          <w:rFonts w:ascii="Times New Roman" w:eastAsia="Times New Roman" w:hAnsi="Times New Roman" w:cs="Times New Roman"/>
          <w:sz w:val="28"/>
          <w:szCs w:val="28"/>
          <w:lang w:eastAsia="ru-RU"/>
        </w:rPr>
        <w:t xml:space="preserve"> 95,0% </w:t>
      </w:r>
      <w:proofErr w:type="spellStart"/>
      <w:r w:rsidRPr="006B7AFF">
        <w:rPr>
          <w:rFonts w:ascii="Times New Roman" w:eastAsia="Times New Roman" w:hAnsi="Times New Roman" w:cs="Times New Roman"/>
          <w:sz w:val="28"/>
          <w:szCs w:val="28"/>
          <w:lang w:eastAsia="ru-RU"/>
        </w:rPr>
        <w:t>підприємств</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ма</w:t>
      </w:r>
      <w:r w:rsidR="00CD38E9">
        <w:rPr>
          <w:rFonts w:ascii="Times New Roman" w:eastAsia="Times New Roman" w:hAnsi="Times New Roman" w:cs="Times New Roman"/>
          <w:sz w:val="28"/>
          <w:szCs w:val="28"/>
          <w:lang w:eastAsia="ru-RU"/>
        </w:rPr>
        <w:t>ють</w:t>
      </w:r>
      <w:proofErr w:type="spellEnd"/>
      <w:r w:rsidR="00CD38E9">
        <w:rPr>
          <w:rFonts w:ascii="Times New Roman" w:eastAsia="Times New Roman" w:hAnsi="Times New Roman" w:cs="Times New Roman"/>
          <w:sz w:val="28"/>
          <w:szCs w:val="28"/>
          <w:lang w:eastAsia="ru-RU"/>
        </w:rPr>
        <w:t xml:space="preserve"> доступ до </w:t>
      </w:r>
      <w:proofErr w:type="spellStart"/>
      <w:r w:rsidR="00CD38E9">
        <w:rPr>
          <w:rFonts w:ascii="Times New Roman" w:eastAsia="Times New Roman" w:hAnsi="Times New Roman" w:cs="Times New Roman"/>
          <w:sz w:val="28"/>
          <w:szCs w:val="28"/>
          <w:lang w:eastAsia="ru-RU"/>
        </w:rPr>
        <w:t>мережі</w:t>
      </w:r>
      <w:proofErr w:type="spellEnd"/>
      <w:r w:rsidR="00CD38E9">
        <w:rPr>
          <w:rFonts w:ascii="Times New Roman" w:eastAsia="Times New Roman" w:hAnsi="Times New Roman" w:cs="Times New Roman"/>
          <w:sz w:val="28"/>
          <w:szCs w:val="28"/>
          <w:lang w:eastAsia="ru-RU"/>
        </w:rPr>
        <w:t xml:space="preserve"> </w:t>
      </w:r>
      <w:r w:rsidR="00A610A8">
        <w:rPr>
          <w:rFonts w:ascii="Times New Roman" w:eastAsia="Times New Roman" w:hAnsi="Times New Roman" w:cs="Times New Roman"/>
          <w:sz w:val="28"/>
          <w:szCs w:val="28"/>
          <w:lang w:val="uk-UA" w:eastAsia="ru-RU"/>
        </w:rPr>
        <w:t>І</w:t>
      </w:r>
      <w:proofErr w:type="spellStart"/>
      <w:r w:rsidR="00B91458">
        <w:rPr>
          <w:rFonts w:ascii="Times New Roman" w:eastAsia="Times New Roman" w:hAnsi="Times New Roman" w:cs="Times New Roman"/>
          <w:sz w:val="28"/>
          <w:szCs w:val="28"/>
          <w:lang w:eastAsia="ru-RU"/>
        </w:rPr>
        <w:t>нтернет</w:t>
      </w:r>
      <w:proofErr w:type="spellEnd"/>
      <w:r w:rsidR="00B91458">
        <w:rPr>
          <w:rFonts w:ascii="Times New Roman" w:eastAsia="Times New Roman" w:hAnsi="Times New Roman" w:cs="Times New Roman"/>
          <w:sz w:val="28"/>
          <w:szCs w:val="28"/>
          <w:lang w:eastAsia="ru-RU"/>
        </w:rPr>
        <w:t xml:space="preserve">, </w:t>
      </w:r>
      <w:r w:rsidR="00E35F68">
        <w:rPr>
          <w:rFonts w:ascii="Times New Roman" w:eastAsia="Times New Roman" w:hAnsi="Times New Roman" w:cs="Times New Roman"/>
          <w:sz w:val="28"/>
          <w:szCs w:val="28"/>
          <w:lang w:val="uk-UA" w:eastAsia="ru-RU"/>
        </w:rPr>
        <w:t>і</w:t>
      </w:r>
      <w:r w:rsidRPr="006B7AFF">
        <w:rPr>
          <w:rFonts w:ascii="Times New Roman" w:eastAsia="Times New Roman" w:hAnsi="Times New Roman" w:cs="Times New Roman"/>
          <w:sz w:val="28"/>
          <w:szCs w:val="28"/>
          <w:lang w:eastAsia="ru-RU"/>
        </w:rPr>
        <w:t>з них:</w:t>
      </w:r>
    </w:p>
    <w:p w14:paraId="59B45438" w14:textId="77777777" w:rsidR="009B65D1" w:rsidRPr="006B7AFF" w:rsidRDefault="00CD38E9" w:rsidP="00FC00C3">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використовують</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і</w:t>
      </w:r>
      <w:proofErr w:type="spellStart"/>
      <w:r w:rsidR="009B65D1" w:rsidRPr="006B7AFF">
        <w:rPr>
          <w:rFonts w:ascii="Times New Roman" w:eastAsia="Times New Roman" w:hAnsi="Times New Roman" w:cs="Times New Roman"/>
          <w:sz w:val="28"/>
          <w:szCs w:val="28"/>
          <w:lang w:eastAsia="ru-RU"/>
        </w:rPr>
        <w:t>нтернет</w:t>
      </w:r>
      <w:proofErr w:type="spellEnd"/>
      <w:r w:rsidR="009B65D1" w:rsidRPr="006B7AFF">
        <w:rPr>
          <w:rFonts w:ascii="Times New Roman" w:eastAsia="Times New Roman" w:hAnsi="Times New Roman" w:cs="Times New Roman"/>
          <w:sz w:val="28"/>
          <w:szCs w:val="28"/>
          <w:lang w:eastAsia="ru-RU"/>
        </w:rPr>
        <w:t xml:space="preserve"> для </w:t>
      </w:r>
      <w:proofErr w:type="spellStart"/>
      <w:r w:rsidR="009B65D1" w:rsidRPr="006B7AFF">
        <w:rPr>
          <w:rFonts w:ascii="Times New Roman" w:eastAsia="Times New Roman" w:hAnsi="Times New Roman" w:cs="Times New Roman"/>
          <w:sz w:val="28"/>
          <w:szCs w:val="28"/>
          <w:lang w:eastAsia="ru-RU"/>
        </w:rPr>
        <w:t>банківських</w:t>
      </w:r>
      <w:proofErr w:type="spellEnd"/>
      <w:r w:rsidR="009B65D1" w:rsidRPr="006B7AFF">
        <w:rPr>
          <w:rFonts w:ascii="Times New Roman" w:eastAsia="Times New Roman" w:hAnsi="Times New Roman" w:cs="Times New Roman"/>
          <w:sz w:val="28"/>
          <w:szCs w:val="28"/>
          <w:lang w:eastAsia="ru-RU"/>
        </w:rPr>
        <w:t xml:space="preserve"> та </w:t>
      </w:r>
      <w:proofErr w:type="spellStart"/>
      <w:r w:rsidR="009B65D1" w:rsidRPr="006B7AFF">
        <w:rPr>
          <w:rFonts w:ascii="Times New Roman" w:eastAsia="Times New Roman" w:hAnsi="Times New Roman" w:cs="Times New Roman"/>
          <w:sz w:val="28"/>
          <w:szCs w:val="28"/>
          <w:lang w:eastAsia="ru-RU"/>
        </w:rPr>
        <w:t>фінансових</w:t>
      </w:r>
      <w:proofErr w:type="spellEnd"/>
      <w:r w:rsidR="009B65D1" w:rsidRPr="006B7AFF">
        <w:rPr>
          <w:rFonts w:ascii="Times New Roman" w:eastAsia="Times New Roman" w:hAnsi="Times New Roman" w:cs="Times New Roman"/>
          <w:sz w:val="28"/>
          <w:szCs w:val="28"/>
          <w:lang w:eastAsia="ru-RU"/>
        </w:rPr>
        <w:t xml:space="preserve"> </w:t>
      </w:r>
      <w:proofErr w:type="spellStart"/>
      <w:r w:rsidR="009B65D1" w:rsidRPr="006B7AFF">
        <w:rPr>
          <w:rFonts w:ascii="Times New Roman" w:eastAsia="Times New Roman" w:hAnsi="Times New Roman" w:cs="Times New Roman"/>
          <w:sz w:val="28"/>
          <w:szCs w:val="28"/>
          <w:lang w:eastAsia="ru-RU"/>
        </w:rPr>
        <w:t>послуг</w:t>
      </w:r>
      <w:proofErr w:type="spellEnd"/>
      <w:r w:rsidR="009B65D1" w:rsidRPr="006B7AFF">
        <w:rPr>
          <w:rFonts w:ascii="Times New Roman" w:eastAsia="Times New Roman" w:hAnsi="Times New Roman" w:cs="Times New Roman"/>
          <w:sz w:val="28"/>
          <w:szCs w:val="28"/>
          <w:lang w:eastAsia="ru-RU"/>
        </w:rPr>
        <w:t xml:space="preserve"> – 91,4%; </w:t>
      </w:r>
    </w:p>
    <w:p w14:paraId="760FBDD5" w14:textId="40516FA0" w:rsidR="009B65D1" w:rsidRPr="006B7AFF" w:rsidRDefault="009B65D1" w:rsidP="009B65D1">
      <w:pPr>
        <w:spacing w:after="0" w:line="240" w:lineRule="auto"/>
        <w:ind w:firstLine="709"/>
        <w:jc w:val="both"/>
        <w:rPr>
          <w:rFonts w:ascii="Times New Roman" w:eastAsia="Times New Roman" w:hAnsi="Times New Roman" w:cs="Times New Roman"/>
          <w:sz w:val="28"/>
          <w:szCs w:val="28"/>
          <w:lang w:eastAsia="ru-RU"/>
        </w:rPr>
      </w:pPr>
      <w:proofErr w:type="spellStart"/>
      <w:r w:rsidRPr="006B7AFF">
        <w:rPr>
          <w:rFonts w:ascii="Times New Roman" w:eastAsia="Times New Roman" w:hAnsi="Times New Roman" w:cs="Times New Roman"/>
          <w:sz w:val="28"/>
          <w:szCs w:val="28"/>
          <w:lang w:eastAsia="ru-RU"/>
        </w:rPr>
        <w:t>отримання</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податков</w:t>
      </w:r>
      <w:r w:rsidR="00CD38E9">
        <w:rPr>
          <w:rFonts w:ascii="Times New Roman" w:eastAsia="Times New Roman" w:hAnsi="Times New Roman" w:cs="Times New Roman"/>
          <w:sz w:val="28"/>
          <w:szCs w:val="28"/>
          <w:lang w:eastAsia="ru-RU"/>
        </w:rPr>
        <w:t>их</w:t>
      </w:r>
      <w:proofErr w:type="spellEnd"/>
      <w:r w:rsidR="00CA00E0">
        <w:rPr>
          <w:rFonts w:ascii="Times New Roman" w:eastAsia="Times New Roman" w:hAnsi="Times New Roman" w:cs="Times New Roman"/>
          <w:sz w:val="28"/>
          <w:szCs w:val="28"/>
          <w:lang w:val="uk-UA" w:eastAsia="ru-RU"/>
        </w:rPr>
        <w:t xml:space="preserve"> </w:t>
      </w:r>
      <w:r w:rsidR="00CD38E9">
        <w:rPr>
          <w:rFonts w:ascii="Times New Roman" w:eastAsia="Times New Roman" w:hAnsi="Times New Roman" w:cs="Times New Roman"/>
          <w:sz w:val="28"/>
          <w:szCs w:val="28"/>
          <w:lang w:eastAsia="ru-RU"/>
        </w:rPr>
        <w:t>форм</w:t>
      </w:r>
      <w:r w:rsidR="00CD38E9">
        <w:rPr>
          <w:rFonts w:ascii="Times New Roman" w:eastAsia="Times New Roman" w:hAnsi="Times New Roman" w:cs="Times New Roman"/>
          <w:sz w:val="28"/>
          <w:szCs w:val="28"/>
          <w:lang w:val="uk-UA" w:eastAsia="ru-RU"/>
        </w:rPr>
        <w:t xml:space="preserve"> </w:t>
      </w:r>
      <w:r w:rsidRPr="006B7AFF">
        <w:rPr>
          <w:rFonts w:ascii="Times New Roman" w:eastAsia="Times New Roman" w:hAnsi="Times New Roman" w:cs="Times New Roman"/>
          <w:sz w:val="28"/>
          <w:szCs w:val="28"/>
          <w:lang w:eastAsia="ru-RU"/>
        </w:rPr>
        <w:t xml:space="preserve">– 83,2%; </w:t>
      </w:r>
    </w:p>
    <w:p w14:paraId="54F29E3F" w14:textId="77777777" w:rsidR="009B65D1" w:rsidRPr="006B7AFF" w:rsidRDefault="009B65D1" w:rsidP="009B65D1">
      <w:pPr>
        <w:spacing w:after="0" w:line="240" w:lineRule="auto"/>
        <w:ind w:firstLine="709"/>
        <w:jc w:val="both"/>
        <w:rPr>
          <w:rFonts w:ascii="Times New Roman" w:eastAsia="Times New Roman" w:hAnsi="Times New Roman" w:cs="Times New Roman"/>
          <w:sz w:val="28"/>
          <w:szCs w:val="28"/>
          <w:lang w:eastAsia="ru-RU"/>
        </w:rPr>
      </w:pPr>
      <w:proofErr w:type="spellStart"/>
      <w:r w:rsidRPr="006B7AFF">
        <w:rPr>
          <w:rFonts w:ascii="Times New Roman" w:eastAsia="Times New Roman" w:hAnsi="Times New Roman" w:cs="Times New Roman"/>
          <w:sz w:val="28"/>
          <w:szCs w:val="28"/>
          <w:lang w:eastAsia="ru-RU"/>
        </w:rPr>
        <w:t>виконання</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адміністративних</w:t>
      </w:r>
      <w:proofErr w:type="spellEnd"/>
      <w:r w:rsidRPr="006B7AFF">
        <w:rPr>
          <w:rFonts w:ascii="Times New Roman" w:eastAsia="Times New Roman" w:hAnsi="Times New Roman" w:cs="Times New Roman"/>
          <w:sz w:val="28"/>
          <w:szCs w:val="28"/>
          <w:lang w:eastAsia="ru-RU"/>
        </w:rPr>
        <w:t xml:space="preserve"> процедур – 45,8%.</w:t>
      </w:r>
    </w:p>
    <w:p w14:paraId="7AADB91D" w14:textId="48D704CC" w:rsidR="009B65D1" w:rsidRPr="006B7AFF" w:rsidRDefault="009B65D1" w:rsidP="009B65D1">
      <w:pPr>
        <w:spacing w:after="0" w:line="240" w:lineRule="auto"/>
        <w:ind w:firstLine="709"/>
        <w:jc w:val="both"/>
        <w:rPr>
          <w:rFonts w:ascii="Times New Roman" w:eastAsia="Times New Roman" w:hAnsi="Times New Roman" w:cs="Times New Roman"/>
          <w:sz w:val="28"/>
          <w:szCs w:val="28"/>
          <w:lang w:eastAsia="ru-RU"/>
        </w:rPr>
      </w:pPr>
      <w:proofErr w:type="spellStart"/>
      <w:r w:rsidRPr="006B7AFF">
        <w:rPr>
          <w:rFonts w:ascii="Times New Roman" w:eastAsia="Times New Roman" w:hAnsi="Times New Roman" w:cs="Times New Roman"/>
          <w:sz w:val="28"/>
          <w:szCs w:val="28"/>
          <w:lang w:eastAsia="ru-RU"/>
        </w:rPr>
        <w:t>Мобільні</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телефони</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отримують</w:t>
      </w:r>
      <w:proofErr w:type="spellEnd"/>
      <w:r w:rsidRPr="006B7AFF">
        <w:rPr>
          <w:rFonts w:ascii="Times New Roman" w:eastAsia="Times New Roman" w:hAnsi="Times New Roman" w:cs="Times New Roman"/>
          <w:sz w:val="28"/>
          <w:szCs w:val="28"/>
          <w:lang w:eastAsia="ru-RU"/>
        </w:rPr>
        <w:t xml:space="preserve"> </w:t>
      </w:r>
      <w:r w:rsidR="00E35F68">
        <w:rPr>
          <w:rFonts w:ascii="Times New Roman" w:eastAsia="Times New Roman" w:hAnsi="Times New Roman" w:cs="Times New Roman"/>
          <w:sz w:val="28"/>
          <w:szCs w:val="28"/>
          <w:lang w:val="uk-UA" w:eastAsia="ru-RU"/>
        </w:rPr>
        <w:t>у</w:t>
      </w:r>
      <w:r w:rsidRPr="006B7AFF">
        <w:rPr>
          <w:rFonts w:ascii="Times New Roman" w:eastAsia="Times New Roman" w:hAnsi="Times New Roman" w:cs="Times New Roman"/>
          <w:sz w:val="28"/>
          <w:szCs w:val="28"/>
          <w:lang w:eastAsia="ru-RU"/>
        </w:rPr>
        <w:t xml:space="preserve">се </w:t>
      </w:r>
      <w:proofErr w:type="spellStart"/>
      <w:r w:rsidR="00A610A8">
        <w:rPr>
          <w:rFonts w:ascii="Times New Roman" w:eastAsia="Times New Roman" w:hAnsi="Times New Roman" w:cs="Times New Roman"/>
          <w:sz w:val="28"/>
          <w:szCs w:val="28"/>
          <w:lang w:eastAsia="ru-RU"/>
        </w:rPr>
        <w:t>більшу</w:t>
      </w:r>
      <w:proofErr w:type="spellEnd"/>
      <w:r w:rsidR="00A610A8">
        <w:rPr>
          <w:rFonts w:ascii="Times New Roman" w:eastAsia="Times New Roman" w:hAnsi="Times New Roman" w:cs="Times New Roman"/>
          <w:sz w:val="28"/>
          <w:szCs w:val="28"/>
          <w:lang w:eastAsia="ru-RU"/>
        </w:rPr>
        <w:t xml:space="preserve"> </w:t>
      </w:r>
      <w:proofErr w:type="spellStart"/>
      <w:r w:rsidR="00A610A8">
        <w:rPr>
          <w:rFonts w:ascii="Times New Roman" w:eastAsia="Times New Roman" w:hAnsi="Times New Roman" w:cs="Times New Roman"/>
          <w:sz w:val="28"/>
          <w:szCs w:val="28"/>
          <w:lang w:eastAsia="ru-RU"/>
        </w:rPr>
        <w:t>частку</w:t>
      </w:r>
      <w:proofErr w:type="spellEnd"/>
      <w:r w:rsidR="00A610A8">
        <w:rPr>
          <w:rFonts w:ascii="Times New Roman" w:eastAsia="Times New Roman" w:hAnsi="Times New Roman" w:cs="Times New Roman"/>
          <w:sz w:val="28"/>
          <w:szCs w:val="28"/>
          <w:lang w:eastAsia="ru-RU"/>
        </w:rPr>
        <w:t xml:space="preserve"> ринку доступу до </w:t>
      </w:r>
      <w:r w:rsidR="00A610A8">
        <w:rPr>
          <w:rFonts w:ascii="Times New Roman" w:eastAsia="Times New Roman" w:hAnsi="Times New Roman" w:cs="Times New Roman"/>
          <w:sz w:val="28"/>
          <w:szCs w:val="28"/>
          <w:lang w:val="uk-UA" w:eastAsia="ru-RU"/>
        </w:rPr>
        <w:t>і</w:t>
      </w:r>
      <w:proofErr w:type="spellStart"/>
      <w:r w:rsidRPr="006B7AFF">
        <w:rPr>
          <w:rFonts w:ascii="Times New Roman" w:eastAsia="Times New Roman" w:hAnsi="Times New Roman" w:cs="Times New Roman"/>
          <w:sz w:val="28"/>
          <w:szCs w:val="28"/>
          <w:lang w:eastAsia="ru-RU"/>
        </w:rPr>
        <w:t>нтернету</w:t>
      </w:r>
      <w:proofErr w:type="spellEnd"/>
      <w:r w:rsidRPr="006B7AFF">
        <w:rPr>
          <w:rFonts w:ascii="Times New Roman" w:eastAsia="Times New Roman" w:hAnsi="Times New Roman" w:cs="Times New Roman"/>
          <w:sz w:val="28"/>
          <w:szCs w:val="28"/>
          <w:lang w:eastAsia="ru-RU"/>
        </w:rPr>
        <w:t xml:space="preserve">. За </w:t>
      </w:r>
      <w:proofErr w:type="spellStart"/>
      <w:r w:rsidRPr="006B7AFF">
        <w:rPr>
          <w:rFonts w:ascii="Times New Roman" w:eastAsia="Times New Roman" w:hAnsi="Times New Roman" w:cs="Times New Roman"/>
          <w:sz w:val="28"/>
          <w:szCs w:val="28"/>
          <w:lang w:eastAsia="ru-RU"/>
        </w:rPr>
        <w:t>даними</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Державної</w:t>
      </w:r>
      <w:proofErr w:type="spellEnd"/>
      <w:r w:rsidR="0094323F">
        <w:rPr>
          <w:rFonts w:ascii="Times New Roman" w:eastAsia="Times New Roman" w:hAnsi="Times New Roman" w:cs="Times New Roman"/>
          <w:sz w:val="28"/>
          <w:szCs w:val="28"/>
          <w:lang w:val="uk-UA" w:eastAsia="ru-RU"/>
        </w:rPr>
        <w:t xml:space="preserve"> служби</w:t>
      </w:r>
      <w:r w:rsidRPr="006B7AFF">
        <w:rPr>
          <w:rFonts w:ascii="Times New Roman" w:eastAsia="Times New Roman" w:hAnsi="Times New Roman" w:cs="Times New Roman"/>
          <w:sz w:val="28"/>
          <w:szCs w:val="28"/>
          <w:lang w:eastAsia="ru-RU"/>
        </w:rPr>
        <w:t xml:space="preserve"> статистики </w:t>
      </w:r>
      <w:proofErr w:type="spellStart"/>
      <w:r w:rsidRPr="006B7AFF">
        <w:rPr>
          <w:rFonts w:ascii="Times New Roman" w:eastAsia="Times New Roman" w:hAnsi="Times New Roman" w:cs="Times New Roman"/>
          <w:sz w:val="28"/>
          <w:szCs w:val="28"/>
          <w:lang w:eastAsia="ru-RU"/>
        </w:rPr>
        <w:t>України</w:t>
      </w:r>
      <w:proofErr w:type="spellEnd"/>
      <w:r w:rsidRPr="006B7AFF">
        <w:rPr>
          <w:rFonts w:ascii="Times New Roman" w:eastAsia="Times New Roman" w:hAnsi="Times New Roman" w:cs="Times New Roman"/>
          <w:sz w:val="28"/>
          <w:szCs w:val="28"/>
          <w:lang w:eastAsia="ru-RU"/>
        </w:rPr>
        <w:t xml:space="preserve">, у 2018 </w:t>
      </w:r>
      <w:proofErr w:type="spellStart"/>
      <w:r w:rsidRPr="006B7AFF">
        <w:rPr>
          <w:rFonts w:ascii="Times New Roman" w:eastAsia="Times New Roman" w:hAnsi="Times New Roman" w:cs="Times New Roman"/>
          <w:sz w:val="28"/>
          <w:szCs w:val="28"/>
          <w:lang w:eastAsia="ru-RU"/>
        </w:rPr>
        <w:t>році</w:t>
      </w:r>
      <w:proofErr w:type="spellEnd"/>
      <w:r w:rsidRPr="006B7AFF">
        <w:rPr>
          <w:rFonts w:ascii="Times New Roman" w:eastAsia="Times New Roman" w:hAnsi="Times New Roman" w:cs="Times New Roman"/>
          <w:sz w:val="28"/>
          <w:szCs w:val="28"/>
          <w:lang w:eastAsia="ru-RU"/>
        </w:rPr>
        <w:t xml:space="preserve"> у </w:t>
      </w:r>
      <w:proofErr w:type="spellStart"/>
      <w:r w:rsidRPr="006B7AFF">
        <w:rPr>
          <w:rFonts w:ascii="Times New Roman" w:eastAsia="Times New Roman" w:hAnsi="Times New Roman" w:cs="Times New Roman"/>
          <w:sz w:val="28"/>
          <w:szCs w:val="28"/>
          <w:lang w:eastAsia="ru-RU"/>
        </w:rPr>
        <w:t>Дніпропетровській</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області</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нараховувалос</w:t>
      </w:r>
      <w:proofErr w:type="spellEnd"/>
      <w:r w:rsidR="00A72DB5">
        <w:rPr>
          <w:rFonts w:ascii="Times New Roman" w:eastAsia="Times New Roman" w:hAnsi="Times New Roman" w:cs="Times New Roman"/>
          <w:sz w:val="28"/>
          <w:szCs w:val="28"/>
          <w:lang w:val="uk-UA" w:eastAsia="ru-RU"/>
        </w:rPr>
        <w:t>я</w:t>
      </w:r>
      <w:r w:rsidRPr="006B7AFF">
        <w:rPr>
          <w:rFonts w:ascii="Times New Roman" w:eastAsia="Times New Roman" w:hAnsi="Times New Roman" w:cs="Times New Roman"/>
          <w:sz w:val="28"/>
          <w:szCs w:val="28"/>
          <w:lang w:eastAsia="ru-RU"/>
        </w:rPr>
        <w:t xml:space="preserve"> 4156,1 тис. </w:t>
      </w:r>
      <w:proofErr w:type="spellStart"/>
      <w:r w:rsidRPr="006B7AFF">
        <w:rPr>
          <w:rFonts w:ascii="Times New Roman" w:eastAsia="Times New Roman" w:hAnsi="Times New Roman" w:cs="Times New Roman"/>
          <w:sz w:val="28"/>
          <w:szCs w:val="28"/>
          <w:lang w:eastAsia="ru-RU"/>
        </w:rPr>
        <w:t>абонентів</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мобільного</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зв’язку</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що</w:t>
      </w:r>
      <w:proofErr w:type="spellEnd"/>
      <w:r w:rsidRPr="006B7AFF">
        <w:rPr>
          <w:rFonts w:ascii="Times New Roman" w:eastAsia="Times New Roman" w:hAnsi="Times New Roman" w:cs="Times New Roman"/>
          <w:sz w:val="28"/>
          <w:szCs w:val="28"/>
          <w:lang w:eastAsia="ru-RU"/>
        </w:rPr>
        <w:t xml:space="preserve"> на 28% </w:t>
      </w:r>
      <w:proofErr w:type="spellStart"/>
      <w:r w:rsidRPr="006B7AFF">
        <w:rPr>
          <w:rFonts w:ascii="Times New Roman" w:eastAsia="Times New Roman" w:hAnsi="Times New Roman" w:cs="Times New Roman"/>
          <w:sz w:val="28"/>
          <w:szCs w:val="28"/>
          <w:lang w:eastAsia="ru-RU"/>
        </w:rPr>
        <w:t>перевищує</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загальну</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чисельність</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населення</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області</w:t>
      </w:r>
      <w:proofErr w:type="spellEnd"/>
      <w:r w:rsidRPr="006B7AFF">
        <w:rPr>
          <w:rFonts w:ascii="Times New Roman" w:eastAsia="Times New Roman" w:hAnsi="Times New Roman" w:cs="Times New Roman"/>
          <w:sz w:val="28"/>
          <w:szCs w:val="28"/>
          <w:lang w:eastAsia="ru-RU"/>
        </w:rPr>
        <w:t>. З</w:t>
      </w:r>
      <w:r w:rsidR="00CD38E9">
        <w:rPr>
          <w:rFonts w:ascii="Times New Roman" w:eastAsia="Times New Roman" w:hAnsi="Times New Roman" w:cs="Times New Roman"/>
          <w:sz w:val="28"/>
          <w:szCs w:val="28"/>
          <w:lang w:eastAsia="ru-RU"/>
        </w:rPr>
        <w:t xml:space="preserve">а видами </w:t>
      </w:r>
      <w:proofErr w:type="spellStart"/>
      <w:r w:rsidR="00CD38E9">
        <w:rPr>
          <w:rFonts w:ascii="Times New Roman" w:eastAsia="Times New Roman" w:hAnsi="Times New Roman" w:cs="Times New Roman"/>
          <w:sz w:val="28"/>
          <w:szCs w:val="28"/>
          <w:lang w:eastAsia="ru-RU"/>
        </w:rPr>
        <w:t>підключення</w:t>
      </w:r>
      <w:proofErr w:type="spellEnd"/>
      <w:r w:rsidR="00CD38E9">
        <w:rPr>
          <w:rFonts w:ascii="Times New Roman" w:eastAsia="Times New Roman" w:hAnsi="Times New Roman" w:cs="Times New Roman"/>
          <w:sz w:val="28"/>
          <w:szCs w:val="28"/>
          <w:lang w:eastAsia="ru-RU"/>
        </w:rPr>
        <w:t xml:space="preserve"> до </w:t>
      </w:r>
      <w:proofErr w:type="spellStart"/>
      <w:r w:rsidR="00CD38E9">
        <w:rPr>
          <w:rFonts w:ascii="Times New Roman" w:eastAsia="Times New Roman" w:hAnsi="Times New Roman" w:cs="Times New Roman"/>
          <w:sz w:val="28"/>
          <w:szCs w:val="28"/>
          <w:lang w:eastAsia="ru-RU"/>
        </w:rPr>
        <w:t>мережі</w:t>
      </w:r>
      <w:proofErr w:type="spellEnd"/>
      <w:r w:rsidR="00CD38E9">
        <w:rPr>
          <w:rFonts w:ascii="Times New Roman" w:eastAsia="Times New Roman" w:hAnsi="Times New Roman" w:cs="Times New Roman"/>
          <w:sz w:val="28"/>
          <w:szCs w:val="28"/>
          <w:lang w:eastAsia="ru-RU"/>
        </w:rPr>
        <w:t xml:space="preserve"> </w:t>
      </w:r>
      <w:r w:rsidR="00A610A8">
        <w:rPr>
          <w:rFonts w:ascii="Times New Roman" w:eastAsia="Times New Roman" w:hAnsi="Times New Roman" w:cs="Times New Roman"/>
          <w:sz w:val="28"/>
          <w:szCs w:val="28"/>
          <w:lang w:val="uk-UA" w:eastAsia="ru-RU"/>
        </w:rPr>
        <w:t>І</w:t>
      </w:r>
      <w:proofErr w:type="spellStart"/>
      <w:r w:rsidRPr="006B7AFF">
        <w:rPr>
          <w:rFonts w:ascii="Times New Roman" w:eastAsia="Times New Roman" w:hAnsi="Times New Roman" w:cs="Times New Roman"/>
          <w:sz w:val="28"/>
          <w:szCs w:val="28"/>
          <w:lang w:eastAsia="ru-RU"/>
        </w:rPr>
        <w:t>нтернет</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мобільний</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засіб</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перевищує</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фіксований</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майже</w:t>
      </w:r>
      <w:proofErr w:type="spellEnd"/>
      <w:r w:rsidRPr="006B7AFF">
        <w:rPr>
          <w:rFonts w:ascii="Times New Roman" w:eastAsia="Times New Roman" w:hAnsi="Times New Roman" w:cs="Times New Roman"/>
          <w:sz w:val="28"/>
          <w:szCs w:val="28"/>
          <w:lang w:eastAsia="ru-RU"/>
        </w:rPr>
        <w:t xml:space="preserve"> у 4 рази та у 2018 </w:t>
      </w:r>
      <w:proofErr w:type="spellStart"/>
      <w:r w:rsidRPr="006B7AFF">
        <w:rPr>
          <w:rFonts w:ascii="Times New Roman" w:eastAsia="Times New Roman" w:hAnsi="Times New Roman" w:cs="Times New Roman"/>
          <w:sz w:val="28"/>
          <w:szCs w:val="28"/>
          <w:lang w:eastAsia="ru-RU"/>
        </w:rPr>
        <w:t>році</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нараховував</w:t>
      </w:r>
      <w:proofErr w:type="spellEnd"/>
      <w:r w:rsidRPr="006B7AFF">
        <w:rPr>
          <w:rFonts w:ascii="Times New Roman" w:eastAsia="Times New Roman" w:hAnsi="Times New Roman" w:cs="Times New Roman"/>
          <w:sz w:val="28"/>
          <w:szCs w:val="28"/>
          <w:lang w:eastAsia="ru-RU"/>
        </w:rPr>
        <w:t xml:space="preserve"> </w:t>
      </w:r>
      <w:r w:rsidR="00A72DB5">
        <w:rPr>
          <w:rFonts w:ascii="Times New Roman" w:eastAsia="Times New Roman" w:hAnsi="Times New Roman" w:cs="Times New Roman"/>
          <w:sz w:val="28"/>
          <w:szCs w:val="28"/>
          <w:lang w:val="uk-UA" w:eastAsia="ru-RU"/>
        </w:rPr>
        <w:t xml:space="preserve">              </w:t>
      </w:r>
      <w:r w:rsidRPr="006B7AFF">
        <w:rPr>
          <w:rFonts w:ascii="Times New Roman" w:eastAsia="Times New Roman" w:hAnsi="Times New Roman" w:cs="Times New Roman"/>
          <w:sz w:val="28"/>
          <w:szCs w:val="28"/>
          <w:lang w:eastAsia="ru-RU"/>
        </w:rPr>
        <w:lastRenderedPageBreak/>
        <w:t xml:space="preserve">1408,4 тис. </w:t>
      </w:r>
      <w:proofErr w:type="spellStart"/>
      <w:r w:rsidRPr="006B7AFF">
        <w:rPr>
          <w:rFonts w:ascii="Times New Roman" w:eastAsia="Times New Roman" w:hAnsi="Times New Roman" w:cs="Times New Roman"/>
          <w:sz w:val="28"/>
          <w:szCs w:val="28"/>
          <w:lang w:eastAsia="ru-RU"/>
        </w:rPr>
        <w:t>абонентів</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Значне</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зростання</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показн</w:t>
      </w:r>
      <w:r w:rsidR="00CD38E9">
        <w:rPr>
          <w:rFonts w:ascii="Times New Roman" w:eastAsia="Times New Roman" w:hAnsi="Times New Roman" w:cs="Times New Roman"/>
          <w:sz w:val="28"/>
          <w:szCs w:val="28"/>
          <w:lang w:eastAsia="ru-RU"/>
        </w:rPr>
        <w:t>ика</w:t>
      </w:r>
      <w:proofErr w:type="spellEnd"/>
      <w:r w:rsidR="00CD38E9">
        <w:rPr>
          <w:rFonts w:ascii="Times New Roman" w:eastAsia="Times New Roman" w:hAnsi="Times New Roman" w:cs="Times New Roman"/>
          <w:sz w:val="28"/>
          <w:szCs w:val="28"/>
          <w:lang w:eastAsia="ru-RU"/>
        </w:rPr>
        <w:t xml:space="preserve"> числа </w:t>
      </w:r>
      <w:proofErr w:type="spellStart"/>
      <w:r w:rsidR="00CD38E9">
        <w:rPr>
          <w:rFonts w:ascii="Times New Roman" w:eastAsia="Times New Roman" w:hAnsi="Times New Roman" w:cs="Times New Roman"/>
          <w:sz w:val="28"/>
          <w:szCs w:val="28"/>
          <w:lang w:eastAsia="ru-RU"/>
        </w:rPr>
        <w:t>абонентів</w:t>
      </w:r>
      <w:proofErr w:type="spellEnd"/>
      <w:r w:rsidR="00CD38E9">
        <w:rPr>
          <w:rFonts w:ascii="Times New Roman" w:eastAsia="Times New Roman" w:hAnsi="Times New Roman" w:cs="Times New Roman"/>
          <w:sz w:val="28"/>
          <w:szCs w:val="28"/>
          <w:lang w:eastAsia="ru-RU"/>
        </w:rPr>
        <w:t xml:space="preserve"> </w:t>
      </w:r>
      <w:r w:rsidR="00CD38E9">
        <w:rPr>
          <w:rFonts w:ascii="Times New Roman" w:eastAsia="Times New Roman" w:hAnsi="Times New Roman" w:cs="Times New Roman"/>
          <w:sz w:val="28"/>
          <w:szCs w:val="28"/>
          <w:lang w:val="uk-UA" w:eastAsia="ru-RU"/>
        </w:rPr>
        <w:t>і</w:t>
      </w:r>
      <w:proofErr w:type="spellStart"/>
      <w:r w:rsidRPr="006B7AFF">
        <w:rPr>
          <w:rFonts w:ascii="Times New Roman" w:eastAsia="Times New Roman" w:hAnsi="Times New Roman" w:cs="Times New Roman"/>
          <w:sz w:val="28"/>
          <w:szCs w:val="28"/>
          <w:lang w:eastAsia="ru-RU"/>
        </w:rPr>
        <w:t>нтернет</w:t>
      </w:r>
      <w:proofErr w:type="spellEnd"/>
      <w:r w:rsidR="00CD38E9">
        <w:rPr>
          <w:rFonts w:ascii="Times New Roman" w:eastAsia="Times New Roman" w:hAnsi="Times New Roman" w:cs="Times New Roman"/>
          <w:sz w:val="28"/>
          <w:szCs w:val="28"/>
          <w:lang w:val="uk-UA" w:eastAsia="ru-RU"/>
        </w:rPr>
        <w:t>у</w:t>
      </w:r>
      <w:r w:rsidR="00BC263B">
        <w:rPr>
          <w:rFonts w:ascii="Times New Roman" w:eastAsia="Times New Roman" w:hAnsi="Times New Roman" w:cs="Times New Roman"/>
          <w:sz w:val="28"/>
          <w:szCs w:val="28"/>
          <w:lang w:eastAsia="ru-RU"/>
        </w:rPr>
        <w:t xml:space="preserve"> у 2018 </w:t>
      </w:r>
      <w:proofErr w:type="spellStart"/>
      <w:r w:rsidR="00BC263B">
        <w:rPr>
          <w:rFonts w:ascii="Times New Roman" w:eastAsia="Times New Roman" w:hAnsi="Times New Roman" w:cs="Times New Roman"/>
          <w:sz w:val="28"/>
          <w:szCs w:val="28"/>
          <w:lang w:eastAsia="ru-RU"/>
        </w:rPr>
        <w:t>році</w:t>
      </w:r>
      <w:proofErr w:type="spellEnd"/>
      <w:r w:rsidR="00BC263B">
        <w:rPr>
          <w:rFonts w:ascii="Times New Roman" w:eastAsia="Times New Roman" w:hAnsi="Times New Roman" w:cs="Times New Roman"/>
          <w:sz w:val="28"/>
          <w:szCs w:val="28"/>
          <w:lang w:eastAsia="ru-RU"/>
        </w:rPr>
        <w:t xml:space="preserve"> </w:t>
      </w:r>
      <w:proofErr w:type="spellStart"/>
      <w:r w:rsidR="00BC263B">
        <w:rPr>
          <w:rFonts w:ascii="Times New Roman" w:eastAsia="Times New Roman" w:hAnsi="Times New Roman" w:cs="Times New Roman"/>
          <w:sz w:val="28"/>
          <w:szCs w:val="28"/>
          <w:lang w:eastAsia="ru-RU"/>
        </w:rPr>
        <w:t>порівнян</w:t>
      </w:r>
      <w:proofErr w:type="spellEnd"/>
      <w:r w:rsidR="00BC263B">
        <w:rPr>
          <w:rFonts w:ascii="Times New Roman" w:eastAsia="Times New Roman" w:hAnsi="Times New Roman" w:cs="Times New Roman"/>
          <w:sz w:val="28"/>
          <w:szCs w:val="28"/>
          <w:lang w:val="uk-UA" w:eastAsia="ru-RU"/>
        </w:rPr>
        <w:t>о</w:t>
      </w:r>
      <w:r w:rsidRPr="006B7AFF">
        <w:rPr>
          <w:rFonts w:ascii="Times New Roman" w:eastAsia="Times New Roman" w:hAnsi="Times New Roman" w:cs="Times New Roman"/>
          <w:sz w:val="28"/>
          <w:szCs w:val="28"/>
          <w:lang w:eastAsia="ru-RU"/>
        </w:rPr>
        <w:t xml:space="preserve"> з </w:t>
      </w:r>
      <w:proofErr w:type="spellStart"/>
      <w:r w:rsidRPr="006B7AFF">
        <w:rPr>
          <w:rFonts w:ascii="Times New Roman" w:eastAsia="Times New Roman" w:hAnsi="Times New Roman" w:cs="Times New Roman"/>
          <w:sz w:val="28"/>
          <w:szCs w:val="28"/>
          <w:lang w:eastAsia="ru-RU"/>
        </w:rPr>
        <w:t>показником</w:t>
      </w:r>
      <w:proofErr w:type="spellEnd"/>
      <w:r w:rsidRPr="006B7AFF">
        <w:rPr>
          <w:rFonts w:ascii="Times New Roman" w:eastAsia="Times New Roman" w:hAnsi="Times New Roman" w:cs="Times New Roman"/>
          <w:sz w:val="28"/>
          <w:szCs w:val="28"/>
          <w:lang w:eastAsia="ru-RU"/>
        </w:rPr>
        <w:t xml:space="preserve"> 2015 року </w:t>
      </w:r>
      <w:r w:rsidR="00A72DB5">
        <w:rPr>
          <w:rFonts w:ascii="Times New Roman" w:eastAsia="Times New Roman" w:hAnsi="Times New Roman" w:cs="Times New Roman"/>
          <w:sz w:val="28"/>
          <w:szCs w:val="28"/>
          <w:lang w:val="uk-UA" w:eastAsia="ru-RU"/>
        </w:rPr>
        <w:t xml:space="preserve">                      </w:t>
      </w:r>
      <w:proofErr w:type="gramStart"/>
      <w:r w:rsidR="00A72DB5">
        <w:rPr>
          <w:rFonts w:ascii="Times New Roman" w:eastAsia="Times New Roman" w:hAnsi="Times New Roman" w:cs="Times New Roman"/>
          <w:sz w:val="28"/>
          <w:szCs w:val="28"/>
          <w:lang w:val="uk-UA" w:eastAsia="ru-RU"/>
        </w:rPr>
        <w:t xml:space="preserve">   </w:t>
      </w:r>
      <w:r w:rsidRPr="006B7AFF">
        <w:rPr>
          <w:rFonts w:ascii="Times New Roman" w:eastAsia="Times New Roman" w:hAnsi="Times New Roman" w:cs="Times New Roman"/>
          <w:sz w:val="28"/>
          <w:szCs w:val="28"/>
          <w:lang w:eastAsia="ru-RU"/>
        </w:rPr>
        <w:t>(</w:t>
      </w:r>
      <w:proofErr w:type="gramEnd"/>
      <w:r w:rsidRPr="006B7AFF">
        <w:rPr>
          <w:rFonts w:ascii="Times New Roman" w:eastAsia="Times New Roman" w:hAnsi="Times New Roman" w:cs="Times New Roman"/>
          <w:sz w:val="28"/>
          <w:szCs w:val="28"/>
          <w:lang w:eastAsia="ru-RU"/>
        </w:rPr>
        <w:t xml:space="preserve">330 тис. </w:t>
      </w:r>
      <w:proofErr w:type="spellStart"/>
      <w:r w:rsidRPr="006B7AFF">
        <w:rPr>
          <w:rFonts w:ascii="Times New Roman" w:eastAsia="Times New Roman" w:hAnsi="Times New Roman" w:cs="Times New Roman"/>
          <w:sz w:val="28"/>
          <w:szCs w:val="28"/>
          <w:lang w:eastAsia="ru-RU"/>
        </w:rPr>
        <w:t>абонентів</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відбу</w:t>
      </w:r>
      <w:r w:rsidR="00A72DB5">
        <w:rPr>
          <w:rFonts w:ascii="Times New Roman" w:eastAsia="Times New Roman" w:hAnsi="Times New Roman" w:cs="Times New Roman"/>
          <w:sz w:val="28"/>
          <w:szCs w:val="28"/>
          <w:lang w:val="uk-UA" w:eastAsia="ru-RU"/>
        </w:rPr>
        <w:t>л</w:t>
      </w:r>
      <w:r w:rsidR="004B15CC">
        <w:rPr>
          <w:rFonts w:ascii="Times New Roman" w:eastAsia="Times New Roman" w:hAnsi="Times New Roman" w:cs="Times New Roman"/>
          <w:sz w:val="28"/>
          <w:szCs w:val="28"/>
          <w:lang w:val="uk-UA" w:eastAsia="ru-RU"/>
        </w:rPr>
        <w:t>о</w:t>
      </w:r>
      <w:r w:rsidRPr="006B7AFF">
        <w:rPr>
          <w:rFonts w:ascii="Times New Roman" w:eastAsia="Times New Roman" w:hAnsi="Times New Roman" w:cs="Times New Roman"/>
          <w:sz w:val="28"/>
          <w:szCs w:val="28"/>
          <w:lang w:eastAsia="ru-RU"/>
        </w:rPr>
        <w:t>ся</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саме</w:t>
      </w:r>
      <w:proofErr w:type="spellEnd"/>
      <w:r w:rsidRPr="006B7AFF">
        <w:rPr>
          <w:rFonts w:ascii="Times New Roman" w:eastAsia="Times New Roman" w:hAnsi="Times New Roman" w:cs="Times New Roman"/>
          <w:sz w:val="28"/>
          <w:szCs w:val="28"/>
          <w:lang w:eastAsia="ru-RU"/>
        </w:rPr>
        <w:t xml:space="preserve"> за </w:t>
      </w:r>
      <w:proofErr w:type="spellStart"/>
      <w:r w:rsidRPr="006B7AFF">
        <w:rPr>
          <w:rFonts w:ascii="Times New Roman" w:eastAsia="Times New Roman" w:hAnsi="Times New Roman" w:cs="Times New Roman"/>
          <w:sz w:val="28"/>
          <w:szCs w:val="28"/>
          <w:lang w:eastAsia="ru-RU"/>
        </w:rPr>
        <w:t>рахунок</w:t>
      </w:r>
      <w:proofErr w:type="spellEnd"/>
      <w:r w:rsidRPr="006B7AFF">
        <w:rPr>
          <w:rFonts w:ascii="Times New Roman" w:eastAsia="Times New Roman" w:hAnsi="Times New Roman" w:cs="Times New Roman"/>
          <w:sz w:val="28"/>
          <w:szCs w:val="28"/>
          <w:lang w:eastAsia="ru-RU"/>
        </w:rPr>
        <w:t xml:space="preserve"> </w:t>
      </w:r>
      <w:proofErr w:type="spellStart"/>
      <w:r w:rsidR="00A72DB5">
        <w:rPr>
          <w:rFonts w:ascii="Times New Roman" w:eastAsia="Times New Roman" w:hAnsi="Times New Roman" w:cs="Times New Roman"/>
          <w:sz w:val="28"/>
          <w:szCs w:val="28"/>
          <w:lang w:eastAsia="ru-RU"/>
        </w:rPr>
        <w:t>користувачів</w:t>
      </w:r>
      <w:proofErr w:type="spellEnd"/>
      <w:r w:rsidR="00A72DB5">
        <w:rPr>
          <w:rFonts w:ascii="Times New Roman" w:eastAsia="Times New Roman" w:hAnsi="Times New Roman" w:cs="Times New Roman"/>
          <w:sz w:val="28"/>
          <w:szCs w:val="28"/>
          <w:lang w:eastAsia="ru-RU"/>
        </w:rPr>
        <w:t xml:space="preserve"> </w:t>
      </w:r>
      <w:proofErr w:type="spellStart"/>
      <w:r w:rsidR="00A72DB5">
        <w:rPr>
          <w:rFonts w:ascii="Times New Roman" w:eastAsia="Times New Roman" w:hAnsi="Times New Roman" w:cs="Times New Roman"/>
          <w:sz w:val="28"/>
          <w:szCs w:val="28"/>
          <w:lang w:eastAsia="ru-RU"/>
        </w:rPr>
        <w:t>мобільного</w:t>
      </w:r>
      <w:proofErr w:type="spellEnd"/>
      <w:r w:rsidR="00A72DB5">
        <w:rPr>
          <w:rFonts w:ascii="Times New Roman" w:eastAsia="Times New Roman" w:hAnsi="Times New Roman" w:cs="Times New Roman"/>
          <w:sz w:val="28"/>
          <w:szCs w:val="28"/>
          <w:lang w:eastAsia="ru-RU"/>
        </w:rPr>
        <w:t xml:space="preserve"> </w:t>
      </w:r>
      <w:proofErr w:type="spellStart"/>
      <w:r w:rsidR="00A72DB5">
        <w:rPr>
          <w:rFonts w:ascii="Times New Roman" w:eastAsia="Times New Roman" w:hAnsi="Times New Roman" w:cs="Times New Roman"/>
          <w:sz w:val="28"/>
          <w:szCs w:val="28"/>
          <w:lang w:eastAsia="ru-RU"/>
        </w:rPr>
        <w:t>зв’язку</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завдяки</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впроваджуваним</w:t>
      </w:r>
      <w:proofErr w:type="spellEnd"/>
      <w:r w:rsidRPr="006B7AFF">
        <w:rPr>
          <w:rFonts w:ascii="Times New Roman" w:eastAsia="Times New Roman" w:hAnsi="Times New Roman" w:cs="Times New Roman"/>
          <w:sz w:val="28"/>
          <w:szCs w:val="28"/>
          <w:lang w:eastAsia="ru-RU"/>
        </w:rPr>
        <w:t xml:space="preserve"> в </w:t>
      </w:r>
      <w:proofErr w:type="spellStart"/>
      <w:r w:rsidRPr="006B7AFF">
        <w:rPr>
          <w:rFonts w:ascii="Times New Roman" w:eastAsia="Times New Roman" w:hAnsi="Times New Roman" w:cs="Times New Roman"/>
          <w:sz w:val="28"/>
          <w:szCs w:val="28"/>
          <w:lang w:eastAsia="ru-RU"/>
        </w:rPr>
        <w:t>Україні</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технологіям</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передачі</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даних</w:t>
      </w:r>
      <w:proofErr w:type="spellEnd"/>
      <w:r w:rsidRPr="006B7AFF">
        <w:rPr>
          <w:rFonts w:ascii="Times New Roman" w:eastAsia="Times New Roman" w:hAnsi="Times New Roman" w:cs="Times New Roman"/>
          <w:sz w:val="28"/>
          <w:szCs w:val="28"/>
          <w:lang w:eastAsia="ru-RU"/>
        </w:rPr>
        <w:t xml:space="preserve"> 3G, 4G та </w:t>
      </w:r>
      <w:proofErr w:type="spellStart"/>
      <w:r w:rsidRPr="006B7AFF">
        <w:rPr>
          <w:rFonts w:ascii="Times New Roman" w:eastAsia="Times New Roman" w:hAnsi="Times New Roman" w:cs="Times New Roman"/>
          <w:sz w:val="28"/>
          <w:szCs w:val="28"/>
          <w:lang w:eastAsia="ru-RU"/>
        </w:rPr>
        <w:t>розширенню</w:t>
      </w:r>
      <w:proofErr w:type="spellEnd"/>
      <w:r w:rsidRPr="006B7AFF">
        <w:rPr>
          <w:rFonts w:ascii="Times New Roman" w:eastAsia="Times New Roman" w:hAnsi="Times New Roman" w:cs="Times New Roman"/>
          <w:sz w:val="28"/>
          <w:szCs w:val="28"/>
          <w:lang w:eastAsia="ru-RU"/>
        </w:rPr>
        <w:t xml:space="preserve"> мереж </w:t>
      </w:r>
      <w:proofErr w:type="spellStart"/>
      <w:r w:rsidRPr="006B7AFF">
        <w:rPr>
          <w:rFonts w:ascii="Times New Roman" w:eastAsia="Times New Roman" w:hAnsi="Times New Roman" w:cs="Times New Roman"/>
          <w:sz w:val="28"/>
          <w:szCs w:val="28"/>
          <w:lang w:eastAsia="ru-RU"/>
        </w:rPr>
        <w:t>операторів</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телекомунікацій</w:t>
      </w:r>
      <w:proofErr w:type="spellEnd"/>
      <w:r w:rsidRPr="006B7AFF">
        <w:rPr>
          <w:rFonts w:ascii="Times New Roman" w:eastAsia="Times New Roman" w:hAnsi="Times New Roman" w:cs="Times New Roman"/>
          <w:sz w:val="28"/>
          <w:szCs w:val="28"/>
          <w:lang w:eastAsia="ru-RU"/>
        </w:rPr>
        <w:t>.</w:t>
      </w:r>
    </w:p>
    <w:p w14:paraId="75A392C1" w14:textId="599BDC8C" w:rsidR="009B65D1"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6B7AFF">
        <w:rPr>
          <w:rFonts w:ascii="Times New Roman" w:eastAsia="Times New Roman" w:hAnsi="Times New Roman" w:cs="Times New Roman"/>
          <w:sz w:val="28"/>
          <w:szCs w:val="28"/>
          <w:lang w:eastAsia="ru-RU"/>
        </w:rPr>
        <w:t>Завдяки</w:t>
      </w:r>
      <w:proofErr w:type="spellEnd"/>
      <w:r w:rsidRPr="006B7AFF">
        <w:rPr>
          <w:rFonts w:ascii="Times New Roman" w:eastAsia="Times New Roman" w:hAnsi="Times New Roman" w:cs="Times New Roman"/>
          <w:sz w:val="28"/>
          <w:szCs w:val="28"/>
          <w:lang w:eastAsia="ru-RU"/>
        </w:rPr>
        <w:t xml:space="preserve"> активному </w:t>
      </w:r>
      <w:proofErr w:type="spellStart"/>
      <w:r w:rsidRPr="006B7AFF">
        <w:rPr>
          <w:rFonts w:ascii="Times New Roman" w:eastAsia="Times New Roman" w:hAnsi="Times New Roman" w:cs="Times New Roman"/>
          <w:sz w:val="28"/>
          <w:szCs w:val="28"/>
          <w:lang w:eastAsia="ru-RU"/>
        </w:rPr>
        <w:t>впровадженню</w:t>
      </w:r>
      <w:proofErr w:type="spellEnd"/>
      <w:r w:rsidRPr="006B7AFF">
        <w:rPr>
          <w:rFonts w:ascii="Times New Roman" w:eastAsia="Times New Roman" w:hAnsi="Times New Roman" w:cs="Times New Roman"/>
          <w:sz w:val="28"/>
          <w:szCs w:val="28"/>
          <w:lang w:eastAsia="ru-RU"/>
        </w:rPr>
        <w:t xml:space="preserve"> </w:t>
      </w:r>
      <w:proofErr w:type="spellStart"/>
      <w:r w:rsidRPr="006B7AFF">
        <w:rPr>
          <w:rFonts w:ascii="Times New Roman" w:eastAsia="Times New Roman" w:hAnsi="Times New Roman" w:cs="Times New Roman"/>
          <w:sz w:val="28"/>
          <w:szCs w:val="28"/>
          <w:lang w:eastAsia="ru-RU"/>
        </w:rPr>
        <w:t>мобільними</w:t>
      </w:r>
      <w:proofErr w:type="spellEnd"/>
      <w:r w:rsidRPr="006B7AFF">
        <w:rPr>
          <w:rFonts w:ascii="Times New Roman" w:eastAsia="Times New Roman" w:hAnsi="Times New Roman" w:cs="Times New Roman"/>
          <w:sz w:val="28"/>
          <w:szCs w:val="28"/>
          <w:lang w:eastAsia="ru-RU"/>
        </w:rPr>
        <w:t xml:space="preserve"> операторами стандарту 3G та 4G </w:t>
      </w:r>
      <w:proofErr w:type="spellStart"/>
      <w:r w:rsidRPr="006B7AFF">
        <w:rPr>
          <w:rFonts w:ascii="Times New Roman" w:eastAsia="Times New Roman" w:hAnsi="Times New Roman" w:cs="Times New Roman"/>
          <w:sz w:val="28"/>
          <w:szCs w:val="28"/>
          <w:lang w:eastAsia="ru-RU"/>
        </w:rPr>
        <w:t>найближчим</w:t>
      </w:r>
      <w:proofErr w:type="spellEnd"/>
      <w:r w:rsidRPr="006B7AFF">
        <w:rPr>
          <w:rFonts w:ascii="Times New Roman" w:eastAsia="Times New Roman" w:hAnsi="Times New Roman" w:cs="Times New Roman"/>
          <w:sz w:val="28"/>
          <w:szCs w:val="28"/>
          <w:lang w:eastAsia="ru-RU"/>
        </w:rPr>
        <w:t xml:space="preserve"> часом </w:t>
      </w:r>
      <w:proofErr w:type="spellStart"/>
      <w:r w:rsidRPr="006B7AFF">
        <w:rPr>
          <w:rFonts w:ascii="Times New Roman" w:eastAsia="Times New Roman" w:hAnsi="Times New Roman" w:cs="Times New Roman"/>
          <w:sz w:val="28"/>
          <w:szCs w:val="28"/>
          <w:lang w:eastAsia="ru-RU"/>
        </w:rPr>
        <w:t>актуальним</w:t>
      </w:r>
      <w:proofErr w:type="spellEnd"/>
      <w:r w:rsidR="004B15CC">
        <w:rPr>
          <w:rFonts w:ascii="Times New Roman" w:eastAsia="Times New Roman" w:hAnsi="Times New Roman" w:cs="Times New Roman"/>
          <w:sz w:val="28"/>
          <w:szCs w:val="28"/>
          <w:lang w:eastAsia="ru-RU"/>
        </w:rPr>
        <w:t xml:space="preserve"> є </w:t>
      </w:r>
      <w:proofErr w:type="spellStart"/>
      <w:r w:rsidR="004B15CC">
        <w:rPr>
          <w:rFonts w:ascii="Times New Roman" w:eastAsia="Times New Roman" w:hAnsi="Times New Roman" w:cs="Times New Roman"/>
          <w:sz w:val="28"/>
          <w:szCs w:val="28"/>
          <w:lang w:eastAsia="ru-RU"/>
        </w:rPr>
        <w:t>впровадження</w:t>
      </w:r>
      <w:proofErr w:type="spellEnd"/>
      <w:r w:rsidR="004B15CC">
        <w:rPr>
          <w:rFonts w:ascii="Times New Roman" w:eastAsia="Times New Roman" w:hAnsi="Times New Roman" w:cs="Times New Roman"/>
          <w:sz w:val="28"/>
          <w:szCs w:val="28"/>
          <w:lang w:eastAsia="ru-RU"/>
        </w:rPr>
        <w:t xml:space="preserve"> </w:t>
      </w:r>
      <w:proofErr w:type="spellStart"/>
      <w:r w:rsidR="004B15CC">
        <w:rPr>
          <w:rFonts w:ascii="Times New Roman" w:eastAsia="Times New Roman" w:hAnsi="Times New Roman" w:cs="Times New Roman"/>
          <w:sz w:val="28"/>
          <w:szCs w:val="28"/>
          <w:lang w:eastAsia="ru-RU"/>
        </w:rPr>
        <w:t>мобільних</w:t>
      </w:r>
      <w:proofErr w:type="spellEnd"/>
      <w:r w:rsidR="004B15CC">
        <w:rPr>
          <w:rFonts w:ascii="Times New Roman" w:eastAsia="Times New Roman" w:hAnsi="Times New Roman" w:cs="Times New Roman"/>
          <w:sz w:val="28"/>
          <w:szCs w:val="28"/>
          <w:lang w:eastAsia="ru-RU"/>
        </w:rPr>
        <w:t xml:space="preserve"> форм </w:t>
      </w:r>
      <w:r w:rsidRPr="006B7AFF">
        <w:rPr>
          <w:rFonts w:ascii="Times New Roman" w:eastAsia="Times New Roman" w:hAnsi="Times New Roman" w:cs="Times New Roman"/>
          <w:sz w:val="28"/>
          <w:szCs w:val="28"/>
          <w:lang w:eastAsia="ru-RU"/>
        </w:rPr>
        <w:t>е-</w:t>
      </w:r>
      <w:proofErr w:type="spellStart"/>
      <w:r w:rsidRPr="006B7AFF">
        <w:rPr>
          <w:rFonts w:ascii="Times New Roman" w:eastAsia="Times New Roman" w:hAnsi="Times New Roman" w:cs="Times New Roman"/>
          <w:sz w:val="28"/>
          <w:szCs w:val="28"/>
          <w:lang w:eastAsia="ru-RU"/>
        </w:rPr>
        <w:t>демократії</w:t>
      </w:r>
      <w:proofErr w:type="spellEnd"/>
      <w:r w:rsidRPr="006B7AFF">
        <w:rPr>
          <w:rFonts w:ascii="Times New Roman" w:eastAsia="Times New Roman" w:hAnsi="Times New Roman" w:cs="Times New Roman"/>
          <w:sz w:val="28"/>
          <w:szCs w:val="28"/>
          <w:lang w:eastAsia="ru-RU"/>
        </w:rPr>
        <w:t xml:space="preserve"> та е-</w:t>
      </w:r>
      <w:proofErr w:type="spellStart"/>
      <w:r w:rsidRPr="006B7AFF">
        <w:rPr>
          <w:rFonts w:ascii="Times New Roman" w:eastAsia="Times New Roman" w:hAnsi="Times New Roman" w:cs="Times New Roman"/>
          <w:sz w:val="28"/>
          <w:szCs w:val="28"/>
          <w:lang w:eastAsia="ru-RU"/>
        </w:rPr>
        <w:t>урядування</w:t>
      </w:r>
      <w:proofErr w:type="spellEnd"/>
      <w:r w:rsidRPr="006B7AFF">
        <w:rPr>
          <w:rFonts w:ascii="Times New Roman" w:eastAsia="Times New Roman" w:hAnsi="Times New Roman" w:cs="Times New Roman"/>
          <w:sz w:val="28"/>
          <w:szCs w:val="28"/>
          <w:lang w:eastAsia="ru-RU"/>
        </w:rPr>
        <w:t>.</w:t>
      </w:r>
    </w:p>
    <w:p w14:paraId="4B68D095" w14:textId="77777777" w:rsidR="004B15CC" w:rsidRPr="004B15CC" w:rsidRDefault="004B15CC" w:rsidP="009B65D1">
      <w:pPr>
        <w:spacing w:after="0" w:line="240" w:lineRule="auto"/>
        <w:ind w:firstLine="709"/>
        <w:jc w:val="both"/>
        <w:rPr>
          <w:rFonts w:ascii="Times New Roman" w:eastAsia="Times New Roman" w:hAnsi="Times New Roman" w:cs="Times New Roman"/>
          <w:sz w:val="28"/>
          <w:szCs w:val="28"/>
          <w:lang w:val="uk-UA" w:eastAsia="ru-RU"/>
        </w:rPr>
      </w:pPr>
    </w:p>
    <w:p w14:paraId="1F41F4D2" w14:textId="74C49930" w:rsidR="009B65D1" w:rsidRPr="007056CB" w:rsidRDefault="009B65D1" w:rsidP="009B65D1">
      <w:pPr>
        <w:spacing w:before="120" w:after="120" w:line="240" w:lineRule="auto"/>
        <w:ind w:firstLine="709"/>
        <w:jc w:val="center"/>
        <w:rPr>
          <w:rFonts w:ascii="Times New Roman" w:eastAsia="Times New Roman" w:hAnsi="Times New Roman" w:cs="Times New Roman"/>
          <w:b/>
          <w:sz w:val="28"/>
          <w:szCs w:val="28"/>
          <w:lang w:val="uk-UA" w:eastAsia="ru-RU"/>
        </w:rPr>
      </w:pPr>
      <w:r w:rsidRPr="00AA6610">
        <w:rPr>
          <w:rFonts w:ascii="Times New Roman" w:eastAsia="Times New Roman" w:hAnsi="Times New Roman" w:cs="Times New Roman"/>
          <w:b/>
          <w:sz w:val="28"/>
          <w:szCs w:val="28"/>
          <w:lang w:eastAsia="ru-RU"/>
        </w:rPr>
        <w:t xml:space="preserve">І. </w:t>
      </w:r>
      <w:proofErr w:type="spellStart"/>
      <w:r w:rsidRPr="00AA6610">
        <w:rPr>
          <w:rFonts w:ascii="Times New Roman" w:eastAsia="Times New Roman" w:hAnsi="Times New Roman" w:cs="Times New Roman"/>
          <w:b/>
          <w:sz w:val="28"/>
          <w:szCs w:val="28"/>
          <w:lang w:eastAsia="ru-RU"/>
        </w:rPr>
        <w:t>Організаційне</w:t>
      </w:r>
      <w:proofErr w:type="spellEnd"/>
      <w:r w:rsidRPr="00AA6610">
        <w:rPr>
          <w:rFonts w:ascii="Times New Roman" w:eastAsia="Times New Roman" w:hAnsi="Times New Roman" w:cs="Times New Roman"/>
          <w:b/>
          <w:sz w:val="28"/>
          <w:szCs w:val="28"/>
          <w:lang w:eastAsia="ru-RU"/>
        </w:rPr>
        <w:t xml:space="preserve"> та </w:t>
      </w:r>
      <w:proofErr w:type="spellStart"/>
      <w:r w:rsidRPr="00AA6610">
        <w:rPr>
          <w:rFonts w:ascii="Times New Roman" w:eastAsia="Times New Roman" w:hAnsi="Times New Roman" w:cs="Times New Roman"/>
          <w:b/>
          <w:sz w:val="28"/>
          <w:szCs w:val="28"/>
          <w:lang w:eastAsia="ru-RU"/>
        </w:rPr>
        <w:t>методичне</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забезпечен</w:t>
      </w:r>
      <w:r>
        <w:rPr>
          <w:rFonts w:ascii="Times New Roman" w:eastAsia="Times New Roman" w:hAnsi="Times New Roman" w:cs="Times New Roman"/>
          <w:b/>
          <w:sz w:val="28"/>
          <w:szCs w:val="28"/>
          <w:lang w:eastAsia="ru-RU"/>
        </w:rPr>
        <w:t>ня</w:t>
      </w:r>
      <w:proofErr w:type="spellEnd"/>
      <w:r>
        <w:rPr>
          <w:rFonts w:ascii="Times New Roman" w:eastAsia="Times New Roman" w:hAnsi="Times New Roman" w:cs="Times New Roman"/>
          <w:b/>
          <w:sz w:val="28"/>
          <w:szCs w:val="28"/>
          <w:lang w:val="uk-UA" w:eastAsia="ru-RU"/>
        </w:rPr>
        <w:t xml:space="preserve"> </w:t>
      </w:r>
      <w:r w:rsidR="00A72DB5">
        <w:rPr>
          <w:rFonts w:ascii="Times New Roman" w:eastAsia="Times New Roman" w:hAnsi="Times New Roman" w:cs="Times New Roman"/>
          <w:b/>
          <w:sz w:val="28"/>
          <w:szCs w:val="28"/>
          <w:lang w:val="uk-UA" w:eastAsia="ru-RU"/>
        </w:rPr>
        <w:t>п</w:t>
      </w:r>
      <w:proofErr w:type="spellStart"/>
      <w:r>
        <w:rPr>
          <w:rFonts w:ascii="Times New Roman" w:eastAsia="Times New Roman" w:hAnsi="Times New Roman" w:cs="Times New Roman"/>
          <w:b/>
          <w:sz w:val="28"/>
          <w:szCs w:val="28"/>
          <w:lang w:eastAsia="ru-RU"/>
        </w:rPr>
        <w:t>рограми</w:t>
      </w:r>
      <w:proofErr w:type="spellEnd"/>
    </w:p>
    <w:p w14:paraId="4059D5C2" w14:textId="2C962EBB" w:rsidR="009B65D1" w:rsidRPr="00AA6610" w:rsidRDefault="009B65D1" w:rsidP="009B65D1">
      <w:pPr>
        <w:spacing w:after="0" w:line="240" w:lineRule="auto"/>
        <w:ind w:firstLine="720"/>
        <w:jc w:val="both"/>
        <w:rPr>
          <w:rFonts w:ascii="Times New Roman" w:eastAsia="Times New Roman" w:hAnsi="Times New Roman" w:cs="Times New Roman"/>
          <w:sz w:val="28"/>
          <w:szCs w:val="28"/>
          <w:lang w:eastAsia="ru-RU"/>
        </w:rPr>
      </w:pPr>
      <w:r w:rsidRPr="00AA6610">
        <w:rPr>
          <w:rFonts w:ascii="Times New Roman" w:eastAsia="Times New Roman" w:hAnsi="Times New Roman" w:cs="Times New Roman"/>
          <w:sz w:val="28"/>
          <w:szCs w:val="28"/>
          <w:lang w:eastAsia="ru-RU"/>
        </w:rPr>
        <w:t xml:space="preserve">З метою </w:t>
      </w:r>
      <w:r w:rsidRPr="00826681">
        <w:rPr>
          <w:rFonts w:ascii="Times New Roman" w:eastAsia="Times New Roman" w:hAnsi="Times New Roman" w:cs="Times New Roman"/>
          <w:sz w:val="28"/>
          <w:szCs w:val="28"/>
          <w:lang w:val="uk-UA" w:eastAsia="ru-RU"/>
        </w:rPr>
        <w:t>виконання</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запланованих</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завдань</w:t>
      </w:r>
      <w:proofErr w:type="spellEnd"/>
      <w:r w:rsidRPr="00AA6610">
        <w:rPr>
          <w:rFonts w:ascii="Times New Roman" w:eastAsia="Times New Roman" w:hAnsi="Times New Roman" w:cs="Times New Roman"/>
          <w:sz w:val="28"/>
          <w:szCs w:val="28"/>
          <w:lang w:eastAsia="ru-RU"/>
        </w:rPr>
        <w:t xml:space="preserve"> з </w:t>
      </w:r>
      <w:proofErr w:type="spellStart"/>
      <w:r w:rsidRPr="00AA6610">
        <w:rPr>
          <w:rFonts w:ascii="Times New Roman" w:eastAsia="Times New Roman" w:hAnsi="Times New Roman" w:cs="Times New Roman"/>
          <w:sz w:val="28"/>
          <w:szCs w:val="28"/>
          <w:lang w:eastAsia="ru-RU"/>
        </w:rPr>
        <w:t>реалізації</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заходів</w:t>
      </w:r>
      <w:proofErr w:type="spellEnd"/>
      <w:r w:rsidRPr="00AA6610">
        <w:rPr>
          <w:rFonts w:ascii="Times New Roman" w:eastAsia="Times New Roman" w:hAnsi="Times New Roman" w:cs="Times New Roman"/>
          <w:sz w:val="28"/>
          <w:szCs w:val="28"/>
          <w:lang w:eastAsia="ru-RU"/>
        </w:rPr>
        <w:t xml:space="preserve"> </w:t>
      </w:r>
      <w:r w:rsidR="00A72DB5">
        <w:rPr>
          <w:rFonts w:ascii="Times New Roman" w:eastAsia="Times New Roman" w:hAnsi="Times New Roman" w:cs="Times New Roman"/>
          <w:sz w:val="28"/>
          <w:szCs w:val="28"/>
          <w:lang w:val="uk-UA" w:eastAsia="ru-RU"/>
        </w:rPr>
        <w:t>п</w:t>
      </w:r>
      <w:proofErr w:type="spellStart"/>
      <w:r w:rsidRPr="00AA6610">
        <w:rPr>
          <w:rFonts w:ascii="Times New Roman" w:eastAsia="Times New Roman" w:hAnsi="Times New Roman" w:cs="Times New Roman"/>
          <w:sz w:val="28"/>
          <w:szCs w:val="28"/>
          <w:lang w:eastAsia="ru-RU"/>
        </w:rPr>
        <w:t>рограми</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відбулос</w:t>
      </w:r>
      <w:proofErr w:type="spellEnd"/>
      <w:r w:rsidR="00A72DB5">
        <w:rPr>
          <w:rFonts w:ascii="Times New Roman" w:eastAsia="Times New Roman" w:hAnsi="Times New Roman" w:cs="Times New Roman"/>
          <w:sz w:val="28"/>
          <w:szCs w:val="28"/>
          <w:lang w:val="uk-UA" w:eastAsia="ru-RU"/>
        </w:rPr>
        <w:t>я</w:t>
      </w:r>
      <w:r w:rsidRPr="00AA6610">
        <w:rPr>
          <w:rFonts w:ascii="Times New Roman" w:eastAsia="Times New Roman" w:hAnsi="Times New Roman" w:cs="Times New Roman"/>
          <w:sz w:val="28"/>
          <w:szCs w:val="28"/>
          <w:lang w:eastAsia="ru-RU"/>
        </w:rPr>
        <w:t xml:space="preserve">: </w:t>
      </w:r>
    </w:p>
    <w:p w14:paraId="516A5987" w14:textId="77777777" w:rsidR="009B65D1" w:rsidRPr="00AA6610" w:rsidRDefault="009B65D1" w:rsidP="009B65D1">
      <w:pPr>
        <w:spacing w:after="0" w:line="240" w:lineRule="auto"/>
        <w:ind w:firstLine="720"/>
        <w:jc w:val="both"/>
        <w:rPr>
          <w:rFonts w:ascii="Times New Roman" w:eastAsia="Times New Roman" w:hAnsi="Times New Roman" w:cs="Times New Roman"/>
          <w:sz w:val="28"/>
          <w:szCs w:val="28"/>
          <w:lang w:eastAsia="ru-RU"/>
        </w:rPr>
      </w:pPr>
      <w:r w:rsidRPr="004E60C9">
        <w:rPr>
          <w:rFonts w:ascii="Times New Roman" w:eastAsia="Times New Roman" w:hAnsi="Times New Roman" w:cs="Times New Roman"/>
          <w:sz w:val="28"/>
          <w:szCs w:val="28"/>
          <w:lang w:eastAsia="ru-RU"/>
        </w:rPr>
        <w:t>14</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засідань</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науково-технічної</w:t>
      </w:r>
      <w:proofErr w:type="spellEnd"/>
      <w:r w:rsidRPr="00AA6610">
        <w:rPr>
          <w:rFonts w:ascii="Times New Roman" w:eastAsia="Times New Roman" w:hAnsi="Times New Roman" w:cs="Times New Roman"/>
          <w:sz w:val="28"/>
          <w:szCs w:val="28"/>
          <w:lang w:eastAsia="ru-RU"/>
        </w:rPr>
        <w:t xml:space="preserve"> ради з </w:t>
      </w:r>
      <w:proofErr w:type="spellStart"/>
      <w:r w:rsidRPr="00AA6610">
        <w:rPr>
          <w:rFonts w:ascii="Times New Roman" w:eastAsia="Times New Roman" w:hAnsi="Times New Roman" w:cs="Times New Roman"/>
          <w:sz w:val="28"/>
          <w:szCs w:val="28"/>
          <w:lang w:eastAsia="ru-RU"/>
        </w:rPr>
        <w:t>питань</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інформатизації</w:t>
      </w:r>
      <w:proofErr w:type="spellEnd"/>
      <w:r w:rsidRPr="00AA6610">
        <w:rPr>
          <w:rFonts w:ascii="Times New Roman" w:eastAsia="Times New Roman" w:hAnsi="Times New Roman" w:cs="Times New Roman"/>
          <w:sz w:val="28"/>
          <w:szCs w:val="28"/>
          <w:lang w:eastAsia="ru-RU"/>
        </w:rPr>
        <w:t xml:space="preserve"> та </w:t>
      </w:r>
      <w:proofErr w:type="spellStart"/>
      <w:r w:rsidRPr="00AA6610">
        <w:rPr>
          <w:rFonts w:ascii="Times New Roman" w:eastAsia="Times New Roman" w:hAnsi="Times New Roman" w:cs="Times New Roman"/>
          <w:sz w:val="28"/>
          <w:szCs w:val="28"/>
          <w:lang w:eastAsia="ru-RU"/>
        </w:rPr>
        <w:t>електронного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урядування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облдержадміністрації</w:t>
      </w:r>
      <w:proofErr w:type="spellEnd"/>
      <w:r w:rsidRPr="00AA6610">
        <w:rPr>
          <w:rFonts w:ascii="Times New Roman" w:eastAsia="Times New Roman" w:hAnsi="Times New Roman" w:cs="Times New Roman"/>
          <w:sz w:val="28"/>
          <w:szCs w:val="28"/>
          <w:lang w:eastAsia="ru-RU"/>
        </w:rPr>
        <w:t>;</w:t>
      </w:r>
    </w:p>
    <w:p w14:paraId="77F97904" w14:textId="77777777" w:rsidR="009B65D1" w:rsidRPr="00AA6610" w:rsidRDefault="009B65D1" w:rsidP="009B65D1">
      <w:pPr>
        <w:spacing w:after="0" w:line="240" w:lineRule="auto"/>
        <w:ind w:firstLine="72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8</w:t>
      </w:r>
      <w:r w:rsidRPr="00AA6610">
        <w:rPr>
          <w:rFonts w:ascii="Times New Roman" w:eastAsia="Times New Roman" w:hAnsi="Times New Roman" w:cs="Times New Roman"/>
          <w:sz w:val="28"/>
          <w:szCs w:val="28"/>
          <w:lang w:eastAsia="ru-RU"/>
        </w:rPr>
        <w:t xml:space="preserve">0 </w:t>
      </w:r>
      <w:proofErr w:type="spellStart"/>
      <w:r w:rsidRPr="00AA6610">
        <w:rPr>
          <w:rFonts w:ascii="Times New Roman" w:eastAsia="Times New Roman" w:hAnsi="Times New Roman" w:cs="Times New Roman"/>
          <w:sz w:val="28"/>
          <w:szCs w:val="28"/>
          <w:lang w:eastAsia="ru-RU"/>
        </w:rPr>
        <w:t>засідань</w:t>
      </w:r>
      <w:proofErr w:type="spellEnd"/>
      <w:r w:rsidRPr="00AA6610">
        <w:rPr>
          <w:rFonts w:ascii="Times New Roman" w:eastAsia="Times New Roman" w:hAnsi="Times New Roman" w:cs="Times New Roman"/>
          <w:sz w:val="28"/>
          <w:szCs w:val="28"/>
          <w:lang w:eastAsia="ru-RU"/>
        </w:rPr>
        <w:t xml:space="preserve"> тендерного </w:t>
      </w:r>
      <w:proofErr w:type="spellStart"/>
      <w:r w:rsidRPr="00AA6610">
        <w:rPr>
          <w:rFonts w:ascii="Times New Roman" w:eastAsia="Times New Roman" w:hAnsi="Times New Roman" w:cs="Times New Roman"/>
          <w:sz w:val="28"/>
          <w:szCs w:val="28"/>
          <w:lang w:eastAsia="ru-RU"/>
        </w:rPr>
        <w:t>комітету</w:t>
      </w:r>
      <w:proofErr w:type="spellEnd"/>
      <w:r w:rsidR="00AB4BB2">
        <w:rPr>
          <w:rFonts w:ascii="Times New Roman" w:eastAsia="Times New Roman" w:hAnsi="Times New Roman" w:cs="Times New Roman"/>
          <w:sz w:val="28"/>
          <w:szCs w:val="28"/>
          <w:lang w:eastAsia="ru-RU"/>
        </w:rPr>
        <w:t xml:space="preserve"> </w:t>
      </w:r>
      <w:proofErr w:type="spellStart"/>
      <w:r w:rsidR="00AB4BB2" w:rsidRPr="00AA6610">
        <w:rPr>
          <w:rFonts w:ascii="Times New Roman" w:eastAsia="Times New Roman" w:hAnsi="Times New Roman" w:cs="Times New Roman"/>
          <w:sz w:val="28"/>
          <w:szCs w:val="28"/>
          <w:lang w:eastAsia="ru-RU"/>
        </w:rPr>
        <w:t>управління</w:t>
      </w:r>
      <w:proofErr w:type="spellEnd"/>
      <w:r w:rsidR="00AB4BB2" w:rsidRPr="00AA6610">
        <w:rPr>
          <w:rFonts w:ascii="Times New Roman" w:eastAsia="Times New Roman" w:hAnsi="Times New Roman" w:cs="Times New Roman"/>
          <w:sz w:val="28"/>
          <w:szCs w:val="28"/>
          <w:lang w:eastAsia="ru-RU"/>
        </w:rPr>
        <w:t xml:space="preserve"> </w:t>
      </w:r>
      <w:proofErr w:type="spellStart"/>
      <w:r w:rsidR="00AB4BB2" w:rsidRPr="00AA6610">
        <w:rPr>
          <w:rFonts w:ascii="Times New Roman" w:eastAsia="Times New Roman" w:hAnsi="Times New Roman" w:cs="Times New Roman"/>
          <w:sz w:val="28"/>
          <w:szCs w:val="28"/>
          <w:lang w:eastAsia="ru-RU"/>
        </w:rPr>
        <w:t>інформаційних</w:t>
      </w:r>
      <w:proofErr w:type="spellEnd"/>
      <w:r w:rsidR="00AB4BB2" w:rsidRPr="00AA6610">
        <w:rPr>
          <w:rFonts w:ascii="Times New Roman" w:eastAsia="Times New Roman" w:hAnsi="Times New Roman" w:cs="Times New Roman"/>
          <w:sz w:val="28"/>
          <w:szCs w:val="28"/>
          <w:lang w:eastAsia="ru-RU"/>
        </w:rPr>
        <w:t xml:space="preserve"> </w:t>
      </w:r>
      <w:proofErr w:type="spellStart"/>
      <w:r w:rsidR="00AB4BB2" w:rsidRPr="00AA6610">
        <w:rPr>
          <w:rFonts w:ascii="Times New Roman" w:eastAsia="Times New Roman" w:hAnsi="Times New Roman" w:cs="Times New Roman"/>
          <w:sz w:val="28"/>
          <w:szCs w:val="28"/>
          <w:lang w:eastAsia="ru-RU"/>
        </w:rPr>
        <w:t>технологій</w:t>
      </w:r>
      <w:proofErr w:type="spellEnd"/>
      <w:r w:rsidR="00AB4BB2" w:rsidRPr="00AA6610">
        <w:rPr>
          <w:rFonts w:ascii="Times New Roman" w:eastAsia="Times New Roman" w:hAnsi="Times New Roman" w:cs="Times New Roman"/>
          <w:sz w:val="28"/>
          <w:szCs w:val="28"/>
          <w:lang w:eastAsia="ru-RU"/>
        </w:rPr>
        <w:t xml:space="preserve"> та </w:t>
      </w:r>
      <w:proofErr w:type="spellStart"/>
      <w:r w:rsidR="00AB4BB2" w:rsidRPr="00AA6610">
        <w:rPr>
          <w:rFonts w:ascii="Times New Roman" w:eastAsia="Times New Roman" w:hAnsi="Times New Roman" w:cs="Times New Roman"/>
          <w:sz w:val="28"/>
          <w:szCs w:val="28"/>
          <w:lang w:eastAsia="ru-RU"/>
        </w:rPr>
        <w:t>електронного</w:t>
      </w:r>
      <w:proofErr w:type="spellEnd"/>
      <w:r w:rsidR="00AB4BB2" w:rsidRPr="00AA6610">
        <w:rPr>
          <w:rFonts w:ascii="Times New Roman" w:eastAsia="Times New Roman" w:hAnsi="Times New Roman" w:cs="Times New Roman"/>
          <w:sz w:val="28"/>
          <w:szCs w:val="28"/>
          <w:lang w:eastAsia="ru-RU"/>
        </w:rPr>
        <w:t xml:space="preserve"> </w:t>
      </w:r>
      <w:proofErr w:type="spellStart"/>
      <w:r w:rsidR="00AB4BB2" w:rsidRPr="00AA6610">
        <w:rPr>
          <w:rFonts w:ascii="Times New Roman" w:eastAsia="Times New Roman" w:hAnsi="Times New Roman" w:cs="Times New Roman"/>
          <w:sz w:val="28"/>
          <w:szCs w:val="28"/>
          <w:lang w:eastAsia="ru-RU"/>
        </w:rPr>
        <w:t>урядування</w:t>
      </w:r>
      <w:proofErr w:type="spellEnd"/>
      <w:r w:rsidR="00AB4BB2" w:rsidRPr="00AA6610">
        <w:rPr>
          <w:rFonts w:ascii="Times New Roman" w:eastAsia="Times New Roman" w:hAnsi="Times New Roman" w:cs="Times New Roman"/>
          <w:sz w:val="28"/>
          <w:szCs w:val="28"/>
          <w:lang w:eastAsia="ru-RU"/>
        </w:rPr>
        <w:t xml:space="preserve"> </w:t>
      </w:r>
      <w:proofErr w:type="spellStart"/>
      <w:r w:rsidR="00AB4BB2" w:rsidRPr="00AA6610">
        <w:rPr>
          <w:rFonts w:ascii="Times New Roman" w:eastAsia="Times New Roman" w:hAnsi="Times New Roman" w:cs="Times New Roman"/>
          <w:sz w:val="28"/>
          <w:szCs w:val="28"/>
          <w:lang w:eastAsia="ru-RU"/>
        </w:rPr>
        <w:t>облдержадміністрації</w:t>
      </w:r>
      <w:proofErr w:type="spellEnd"/>
      <w:r w:rsidRPr="00AA6610">
        <w:rPr>
          <w:rFonts w:ascii="Times New Roman" w:eastAsia="Times New Roman" w:hAnsi="Times New Roman" w:cs="Times New Roman"/>
          <w:sz w:val="28"/>
          <w:szCs w:val="28"/>
          <w:lang w:eastAsia="ru-RU"/>
        </w:rPr>
        <w:t xml:space="preserve">. </w:t>
      </w:r>
    </w:p>
    <w:p w14:paraId="38A47AA6" w14:textId="3DDE0006" w:rsidR="009B65D1" w:rsidRPr="00AA6610" w:rsidRDefault="009B65D1" w:rsidP="009B65D1">
      <w:pPr>
        <w:spacing w:after="0" w:line="240" w:lineRule="auto"/>
        <w:ind w:firstLine="720"/>
        <w:jc w:val="both"/>
        <w:rPr>
          <w:rFonts w:ascii="Times New Roman" w:eastAsia="Times New Roman" w:hAnsi="Times New Roman" w:cs="Times New Roman"/>
          <w:sz w:val="28"/>
          <w:szCs w:val="28"/>
          <w:lang w:eastAsia="ru-RU"/>
        </w:rPr>
      </w:pPr>
      <w:proofErr w:type="spellStart"/>
      <w:r w:rsidRPr="00AA6610">
        <w:rPr>
          <w:rFonts w:ascii="Times New Roman" w:eastAsia="Times New Roman" w:hAnsi="Times New Roman" w:cs="Times New Roman"/>
          <w:sz w:val="28"/>
          <w:szCs w:val="28"/>
          <w:lang w:eastAsia="ru-RU"/>
        </w:rPr>
        <w:t>Згідно</w:t>
      </w:r>
      <w:proofErr w:type="spellEnd"/>
      <w:r w:rsidRPr="00AA6610">
        <w:rPr>
          <w:rFonts w:ascii="Times New Roman" w:eastAsia="Times New Roman" w:hAnsi="Times New Roman" w:cs="Times New Roman"/>
          <w:sz w:val="28"/>
          <w:szCs w:val="28"/>
          <w:lang w:eastAsia="ru-RU"/>
        </w:rPr>
        <w:t xml:space="preserve"> з </w:t>
      </w:r>
      <w:proofErr w:type="spellStart"/>
      <w:r w:rsidRPr="00AA6610">
        <w:rPr>
          <w:rFonts w:ascii="Times New Roman" w:eastAsia="Times New Roman" w:hAnsi="Times New Roman" w:cs="Times New Roman"/>
          <w:sz w:val="28"/>
          <w:szCs w:val="28"/>
          <w:lang w:eastAsia="ru-RU"/>
        </w:rPr>
        <w:t>затвердженими</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річними</w:t>
      </w:r>
      <w:proofErr w:type="spellEnd"/>
      <w:r w:rsidRPr="00AA6610">
        <w:rPr>
          <w:rFonts w:ascii="Times New Roman" w:eastAsia="Times New Roman" w:hAnsi="Times New Roman" w:cs="Times New Roman"/>
          <w:sz w:val="28"/>
          <w:szCs w:val="28"/>
          <w:lang w:eastAsia="ru-RU"/>
        </w:rPr>
        <w:t xml:space="preserve"> планами </w:t>
      </w:r>
      <w:proofErr w:type="spellStart"/>
      <w:r w:rsidRPr="00AA6610">
        <w:rPr>
          <w:rFonts w:ascii="Times New Roman" w:eastAsia="Times New Roman" w:hAnsi="Times New Roman" w:cs="Times New Roman"/>
          <w:sz w:val="28"/>
          <w:szCs w:val="28"/>
          <w:lang w:eastAsia="ru-RU"/>
        </w:rPr>
        <w:t>закупівель</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тендерним</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комітетом</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управління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інформаційних</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технологій</w:t>
      </w:r>
      <w:proofErr w:type="spellEnd"/>
      <w:r w:rsidRPr="00AA6610">
        <w:rPr>
          <w:rFonts w:ascii="Times New Roman" w:eastAsia="Times New Roman" w:hAnsi="Times New Roman" w:cs="Times New Roman"/>
          <w:sz w:val="28"/>
          <w:szCs w:val="28"/>
          <w:lang w:eastAsia="ru-RU"/>
        </w:rPr>
        <w:t xml:space="preserve"> та </w:t>
      </w:r>
      <w:proofErr w:type="spellStart"/>
      <w:r w:rsidRPr="00AA6610">
        <w:rPr>
          <w:rFonts w:ascii="Times New Roman" w:eastAsia="Times New Roman" w:hAnsi="Times New Roman" w:cs="Times New Roman"/>
          <w:sz w:val="28"/>
          <w:szCs w:val="28"/>
          <w:lang w:eastAsia="ru-RU"/>
        </w:rPr>
        <w:t>електронного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урядування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облдержадміністрації</w:t>
      </w:r>
      <w:proofErr w:type="spellEnd"/>
      <w:r w:rsidRPr="00AA6610">
        <w:rPr>
          <w:rFonts w:ascii="Times New Roman" w:eastAsia="Times New Roman" w:hAnsi="Times New Roman" w:cs="Times New Roman"/>
          <w:sz w:val="28"/>
          <w:szCs w:val="28"/>
          <w:lang w:eastAsia="ru-RU"/>
        </w:rPr>
        <w:t xml:space="preserve"> проведено </w:t>
      </w:r>
      <w:r w:rsidRPr="00BE6B80">
        <w:rPr>
          <w:rFonts w:ascii="Times New Roman" w:eastAsia="Times New Roman" w:hAnsi="Times New Roman" w:cs="Times New Roman"/>
          <w:sz w:val="28"/>
          <w:szCs w:val="28"/>
          <w:lang w:eastAsia="ru-RU"/>
        </w:rPr>
        <w:t>2</w:t>
      </w:r>
      <w:r w:rsidRPr="00BE6B80">
        <w:rPr>
          <w:rFonts w:ascii="Times New Roman" w:eastAsia="Times New Roman" w:hAnsi="Times New Roman" w:cs="Times New Roman"/>
          <w:sz w:val="28"/>
          <w:szCs w:val="28"/>
          <w:lang w:val="uk-UA" w:eastAsia="ru-RU"/>
        </w:rPr>
        <w:t>8</w:t>
      </w:r>
      <w:r w:rsidRPr="00AA6610">
        <w:rPr>
          <w:rFonts w:ascii="Times New Roman" w:eastAsia="Times New Roman" w:hAnsi="Times New Roman" w:cs="Times New Roman"/>
          <w:sz w:val="28"/>
          <w:szCs w:val="28"/>
          <w:lang w:eastAsia="ru-RU"/>
        </w:rPr>
        <w:t xml:space="preserve"> процедур </w:t>
      </w:r>
      <w:proofErr w:type="spellStart"/>
      <w:r w:rsidRPr="00AA6610">
        <w:rPr>
          <w:rFonts w:ascii="Times New Roman" w:eastAsia="Times New Roman" w:hAnsi="Times New Roman" w:cs="Times New Roman"/>
          <w:sz w:val="28"/>
          <w:szCs w:val="28"/>
          <w:lang w:eastAsia="ru-RU"/>
        </w:rPr>
        <w:t>закупів</w:t>
      </w:r>
      <w:proofErr w:type="spellEnd"/>
      <w:r>
        <w:rPr>
          <w:rFonts w:ascii="Times New Roman" w:eastAsia="Times New Roman" w:hAnsi="Times New Roman" w:cs="Times New Roman"/>
          <w:sz w:val="28"/>
          <w:szCs w:val="28"/>
          <w:lang w:val="uk-UA" w:eastAsia="ru-RU"/>
        </w:rPr>
        <w:t>е</w:t>
      </w:r>
      <w:r w:rsidRPr="00AA661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uk-UA" w:eastAsia="ru-RU"/>
        </w:rPr>
        <w:t>ь</w:t>
      </w:r>
      <w:r w:rsidRPr="00AA6610">
        <w:rPr>
          <w:rFonts w:ascii="Times New Roman" w:eastAsia="Times New Roman" w:hAnsi="Times New Roman" w:cs="Times New Roman"/>
          <w:sz w:val="28"/>
          <w:szCs w:val="28"/>
          <w:lang w:eastAsia="ru-RU"/>
        </w:rPr>
        <w:t xml:space="preserve"> </w:t>
      </w:r>
      <w:r w:rsidR="00A72DB5">
        <w:rPr>
          <w:rFonts w:ascii="Times New Roman" w:eastAsia="Times New Roman" w:hAnsi="Times New Roman" w:cs="Times New Roman"/>
          <w:sz w:val="28"/>
          <w:szCs w:val="28"/>
          <w:lang w:val="uk-UA" w:eastAsia="ru-RU"/>
        </w:rPr>
        <w:t xml:space="preserve">             </w:t>
      </w:r>
      <w:proofErr w:type="gramStart"/>
      <w:r w:rsidR="00A72DB5">
        <w:rPr>
          <w:rFonts w:ascii="Times New Roman" w:eastAsia="Times New Roman" w:hAnsi="Times New Roman" w:cs="Times New Roman"/>
          <w:sz w:val="28"/>
          <w:szCs w:val="28"/>
          <w:lang w:val="uk-UA" w:eastAsia="ru-RU"/>
        </w:rPr>
        <w:t xml:space="preserve">   </w:t>
      </w:r>
      <w:r w:rsidRPr="00AA6610">
        <w:rPr>
          <w:rFonts w:ascii="Times New Roman" w:eastAsia="Times New Roman" w:hAnsi="Times New Roman" w:cs="Times New Roman"/>
          <w:sz w:val="28"/>
          <w:szCs w:val="28"/>
          <w:lang w:eastAsia="ru-RU"/>
        </w:rPr>
        <w:t>(</w:t>
      </w:r>
      <w:proofErr w:type="gramEnd"/>
      <w:r w:rsidRPr="00AA661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4</w:t>
      </w:r>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переговорних</w:t>
      </w:r>
      <w:proofErr w:type="spellEnd"/>
      <w:r w:rsidRPr="00AA6610">
        <w:rPr>
          <w:rFonts w:ascii="Times New Roman" w:eastAsia="Times New Roman" w:hAnsi="Times New Roman" w:cs="Times New Roman"/>
          <w:sz w:val="28"/>
          <w:szCs w:val="28"/>
          <w:lang w:eastAsia="ru-RU"/>
        </w:rPr>
        <w:t xml:space="preserve"> процедур, </w:t>
      </w:r>
      <w:r>
        <w:rPr>
          <w:rFonts w:ascii="Times New Roman" w:eastAsia="Times New Roman" w:hAnsi="Times New Roman" w:cs="Times New Roman"/>
          <w:sz w:val="28"/>
          <w:szCs w:val="28"/>
          <w:lang w:val="uk-UA" w:eastAsia="ru-RU"/>
        </w:rPr>
        <w:t>14</w:t>
      </w:r>
      <w:r w:rsidRPr="00AA6610">
        <w:rPr>
          <w:rFonts w:ascii="Times New Roman" w:eastAsia="Times New Roman" w:hAnsi="Times New Roman" w:cs="Times New Roman"/>
          <w:sz w:val="28"/>
          <w:szCs w:val="28"/>
          <w:lang w:eastAsia="ru-RU"/>
        </w:rPr>
        <w:t xml:space="preserve"> процедур </w:t>
      </w:r>
      <w:proofErr w:type="spellStart"/>
      <w:r w:rsidRPr="00AA6610">
        <w:rPr>
          <w:rFonts w:ascii="Times New Roman" w:eastAsia="Times New Roman" w:hAnsi="Times New Roman" w:cs="Times New Roman"/>
          <w:sz w:val="28"/>
          <w:szCs w:val="28"/>
          <w:lang w:eastAsia="ru-RU"/>
        </w:rPr>
        <w:t>відкритих</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торгів</w:t>
      </w:r>
      <w:proofErr w:type="spellEnd"/>
      <w:r w:rsidRPr="00AA6610">
        <w:rPr>
          <w:rFonts w:ascii="Times New Roman" w:eastAsia="Times New Roman" w:hAnsi="Times New Roman" w:cs="Times New Roman"/>
          <w:sz w:val="28"/>
          <w:szCs w:val="28"/>
          <w:lang w:eastAsia="ru-RU"/>
        </w:rPr>
        <w:t>).</w:t>
      </w:r>
    </w:p>
    <w:p w14:paraId="1902173C" w14:textId="77777777" w:rsidR="009B65D1" w:rsidRPr="00A01661" w:rsidRDefault="009B65D1" w:rsidP="009B65D1">
      <w:pPr>
        <w:spacing w:after="0" w:line="223" w:lineRule="auto"/>
        <w:ind w:firstLine="708"/>
        <w:jc w:val="both"/>
        <w:rPr>
          <w:rFonts w:ascii="Times New Roman" w:eastAsia="Times New Roman" w:hAnsi="Times New Roman" w:cs="Times New Roman"/>
          <w:sz w:val="28"/>
          <w:szCs w:val="28"/>
          <w:lang w:val="uk-UA" w:eastAsia="ru-RU"/>
        </w:rPr>
      </w:pPr>
      <w:r w:rsidRPr="00A01661">
        <w:rPr>
          <w:rFonts w:ascii="Times New Roman" w:eastAsia="Times New Roman" w:hAnsi="Times New Roman" w:cs="Times New Roman"/>
          <w:sz w:val="28"/>
          <w:szCs w:val="28"/>
          <w:lang w:val="uk-UA" w:eastAsia="ru-RU"/>
        </w:rPr>
        <w:t xml:space="preserve">Забезпечено проведення </w:t>
      </w:r>
      <w:r w:rsidR="00BC263B">
        <w:rPr>
          <w:rFonts w:ascii="Times New Roman" w:eastAsia="Times New Roman" w:hAnsi="Times New Roman" w:cs="Times New Roman"/>
          <w:sz w:val="28"/>
          <w:szCs w:val="28"/>
          <w:lang w:val="uk-UA" w:eastAsia="ru-RU"/>
        </w:rPr>
        <w:t>щорічних та додаткових</w:t>
      </w:r>
      <w:r w:rsidR="00F36295" w:rsidRPr="00F36295">
        <w:rPr>
          <w:rFonts w:ascii="Times New Roman" w:eastAsia="Times New Roman" w:hAnsi="Times New Roman" w:cs="Times New Roman"/>
          <w:sz w:val="28"/>
          <w:szCs w:val="28"/>
          <w:lang w:val="uk-UA" w:eastAsia="ru-RU"/>
        </w:rPr>
        <w:t xml:space="preserve"> інвентаризаці</w:t>
      </w:r>
      <w:r w:rsidR="00BC263B">
        <w:rPr>
          <w:rFonts w:ascii="Times New Roman" w:eastAsia="Times New Roman" w:hAnsi="Times New Roman" w:cs="Times New Roman"/>
          <w:sz w:val="28"/>
          <w:szCs w:val="28"/>
          <w:lang w:val="uk-UA" w:eastAsia="ru-RU"/>
        </w:rPr>
        <w:t>й</w:t>
      </w:r>
      <w:r w:rsidR="00F36295" w:rsidRPr="00F36295">
        <w:rPr>
          <w:rFonts w:ascii="Times New Roman" w:eastAsia="Times New Roman" w:hAnsi="Times New Roman" w:cs="Times New Roman"/>
          <w:sz w:val="28"/>
          <w:szCs w:val="28"/>
          <w:lang w:val="uk-UA" w:eastAsia="ru-RU"/>
        </w:rPr>
        <w:t xml:space="preserve"> </w:t>
      </w:r>
      <w:r w:rsidRPr="00A01661">
        <w:rPr>
          <w:rFonts w:ascii="Times New Roman" w:eastAsia="Times New Roman" w:hAnsi="Times New Roman" w:cs="Times New Roman"/>
          <w:sz w:val="28"/>
          <w:szCs w:val="28"/>
          <w:lang w:val="uk-UA" w:eastAsia="ru-RU"/>
        </w:rPr>
        <w:t xml:space="preserve">інформаційних та програмно-технічних ресурсів, телефонного зв’язку в усіх структурних підрозділах облдержадміністрації, райдержадміністраціях, об’єднаних територіальних громадах з урахуванням вимог нормативно-правових актів стосовно використання комп’ютерних програм, програмного забезпечення без виділення коштів обласного бюджету. Відповідні звітні матеріали надані у визначені терміни до Міністерства економічного розвитку і торгівлі України для врахування потреб у легалізації. </w:t>
      </w:r>
    </w:p>
    <w:p w14:paraId="004225FA" w14:textId="1613F86A" w:rsidR="009B65D1" w:rsidRDefault="00A72DB5"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з</w:t>
      </w:r>
      <w:r w:rsidR="009B65D1" w:rsidRPr="00A01661">
        <w:rPr>
          <w:rFonts w:ascii="Times New Roman" w:eastAsia="Times New Roman" w:hAnsi="Times New Roman" w:cs="Times New Roman"/>
          <w:sz w:val="28"/>
          <w:szCs w:val="28"/>
          <w:lang w:val="uk-UA" w:eastAsia="ru-RU"/>
        </w:rPr>
        <w:t xml:space="preserve"> зазначени</w:t>
      </w:r>
      <w:r>
        <w:rPr>
          <w:rFonts w:ascii="Times New Roman" w:eastAsia="Times New Roman" w:hAnsi="Times New Roman" w:cs="Times New Roman"/>
          <w:sz w:val="28"/>
          <w:szCs w:val="28"/>
          <w:lang w:val="uk-UA" w:eastAsia="ru-RU"/>
        </w:rPr>
        <w:t>ми</w:t>
      </w:r>
      <w:r w:rsidR="009B65D1" w:rsidRPr="00A01661">
        <w:rPr>
          <w:rFonts w:ascii="Times New Roman" w:eastAsia="Times New Roman" w:hAnsi="Times New Roman" w:cs="Times New Roman"/>
          <w:sz w:val="28"/>
          <w:szCs w:val="28"/>
          <w:lang w:val="uk-UA" w:eastAsia="ru-RU"/>
        </w:rPr>
        <w:t xml:space="preserve"> відомост</w:t>
      </w:r>
      <w:r>
        <w:rPr>
          <w:rFonts w:ascii="Times New Roman" w:eastAsia="Times New Roman" w:hAnsi="Times New Roman" w:cs="Times New Roman"/>
          <w:sz w:val="28"/>
          <w:szCs w:val="28"/>
          <w:lang w:val="uk-UA" w:eastAsia="ru-RU"/>
        </w:rPr>
        <w:t>ями</w:t>
      </w:r>
      <w:r w:rsidR="009B65D1" w:rsidRPr="00A01661">
        <w:rPr>
          <w:rFonts w:ascii="Times New Roman" w:eastAsia="Times New Roman" w:hAnsi="Times New Roman" w:cs="Times New Roman"/>
          <w:sz w:val="28"/>
          <w:szCs w:val="28"/>
          <w:lang w:val="uk-UA" w:eastAsia="ru-RU"/>
        </w:rPr>
        <w:t xml:space="preserve"> кількість персональних комп’ютерів </w:t>
      </w:r>
      <w:r w:rsidR="00D031AE">
        <w:rPr>
          <w:rFonts w:ascii="Times New Roman" w:eastAsia="Times New Roman" w:hAnsi="Times New Roman" w:cs="Times New Roman"/>
          <w:sz w:val="28"/>
          <w:szCs w:val="28"/>
          <w:lang w:val="uk-UA" w:eastAsia="ru-RU"/>
        </w:rPr>
        <w:t>в</w:t>
      </w:r>
      <w:r w:rsidR="009B65D1" w:rsidRPr="00A01661">
        <w:rPr>
          <w:rFonts w:ascii="Times New Roman" w:eastAsia="Times New Roman" w:hAnsi="Times New Roman" w:cs="Times New Roman"/>
          <w:sz w:val="28"/>
          <w:szCs w:val="28"/>
          <w:lang w:val="uk-UA" w:eastAsia="ru-RU"/>
        </w:rPr>
        <w:t xml:space="preserve"> облдержадміністрації та її структурних підрозділах с</w:t>
      </w:r>
      <w:r>
        <w:rPr>
          <w:rFonts w:ascii="Times New Roman" w:eastAsia="Times New Roman" w:hAnsi="Times New Roman" w:cs="Times New Roman"/>
          <w:sz w:val="28"/>
          <w:szCs w:val="28"/>
          <w:lang w:val="uk-UA" w:eastAsia="ru-RU"/>
        </w:rPr>
        <w:t>тановить</w:t>
      </w:r>
      <w:r w:rsidR="009B65D1" w:rsidRPr="00A01661">
        <w:rPr>
          <w:rFonts w:ascii="Times New Roman" w:eastAsia="Times New Roman" w:hAnsi="Times New Roman" w:cs="Times New Roman"/>
          <w:sz w:val="28"/>
          <w:szCs w:val="28"/>
          <w:lang w:val="uk-UA" w:eastAsia="ru-RU"/>
        </w:rPr>
        <w:t xml:space="preserve"> 1210 одиниць, у райдержадміністраціях – 955.</w:t>
      </w:r>
    </w:p>
    <w:p w14:paraId="04B79EBF" w14:textId="70507F3E" w:rsidR="009B65D1" w:rsidRPr="00072C3D" w:rsidRDefault="009B65D1"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072C3D">
        <w:rPr>
          <w:rFonts w:ascii="Times New Roman" w:eastAsia="Times New Roman" w:hAnsi="Times New Roman" w:cs="Times New Roman"/>
          <w:sz w:val="28"/>
          <w:szCs w:val="28"/>
          <w:lang w:val="uk-UA" w:eastAsia="ru-RU"/>
        </w:rPr>
        <w:t xml:space="preserve">пільно з райдержадміністраціями, виконавчими комітетами міських рад та об’єднаними територіальними </w:t>
      </w:r>
      <w:r w:rsidR="006330AC">
        <w:rPr>
          <w:rFonts w:ascii="Times New Roman" w:eastAsia="Times New Roman" w:hAnsi="Times New Roman" w:cs="Times New Roman"/>
          <w:sz w:val="28"/>
          <w:szCs w:val="28"/>
          <w:lang w:val="uk-UA" w:eastAsia="ru-RU"/>
        </w:rPr>
        <w:t xml:space="preserve">громадами області (далі </w:t>
      </w:r>
      <w:r w:rsidRPr="00072C3D">
        <w:rPr>
          <w:rFonts w:ascii="Times New Roman" w:eastAsia="Times New Roman" w:hAnsi="Times New Roman" w:cs="Times New Roman"/>
          <w:sz w:val="28"/>
          <w:szCs w:val="28"/>
          <w:lang w:val="uk-UA" w:eastAsia="ru-RU"/>
        </w:rPr>
        <w:t>– ОТГ) постійно проводи</w:t>
      </w:r>
      <w:r w:rsidR="00A72DB5">
        <w:rPr>
          <w:rFonts w:ascii="Times New Roman" w:eastAsia="Times New Roman" w:hAnsi="Times New Roman" w:cs="Times New Roman"/>
          <w:sz w:val="28"/>
          <w:szCs w:val="28"/>
          <w:lang w:val="uk-UA" w:eastAsia="ru-RU"/>
        </w:rPr>
        <w:t>лася</w:t>
      </w:r>
      <w:r w:rsidRPr="00072C3D">
        <w:rPr>
          <w:rFonts w:ascii="Times New Roman" w:eastAsia="Times New Roman" w:hAnsi="Times New Roman" w:cs="Times New Roman"/>
          <w:sz w:val="28"/>
          <w:szCs w:val="28"/>
          <w:lang w:val="uk-UA" w:eastAsia="ru-RU"/>
        </w:rPr>
        <w:t xml:space="preserve"> робота щодо розроблення, доопрацювання та виконання місцевих програм інформатизації.</w:t>
      </w:r>
      <w:r>
        <w:rPr>
          <w:rFonts w:ascii="Times New Roman" w:eastAsia="Times New Roman" w:hAnsi="Times New Roman" w:cs="Times New Roman"/>
          <w:sz w:val="28"/>
          <w:szCs w:val="28"/>
          <w:lang w:val="uk-UA" w:eastAsia="ru-RU"/>
        </w:rPr>
        <w:t xml:space="preserve"> М</w:t>
      </w:r>
      <w:r w:rsidRPr="00072C3D">
        <w:rPr>
          <w:rFonts w:ascii="Times New Roman" w:eastAsia="Times New Roman" w:hAnsi="Times New Roman" w:cs="Times New Roman"/>
          <w:sz w:val="28"/>
          <w:szCs w:val="28"/>
          <w:lang w:val="uk-UA" w:eastAsia="ru-RU"/>
        </w:rPr>
        <w:t>ісцеві програми інформатизації погоджу</w:t>
      </w:r>
      <w:r w:rsidR="00A72DB5">
        <w:rPr>
          <w:rFonts w:ascii="Times New Roman" w:eastAsia="Times New Roman" w:hAnsi="Times New Roman" w:cs="Times New Roman"/>
          <w:sz w:val="28"/>
          <w:szCs w:val="28"/>
          <w:lang w:val="uk-UA" w:eastAsia="ru-RU"/>
        </w:rPr>
        <w:t>валися</w:t>
      </w:r>
      <w:r w:rsidRPr="00072C3D">
        <w:rPr>
          <w:rFonts w:ascii="Times New Roman" w:eastAsia="Times New Roman" w:hAnsi="Times New Roman" w:cs="Times New Roman"/>
          <w:sz w:val="28"/>
          <w:szCs w:val="28"/>
          <w:lang w:val="uk-UA" w:eastAsia="ru-RU"/>
        </w:rPr>
        <w:t xml:space="preserve"> науково-технічною радою з питань інформатизації Дніпропетровської облдержадміністрації.</w:t>
      </w:r>
    </w:p>
    <w:p w14:paraId="1351BE56" w14:textId="5935990D" w:rsidR="009B65D1" w:rsidRPr="00072C3D" w:rsidRDefault="00A72DB5"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інформацією,</w:t>
      </w:r>
      <w:r w:rsidR="009B65D1" w:rsidRPr="00072C3D">
        <w:rPr>
          <w:rFonts w:ascii="Times New Roman" w:eastAsia="Times New Roman" w:hAnsi="Times New Roman" w:cs="Times New Roman"/>
          <w:sz w:val="28"/>
          <w:szCs w:val="28"/>
          <w:lang w:val="uk-UA" w:eastAsia="ru-RU"/>
        </w:rPr>
        <w:t xml:space="preserve"> надано</w:t>
      </w:r>
      <w:r>
        <w:rPr>
          <w:rFonts w:ascii="Times New Roman" w:eastAsia="Times New Roman" w:hAnsi="Times New Roman" w:cs="Times New Roman"/>
          <w:sz w:val="28"/>
          <w:szCs w:val="28"/>
          <w:lang w:val="uk-UA" w:eastAsia="ru-RU"/>
        </w:rPr>
        <w:t>ю</w:t>
      </w:r>
      <w:r w:rsidR="009B65D1" w:rsidRPr="00072C3D">
        <w:rPr>
          <w:rFonts w:ascii="Times New Roman" w:eastAsia="Times New Roman" w:hAnsi="Times New Roman" w:cs="Times New Roman"/>
          <w:sz w:val="28"/>
          <w:szCs w:val="28"/>
          <w:lang w:val="uk-UA" w:eastAsia="ru-RU"/>
        </w:rPr>
        <w:t xml:space="preserve"> райдержадміністраціями, виконавчими комітетами міських рад та ОТГ області</w:t>
      </w:r>
      <w:r w:rsidR="00BC263B">
        <w:rPr>
          <w:rFonts w:ascii="Times New Roman" w:eastAsia="Times New Roman" w:hAnsi="Times New Roman" w:cs="Times New Roman"/>
          <w:sz w:val="28"/>
          <w:szCs w:val="28"/>
          <w:lang w:val="uk-UA" w:eastAsia="ru-RU"/>
        </w:rPr>
        <w:t>, станом на 15</w:t>
      </w:r>
      <w:r w:rsidR="006330AC">
        <w:rPr>
          <w:rFonts w:ascii="Times New Roman" w:eastAsia="Times New Roman" w:hAnsi="Times New Roman" w:cs="Times New Roman"/>
          <w:sz w:val="28"/>
          <w:szCs w:val="28"/>
          <w:lang w:val="uk-UA" w:eastAsia="ru-RU"/>
        </w:rPr>
        <w:t xml:space="preserve"> січня </w:t>
      </w:r>
      <w:r w:rsidR="009B65D1" w:rsidRPr="00072C3D">
        <w:rPr>
          <w:rFonts w:ascii="Times New Roman" w:eastAsia="Times New Roman" w:hAnsi="Times New Roman" w:cs="Times New Roman"/>
          <w:sz w:val="28"/>
          <w:szCs w:val="28"/>
          <w:lang w:val="uk-UA" w:eastAsia="ru-RU"/>
        </w:rPr>
        <w:t>2020</w:t>
      </w:r>
      <w:r w:rsidR="006330AC">
        <w:rPr>
          <w:rFonts w:ascii="Times New Roman" w:eastAsia="Times New Roman" w:hAnsi="Times New Roman" w:cs="Times New Roman"/>
          <w:sz w:val="28"/>
          <w:szCs w:val="28"/>
          <w:lang w:val="uk-UA" w:eastAsia="ru-RU"/>
        </w:rPr>
        <w:t xml:space="preserve"> року</w:t>
      </w:r>
      <w:r w:rsidR="009B65D1" w:rsidRPr="00072C3D">
        <w:rPr>
          <w:rFonts w:ascii="Times New Roman" w:eastAsia="Times New Roman" w:hAnsi="Times New Roman" w:cs="Times New Roman"/>
          <w:sz w:val="28"/>
          <w:szCs w:val="28"/>
          <w:lang w:val="uk-UA" w:eastAsia="ru-RU"/>
        </w:rPr>
        <w:t xml:space="preserve"> розроблено</w:t>
      </w:r>
      <w:r w:rsidR="006330AC">
        <w:rPr>
          <w:rFonts w:ascii="Times New Roman" w:eastAsia="Times New Roman" w:hAnsi="Times New Roman" w:cs="Times New Roman"/>
          <w:sz w:val="28"/>
          <w:szCs w:val="28"/>
          <w:lang w:val="uk-UA" w:eastAsia="ru-RU"/>
        </w:rPr>
        <w:t xml:space="preserve"> </w:t>
      </w:r>
      <w:r w:rsidR="00AB4BB2">
        <w:rPr>
          <w:rFonts w:ascii="Times New Roman" w:eastAsia="Times New Roman" w:hAnsi="Times New Roman" w:cs="Times New Roman"/>
          <w:sz w:val="28"/>
          <w:szCs w:val="28"/>
          <w:lang w:val="uk-UA" w:eastAsia="ru-RU"/>
        </w:rPr>
        <w:t>58 місцевих програм</w:t>
      </w:r>
      <w:r w:rsidR="009B65D1" w:rsidRPr="00072C3D">
        <w:rPr>
          <w:rFonts w:ascii="Times New Roman" w:eastAsia="Times New Roman" w:hAnsi="Times New Roman" w:cs="Times New Roman"/>
          <w:sz w:val="28"/>
          <w:szCs w:val="28"/>
          <w:lang w:val="uk-UA" w:eastAsia="ru-RU"/>
        </w:rPr>
        <w:t xml:space="preserve"> інформатизації.</w:t>
      </w:r>
    </w:p>
    <w:p w14:paraId="41FFACE3" w14:textId="2CA04D00" w:rsidR="009B65D1" w:rsidRPr="00072C3D" w:rsidRDefault="00A72DB5"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інформацією,</w:t>
      </w:r>
      <w:r w:rsidR="009B65D1" w:rsidRPr="00710C16">
        <w:rPr>
          <w:rFonts w:ascii="Times New Roman" w:eastAsia="Times New Roman" w:hAnsi="Times New Roman" w:cs="Times New Roman"/>
          <w:sz w:val="28"/>
          <w:szCs w:val="28"/>
          <w:lang w:val="uk-UA" w:eastAsia="ru-RU"/>
        </w:rPr>
        <w:t xml:space="preserve"> надано</w:t>
      </w:r>
      <w:r>
        <w:rPr>
          <w:rFonts w:ascii="Times New Roman" w:eastAsia="Times New Roman" w:hAnsi="Times New Roman" w:cs="Times New Roman"/>
          <w:sz w:val="28"/>
          <w:szCs w:val="28"/>
          <w:lang w:val="uk-UA" w:eastAsia="ru-RU"/>
        </w:rPr>
        <w:t>ю</w:t>
      </w:r>
      <w:r w:rsidR="009B65D1" w:rsidRPr="00710C16">
        <w:rPr>
          <w:rFonts w:ascii="Times New Roman" w:eastAsia="Times New Roman" w:hAnsi="Times New Roman" w:cs="Times New Roman"/>
          <w:sz w:val="28"/>
          <w:szCs w:val="28"/>
          <w:lang w:val="uk-UA" w:eastAsia="ru-RU"/>
        </w:rPr>
        <w:t xml:space="preserve"> </w:t>
      </w:r>
      <w:r w:rsidR="00AB4BB2" w:rsidRPr="00072C3D">
        <w:rPr>
          <w:rFonts w:ascii="Times New Roman" w:eastAsia="Times New Roman" w:hAnsi="Times New Roman" w:cs="Times New Roman"/>
          <w:sz w:val="28"/>
          <w:szCs w:val="28"/>
          <w:lang w:val="uk-UA" w:eastAsia="ru-RU"/>
        </w:rPr>
        <w:t>райдержадміністраціями, виконавчими комітетами міських рад</w:t>
      </w:r>
      <w:r w:rsidR="009B65D1" w:rsidRPr="00710C16">
        <w:rPr>
          <w:rFonts w:ascii="Times New Roman" w:eastAsia="Times New Roman" w:hAnsi="Times New Roman" w:cs="Times New Roman"/>
          <w:sz w:val="28"/>
          <w:szCs w:val="28"/>
          <w:lang w:val="uk-UA" w:eastAsia="ru-RU"/>
        </w:rPr>
        <w:t xml:space="preserve"> та ОТГ області</w:t>
      </w:r>
      <w:r w:rsidR="00BC263B">
        <w:rPr>
          <w:rFonts w:ascii="Times New Roman" w:eastAsia="Times New Roman" w:hAnsi="Times New Roman" w:cs="Times New Roman"/>
          <w:sz w:val="28"/>
          <w:szCs w:val="28"/>
          <w:lang w:val="uk-UA" w:eastAsia="ru-RU"/>
        </w:rPr>
        <w:t>,</w:t>
      </w:r>
      <w:r w:rsidR="009B65D1" w:rsidRPr="00710C16">
        <w:rPr>
          <w:rFonts w:ascii="Times New Roman" w:eastAsia="Times New Roman" w:hAnsi="Times New Roman" w:cs="Times New Roman"/>
          <w:sz w:val="28"/>
          <w:szCs w:val="28"/>
          <w:lang w:val="uk-UA" w:eastAsia="ru-RU"/>
        </w:rPr>
        <w:t xml:space="preserve"> на реалізацію завдань і заходів місцевих програм інформатизації </w:t>
      </w:r>
      <w:r w:rsidR="004B15CC">
        <w:rPr>
          <w:rFonts w:ascii="Times New Roman" w:eastAsia="Times New Roman" w:hAnsi="Times New Roman" w:cs="Times New Roman"/>
          <w:sz w:val="28"/>
          <w:szCs w:val="28"/>
          <w:lang w:val="uk-UA" w:eastAsia="ru-RU"/>
        </w:rPr>
        <w:t>у</w:t>
      </w:r>
      <w:r w:rsidR="009B65D1" w:rsidRPr="00710C16">
        <w:rPr>
          <w:rFonts w:ascii="Times New Roman" w:eastAsia="Times New Roman" w:hAnsi="Times New Roman" w:cs="Times New Roman"/>
          <w:sz w:val="28"/>
          <w:szCs w:val="28"/>
          <w:lang w:val="uk-UA" w:eastAsia="ru-RU"/>
        </w:rPr>
        <w:t xml:space="preserve"> 2019 р</w:t>
      </w:r>
      <w:r w:rsidR="004B15CC">
        <w:rPr>
          <w:rFonts w:ascii="Times New Roman" w:eastAsia="Times New Roman" w:hAnsi="Times New Roman" w:cs="Times New Roman"/>
          <w:sz w:val="28"/>
          <w:szCs w:val="28"/>
          <w:lang w:val="uk-UA" w:eastAsia="ru-RU"/>
        </w:rPr>
        <w:t>оці</w:t>
      </w:r>
      <w:r w:rsidR="009B65D1" w:rsidRPr="00710C16">
        <w:rPr>
          <w:rFonts w:ascii="Times New Roman" w:eastAsia="Times New Roman" w:hAnsi="Times New Roman" w:cs="Times New Roman"/>
          <w:sz w:val="28"/>
          <w:szCs w:val="28"/>
          <w:lang w:val="uk-UA" w:eastAsia="ru-RU"/>
        </w:rPr>
        <w:t xml:space="preserve"> з місцевих бюджетів</w:t>
      </w:r>
      <w:r w:rsidR="00AB4BB2">
        <w:rPr>
          <w:rFonts w:ascii="Times New Roman" w:eastAsia="Times New Roman" w:hAnsi="Times New Roman" w:cs="Times New Roman"/>
          <w:sz w:val="28"/>
          <w:szCs w:val="28"/>
          <w:lang w:val="uk-UA" w:eastAsia="ru-RU"/>
        </w:rPr>
        <w:t xml:space="preserve"> було</w:t>
      </w:r>
      <w:r w:rsidR="009B65D1" w:rsidRPr="00710C16">
        <w:rPr>
          <w:rFonts w:ascii="Times New Roman" w:eastAsia="Times New Roman" w:hAnsi="Times New Roman" w:cs="Times New Roman"/>
          <w:sz w:val="28"/>
          <w:szCs w:val="28"/>
          <w:lang w:val="uk-UA" w:eastAsia="ru-RU"/>
        </w:rPr>
        <w:t xml:space="preserve"> </w:t>
      </w:r>
      <w:r w:rsidR="009B65D1" w:rsidRPr="00710C16">
        <w:rPr>
          <w:rFonts w:ascii="Times New Roman" w:eastAsia="Times New Roman" w:hAnsi="Times New Roman" w:cs="Times New Roman"/>
          <w:sz w:val="28"/>
          <w:szCs w:val="28"/>
          <w:lang w:val="uk-UA" w:eastAsia="ru-RU"/>
        </w:rPr>
        <w:lastRenderedPageBreak/>
        <w:t xml:space="preserve">заплановано фінансування </w:t>
      </w:r>
      <w:r>
        <w:rPr>
          <w:rFonts w:ascii="Times New Roman" w:eastAsia="Times New Roman" w:hAnsi="Times New Roman" w:cs="Times New Roman"/>
          <w:sz w:val="28"/>
          <w:szCs w:val="28"/>
          <w:lang w:val="uk-UA" w:eastAsia="ru-RU"/>
        </w:rPr>
        <w:t>у</w:t>
      </w:r>
      <w:r w:rsidR="009B65D1" w:rsidRPr="00710C16">
        <w:rPr>
          <w:rFonts w:ascii="Times New Roman" w:eastAsia="Times New Roman" w:hAnsi="Times New Roman" w:cs="Times New Roman"/>
          <w:sz w:val="28"/>
          <w:szCs w:val="28"/>
          <w:lang w:val="uk-UA" w:eastAsia="ru-RU"/>
        </w:rPr>
        <w:t xml:space="preserve"> сумі 163,95 м</w:t>
      </w:r>
      <w:r w:rsidR="00BC263B">
        <w:rPr>
          <w:rFonts w:ascii="Times New Roman" w:eastAsia="Times New Roman" w:hAnsi="Times New Roman" w:cs="Times New Roman"/>
          <w:sz w:val="28"/>
          <w:szCs w:val="28"/>
          <w:lang w:val="uk-UA" w:eastAsia="ru-RU"/>
        </w:rPr>
        <w:t>лн грн, що на 55 млн грн більше</w:t>
      </w:r>
      <w:r w:rsidR="009B65D1" w:rsidRPr="00710C16">
        <w:rPr>
          <w:rFonts w:ascii="Times New Roman" w:eastAsia="Times New Roman" w:hAnsi="Times New Roman" w:cs="Times New Roman"/>
          <w:sz w:val="28"/>
          <w:szCs w:val="28"/>
          <w:lang w:val="uk-UA" w:eastAsia="ru-RU"/>
        </w:rPr>
        <w:t xml:space="preserve"> ніж у 2018 році. Основна частка фінансування (147,2 млн </w:t>
      </w:r>
      <w:r w:rsidR="00D031AE">
        <w:rPr>
          <w:rFonts w:ascii="Times New Roman" w:eastAsia="Times New Roman" w:hAnsi="Times New Roman" w:cs="Times New Roman"/>
          <w:sz w:val="28"/>
          <w:szCs w:val="28"/>
          <w:lang w:val="uk-UA" w:eastAsia="ru-RU"/>
        </w:rPr>
        <w:t>грн,</w:t>
      </w:r>
      <w:r w:rsidR="009B65D1" w:rsidRPr="00710C16">
        <w:rPr>
          <w:rFonts w:ascii="Times New Roman" w:eastAsia="Times New Roman" w:hAnsi="Times New Roman" w:cs="Times New Roman"/>
          <w:sz w:val="28"/>
          <w:szCs w:val="28"/>
          <w:lang w:val="uk-UA" w:eastAsia="ru-RU"/>
        </w:rPr>
        <w:t xml:space="preserve"> або 89,8%) припадала на обласний центр – м. Дніпро. Затверджено відповідними місцевими бюджетами – 91,2 млн грн. За 2019 рік фактично освоєно </w:t>
      </w:r>
      <w:r w:rsidR="006330AC">
        <w:rPr>
          <w:rFonts w:ascii="Times New Roman" w:eastAsia="Times New Roman" w:hAnsi="Times New Roman" w:cs="Times New Roman"/>
          <w:sz w:val="28"/>
          <w:szCs w:val="28"/>
          <w:lang w:val="uk-UA" w:eastAsia="ru-RU"/>
        </w:rPr>
        <w:t xml:space="preserve">                        </w:t>
      </w:r>
      <w:r w:rsidR="009B65D1" w:rsidRPr="00710C16">
        <w:rPr>
          <w:rFonts w:ascii="Times New Roman" w:eastAsia="Times New Roman" w:hAnsi="Times New Roman" w:cs="Times New Roman"/>
          <w:sz w:val="28"/>
          <w:szCs w:val="28"/>
          <w:lang w:val="uk-UA" w:eastAsia="ru-RU"/>
        </w:rPr>
        <w:t>85,6 млн грн.</w:t>
      </w:r>
    </w:p>
    <w:p w14:paraId="08986A9B" w14:textId="3950290F" w:rsidR="009B65D1" w:rsidRPr="00A01661" w:rsidRDefault="009B65D1"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У </w:t>
      </w:r>
      <w:proofErr w:type="spellStart"/>
      <w:r>
        <w:rPr>
          <w:rFonts w:ascii="Times New Roman" w:eastAsia="Times New Roman" w:hAnsi="Times New Roman" w:cs="Times New Roman"/>
          <w:sz w:val="28"/>
          <w:szCs w:val="28"/>
          <w:lang w:eastAsia="ru-RU"/>
        </w:rPr>
        <w:t>всіх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адміністративно-територіальних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одиницях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області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визначено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відповідальних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осіб</w:t>
      </w:r>
      <w:proofErr w:type="spellEnd"/>
      <w:r>
        <w:rPr>
          <w:rFonts w:ascii="Times New Roman" w:eastAsia="Times New Roman" w:hAnsi="Times New Roman" w:cs="Times New Roman"/>
          <w:sz w:val="28"/>
          <w:szCs w:val="28"/>
          <w:lang w:eastAsia="ru-RU"/>
        </w:rPr>
        <w:t xml:space="preserve"> </w:t>
      </w:r>
      <w:r w:rsidR="00A72DB5">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з </w:t>
      </w:r>
      <w:proofErr w:type="spellStart"/>
      <w:r>
        <w:rPr>
          <w:rFonts w:ascii="Times New Roman" w:eastAsia="Times New Roman" w:hAnsi="Times New Roman" w:cs="Times New Roman"/>
          <w:sz w:val="28"/>
          <w:szCs w:val="28"/>
          <w:lang w:eastAsia="ru-RU"/>
        </w:rPr>
        <w:t>питань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інформатизації</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захисту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інформації</w:t>
      </w:r>
      <w:proofErr w:type="spellEnd"/>
      <w:r>
        <w:rPr>
          <w:rFonts w:ascii="Times New Roman" w:eastAsia="Times New Roman" w:hAnsi="Times New Roman" w:cs="Times New Roman"/>
          <w:sz w:val="28"/>
          <w:szCs w:val="28"/>
          <w:lang w:eastAsia="ru-RU"/>
        </w:rPr>
        <w:t>.</w:t>
      </w:r>
    </w:p>
    <w:p w14:paraId="5A3E67EA" w14:textId="295F3AD6" w:rsidR="009B65D1" w:rsidRDefault="009B65D1" w:rsidP="009B65D1">
      <w:pPr>
        <w:spacing w:after="0" w:line="223" w:lineRule="auto"/>
        <w:ind w:firstLine="708"/>
        <w:jc w:val="both"/>
        <w:rPr>
          <w:rFonts w:ascii="Times New Roman" w:eastAsia="Times New Roman" w:hAnsi="Times New Roman" w:cs="Times New Roman"/>
          <w:sz w:val="28"/>
          <w:szCs w:val="28"/>
          <w:lang w:val="uk-UA" w:eastAsia="ru-RU"/>
        </w:rPr>
      </w:pPr>
      <w:r w:rsidRPr="00795D51">
        <w:rPr>
          <w:rFonts w:ascii="Times New Roman" w:eastAsia="Times New Roman" w:hAnsi="Times New Roman" w:cs="Times New Roman"/>
          <w:sz w:val="28"/>
          <w:szCs w:val="28"/>
          <w:lang w:val="uk-UA" w:eastAsia="ru-RU"/>
        </w:rPr>
        <w:t xml:space="preserve">Проведено навчання для 280 відповідальних осіб у сфері інформатизації структурних підрозділів облдержадміністрації, райдержадміністрацій, </w:t>
      </w:r>
      <w:r w:rsidR="00BC263B">
        <w:rPr>
          <w:rFonts w:ascii="Times New Roman" w:eastAsia="Times New Roman" w:hAnsi="Times New Roman" w:cs="Times New Roman"/>
          <w:sz w:val="28"/>
          <w:szCs w:val="28"/>
          <w:lang w:val="uk-UA" w:eastAsia="ru-RU"/>
        </w:rPr>
        <w:t>ОТГ</w:t>
      </w:r>
      <w:r w:rsidRPr="00795D51">
        <w:rPr>
          <w:rFonts w:ascii="Times New Roman" w:eastAsia="Times New Roman" w:hAnsi="Times New Roman" w:cs="Times New Roman"/>
          <w:sz w:val="28"/>
          <w:szCs w:val="28"/>
          <w:lang w:val="uk-UA" w:eastAsia="ru-RU"/>
        </w:rPr>
        <w:t xml:space="preserve"> щодо запобігання </w:t>
      </w:r>
      <w:r w:rsidR="00A72DB5">
        <w:rPr>
          <w:rFonts w:ascii="Times New Roman" w:eastAsia="Times New Roman" w:hAnsi="Times New Roman" w:cs="Times New Roman"/>
          <w:sz w:val="28"/>
          <w:szCs w:val="28"/>
          <w:lang w:val="uk-UA" w:eastAsia="ru-RU"/>
        </w:rPr>
        <w:t>вр</w:t>
      </w:r>
      <w:r w:rsidRPr="00795D51">
        <w:rPr>
          <w:rFonts w:ascii="Times New Roman" w:eastAsia="Times New Roman" w:hAnsi="Times New Roman" w:cs="Times New Roman"/>
          <w:sz w:val="28"/>
          <w:szCs w:val="28"/>
          <w:lang w:val="uk-UA" w:eastAsia="ru-RU"/>
        </w:rPr>
        <w:t>аженн</w:t>
      </w:r>
      <w:r w:rsidR="00D031AE">
        <w:rPr>
          <w:rFonts w:ascii="Times New Roman" w:eastAsia="Times New Roman" w:hAnsi="Times New Roman" w:cs="Times New Roman"/>
          <w:sz w:val="28"/>
          <w:szCs w:val="28"/>
          <w:lang w:val="uk-UA" w:eastAsia="ru-RU"/>
        </w:rPr>
        <w:t>ю</w:t>
      </w:r>
      <w:r w:rsidRPr="00795D51">
        <w:rPr>
          <w:rFonts w:ascii="Times New Roman" w:eastAsia="Times New Roman" w:hAnsi="Times New Roman" w:cs="Times New Roman"/>
          <w:sz w:val="28"/>
          <w:szCs w:val="28"/>
          <w:lang w:val="uk-UA" w:eastAsia="ru-RU"/>
        </w:rPr>
        <w:t xml:space="preserve"> автоматизованих робочих місць та розміщеної на них інформації </w:t>
      </w:r>
      <w:r w:rsidR="00AB4BB2">
        <w:rPr>
          <w:rFonts w:ascii="Times New Roman" w:eastAsia="Times New Roman" w:hAnsi="Times New Roman" w:cs="Times New Roman"/>
          <w:sz w:val="28"/>
          <w:szCs w:val="28"/>
          <w:lang w:val="uk-UA" w:eastAsia="ru-RU"/>
        </w:rPr>
        <w:t>шкідливим</w:t>
      </w:r>
      <w:r w:rsidRPr="00795D51">
        <w:rPr>
          <w:rFonts w:ascii="Times New Roman" w:eastAsia="Times New Roman" w:hAnsi="Times New Roman" w:cs="Times New Roman"/>
          <w:sz w:val="28"/>
          <w:szCs w:val="28"/>
          <w:lang w:val="uk-UA" w:eastAsia="ru-RU"/>
        </w:rPr>
        <w:t xml:space="preserve"> вірусним програмним забезпеченням.</w:t>
      </w:r>
    </w:p>
    <w:p w14:paraId="27257146" w14:textId="4FDC292C" w:rsidR="009B65D1" w:rsidRDefault="00A72DB5"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9B65D1" w:rsidRPr="00795D51">
        <w:rPr>
          <w:rFonts w:ascii="Times New Roman" w:eastAsia="Times New Roman" w:hAnsi="Times New Roman" w:cs="Times New Roman"/>
          <w:sz w:val="28"/>
          <w:szCs w:val="28"/>
          <w:lang w:val="uk-UA" w:eastAsia="ru-RU"/>
        </w:rPr>
        <w:t xml:space="preserve">рганізовано </w:t>
      </w:r>
      <w:r>
        <w:rPr>
          <w:rFonts w:ascii="Times New Roman" w:eastAsia="Times New Roman" w:hAnsi="Times New Roman" w:cs="Times New Roman"/>
          <w:sz w:val="28"/>
          <w:szCs w:val="28"/>
          <w:lang w:val="uk-UA" w:eastAsia="ru-RU"/>
        </w:rPr>
        <w:t>і</w:t>
      </w:r>
      <w:r w:rsidR="009B65D1">
        <w:rPr>
          <w:rFonts w:ascii="Times New Roman" w:eastAsia="Times New Roman" w:hAnsi="Times New Roman" w:cs="Times New Roman"/>
          <w:sz w:val="28"/>
          <w:szCs w:val="28"/>
          <w:lang w:val="uk-UA" w:eastAsia="ru-RU"/>
        </w:rPr>
        <w:t xml:space="preserve"> </w:t>
      </w:r>
      <w:r w:rsidR="009B65D1" w:rsidRPr="00795D51">
        <w:rPr>
          <w:rFonts w:ascii="Times New Roman" w:eastAsia="Times New Roman" w:hAnsi="Times New Roman" w:cs="Times New Roman"/>
          <w:sz w:val="28"/>
          <w:szCs w:val="28"/>
          <w:lang w:val="uk-UA" w:eastAsia="ru-RU"/>
        </w:rPr>
        <w:t>проведен</w:t>
      </w:r>
      <w:r w:rsidR="009B65D1">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 також</w:t>
      </w:r>
      <w:r w:rsidR="009B65D1" w:rsidRPr="00795D51">
        <w:rPr>
          <w:rFonts w:ascii="Times New Roman" w:eastAsia="Times New Roman" w:hAnsi="Times New Roman" w:cs="Times New Roman"/>
          <w:sz w:val="28"/>
          <w:szCs w:val="28"/>
          <w:lang w:val="uk-UA" w:eastAsia="ru-RU"/>
        </w:rPr>
        <w:t xml:space="preserve"> тренінг</w:t>
      </w:r>
      <w:r w:rsidR="009B65D1">
        <w:rPr>
          <w:rFonts w:ascii="Times New Roman" w:eastAsia="Times New Roman" w:hAnsi="Times New Roman" w:cs="Times New Roman"/>
          <w:sz w:val="28"/>
          <w:szCs w:val="28"/>
          <w:lang w:val="uk-UA" w:eastAsia="ru-RU"/>
        </w:rPr>
        <w:t>и</w:t>
      </w:r>
      <w:r w:rsidR="009B65D1" w:rsidRPr="00795D51">
        <w:rPr>
          <w:rFonts w:ascii="Times New Roman" w:eastAsia="Times New Roman" w:hAnsi="Times New Roman" w:cs="Times New Roman"/>
          <w:sz w:val="28"/>
          <w:szCs w:val="28"/>
          <w:lang w:val="uk-UA" w:eastAsia="ru-RU"/>
        </w:rPr>
        <w:t xml:space="preserve"> з електронного урядування та електронної демократії </w:t>
      </w:r>
      <w:r w:rsidR="009B65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у</w:t>
      </w:r>
      <w:r w:rsidR="009B65D1">
        <w:rPr>
          <w:rFonts w:ascii="Times New Roman" w:eastAsia="Times New Roman" w:hAnsi="Times New Roman" w:cs="Times New Roman"/>
          <w:sz w:val="28"/>
          <w:szCs w:val="28"/>
          <w:lang w:val="uk-UA" w:eastAsia="ru-RU"/>
        </w:rPr>
        <w:t xml:space="preserve"> три етапи) </w:t>
      </w:r>
      <w:r w:rsidR="009B65D1" w:rsidRPr="00795D51">
        <w:rPr>
          <w:rFonts w:ascii="Times New Roman" w:eastAsia="Times New Roman" w:hAnsi="Times New Roman" w:cs="Times New Roman"/>
          <w:sz w:val="28"/>
          <w:szCs w:val="28"/>
          <w:lang w:val="uk-UA" w:eastAsia="ru-RU"/>
        </w:rPr>
        <w:t>для публічних службовців Дніпропетровської об</w:t>
      </w:r>
      <w:r w:rsidR="00FC00C3">
        <w:rPr>
          <w:rFonts w:ascii="Times New Roman" w:eastAsia="Times New Roman" w:hAnsi="Times New Roman" w:cs="Times New Roman"/>
          <w:sz w:val="28"/>
          <w:szCs w:val="28"/>
          <w:lang w:val="uk-UA" w:eastAsia="ru-RU"/>
        </w:rPr>
        <w:t xml:space="preserve">ласті </w:t>
      </w:r>
      <w:r>
        <w:rPr>
          <w:rFonts w:ascii="Times New Roman" w:eastAsia="Times New Roman" w:hAnsi="Times New Roman" w:cs="Times New Roman"/>
          <w:sz w:val="28"/>
          <w:szCs w:val="28"/>
          <w:lang w:val="uk-UA" w:eastAsia="ru-RU"/>
        </w:rPr>
        <w:t>у</w:t>
      </w:r>
      <w:r w:rsidR="00FC00C3">
        <w:rPr>
          <w:rFonts w:ascii="Times New Roman" w:eastAsia="Times New Roman" w:hAnsi="Times New Roman" w:cs="Times New Roman"/>
          <w:sz w:val="28"/>
          <w:szCs w:val="28"/>
          <w:lang w:val="uk-UA" w:eastAsia="ru-RU"/>
        </w:rPr>
        <w:t xml:space="preserve"> рамках </w:t>
      </w:r>
      <w:r w:rsidR="00F87632">
        <w:rPr>
          <w:rFonts w:ascii="Times New Roman" w:eastAsia="Times New Roman" w:hAnsi="Times New Roman" w:cs="Times New Roman"/>
          <w:sz w:val="28"/>
          <w:szCs w:val="28"/>
          <w:lang w:val="uk-UA" w:eastAsia="ru-RU"/>
        </w:rPr>
        <w:t>п</w:t>
      </w:r>
      <w:r w:rsidR="00FC00C3">
        <w:rPr>
          <w:rFonts w:ascii="Times New Roman" w:eastAsia="Times New Roman" w:hAnsi="Times New Roman" w:cs="Times New Roman"/>
          <w:sz w:val="28"/>
          <w:szCs w:val="28"/>
          <w:lang w:val="uk-UA" w:eastAsia="ru-RU"/>
        </w:rPr>
        <w:t>рограми EGAP</w:t>
      </w:r>
      <w:r w:rsidR="009B65D1" w:rsidRPr="00795D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 </w:t>
      </w:r>
      <w:r w:rsidR="00AE60E1" w:rsidRPr="00AE60E1">
        <w:rPr>
          <w:rFonts w:ascii="Times New Roman" w:eastAsia="Times New Roman" w:hAnsi="Times New Roman" w:cs="Times New Roman"/>
          <w:sz w:val="28"/>
          <w:szCs w:val="28"/>
          <w:lang w:val="uk-UA" w:eastAsia="ru-RU"/>
        </w:rPr>
        <w:t>Дніпропетровськ</w:t>
      </w:r>
      <w:r w:rsidR="00AE60E1">
        <w:rPr>
          <w:rFonts w:ascii="Times New Roman" w:eastAsia="Times New Roman" w:hAnsi="Times New Roman" w:cs="Times New Roman"/>
          <w:sz w:val="28"/>
          <w:szCs w:val="28"/>
          <w:lang w:val="uk-UA" w:eastAsia="ru-RU"/>
        </w:rPr>
        <w:t>ому</w:t>
      </w:r>
      <w:r w:rsidR="00AE60E1" w:rsidRPr="00AE60E1">
        <w:rPr>
          <w:rFonts w:ascii="Times New Roman" w:eastAsia="Times New Roman" w:hAnsi="Times New Roman" w:cs="Times New Roman"/>
          <w:sz w:val="28"/>
          <w:szCs w:val="28"/>
          <w:lang w:val="uk-UA" w:eastAsia="ru-RU"/>
        </w:rPr>
        <w:t xml:space="preserve"> регіональн</w:t>
      </w:r>
      <w:r w:rsidR="00AE60E1">
        <w:rPr>
          <w:rFonts w:ascii="Times New Roman" w:eastAsia="Times New Roman" w:hAnsi="Times New Roman" w:cs="Times New Roman"/>
          <w:sz w:val="28"/>
          <w:szCs w:val="28"/>
          <w:lang w:val="uk-UA" w:eastAsia="ru-RU"/>
        </w:rPr>
        <w:t>ому</w:t>
      </w:r>
      <w:r w:rsidR="00AE60E1" w:rsidRPr="00AE60E1">
        <w:rPr>
          <w:rFonts w:ascii="Times New Roman" w:eastAsia="Times New Roman" w:hAnsi="Times New Roman" w:cs="Times New Roman"/>
          <w:sz w:val="28"/>
          <w:szCs w:val="28"/>
          <w:lang w:val="uk-UA" w:eastAsia="ru-RU"/>
        </w:rPr>
        <w:t xml:space="preserve"> інститут</w:t>
      </w:r>
      <w:r w:rsidR="00AE60E1">
        <w:rPr>
          <w:rFonts w:ascii="Times New Roman" w:eastAsia="Times New Roman" w:hAnsi="Times New Roman" w:cs="Times New Roman"/>
          <w:sz w:val="28"/>
          <w:szCs w:val="28"/>
          <w:lang w:val="uk-UA" w:eastAsia="ru-RU"/>
        </w:rPr>
        <w:t>і</w:t>
      </w:r>
      <w:r w:rsidR="00AE60E1" w:rsidRPr="00AE60E1">
        <w:rPr>
          <w:rFonts w:ascii="Times New Roman" w:eastAsia="Times New Roman" w:hAnsi="Times New Roman" w:cs="Times New Roman"/>
          <w:sz w:val="28"/>
          <w:szCs w:val="28"/>
          <w:lang w:val="uk-UA" w:eastAsia="ru-RU"/>
        </w:rPr>
        <w:t xml:space="preserve"> державного управління Національної академії державного управління при Президентові України</w:t>
      </w:r>
      <w:r w:rsidR="009B65D1" w:rsidRPr="00795D51">
        <w:rPr>
          <w:rFonts w:ascii="Times New Roman" w:eastAsia="Times New Roman" w:hAnsi="Times New Roman" w:cs="Times New Roman"/>
          <w:sz w:val="28"/>
          <w:szCs w:val="28"/>
          <w:lang w:val="uk-UA" w:eastAsia="ru-RU"/>
        </w:rPr>
        <w:t xml:space="preserve">. </w:t>
      </w:r>
      <w:r w:rsidR="009B65D1">
        <w:rPr>
          <w:rFonts w:ascii="Times New Roman" w:eastAsia="Times New Roman" w:hAnsi="Times New Roman" w:cs="Times New Roman"/>
          <w:sz w:val="28"/>
          <w:szCs w:val="28"/>
          <w:lang w:val="uk-UA" w:eastAsia="ru-RU"/>
        </w:rPr>
        <w:t>Загалом з</w:t>
      </w:r>
      <w:r w:rsidR="009B65D1" w:rsidRPr="00795D51">
        <w:rPr>
          <w:rFonts w:ascii="Times New Roman" w:eastAsia="Times New Roman" w:hAnsi="Times New Roman" w:cs="Times New Roman"/>
          <w:sz w:val="28"/>
          <w:szCs w:val="28"/>
          <w:lang w:val="uk-UA" w:eastAsia="ru-RU"/>
        </w:rPr>
        <w:t>а результатами проведен</w:t>
      </w:r>
      <w:r w:rsidR="009B65D1">
        <w:rPr>
          <w:rFonts w:ascii="Times New Roman" w:eastAsia="Times New Roman" w:hAnsi="Times New Roman" w:cs="Times New Roman"/>
          <w:sz w:val="28"/>
          <w:szCs w:val="28"/>
          <w:lang w:val="uk-UA" w:eastAsia="ru-RU"/>
        </w:rPr>
        <w:t>их</w:t>
      </w:r>
      <w:r w:rsidR="009B65D1" w:rsidRPr="00795D51">
        <w:rPr>
          <w:rFonts w:ascii="Times New Roman" w:eastAsia="Times New Roman" w:hAnsi="Times New Roman" w:cs="Times New Roman"/>
          <w:sz w:val="28"/>
          <w:szCs w:val="28"/>
          <w:lang w:val="uk-UA" w:eastAsia="ru-RU"/>
        </w:rPr>
        <w:t xml:space="preserve"> тренінг</w:t>
      </w:r>
      <w:r w:rsidR="009B65D1">
        <w:rPr>
          <w:rFonts w:ascii="Times New Roman" w:eastAsia="Times New Roman" w:hAnsi="Times New Roman" w:cs="Times New Roman"/>
          <w:sz w:val="28"/>
          <w:szCs w:val="28"/>
          <w:lang w:val="uk-UA" w:eastAsia="ru-RU"/>
        </w:rPr>
        <w:t>ів</w:t>
      </w:r>
      <w:r w:rsidR="009755C4">
        <w:rPr>
          <w:rFonts w:ascii="Times New Roman" w:eastAsia="Times New Roman" w:hAnsi="Times New Roman" w:cs="Times New Roman"/>
          <w:sz w:val="28"/>
          <w:szCs w:val="28"/>
          <w:lang w:val="uk-UA" w:eastAsia="ru-RU"/>
        </w:rPr>
        <w:t xml:space="preserve"> </w:t>
      </w:r>
      <w:r w:rsidR="009B65D1">
        <w:rPr>
          <w:rFonts w:ascii="Times New Roman" w:eastAsia="Times New Roman" w:hAnsi="Times New Roman" w:cs="Times New Roman"/>
          <w:sz w:val="28"/>
          <w:szCs w:val="28"/>
          <w:lang w:val="uk-UA" w:eastAsia="ru-RU"/>
        </w:rPr>
        <w:t>68</w:t>
      </w:r>
      <w:r w:rsidR="009755C4">
        <w:rPr>
          <w:rFonts w:ascii="Times New Roman" w:eastAsia="Times New Roman" w:hAnsi="Times New Roman" w:cs="Times New Roman"/>
          <w:sz w:val="28"/>
          <w:szCs w:val="28"/>
          <w:lang w:val="uk-UA" w:eastAsia="ru-RU"/>
        </w:rPr>
        <w:t xml:space="preserve"> представників </w:t>
      </w:r>
      <w:r w:rsidR="0040595C">
        <w:rPr>
          <w:rFonts w:ascii="Times New Roman" w:eastAsia="Times New Roman" w:hAnsi="Times New Roman" w:cs="Times New Roman"/>
          <w:sz w:val="28"/>
          <w:szCs w:val="28"/>
          <w:lang w:val="uk-UA" w:eastAsia="ru-RU"/>
        </w:rPr>
        <w:t>ОТГ</w:t>
      </w:r>
      <w:r w:rsidR="009B65D1" w:rsidRPr="00795D51">
        <w:rPr>
          <w:rFonts w:ascii="Times New Roman" w:eastAsia="Times New Roman" w:hAnsi="Times New Roman" w:cs="Times New Roman"/>
          <w:sz w:val="28"/>
          <w:szCs w:val="28"/>
          <w:lang w:val="uk-UA" w:eastAsia="ru-RU"/>
        </w:rPr>
        <w:t xml:space="preserve"> області отримали відповідні сертифікати.</w:t>
      </w:r>
      <w:r w:rsidR="009B65D1">
        <w:rPr>
          <w:rFonts w:ascii="Times New Roman" w:eastAsia="Times New Roman" w:hAnsi="Times New Roman" w:cs="Times New Roman"/>
          <w:sz w:val="28"/>
          <w:szCs w:val="28"/>
          <w:lang w:val="uk-UA" w:eastAsia="ru-RU"/>
        </w:rPr>
        <w:t xml:space="preserve"> </w:t>
      </w:r>
      <w:r w:rsidR="0040595C">
        <w:rPr>
          <w:rFonts w:ascii="Times New Roman" w:eastAsia="Times New Roman" w:hAnsi="Times New Roman" w:cs="Times New Roman"/>
          <w:sz w:val="28"/>
          <w:szCs w:val="28"/>
          <w:lang w:val="uk-UA" w:eastAsia="ru-RU"/>
        </w:rPr>
        <w:t>Проведено</w:t>
      </w:r>
      <w:r w:rsidR="009B65D1" w:rsidRPr="00DB4B4E">
        <w:rPr>
          <w:rFonts w:ascii="Times New Roman" w:eastAsia="Times New Roman" w:hAnsi="Times New Roman" w:cs="Times New Roman"/>
          <w:sz w:val="28"/>
          <w:szCs w:val="28"/>
          <w:lang w:val="uk-UA" w:eastAsia="ru-RU"/>
        </w:rPr>
        <w:t xml:space="preserve"> 5 ознайомчих онлайн-засідань з представниками ОТГ щодо питання запровадження системи електронного документообігу та </w:t>
      </w:r>
      <w:r w:rsidR="006330AC">
        <w:rPr>
          <w:rFonts w:ascii="Times New Roman" w:eastAsia="Times New Roman" w:hAnsi="Times New Roman" w:cs="Times New Roman"/>
          <w:sz w:val="28"/>
          <w:szCs w:val="28"/>
          <w:lang w:val="uk-UA" w:eastAsia="ru-RU"/>
        </w:rPr>
        <w:t>„</w:t>
      </w:r>
      <w:r w:rsidR="009B65D1" w:rsidRPr="00DB4B4E">
        <w:rPr>
          <w:rFonts w:ascii="Times New Roman" w:eastAsia="Times New Roman" w:hAnsi="Times New Roman" w:cs="Times New Roman"/>
          <w:sz w:val="28"/>
          <w:szCs w:val="28"/>
          <w:lang w:val="uk-UA" w:eastAsia="ru-RU"/>
        </w:rPr>
        <w:t>Системи реєстрів управління територіаль</w:t>
      </w:r>
      <w:r w:rsidR="002A09F9">
        <w:rPr>
          <w:rFonts w:ascii="Times New Roman" w:eastAsia="Times New Roman" w:hAnsi="Times New Roman" w:cs="Times New Roman"/>
          <w:sz w:val="28"/>
          <w:szCs w:val="28"/>
          <w:lang w:val="uk-UA" w:eastAsia="ru-RU"/>
        </w:rPr>
        <w:t>ною громадою”. Навчання пройшли</w:t>
      </w:r>
      <w:r w:rsidR="009755C4">
        <w:rPr>
          <w:rFonts w:ascii="Times New Roman" w:eastAsia="Times New Roman" w:hAnsi="Times New Roman" w:cs="Times New Roman"/>
          <w:sz w:val="28"/>
          <w:szCs w:val="28"/>
          <w:lang w:val="uk-UA" w:eastAsia="ru-RU"/>
        </w:rPr>
        <w:t xml:space="preserve"> </w:t>
      </w:r>
      <w:r w:rsidR="009B65D1" w:rsidRPr="00DB4B4E">
        <w:rPr>
          <w:rFonts w:ascii="Times New Roman" w:eastAsia="Times New Roman" w:hAnsi="Times New Roman" w:cs="Times New Roman"/>
          <w:sz w:val="28"/>
          <w:szCs w:val="28"/>
          <w:lang w:val="uk-UA" w:eastAsia="ru-RU"/>
        </w:rPr>
        <w:t>74 особи.</w:t>
      </w:r>
    </w:p>
    <w:p w14:paraId="6277482B" w14:textId="2FA59375" w:rsidR="009B65D1" w:rsidRDefault="009B65D1"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Протягом терміну дії </w:t>
      </w:r>
      <w:r w:rsidR="009755C4">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рограми:</w:t>
      </w:r>
      <w:r w:rsidRPr="005336BC">
        <w:rPr>
          <w:rFonts w:ascii="Times New Roman" w:eastAsia="Times New Roman" w:hAnsi="Times New Roman" w:cs="Times New Roman"/>
          <w:sz w:val="28"/>
          <w:szCs w:val="28"/>
          <w:lang w:val="uk-UA" w:eastAsia="ru-RU"/>
        </w:rPr>
        <w:t xml:space="preserve"> </w:t>
      </w:r>
    </w:p>
    <w:p w14:paraId="15188D3D" w14:textId="31A5B491" w:rsidR="009B65D1" w:rsidRPr="00795D51" w:rsidRDefault="009B65D1" w:rsidP="009B65D1">
      <w:pPr>
        <w:spacing w:after="0" w:line="223" w:lineRule="auto"/>
        <w:ind w:firstLine="708"/>
        <w:jc w:val="both"/>
        <w:rPr>
          <w:rFonts w:ascii="Times New Roman" w:eastAsia="Times New Roman" w:hAnsi="Times New Roman" w:cs="Times New Roman"/>
          <w:sz w:val="28"/>
          <w:szCs w:val="28"/>
          <w:lang w:val="uk-UA" w:eastAsia="ru-RU"/>
        </w:rPr>
      </w:pPr>
      <w:r w:rsidRPr="005336BC">
        <w:rPr>
          <w:rFonts w:ascii="Times New Roman" w:eastAsia="Times New Roman" w:hAnsi="Times New Roman" w:cs="Times New Roman"/>
          <w:sz w:val="28"/>
          <w:szCs w:val="28"/>
          <w:lang w:val="uk-UA" w:eastAsia="ru-RU"/>
        </w:rPr>
        <w:t>проведено д</w:t>
      </w:r>
      <w:r w:rsidR="00BF576E">
        <w:rPr>
          <w:rFonts w:ascii="Times New Roman" w:eastAsia="Times New Roman" w:hAnsi="Times New Roman" w:cs="Times New Roman"/>
          <w:sz w:val="28"/>
          <w:szCs w:val="28"/>
          <w:lang w:val="uk-UA" w:eastAsia="ru-RU"/>
        </w:rPr>
        <w:t xml:space="preserve">ва п’ятиденних семінари </w:t>
      </w:r>
      <w:r w:rsidR="009755C4">
        <w:rPr>
          <w:rFonts w:ascii="Times New Roman" w:eastAsia="Times New Roman" w:hAnsi="Times New Roman" w:cs="Times New Roman"/>
          <w:sz w:val="28"/>
          <w:szCs w:val="28"/>
          <w:lang w:val="uk-UA" w:eastAsia="ru-RU"/>
        </w:rPr>
        <w:t>на</w:t>
      </w:r>
      <w:r w:rsidR="00BF576E">
        <w:rPr>
          <w:rFonts w:ascii="Times New Roman" w:eastAsia="Times New Roman" w:hAnsi="Times New Roman" w:cs="Times New Roman"/>
          <w:sz w:val="28"/>
          <w:szCs w:val="28"/>
          <w:lang w:val="uk-UA" w:eastAsia="ru-RU"/>
        </w:rPr>
        <w:t xml:space="preserve"> тем</w:t>
      </w:r>
      <w:r w:rsidR="00D031AE">
        <w:rPr>
          <w:rFonts w:ascii="Times New Roman" w:eastAsia="Times New Roman" w:hAnsi="Times New Roman" w:cs="Times New Roman"/>
          <w:sz w:val="28"/>
          <w:szCs w:val="28"/>
          <w:lang w:val="uk-UA" w:eastAsia="ru-RU"/>
        </w:rPr>
        <w:t>у</w:t>
      </w:r>
      <w:r w:rsidR="00BF576E">
        <w:rPr>
          <w:rFonts w:ascii="Times New Roman" w:eastAsia="Times New Roman" w:hAnsi="Times New Roman" w:cs="Times New Roman"/>
          <w:sz w:val="28"/>
          <w:szCs w:val="28"/>
          <w:lang w:val="uk-UA" w:eastAsia="ru-RU"/>
        </w:rPr>
        <w:t xml:space="preserve"> </w:t>
      </w:r>
      <w:r w:rsidR="006330AC">
        <w:rPr>
          <w:rFonts w:ascii="Times New Roman" w:eastAsia="Times New Roman" w:hAnsi="Times New Roman" w:cs="Times New Roman"/>
          <w:sz w:val="28"/>
          <w:szCs w:val="28"/>
          <w:lang w:eastAsia="ru-RU"/>
        </w:rPr>
        <w:t>„</w:t>
      </w:r>
      <w:r w:rsidRPr="005336BC">
        <w:rPr>
          <w:rFonts w:ascii="Times New Roman" w:eastAsia="Times New Roman" w:hAnsi="Times New Roman" w:cs="Times New Roman"/>
          <w:sz w:val="28"/>
          <w:szCs w:val="28"/>
          <w:lang w:val="uk-UA" w:eastAsia="ru-RU"/>
        </w:rPr>
        <w:t xml:space="preserve">Забезпечення сталого соціально-економічного розвитку територій з використанням елементів електронного врядування та електронної демократії на базі </w:t>
      </w:r>
      <w:r w:rsidR="00AE60E1" w:rsidRPr="00AE60E1">
        <w:rPr>
          <w:rFonts w:ascii="Times New Roman" w:eastAsia="Times New Roman" w:hAnsi="Times New Roman" w:cs="Times New Roman"/>
          <w:sz w:val="28"/>
          <w:szCs w:val="28"/>
          <w:lang w:val="uk-UA" w:eastAsia="ru-RU"/>
        </w:rPr>
        <w:t>Дніпропетровськ</w:t>
      </w:r>
      <w:r w:rsidR="00AE60E1">
        <w:rPr>
          <w:rFonts w:ascii="Times New Roman" w:eastAsia="Times New Roman" w:hAnsi="Times New Roman" w:cs="Times New Roman"/>
          <w:sz w:val="28"/>
          <w:szCs w:val="28"/>
          <w:lang w:val="uk-UA" w:eastAsia="ru-RU"/>
        </w:rPr>
        <w:t>ого</w:t>
      </w:r>
      <w:r w:rsidR="00AE60E1" w:rsidRPr="00AE60E1">
        <w:rPr>
          <w:rFonts w:ascii="Times New Roman" w:eastAsia="Times New Roman" w:hAnsi="Times New Roman" w:cs="Times New Roman"/>
          <w:sz w:val="28"/>
          <w:szCs w:val="28"/>
          <w:lang w:val="uk-UA" w:eastAsia="ru-RU"/>
        </w:rPr>
        <w:t xml:space="preserve"> регіональн</w:t>
      </w:r>
      <w:r w:rsidR="00AE60E1">
        <w:rPr>
          <w:rFonts w:ascii="Times New Roman" w:eastAsia="Times New Roman" w:hAnsi="Times New Roman" w:cs="Times New Roman"/>
          <w:sz w:val="28"/>
          <w:szCs w:val="28"/>
          <w:lang w:val="uk-UA" w:eastAsia="ru-RU"/>
        </w:rPr>
        <w:t>ого</w:t>
      </w:r>
      <w:r w:rsidR="00AE60E1" w:rsidRPr="00AE60E1">
        <w:rPr>
          <w:rFonts w:ascii="Times New Roman" w:eastAsia="Times New Roman" w:hAnsi="Times New Roman" w:cs="Times New Roman"/>
          <w:sz w:val="28"/>
          <w:szCs w:val="28"/>
          <w:lang w:val="uk-UA" w:eastAsia="ru-RU"/>
        </w:rPr>
        <w:t xml:space="preserve"> інститут</w:t>
      </w:r>
      <w:r w:rsidR="00AE60E1">
        <w:rPr>
          <w:rFonts w:ascii="Times New Roman" w:eastAsia="Times New Roman" w:hAnsi="Times New Roman" w:cs="Times New Roman"/>
          <w:sz w:val="28"/>
          <w:szCs w:val="28"/>
          <w:lang w:val="uk-UA" w:eastAsia="ru-RU"/>
        </w:rPr>
        <w:t>у</w:t>
      </w:r>
      <w:r w:rsidR="00AE60E1" w:rsidRPr="00AE60E1">
        <w:rPr>
          <w:rFonts w:ascii="Times New Roman" w:eastAsia="Times New Roman" w:hAnsi="Times New Roman" w:cs="Times New Roman"/>
          <w:sz w:val="28"/>
          <w:szCs w:val="28"/>
          <w:lang w:val="uk-UA" w:eastAsia="ru-RU"/>
        </w:rPr>
        <w:t xml:space="preserve"> державного управління Національної академії державного управління при Президентові України</w:t>
      </w:r>
      <w:r w:rsidR="00BF576E" w:rsidRPr="00BF576E">
        <w:rPr>
          <w:rFonts w:ascii="Times New Roman" w:eastAsia="Times New Roman" w:hAnsi="Times New Roman" w:cs="Times New Roman"/>
          <w:sz w:val="28"/>
          <w:szCs w:val="28"/>
          <w:lang w:eastAsia="ru-RU"/>
        </w:rPr>
        <w:t>”</w:t>
      </w:r>
      <w:r w:rsidRPr="005336BC">
        <w:rPr>
          <w:rFonts w:ascii="Times New Roman" w:eastAsia="Times New Roman" w:hAnsi="Times New Roman" w:cs="Times New Roman"/>
          <w:sz w:val="28"/>
          <w:szCs w:val="28"/>
          <w:lang w:val="uk-UA" w:eastAsia="ru-RU"/>
        </w:rPr>
        <w:t xml:space="preserve">. Пройшли навчання </w:t>
      </w:r>
      <w:r w:rsidR="009755C4">
        <w:rPr>
          <w:rFonts w:ascii="Times New Roman" w:eastAsia="Times New Roman" w:hAnsi="Times New Roman" w:cs="Times New Roman"/>
          <w:sz w:val="28"/>
          <w:szCs w:val="28"/>
          <w:lang w:val="uk-UA" w:eastAsia="ru-RU"/>
        </w:rPr>
        <w:t>й</w:t>
      </w:r>
      <w:r w:rsidRPr="005336BC">
        <w:rPr>
          <w:rFonts w:ascii="Times New Roman" w:eastAsia="Times New Roman" w:hAnsi="Times New Roman" w:cs="Times New Roman"/>
          <w:sz w:val="28"/>
          <w:szCs w:val="28"/>
          <w:lang w:val="uk-UA" w:eastAsia="ru-RU"/>
        </w:rPr>
        <w:t xml:space="preserve"> отримали сертифікати 50 осіб</w:t>
      </w:r>
      <w:r>
        <w:rPr>
          <w:rFonts w:ascii="Times New Roman" w:eastAsia="Times New Roman" w:hAnsi="Times New Roman" w:cs="Times New Roman"/>
          <w:sz w:val="28"/>
          <w:szCs w:val="28"/>
          <w:lang w:val="uk-UA" w:eastAsia="ru-RU"/>
        </w:rPr>
        <w:t>;</w:t>
      </w:r>
    </w:p>
    <w:p w14:paraId="69EF1B0C" w14:textId="31F21C4E" w:rsidR="009B65D1"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072C3D">
        <w:rPr>
          <w:rFonts w:ascii="Times New Roman" w:eastAsia="Times New Roman" w:hAnsi="Times New Roman" w:cs="Times New Roman"/>
          <w:sz w:val="28"/>
          <w:szCs w:val="28"/>
          <w:lang w:val="uk-UA" w:eastAsia="ru-RU"/>
        </w:rPr>
        <w:t>презентовано досвід Дніпропетровської області у сфері інформаційних технологій та електронного урядування на форумах, кон</w:t>
      </w:r>
      <w:r w:rsidR="00BF576E">
        <w:rPr>
          <w:rFonts w:ascii="Times New Roman" w:eastAsia="Times New Roman" w:hAnsi="Times New Roman" w:cs="Times New Roman"/>
          <w:sz w:val="28"/>
          <w:szCs w:val="28"/>
          <w:lang w:val="uk-UA" w:eastAsia="ru-RU"/>
        </w:rPr>
        <w:t>ференціях, семінарах, під</w:t>
      </w:r>
      <w:r w:rsidR="00A610A8">
        <w:rPr>
          <w:rFonts w:ascii="Times New Roman" w:eastAsia="Times New Roman" w:hAnsi="Times New Roman" w:cs="Times New Roman"/>
          <w:sz w:val="28"/>
          <w:szCs w:val="28"/>
          <w:lang w:val="uk-UA" w:eastAsia="ru-RU"/>
        </w:rPr>
        <w:t xml:space="preserve"> </w:t>
      </w:r>
      <w:r w:rsidR="00BF576E">
        <w:rPr>
          <w:rFonts w:ascii="Times New Roman" w:eastAsia="Times New Roman" w:hAnsi="Times New Roman" w:cs="Times New Roman"/>
          <w:sz w:val="28"/>
          <w:szCs w:val="28"/>
          <w:lang w:val="uk-UA" w:eastAsia="ru-RU"/>
        </w:rPr>
        <w:t>час</w:t>
      </w:r>
      <w:r w:rsidRPr="00072C3D">
        <w:rPr>
          <w:rFonts w:ascii="Times New Roman" w:eastAsia="Times New Roman" w:hAnsi="Times New Roman" w:cs="Times New Roman"/>
          <w:sz w:val="28"/>
          <w:szCs w:val="28"/>
          <w:lang w:val="uk-UA" w:eastAsia="ru-RU"/>
        </w:rPr>
        <w:t xml:space="preserve"> круглих столів у містах Ки</w:t>
      </w:r>
      <w:r w:rsidR="00D031AE">
        <w:rPr>
          <w:rFonts w:ascii="Times New Roman" w:eastAsia="Times New Roman" w:hAnsi="Times New Roman" w:cs="Times New Roman"/>
          <w:sz w:val="28"/>
          <w:szCs w:val="28"/>
          <w:lang w:val="uk-UA" w:eastAsia="ru-RU"/>
        </w:rPr>
        <w:t>є</w:t>
      </w:r>
      <w:r w:rsidRPr="00072C3D">
        <w:rPr>
          <w:rFonts w:ascii="Times New Roman" w:eastAsia="Times New Roman" w:hAnsi="Times New Roman" w:cs="Times New Roman"/>
          <w:sz w:val="28"/>
          <w:szCs w:val="28"/>
          <w:lang w:val="uk-UA" w:eastAsia="ru-RU"/>
        </w:rPr>
        <w:t>в</w:t>
      </w:r>
      <w:r w:rsidR="009755C4">
        <w:rPr>
          <w:rFonts w:ascii="Times New Roman" w:eastAsia="Times New Roman" w:hAnsi="Times New Roman" w:cs="Times New Roman"/>
          <w:sz w:val="28"/>
          <w:szCs w:val="28"/>
          <w:lang w:val="uk-UA" w:eastAsia="ru-RU"/>
        </w:rPr>
        <w:t>і</w:t>
      </w:r>
      <w:r w:rsidRPr="00072C3D">
        <w:rPr>
          <w:rFonts w:ascii="Times New Roman" w:eastAsia="Times New Roman" w:hAnsi="Times New Roman" w:cs="Times New Roman"/>
          <w:sz w:val="28"/>
          <w:szCs w:val="28"/>
          <w:lang w:val="uk-UA" w:eastAsia="ru-RU"/>
        </w:rPr>
        <w:t xml:space="preserve"> та Дніпр</w:t>
      </w:r>
      <w:r w:rsidR="009755C4">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Pr="00795D51">
        <w:rPr>
          <w:rFonts w:ascii="Times New Roman" w:eastAsia="Times New Roman" w:hAnsi="Times New Roman" w:cs="Times New Roman"/>
          <w:sz w:val="28"/>
          <w:szCs w:val="28"/>
          <w:lang w:val="uk-UA" w:eastAsia="ru-RU"/>
        </w:rPr>
        <w:t xml:space="preserve"> </w:t>
      </w:r>
    </w:p>
    <w:p w14:paraId="14ED9CEA" w14:textId="2C0C9EBE" w:rsidR="009B65D1" w:rsidRDefault="00A610A8" w:rsidP="009B65D1">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взято</w:t>
      </w:r>
      <w:r w:rsidR="009B65D1" w:rsidRPr="00982FC2">
        <w:rPr>
          <w:rFonts w:ascii="Times New Roman" w:hAnsi="Times New Roman" w:cs="Times New Roman"/>
          <w:sz w:val="28"/>
          <w:szCs w:val="28"/>
          <w:lang w:val="uk-UA" w:eastAsia="ru-RU"/>
        </w:rPr>
        <w:t xml:space="preserve"> участь у виїзному засіданні Комітету з питань інформатизації та зв’язку</w:t>
      </w:r>
      <w:r w:rsidR="009755C4" w:rsidRPr="009755C4">
        <w:rPr>
          <w:rFonts w:ascii="Times New Roman" w:hAnsi="Times New Roman" w:cs="Times New Roman"/>
          <w:sz w:val="28"/>
          <w:szCs w:val="28"/>
          <w:lang w:val="uk-UA" w:eastAsia="ru-RU"/>
        </w:rPr>
        <w:t xml:space="preserve"> </w:t>
      </w:r>
      <w:r w:rsidR="009755C4" w:rsidRPr="00982FC2">
        <w:rPr>
          <w:rFonts w:ascii="Times New Roman" w:hAnsi="Times New Roman" w:cs="Times New Roman"/>
          <w:sz w:val="28"/>
          <w:szCs w:val="28"/>
          <w:lang w:val="uk-UA" w:eastAsia="ru-RU"/>
        </w:rPr>
        <w:t>Верховної Ради України</w:t>
      </w:r>
      <w:r w:rsidR="009B65D1" w:rsidRPr="00982FC2">
        <w:rPr>
          <w:rFonts w:ascii="Times New Roman" w:hAnsi="Times New Roman" w:cs="Times New Roman"/>
          <w:sz w:val="28"/>
          <w:szCs w:val="28"/>
          <w:lang w:val="uk-UA" w:eastAsia="ru-RU"/>
        </w:rPr>
        <w:t xml:space="preserve">, на якому розглянуті питання крадіжок та пошкодження телекомунікаційного обладнання </w:t>
      </w:r>
      <w:r w:rsidR="009755C4">
        <w:rPr>
          <w:rFonts w:ascii="Times New Roman" w:hAnsi="Times New Roman" w:cs="Times New Roman"/>
          <w:sz w:val="28"/>
          <w:szCs w:val="28"/>
          <w:lang w:val="uk-UA" w:eastAsia="ru-RU"/>
        </w:rPr>
        <w:t>у</w:t>
      </w:r>
      <w:r w:rsidR="009B65D1" w:rsidRPr="00982FC2">
        <w:rPr>
          <w:rFonts w:ascii="Times New Roman" w:hAnsi="Times New Roman" w:cs="Times New Roman"/>
          <w:sz w:val="28"/>
          <w:szCs w:val="28"/>
          <w:lang w:val="uk-UA" w:eastAsia="ru-RU"/>
        </w:rPr>
        <w:t xml:space="preserve"> Дніпропетровській області та </w:t>
      </w:r>
      <w:r w:rsidR="009755C4">
        <w:rPr>
          <w:rFonts w:ascii="Times New Roman" w:hAnsi="Times New Roman" w:cs="Times New Roman"/>
          <w:sz w:val="28"/>
          <w:szCs w:val="28"/>
          <w:lang w:val="uk-UA" w:eastAsia="ru-RU"/>
        </w:rPr>
        <w:t>у</w:t>
      </w:r>
      <w:r w:rsidR="009B65D1" w:rsidRPr="00982FC2">
        <w:rPr>
          <w:rFonts w:ascii="Times New Roman" w:hAnsi="Times New Roman" w:cs="Times New Roman"/>
          <w:sz w:val="28"/>
          <w:szCs w:val="28"/>
          <w:lang w:val="uk-UA" w:eastAsia="ru-RU"/>
        </w:rPr>
        <w:t xml:space="preserve"> цілому в Україні, обговорено про</w:t>
      </w:r>
      <w:r w:rsidR="009B65D1">
        <w:rPr>
          <w:rFonts w:ascii="Times New Roman" w:hAnsi="Times New Roman" w:cs="Times New Roman"/>
          <w:sz w:val="28"/>
          <w:szCs w:val="28"/>
          <w:lang w:val="uk-UA" w:eastAsia="ru-RU"/>
        </w:rPr>
        <w:t>є</w:t>
      </w:r>
      <w:r w:rsidR="009B65D1" w:rsidRPr="00982FC2">
        <w:rPr>
          <w:rFonts w:ascii="Times New Roman" w:hAnsi="Times New Roman" w:cs="Times New Roman"/>
          <w:sz w:val="28"/>
          <w:szCs w:val="28"/>
          <w:lang w:val="uk-UA" w:eastAsia="ru-RU"/>
        </w:rPr>
        <w:t xml:space="preserve">кт </w:t>
      </w:r>
      <w:r w:rsidR="009755C4">
        <w:rPr>
          <w:rFonts w:ascii="Times New Roman" w:hAnsi="Times New Roman" w:cs="Times New Roman"/>
          <w:sz w:val="28"/>
          <w:szCs w:val="28"/>
          <w:lang w:val="uk-UA" w:eastAsia="ru-RU"/>
        </w:rPr>
        <w:t>з</w:t>
      </w:r>
      <w:r w:rsidR="009B65D1" w:rsidRPr="00982FC2">
        <w:rPr>
          <w:rFonts w:ascii="Times New Roman" w:hAnsi="Times New Roman" w:cs="Times New Roman"/>
          <w:sz w:val="28"/>
          <w:szCs w:val="28"/>
          <w:lang w:val="uk-UA" w:eastAsia="ru-RU"/>
        </w:rPr>
        <w:t>акону</w:t>
      </w:r>
      <w:r w:rsidR="00BF576E">
        <w:rPr>
          <w:rFonts w:ascii="Times New Roman" w:hAnsi="Times New Roman" w:cs="Times New Roman"/>
          <w:sz w:val="28"/>
          <w:szCs w:val="28"/>
          <w:lang w:val="uk-UA" w:eastAsia="ru-RU"/>
        </w:rPr>
        <w:t xml:space="preserve"> України</w:t>
      </w:r>
      <w:r w:rsidR="009B65D1" w:rsidRPr="00982FC2">
        <w:rPr>
          <w:rFonts w:ascii="Times New Roman" w:hAnsi="Times New Roman" w:cs="Times New Roman"/>
          <w:sz w:val="28"/>
          <w:szCs w:val="28"/>
          <w:lang w:val="uk-UA" w:eastAsia="ru-RU"/>
        </w:rPr>
        <w:t xml:space="preserve"> про внесення змін до деяких законодавчих актів України (щодо операцій з металобрухтом та посилення відповідальності за викрадення телекомунікаційного обладнання), облдержадміністрацією </w:t>
      </w:r>
      <w:r w:rsidR="009755C4" w:rsidRPr="00982FC2">
        <w:rPr>
          <w:rFonts w:ascii="Times New Roman" w:hAnsi="Times New Roman" w:cs="Times New Roman"/>
          <w:sz w:val="28"/>
          <w:szCs w:val="28"/>
          <w:lang w:val="uk-UA" w:eastAsia="ru-RU"/>
        </w:rPr>
        <w:t xml:space="preserve">також </w:t>
      </w:r>
      <w:r w:rsidR="009B65D1" w:rsidRPr="00982FC2">
        <w:rPr>
          <w:rFonts w:ascii="Times New Roman" w:hAnsi="Times New Roman" w:cs="Times New Roman"/>
          <w:sz w:val="28"/>
          <w:szCs w:val="28"/>
          <w:lang w:val="uk-UA" w:eastAsia="ru-RU"/>
        </w:rPr>
        <w:t>презентовано досвід запровадження технологій е-урядування та ключові про</w:t>
      </w:r>
      <w:r w:rsidR="009B65D1">
        <w:rPr>
          <w:rFonts w:ascii="Times New Roman" w:hAnsi="Times New Roman" w:cs="Times New Roman"/>
          <w:sz w:val="28"/>
          <w:szCs w:val="28"/>
          <w:lang w:val="uk-UA" w:eastAsia="ru-RU"/>
        </w:rPr>
        <w:t>є</w:t>
      </w:r>
      <w:r w:rsidR="009B65D1" w:rsidRPr="00982FC2">
        <w:rPr>
          <w:rFonts w:ascii="Times New Roman" w:hAnsi="Times New Roman" w:cs="Times New Roman"/>
          <w:sz w:val="28"/>
          <w:szCs w:val="28"/>
          <w:lang w:val="uk-UA" w:eastAsia="ru-RU"/>
        </w:rPr>
        <w:t xml:space="preserve">кти у цій сфері: мобільне автоматизоване робоче місце адміністратора </w:t>
      </w:r>
      <w:r w:rsidR="00346C95" w:rsidRPr="00346C95">
        <w:rPr>
          <w:rFonts w:ascii="Times New Roman" w:hAnsi="Times New Roman" w:cs="Times New Roman"/>
          <w:sz w:val="28"/>
          <w:szCs w:val="28"/>
          <w:lang w:val="uk-UA" w:eastAsia="ru-RU"/>
        </w:rPr>
        <w:t>Центр</w:t>
      </w:r>
      <w:r w:rsidR="008011AF">
        <w:rPr>
          <w:rFonts w:ascii="Times New Roman" w:hAnsi="Times New Roman" w:cs="Times New Roman"/>
          <w:sz w:val="28"/>
          <w:szCs w:val="28"/>
          <w:lang w:val="uk-UA" w:eastAsia="ru-RU"/>
        </w:rPr>
        <w:t>у</w:t>
      </w:r>
      <w:r w:rsidR="00346C95" w:rsidRPr="00346C95">
        <w:rPr>
          <w:rFonts w:ascii="Times New Roman" w:hAnsi="Times New Roman" w:cs="Times New Roman"/>
          <w:sz w:val="28"/>
          <w:szCs w:val="28"/>
          <w:lang w:val="uk-UA" w:eastAsia="ru-RU"/>
        </w:rPr>
        <w:t xml:space="preserve"> надання адміністративних послуг</w:t>
      </w:r>
      <w:r w:rsidR="008011AF">
        <w:rPr>
          <w:rFonts w:ascii="Times New Roman" w:hAnsi="Times New Roman" w:cs="Times New Roman"/>
          <w:sz w:val="28"/>
          <w:szCs w:val="28"/>
          <w:lang w:val="uk-UA" w:eastAsia="ru-RU"/>
        </w:rPr>
        <w:t xml:space="preserve"> (далі – ЦНАП)</w:t>
      </w:r>
      <w:r w:rsidR="009B65D1" w:rsidRPr="00982FC2">
        <w:rPr>
          <w:rFonts w:ascii="Times New Roman" w:hAnsi="Times New Roman" w:cs="Times New Roman"/>
          <w:sz w:val="28"/>
          <w:szCs w:val="28"/>
          <w:lang w:val="uk-UA" w:eastAsia="ru-RU"/>
        </w:rPr>
        <w:t>, типові рішення для ОТГ, пілотний про</w:t>
      </w:r>
      <w:r w:rsidR="009B65D1">
        <w:rPr>
          <w:rFonts w:ascii="Times New Roman" w:hAnsi="Times New Roman" w:cs="Times New Roman"/>
          <w:sz w:val="28"/>
          <w:szCs w:val="28"/>
          <w:lang w:val="uk-UA" w:eastAsia="ru-RU"/>
        </w:rPr>
        <w:t>є</w:t>
      </w:r>
      <w:r w:rsidR="009B65D1" w:rsidRPr="00982FC2">
        <w:rPr>
          <w:rFonts w:ascii="Times New Roman" w:hAnsi="Times New Roman" w:cs="Times New Roman"/>
          <w:sz w:val="28"/>
          <w:szCs w:val="28"/>
          <w:lang w:val="uk-UA" w:eastAsia="ru-RU"/>
        </w:rPr>
        <w:t>кт щодо зап</w:t>
      </w:r>
      <w:r w:rsidR="00BF576E">
        <w:rPr>
          <w:rFonts w:ascii="Times New Roman" w:hAnsi="Times New Roman" w:cs="Times New Roman"/>
          <w:sz w:val="28"/>
          <w:szCs w:val="28"/>
          <w:lang w:val="uk-UA" w:eastAsia="ru-RU"/>
        </w:rPr>
        <w:t>р</w:t>
      </w:r>
      <w:r>
        <w:rPr>
          <w:rFonts w:ascii="Times New Roman" w:hAnsi="Times New Roman" w:cs="Times New Roman"/>
          <w:sz w:val="28"/>
          <w:szCs w:val="28"/>
          <w:lang w:val="uk-UA" w:eastAsia="ru-RU"/>
        </w:rPr>
        <w:t>овадження комплексної послуги з</w:t>
      </w:r>
      <w:r w:rsidR="00BF576E">
        <w:rPr>
          <w:rFonts w:ascii="Times New Roman" w:hAnsi="Times New Roman" w:cs="Times New Roman"/>
          <w:sz w:val="28"/>
          <w:szCs w:val="28"/>
          <w:lang w:val="uk-UA" w:eastAsia="ru-RU"/>
        </w:rPr>
        <w:t xml:space="preserve"> відведення</w:t>
      </w:r>
      <w:r w:rsidR="009B65D1" w:rsidRPr="00982FC2">
        <w:rPr>
          <w:rFonts w:ascii="Times New Roman" w:hAnsi="Times New Roman" w:cs="Times New Roman"/>
          <w:sz w:val="28"/>
          <w:szCs w:val="28"/>
          <w:lang w:val="uk-UA" w:eastAsia="ru-RU"/>
        </w:rPr>
        <w:t xml:space="preserve"> земельних ділянок, організація взаємодії органів влади та </w:t>
      </w:r>
      <w:r w:rsidR="009B65D1" w:rsidRPr="00982FC2">
        <w:rPr>
          <w:rFonts w:ascii="Times New Roman" w:hAnsi="Times New Roman" w:cs="Times New Roman"/>
          <w:sz w:val="28"/>
          <w:szCs w:val="28"/>
          <w:lang w:val="uk-UA" w:eastAsia="ru-RU"/>
        </w:rPr>
        <w:lastRenderedPageBreak/>
        <w:t xml:space="preserve">провайдерів </w:t>
      </w:r>
      <w:r w:rsidR="009755C4">
        <w:rPr>
          <w:rFonts w:ascii="Times New Roman" w:hAnsi="Times New Roman" w:cs="Times New Roman"/>
          <w:sz w:val="28"/>
          <w:szCs w:val="28"/>
          <w:lang w:val="uk-UA" w:eastAsia="ru-RU"/>
        </w:rPr>
        <w:t>й</w:t>
      </w:r>
      <w:r w:rsidR="009B65D1" w:rsidRPr="00982FC2">
        <w:rPr>
          <w:rFonts w:ascii="Times New Roman" w:hAnsi="Times New Roman" w:cs="Times New Roman"/>
          <w:sz w:val="28"/>
          <w:szCs w:val="28"/>
          <w:lang w:val="uk-UA" w:eastAsia="ru-RU"/>
        </w:rPr>
        <w:t xml:space="preserve"> операторів </w:t>
      </w:r>
      <w:r w:rsidR="009755C4">
        <w:rPr>
          <w:rFonts w:ascii="Times New Roman" w:hAnsi="Times New Roman" w:cs="Times New Roman"/>
          <w:sz w:val="28"/>
          <w:szCs w:val="28"/>
          <w:lang w:val="uk-UA" w:eastAsia="ru-RU"/>
        </w:rPr>
        <w:t xml:space="preserve">стосовно </w:t>
      </w:r>
      <w:r w:rsidR="009B65D1" w:rsidRPr="00982FC2">
        <w:rPr>
          <w:rFonts w:ascii="Times New Roman" w:hAnsi="Times New Roman" w:cs="Times New Roman"/>
          <w:sz w:val="28"/>
          <w:szCs w:val="28"/>
          <w:lang w:val="uk-UA" w:eastAsia="ru-RU"/>
        </w:rPr>
        <w:t xml:space="preserve">розвитку сучасної телекомунікаційної інфраструктури </w:t>
      </w:r>
      <w:r w:rsidR="009755C4">
        <w:rPr>
          <w:rFonts w:ascii="Times New Roman" w:hAnsi="Times New Roman" w:cs="Times New Roman"/>
          <w:sz w:val="28"/>
          <w:szCs w:val="28"/>
          <w:lang w:val="uk-UA" w:eastAsia="ru-RU"/>
        </w:rPr>
        <w:t>на</w:t>
      </w:r>
      <w:r w:rsidR="009B65D1" w:rsidRPr="00982FC2">
        <w:rPr>
          <w:rFonts w:ascii="Times New Roman" w:hAnsi="Times New Roman" w:cs="Times New Roman"/>
          <w:sz w:val="28"/>
          <w:szCs w:val="28"/>
          <w:lang w:val="uk-UA" w:eastAsia="ru-RU"/>
        </w:rPr>
        <w:t xml:space="preserve"> сільських територіях</w:t>
      </w:r>
      <w:r w:rsidR="009B65D1">
        <w:rPr>
          <w:rFonts w:ascii="Times New Roman" w:hAnsi="Times New Roman" w:cs="Times New Roman"/>
          <w:sz w:val="28"/>
          <w:szCs w:val="28"/>
          <w:lang w:val="uk-UA" w:eastAsia="ru-RU"/>
        </w:rPr>
        <w:t>;</w:t>
      </w:r>
      <w:r w:rsidR="009B65D1" w:rsidRPr="00982FC2">
        <w:rPr>
          <w:rFonts w:ascii="Times New Roman" w:hAnsi="Times New Roman" w:cs="Times New Roman"/>
          <w:sz w:val="28"/>
          <w:szCs w:val="28"/>
          <w:lang w:val="uk-UA" w:eastAsia="ru-RU"/>
        </w:rPr>
        <w:t xml:space="preserve"> </w:t>
      </w:r>
    </w:p>
    <w:p w14:paraId="7AA972A7" w14:textId="35CD19D6" w:rsidR="009B65D1"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організовано </w:t>
      </w:r>
      <w:r w:rsidRPr="009F3B62">
        <w:rPr>
          <w:rFonts w:ascii="Times New Roman" w:eastAsia="Times New Roman" w:hAnsi="Times New Roman" w:cs="Times New Roman"/>
          <w:sz w:val="28"/>
          <w:szCs w:val="28"/>
          <w:lang w:val="uk-UA" w:eastAsia="ru-RU"/>
        </w:rPr>
        <w:t>візит</w:t>
      </w:r>
      <w:r>
        <w:rPr>
          <w:rFonts w:ascii="Times New Roman" w:eastAsia="Times New Roman" w:hAnsi="Times New Roman" w:cs="Times New Roman"/>
          <w:sz w:val="28"/>
          <w:szCs w:val="28"/>
          <w:lang w:val="uk-UA" w:eastAsia="ru-RU"/>
        </w:rPr>
        <w:t>и</w:t>
      </w:r>
      <w:r w:rsidRPr="009F3B62">
        <w:rPr>
          <w:rFonts w:ascii="Times New Roman" w:eastAsia="Times New Roman" w:hAnsi="Times New Roman" w:cs="Times New Roman"/>
          <w:sz w:val="28"/>
          <w:szCs w:val="28"/>
          <w:lang w:val="uk-UA" w:eastAsia="ru-RU"/>
        </w:rPr>
        <w:t xml:space="preserve"> делегаці</w:t>
      </w:r>
      <w:r>
        <w:rPr>
          <w:rFonts w:ascii="Times New Roman" w:eastAsia="Times New Roman" w:hAnsi="Times New Roman" w:cs="Times New Roman"/>
          <w:sz w:val="28"/>
          <w:szCs w:val="28"/>
          <w:lang w:val="uk-UA" w:eastAsia="ru-RU"/>
        </w:rPr>
        <w:t>й</w:t>
      </w:r>
      <w:r w:rsidRPr="009F3B62">
        <w:rPr>
          <w:rFonts w:ascii="Times New Roman" w:eastAsia="Times New Roman" w:hAnsi="Times New Roman" w:cs="Times New Roman"/>
          <w:sz w:val="28"/>
          <w:szCs w:val="28"/>
          <w:lang w:val="uk-UA" w:eastAsia="ru-RU"/>
        </w:rPr>
        <w:t xml:space="preserve"> Харківської міської ради</w:t>
      </w:r>
      <w:r>
        <w:rPr>
          <w:rFonts w:ascii="Times New Roman" w:eastAsia="Times New Roman" w:hAnsi="Times New Roman" w:cs="Times New Roman"/>
          <w:sz w:val="28"/>
          <w:szCs w:val="28"/>
          <w:lang w:val="uk-UA" w:eastAsia="ru-RU"/>
        </w:rPr>
        <w:t xml:space="preserve"> (п</w:t>
      </w:r>
      <w:r w:rsidRPr="0065609C">
        <w:rPr>
          <w:rFonts w:ascii="Times New Roman" w:eastAsia="Times New Roman" w:hAnsi="Times New Roman" w:cs="Times New Roman"/>
          <w:sz w:val="28"/>
          <w:szCs w:val="28"/>
          <w:lang w:val="uk-UA" w:eastAsia="ru-RU"/>
        </w:rPr>
        <w:t xml:space="preserve">резентовано досвід </w:t>
      </w:r>
      <w:r w:rsidR="009755C4">
        <w:rPr>
          <w:rFonts w:ascii="Times New Roman" w:eastAsia="Times New Roman" w:hAnsi="Times New Roman" w:cs="Times New Roman"/>
          <w:sz w:val="28"/>
          <w:szCs w:val="28"/>
          <w:lang w:val="uk-UA" w:eastAsia="ru-RU"/>
        </w:rPr>
        <w:t>у</w:t>
      </w:r>
      <w:r w:rsidRPr="0065609C">
        <w:rPr>
          <w:rFonts w:ascii="Times New Roman" w:eastAsia="Times New Roman" w:hAnsi="Times New Roman" w:cs="Times New Roman"/>
          <w:sz w:val="28"/>
          <w:szCs w:val="28"/>
          <w:lang w:val="uk-UA" w:eastAsia="ru-RU"/>
        </w:rPr>
        <w:t xml:space="preserve">провадження інформаційних технологій та електронного урядування </w:t>
      </w:r>
      <w:r w:rsidR="009755C4">
        <w:rPr>
          <w:rFonts w:ascii="Times New Roman" w:eastAsia="Times New Roman" w:hAnsi="Times New Roman" w:cs="Times New Roman"/>
          <w:sz w:val="28"/>
          <w:szCs w:val="28"/>
          <w:lang w:val="uk-UA" w:eastAsia="ru-RU"/>
        </w:rPr>
        <w:t>у</w:t>
      </w:r>
      <w:r w:rsidRPr="0065609C">
        <w:rPr>
          <w:rFonts w:ascii="Times New Roman" w:eastAsia="Times New Roman" w:hAnsi="Times New Roman" w:cs="Times New Roman"/>
          <w:sz w:val="28"/>
          <w:szCs w:val="28"/>
          <w:lang w:val="uk-UA" w:eastAsia="ru-RU"/>
        </w:rPr>
        <w:t xml:space="preserve"> Дніпропетровській області</w:t>
      </w:r>
      <w:r>
        <w:rPr>
          <w:rFonts w:ascii="Times New Roman" w:eastAsia="Times New Roman" w:hAnsi="Times New Roman" w:cs="Times New Roman"/>
          <w:sz w:val="28"/>
          <w:szCs w:val="28"/>
          <w:lang w:val="uk-UA" w:eastAsia="ru-RU"/>
        </w:rPr>
        <w:t xml:space="preserve">) та </w:t>
      </w:r>
      <w:r w:rsidRPr="009F3B62">
        <w:rPr>
          <w:rFonts w:ascii="Times New Roman" w:eastAsia="Times New Roman" w:hAnsi="Times New Roman" w:cs="Times New Roman"/>
          <w:sz w:val="28"/>
          <w:szCs w:val="28"/>
          <w:lang w:val="uk-UA" w:eastAsia="ru-RU"/>
        </w:rPr>
        <w:t>Одеської облдержадміністрації</w:t>
      </w:r>
      <w:r>
        <w:rPr>
          <w:rFonts w:ascii="Times New Roman" w:eastAsia="Times New Roman" w:hAnsi="Times New Roman" w:cs="Times New Roman"/>
          <w:sz w:val="28"/>
          <w:szCs w:val="28"/>
          <w:lang w:val="uk-UA" w:eastAsia="ru-RU"/>
        </w:rPr>
        <w:t xml:space="preserve"> (п</w:t>
      </w:r>
      <w:r w:rsidRPr="0065609C">
        <w:rPr>
          <w:rFonts w:ascii="Times New Roman" w:eastAsia="Times New Roman" w:hAnsi="Times New Roman" w:cs="Times New Roman"/>
          <w:sz w:val="28"/>
          <w:szCs w:val="28"/>
          <w:lang w:val="uk-UA" w:eastAsia="ru-RU"/>
        </w:rPr>
        <w:t>резе</w:t>
      </w:r>
      <w:r w:rsidR="00BF576E">
        <w:rPr>
          <w:rFonts w:ascii="Times New Roman" w:eastAsia="Times New Roman" w:hAnsi="Times New Roman" w:cs="Times New Roman"/>
          <w:sz w:val="28"/>
          <w:szCs w:val="28"/>
          <w:lang w:val="uk-UA" w:eastAsia="ru-RU"/>
        </w:rPr>
        <w:t>нтовано досвід</w:t>
      </w:r>
      <w:r w:rsidRPr="0065609C">
        <w:rPr>
          <w:rFonts w:ascii="Times New Roman" w:eastAsia="Times New Roman" w:hAnsi="Times New Roman" w:cs="Times New Roman"/>
          <w:sz w:val="28"/>
          <w:szCs w:val="28"/>
          <w:lang w:val="uk-UA" w:eastAsia="ru-RU"/>
        </w:rPr>
        <w:t xml:space="preserve"> облдержадміністрації у сфері електронного документообігу з використанням </w:t>
      </w:r>
      <w:r w:rsidR="006330AC">
        <w:rPr>
          <w:rFonts w:ascii="Times New Roman" w:eastAsia="Times New Roman" w:hAnsi="Times New Roman" w:cs="Times New Roman"/>
          <w:sz w:val="28"/>
          <w:szCs w:val="28"/>
          <w:lang w:val="uk-UA" w:eastAsia="ru-RU"/>
        </w:rPr>
        <w:t>„</w:t>
      </w:r>
      <w:r w:rsidRPr="0065609C">
        <w:rPr>
          <w:rFonts w:ascii="Times New Roman" w:eastAsia="Times New Roman" w:hAnsi="Times New Roman" w:cs="Times New Roman"/>
          <w:sz w:val="28"/>
          <w:szCs w:val="28"/>
          <w:lang w:val="uk-UA" w:eastAsia="ru-RU"/>
        </w:rPr>
        <w:t xml:space="preserve">Автоматизованої системи управління документами </w:t>
      </w:r>
      <w:r w:rsidR="006330AC">
        <w:rPr>
          <w:rFonts w:ascii="Times New Roman" w:eastAsia="Times New Roman" w:hAnsi="Times New Roman" w:cs="Times New Roman"/>
          <w:sz w:val="28"/>
          <w:szCs w:val="28"/>
          <w:lang w:val="uk-UA" w:eastAsia="ru-RU"/>
        </w:rPr>
        <w:t>„</w:t>
      </w:r>
      <w:r w:rsidRPr="0065609C">
        <w:rPr>
          <w:rFonts w:ascii="Times New Roman" w:eastAsia="Times New Roman" w:hAnsi="Times New Roman" w:cs="Times New Roman"/>
          <w:sz w:val="28"/>
          <w:szCs w:val="28"/>
          <w:lang w:val="uk-UA" w:eastAsia="ru-RU"/>
        </w:rPr>
        <w:t>ДОК ПРОФ 3</w:t>
      </w:r>
      <w:r>
        <w:rPr>
          <w:rFonts w:ascii="Times New Roman" w:eastAsia="Times New Roman" w:hAnsi="Times New Roman" w:cs="Times New Roman"/>
          <w:sz w:val="28"/>
          <w:szCs w:val="28"/>
          <w:lang w:val="uk-UA" w:eastAsia="ru-RU"/>
        </w:rPr>
        <w:t>”);</w:t>
      </w:r>
    </w:p>
    <w:p w14:paraId="51A072F8" w14:textId="23CF46EB" w:rsidR="008011AF" w:rsidRDefault="008011AF" w:rsidP="00BF576E">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організовано та проведено офіційну зустріч щодо </w:t>
      </w:r>
      <w:r w:rsidRPr="0086443C">
        <w:rPr>
          <w:rFonts w:ascii="Times New Roman" w:eastAsia="Times New Roman" w:hAnsi="Times New Roman" w:cs="Times New Roman"/>
          <w:sz w:val="28"/>
          <w:szCs w:val="28"/>
          <w:lang w:val="uk-UA" w:eastAsia="ru-RU"/>
        </w:rPr>
        <w:t>підписан</w:t>
      </w:r>
      <w:r>
        <w:rPr>
          <w:rFonts w:ascii="Times New Roman" w:eastAsia="Times New Roman" w:hAnsi="Times New Roman" w:cs="Times New Roman"/>
          <w:sz w:val="28"/>
          <w:szCs w:val="28"/>
          <w:lang w:val="uk-UA" w:eastAsia="ru-RU"/>
        </w:rPr>
        <w:t>ня</w:t>
      </w:r>
      <w:r w:rsidRPr="0086443C">
        <w:rPr>
          <w:rFonts w:ascii="Times New Roman" w:eastAsia="Times New Roman" w:hAnsi="Times New Roman" w:cs="Times New Roman"/>
          <w:sz w:val="28"/>
          <w:szCs w:val="28"/>
          <w:lang w:val="uk-UA" w:eastAsia="ru-RU"/>
        </w:rPr>
        <w:t xml:space="preserve"> Меморандум</w:t>
      </w:r>
      <w:r>
        <w:rPr>
          <w:rFonts w:ascii="Times New Roman" w:eastAsia="Times New Roman" w:hAnsi="Times New Roman" w:cs="Times New Roman"/>
          <w:sz w:val="28"/>
          <w:szCs w:val="28"/>
          <w:lang w:val="uk-UA" w:eastAsia="ru-RU"/>
        </w:rPr>
        <w:t>у</w:t>
      </w:r>
      <w:r w:rsidRPr="0086443C">
        <w:rPr>
          <w:rFonts w:ascii="Times New Roman" w:eastAsia="Times New Roman" w:hAnsi="Times New Roman" w:cs="Times New Roman"/>
          <w:sz w:val="28"/>
          <w:szCs w:val="28"/>
          <w:lang w:val="uk-UA" w:eastAsia="ru-RU"/>
        </w:rPr>
        <w:t xml:space="preserve"> про взаєморозуміння між Дніпропетровською облдержадміністрацією та ТОВ </w:t>
      </w:r>
      <w:r w:rsidR="006330AC">
        <w:rPr>
          <w:rFonts w:ascii="Times New Roman" w:eastAsia="Times New Roman" w:hAnsi="Times New Roman" w:cs="Times New Roman"/>
          <w:sz w:val="28"/>
          <w:szCs w:val="28"/>
          <w:lang w:val="uk-UA" w:eastAsia="ru-RU"/>
        </w:rPr>
        <w:t>„</w:t>
      </w:r>
      <w:proofErr w:type="spellStart"/>
      <w:r w:rsidR="006330AC">
        <w:rPr>
          <w:rFonts w:ascii="Times New Roman" w:eastAsia="Times New Roman" w:hAnsi="Times New Roman" w:cs="Times New Roman"/>
          <w:sz w:val="28"/>
          <w:szCs w:val="28"/>
          <w:lang w:val="uk-UA" w:eastAsia="ru-RU"/>
        </w:rPr>
        <w:t>Л</w:t>
      </w:r>
      <w:r w:rsidRPr="0086443C">
        <w:rPr>
          <w:rFonts w:ascii="Times New Roman" w:eastAsia="Times New Roman" w:hAnsi="Times New Roman" w:cs="Times New Roman"/>
          <w:sz w:val="28"/>
          <w:szCs w:val="28"/>
          <w:lang w:val="uk-UA" w:eastAsia="ru-RU"/>
        </w:rPr>
        <w:t>айфселл</w:t>
      </w:r>
      <w:proofErr w:type="spellEnd"/>
      <w:r w:rsidRPr="0086443C">
        <w:rPr>
          <w:rFonts w:ascii="Times New Roman" w:eastAsia="Times New Roman" w:hAnsi="Times New Roman" w:cs="Times New Roman"/>
          <w:sz w:val="28"/>
          <w:szCs w:val="28"/>
          <w:lang w:val="uk-UA" w:eastAsia="ru-RU"/>
        </w:rPr>
        <w:t xml:space="preserve">” </w:t>
      </w:r>
      <w:r w:rsidR="009755C4">
        <w:rPr>
          <w:rFonts w:ascii="Times New Roman" w:eastAsia="Times New Roman" w:hAnsi="Times New Roman" w:cs="Times New Roman"/>
          <w:sz w:val="28"/>
          <w:szCs w:val="28"/>
          <w:lang w:val="uk-UA" w:eastAsia="ru-RU"/>
        </w:rPr>
        <w:t>стосовно</w:t>
      </w:r>
      <w:r w:rsidRPr="0086443C">
        <w:rPr>
          <w:rFonts w:ascii="Times New Roman" w:eastAsia="Times New Roman" w:hAnsi="Times New Roman" w:cs="Times New Roman"/>
          <w:sz w:val="28"/>
          <w:szCs w:val="28"/>
          <w:lang w:val="uk-UA" w:eastAsia="ru-RU"/>
        </w:rPr>
        <w:t xml:space="preserve"> реалізації концепції </w:t>
      </w:r>
      <w:r w:rsidR="006330AC">
        <w:rPr>
          <w:rFonts w:ascii="Times New Roman" w:eastAsia="Times New Roman" w:hAnsi="Times New Roman" w:cs="Times New Roman"/>
          <w:sz w:val="28"/>
          <w:szCs w:val="28"/>
          <w:lang w:val="uk-UA" w:eastAsia="ru-RU"/>
        </w:rPr>
        <w:t>„</w:t>
      </w:r>
      <w:r w:rsidRPr="0086443C">
        <w:rPr>
          <w:rFonts w:ascii="Times New Roman" w:eastAsia="Times New Roman" w:hAnsi="Times New Roman" w:cs="Times New Roman"/>
          <w:sz w:val="28"/>
          <w:szCs w:val="28"/>
          <w:lang w:val="uk-UA" w:eastAsia="ru-RU"/>
        </w:rPr>
        <w:t>Розумна область” (</w:t>
      </w:r>
      <w:r w:rsidR="006330AC">
        <w:rPr>
          <w:rFonts w:ascii="Times New Roman" w:eastAsia="Times New Roman" w:hAnsi="Times New Roman" w:cs="Times New Roman"/>
          <w:sz w:val="28"/>
          <w:szCs w:val="28"/>
          <w:lang w:val="uk-UA" w:eastAsia="ru-RU"/>
        </w:rPr>
        <w:t>„</w:t>
      </w:r>
      <w:proofErr w:type="spellStart"/>
      <w:r w:rsidRPr="0086443C">
        <w:rPr>
          <w:rFonts w:ascii="Times New Roman" w:eastAsia="Times New Roman" w:hAnsi="Times New Roman" w:cs="Times New Roman"/>
          <w:sz w:val="28"/>
          <w:szCs w:val="28"/>
          <w:lang w:eastAsia="ru-RU"/>
        </w:rPr>
        <w:t>Smart</w:t>
      </w:r>
      <w:proofErr w:type="spellEnd"/>
      <w:r w:rsidRPr="0086443C">
        <w:rPr>
          <w:rFonts w:ascii="Times New Roman" w:eastAsia="Times New Roman" w:hAnsi="Times New Roman" w:cs="Times New Roman"/>
          <w:sz w:val="28"/>
          <w:szCs w:val="28"/>
          <w:lang w:val="uk-UA" w:eastAsia="ru-RU"/>
        </w:rPr>
        <w:t xml:space="preserve"> </w:t>
      </w:r>
      <w:proofErr w:type="spellStart"/>
      <w:r w:rsidRPr="0086443C">
        <w:rPr>
          <w:rFonts w:ascii="Times New Roman" w:eastAsia="Times New Roman" w:hAnsi="Times New Roman" w:cs="Times New Roman"/>
          <w:sz w:val="28"/>
          <w:szCs w:val="28"/>
          <w:lang w:eastAsia="ru-RU"/>
        </w:rPr>
        <w:t>Region</w:t>
      </w:r>
      <w:proofErr w:type="spellEnd"/>
      <w:r w:rsidRPr="0086443C">
        <w:rPr>
          <w:rFonts w:ascii="Times New Roman" w:eastAsia="Times New Roman" w:hAnsi="Times New Roman" w:cs="Times New Roman"/>
          <w:sz w:val="28"/>
          <w:szCs w:val="28"/>
          <w:lang w:val="uk-UA" w:eastAsia="ru-RU"/>
        </w:rPr>
        <w:t xml:space="preserve">”) </w:t>
      </w:r>
      <w:r w:rsidR="009755C4">
        <w:rPr>
          <w:rFonts w:ascii="Times New Roman" w:eastAsia="Times New Roman" w:hAnsi="Times New Roman" w:cs="Times New Roman"/>
          <w:sz w:val="28"/>
          <w:szCs w:val="28"/>
          <w:lang w:val="uk-UA" w:eastAsia="ru-RU"/>
        </w:rPr>
        <w:t>у</w:t>
      </w:r>
      <w:r w:rsidRPr="0086443C">
        <w:rPr>
          <w:rFonts w:ascii="Times New Roman" w:eastAsia="Times New Roman" w:hAnsi="Times New Roman" w:cs="Times New Roman"/>
          <w:sz w:val="28"/>
          <w:szCs w:val="28"/>
          <w:lang w:val="uk-UA" w:eastAsia="ru-RU"/>
        </w:rPr>
        <w:t xml:space="preserve"> Дніпропетровській області. </w:t>
      </w:r>
      <w:r w:rsidRPr="00A221C5">
        <w:rPr>
          <w:rFonts w:ascii="Times New Roman" w:eastAsia="Times New Roman" w:hAnsi="Times New Roman" w:cs="Times New Roman"/>
          <w:sz w:val="28"/>
          <w:szCs w:val="28"/>
          <w:lang w:val="uk-UA" w:eastAsia="ru-RU"/>
        </w:rPr>
        <w:t>У меморандумі визнач</w:t>
      </w:r>
      <w:r w:rsidR="00BF576E">
        <w:rPr>
          <w:rFonts w:ascii="Times New Roman" w:eastAsia="Times New Roman" w:hAnsi="Times New Roman" w:cs="Times New Roman"/>
          <w:sz w:val="28"/>
          <w:szCs w:val="28"/>
          <w:lang w:val="uk-UA" w:eastAsia="ru-RU"/>
        </w:rPr>
        <w:t xml:space="preserve">ено </w:t>
      </w:r>
      <w:r w:rsidRPr="00A221C5">
        <w:rPr>
          <w:rFonts w:ascii="Times New Roman" w:eastAsia="Times New Roman" w:hAnsi="Times New Roman" w:cs="Times New Roman"/>
          <w:sz w:val="28"/>
          <w:szCs w:val="28"/>
          <w:lang w:val="uk-UA" w:eastAsia="ru-RU"/>
        </w:rPr>
        <w:t>пріоритетні напрями співпраці.</w:t>
      </w:r>
    </w:p>
    <w:p w14:paraId="13676924" w14:textId="54DC0385" w:rsidR="00CF38A1" w:rsidRPr="00CF38A1" w:rsidRDefault="00CF38A1"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Представниками управління</w:t>
      </w:r>
      <w:r w:rsidR="008011AF">
        <w:rPr>
          <w:rFonts w:ascii="Times New Roman" w:eastAsia="Times New Roman" w:hAnsi="Times New Roman" w:cs="Times New Roman"/>
          <w:sz w:val="28"/>
          <w:szCs w:val="28"/>
          <w:lang w:val="uk-UA" w:eastAsia="ru-RU"/>
        </w:rPr>
        <w:t xml:space="preserve"> інформаційних технологій та електронного урядування облдержадміністрації</w:t>
      </w:r>
      <w:r>
        <w:rPr>
          <w:rFonts w:ascii="Times New Roman" w:eastAsia="Times New Roman" w:hAnsi="Times New Roman" w:cs="Times New Roman"/>
          <w:sz w:val="28"/>
          <w:szCs w:val="28"/>
          <w:lang w:val="uk-UA" w:eastAsia="ru-RU"/>
        </w:rPr>
        <w:t xml:space="preserve"> </w:t>
      </w:r>
      <w:r w:rsidR="00BF576E">
        <w:rPr>
          <w:rFonts w:ascii="Times New Roman" w:eastAsia="Times New Roman" w:hAnsi="Times New Roman" w:cs="Times New Roman"/>
          <w:sz w:val="28"/>
          <w:szCs w:val="28"/>
          <w:lang w:val="uk-UA" w:eastAsia="ru-RU"/>
        </w:rPr>
        <w:t>взято</w:t>
      </w:r>
      <w:r>
        <w:rPr>
          <w:rFonts w:ascii="Times New Roman" w:eastAsia="Times New Roman" w:hAnsi="Times New Roman" w:cs="Times New Roman"/>
          <w:sz w:val="28"/>
          <w:szCs w:val="28"/>
          <w:lang w:val="uk-UA" w:eastAsia="ru-RU"/>
        </w:rPr>
        <w:t xml:space="preserve"> участь:</w:t>
      </w:r>
    </w:p>
    <w:p w14:paraId="013943C7" w14:textId="14D786A6" w:rsidR="009B65D1" w:rsidRPr="00955A94" w:rsidRDefault="00192415"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w:t>
      </w:r>
      <w:r w:rsidR="00CF38A1">
        <w:rPr>
          <w:rFonts w:ascii="Times New Roman" w:eastAsia="Times New Roman" w:hAnsi="Times New Roman" w:cs="Times New Roman"/>
          <w:sz w:val="28"/>
          <w:szCs w:val="28"/>
          <w:lang w:val="uk-UA" w:eastAsia="ru-RU"/>
        </w:rPr>
        <w:t>ознайомч</w:t>
      </w:r>
      <w:r w:rsidR="008011AF">
        <w:rPr>
          <w:rFonts w:ascii="Times New Roman" w:eastAsia="Times New Roman" w:hAnsi="Times New Roman" w:cs="Times New Roman"/>
          <w:sz w:val="28"/>
          <w:szCs w:val="28"/>
          <w:lang w:val="uk-UA" w:eastAsia="ru-RU"/>
        </w:rPr>
        <w:t>ому</w:t>
      </w:r>
      <w:r w:rsidR="00CF38A1">
        <w:rPr>
          <w:rFonts w:ascii="Times New Roman" w:eastAsia="Times New Roman" w:hAnsi="Times New Roman" w:cs="Times New Roman"/>
          <w:sz w:val="28"/>
          <w:szCs w:val="28"/>
          <w:lang w:val="uk-UA" w:eastAsia="ru-RU"/>
        </w:rPr>
        <w:t xml:space="preserve"> візит</w:t>
      </w:r>
      <w:r w:rsidR="008011AF">
        <w:rPr>
          <w:rFonts w:ascii="Times New Roman" w:eastAsia="Times New Roman" w:hAnsi="Times New Roman" w:cs="Times New Roman"/>
          <w:sz w:val="28"/>
          <w:szCs w:val="28"/>
          <w:lang w:val="uk-UA" w:eastAsia="ru-RU"/>
        </w:rPr>
        <w:t>і</w:t>
      </w:r>
      <w:r w:rsidR="00346C95">
        <w:rPr>
          <w:rFonts w:ascii="Times New Roman" w:eastAsia="Times New Roman" w:hAnsi="Times New Roman" w:cs="Times New Roman"/>
          <w:sz w:val="28"/>
          <w:szCs w:val="28"/>
          <w:lang w:val="uk-UA" w:eastAsia="ru-RU"/>
        </w:rPr>
        <w:t xml:space="preserve"> до м</w:t>
      </w:r>
      <w:r w:rsidR="009755C4">
        <w:rPr>
          <w:rFonts w:ascii="Times New Roman" w:eastAsia="Times New Roman" w:hAnsi="Times New Roman" w:cs="Times New Roman"/>
          <w:sz w:val="28"/>
          <w:szCs w:val="28"/>
          <w:lang w:val="uk-UA" w:eastAsia="ru-RU"/>
        </w:rPr>
        <w:t xml:space="preserve">іст </w:t>
      </w:r>
      <w:proofErr w:type="spellStart"/>
      <w:r w:rsidR="009755C4">
        <w:rPr>
          <w:rFonts w:ascii="Times New Roman" w:eastAsia="Times New Roman" w:hAnsi="Times New Roman" w:cs="Times New Roman"/>
          <w:sz w:val="28"/>
          <w:szCs w:val="28"/>
          <w:lang w:val="uk-UA" w:eastAsia="ru-RU"/>
        </w:rPr>
        <w:t>Лунд</w:t>
      </w:r>
      <w:proofErr w:type="spellEnd"/>
      <w:r w:rsidR="009755C4">
        <w:rPr>
          <w:rFonts w:ascii="Times New Roman" w:eastAsia="Times New Roman" w:hAnsi="Times New Roman" w:cs="Times New Roman"/>
          <w:sz w:val="28"/>
          <w:szCs w:val="28"/>
          <w:lang w:val="uk-UA" w:eastAsia="ru-RU"/>
        </w:rPr>
        <w:t xml:space="preserve"> (Швеція)</w:t>
      </w:r>
      <w:r w:rsidR="001B568E">
        <w:rPr>
          <w:rFonts w:ascii="Times New Roman" w:eastAsia="Times New Roman" w:hAnsi="Times New Roman" w:cs="Times New Roman"/>
          <w:sz w:val="28"/>
          <w:szCs w:val="28"/>
          <w:lang w:val="uk-UA" w:eastAsia="ru-RU"/>
        </w:rPr>
        <w:t xml:space="preserve"> та Катовіце (</w:t>
      </w:r>
      <w:r w:rsidR="009B65D1" w:rsidRPr="00955A94">
        <w:rPr>
          <w:rFonts w:ascii="Times New Roman" w:eastAsia="Times New Roman" w:hAnsi="Times New Roman" w:cs="Times New Roman"/>
          <w:sz w:val="28"/>
          <w:szCs w:val="28"/>
          <w:lang w:val="uk-UA" w:eastAsia="ru-RU"/>
        </w:rPr>
        <w:t>Польщ</w:t>
      </w:r>
      <w:r w:rsidR="001B568E">
        <w:rPr>
          <w:rFonts w:ascii="Times New Roman" w:eastAsia="Times New Roman" w:hAnsi="Times New Roman" w:cs="Times New Roman"/>
          <w:sz w:val="28"/>
          <w:szCs w:val="28"/>
          <w:lang w:val="uk-UA" w:eastAsia="ru-RU"/>
        </w:rPr>
        <w:t>а)</w:t>
      </w:r>
      <w:r w:rsidR="009B65D1" w:rsidRPr="00955A94">
        <w:rPr>
          <w:rFonts w:ascii="Times New Roman" w:eastAsia="Times New Roman" w:hAnsi="Times New Roman" w:cs="Times New Roman"/>
          <w:sz w:val="28"/>
          <w:szCs w:val="28"/>
          <w:lang w:val="uk-UA" w:eastAsia="ru-RU"/>
        </w:rPr>
        <w:t xml:space="preserve"> </w:t>
      </w:r>
      <w:r w:rsidR="001B568E">
        <w:rPr>
          <w:rFonts w:ascii="Times New Roman" w:eastAsia="Times New Roman" w:hAnsi="Times New Roman" w:cs="Times New Roman"/>
          <w:sz w:val="28"/>
          <w:szCs w:val="28"/>
          <w:lang w:val="uk-UA" w:eastAsia="ru-RU"/>
        </w:rPr>
        <w:t>у</w:t>
      </w:r>
      <w:r w:rsidR="009B65D1" w:rsidRPr="00955A94">
        <w:rPr>
          <w:rFonts w:ascii="Times New Roman" w:eastAsia="Times New Roman" w:hAnsi="Times New Roman" w:cs="Times New Roman"/>
          <w:sz w:val="28"/>
          <w:szCs w:val="28"/>
          <w:lang w:val="uk-UA" w:eastAsia="ru-RU"/>
        </w:rPr>
        <w:t xml:space="preserve"> рамках ознайомчого відвідання компанії </w:t>
      </w:r>
      <w:r w:rsidR="006330AC">
        <w:rPr>
          <w:rFonts w:ascii="Times New Roman" w:eastAsia="Times New Roman" w:hAnsi="Times New Roman" w:cs="Times New Roman"/>
          <w:sz w:val="28"/>
          <w:szCs w:val="28"/>
          <w:lang w:val="uk-UA" w:eastAsia="ru-RU"/>
        </w:rPr>
        <w:t>„</w:t>
      </w:r>
      <w:proofErr w:type="spellStart"/>
      <w:r w:rsidR="009B65D1">
        <w:rPr>
          <w:rFonts w:ascii="Times New Roman" w:eastAsia="Times New Roman" w:hAnsi="Times New Roman" w:cs="Times New Roman"/>
          <w:sz w:val="28"/>
          <w:szCs w:val="28"/>
          <w:lang w:eastAsia="ru-RU"/>
        </w:rPr>
        <w:t>Axis</w:t>
      </w:r>
      <w:proofErr w:type="spellEnd"/>
      <w:r w:rsidR="009B65D1" w:rsidRPr="00955A94">
        <w:rPr>
          <w:rFonts w:ascii="Times New Roman" w:eastAsia="Times New Roman" w:hAnsi="Times New Roman" w:cs="Times New Roman"/>
          <w:sz w:val="28"/>
          <w:szCs w:val="28"/>
          <w:lang w:val="uk-UA" w:eastAsia="ru-RU"/>
        </w:rPr>
        <w:t xml:space="preserve"> </w:t>
      </w:r>
      <w:proofErr w:type="spellStart"/>
      <w:r w:rsidR="009B65D1">
        <w:rPr>
          <w:rFonts w:ascii="Times New Roman" w:eastAsia="Times New Roman" w:hAnsi="Times New Roman" w:cs="Times New Roman"/>
          <w:sz w:val="28"/>
          <w:szCs w:val="28"/>
          <w:lang w:eastAsia="ru-RU"/>
        </w:rPr>
        <w:t>Communications</w:t>
      </w:r>
      <w:proofErr w:type="spellEnd"/>
      <w:r w:rsidR="009B65D1" w:rsidRPr="00955A94">
        <w:rPr>
          <w:rFonts w:ascii="Times New Roman" w:eastAsia="Times New Roman" w:hAnsi="Times New Roman" w:cs="Times New Roman"/>
          <w:sz w:val="28"/>
          <w:szCs w:val="28"/>
          <w:lang w:val="uk-UA" w:eastAsia="ru-RU"/>
        </w:rPr>
        <w:t xml:space="preserve"> </w:t>
      </w:r>
      <w:r w:rsidR="009B65D1">
        <w:rPr>
          <w:rFonts w:ascii="Times New Roman" w:eastAsia="Times New Roman" w:hAnsi="Times New Roman" w:cs="Times New Roman"/>
          <w:sz w:val="28"/>
          <w:szCs w:val="28"/>
          <w:lang w:eastAsia="ru-RU"/>
        </w:rPr>
        <w:t>AB</w:t>
      </w:r>
      <w:r w:rsidR="009B65D1" w:rsidRPr="00955A94">
        <w:rPr>
          <w:rFonts w:ascii="Times New Roman" w:eastAsia="Times New Roman" w:hAnsi="Times New Roman" w:cs="Times New Roman"/>
          <w:sz w:val="28"/>
          <w:szCs w:val="28"/>
          <w:lang w:val="uk-UA" w:eastAsia="ru-RU"/>
        </w:rPr>
        <w:t>”;</w:t>
      </w:r>
    </w:p>
    <w:p w14:paraId="0CE9D787" w14:textId="2B554108" w:rsidR="009B65D1" w:rsidRPr="00955A94" w:rsidRDefault="00192415" w:rsidP="009B65D1">
      <w:pPr>
        <w:spacing w:after="0" w:line="240" w:lineRule="auto"/>
        <w:ind w:firstLine="720"/>
        <w:jc w:val="both"/>
        <w:rPr>
          <w:rFonts w:ascii="Times New Roman" w:eastAsia="Times New Roman" w:hAnsi="Times New Roman" w:cs="Times New Roman"/>
          <w:sz w:val="28"/>
          <w:szCs w:val="28"/>
          <w:highlight w:val="cyan"/>
          <w:lang w:val="uk-UA" w:eastAsia="ru-RU"/>
        </w:rPr>
      </w:pPr>
      <w:r>
        <w:rPr>
          <w:rFonts w:ascii="Times New Roman" w:eastAsia="Times New Roman" w:hAnsi="Times New Roman" w:cs="Times New Roman"/>
          <w:sz w:val="28"/>
          <w:szCs w:val="28"/>
          <w:lang w:val="uk-UA" w:eastAsia="ru-RU"/>
        </w:rPr>
        <w:t xml:space="preserve">у </w:t>
      </w:r>
      <w:r w:rsidR="009B65D1">
        <w:rPr>
          <w:rFonts w:ascii="Times New Roman" w:eastAsia="Times New Roman" w:hAnsi="Times New Roman" w:cs="Times New Roman"/>
          <w:sz w:val="28"/>
          <w:szCs w:val="28"/>
          <w:lang w:val="uk-UA" w:eastAsia="ru-RU"/>
        </w:rPr>
        <w:t>навчальн</w:t>
      </w:r>
      <w:r w:rsidR="008011AF">
        <w:rPr>
          <w:rFonts w:ascii="Times New Roman" w:eastAsia="Times New Roman" w:hAnsi="Times New Roman" w:cs="Times New Roman"/>
          <w:sz w:val="28"/>
          <w:szCs w:val="28"/>
          <w:lang w:val="uk-UA" w:eastAsia="ru-RU"/>
        </w:rPr>
        <w:t>ому</w:t>
      </w:r>
      <w:r w:rsidR="00A205AC">
        <w:rPr>
          <w:rFonts w:ascii="Times New Roman" w:eastAsia="Times New Roman" w:hAnsi="Times New Roman" w:cs="Times New Roman"/>
          <w:sz w:val="28"/>
          <w:szCs w:val="28"/>
          <w:lang w:val="uk-UA" w:eastAsia="ru-RU"/>
        </w:rPr>
        <w:t xml:space="preserve"> візит</w:t>
      </w:r>
      <w:r w:rsidR="008011AF">
        <w:rPr>
          <w:rFonts w:ascii="Times New Roman" w:eastAsia="Times New Roman" w:hAnsi="Times New Roman" w:cs="Times New Roman"/>
          <w:sz w:val="28"/>
          <w:szCs w:val="28"/>
          <w:lang w:val="uk-UA" w:eastAsia="ru-RU"/>
        </w:rPr>
        <w:t>і</w:t>
      </w:r>
      <w:r w:rsidR="009B65D1">
        <w:rPr>
          <w:rFonts w:ascii="Times New Roman" w:eastAsia="Times New Roman" w:hAnsi="Times New Roman" w:cs="Times New Roman"/>
          <w:sz w:val="28"/>
          <w:szCs w:val="28"/>
          <w:lang w:val="uk-UA" w:eastAsia="ru-RU"/>
        </w:rPr>
        <w:t xml:space="preserve"> до м. Цюріха</w:t>
      </w:r>
      <w:r w:rsidR="009B65D1" w:rsidRPr="00955A94">
        <w:rPr>
          <w:rFonts w:ascii="Times New Roman" w:eastAsia="Times New Roman" w:hAnsi="Times New Roman" w:cs="Times New Roman"/>
          <w:sz w:val="28"/>
          <w:szCs w:val="28"/>
          <w:lang w:val="uk-UA" w:eastAsia="ru-RU"/>
        </w:rPr>
        <w:t xml:space="preserve"> з метою вивчення досвіду Швейцарської Конфедерації щодо впровадження електронного урядування та електронної демократії;</w:t>
      </w:r>
    </w:p>
    <w:p w14:paraId="01FE0C4C" w14:textId="00ACA8A0" w:rsidR="009B65D1" w:rsidRPr="0065609C" w:rsidRDefault="00192415"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proofErr w:type="spellStart"/>
      <w:r w:rsidR="009B65D1">
        <w:rPr>
          <w:rFonts w:ascii="Times New Roman" w:eastAsia="Times New Roman" w:hAnsi="Times New Roman" w:cs="Times New Roman"/>
          <w:sz w:val="28"/>
          <w:szCs w:val="28"/>
          <w:lang w:eastAsia="ru-RU"/>
        </w:rPr>
        <w:t>навчальн</w:t>
      </w:r>
      <w:r w:rsidR="008011AF">
        <w:rPr>
          <w:rFonts w:ascii="Times New Roman" w:eastAsia="Times New Roman" w:hAnsi="Times New Roman" w:cs="Times New Roman"/>
          <w:sz w:val="28"/>
          <w:szCs w:val="28"/>
          <w:lang w:val="uk-UA" w:eastAsia="ru-RU"/>
        </w:rPr>
        <w:t>ому</w:t>
      </w:r>
      <w:proofErr w:type="spellEnd"/>
      <w:r w:rsidR="00CF38A1">
        <w:rPr>
          <w:rFonts w:ascii="Times New Roman" w:eastAsia="Times New Roman" w:hAnsi="Times New Roman" w:cs="Times New Roman"/>
          <w:sz w:val="28"/>
          <w:szCs w:val="28"/>
          <w:lang w:eastAsia="ru-RU"/>
        </w:rPr>
        <w:t xml:space="preserve"> </w:t>
      </w:r>
      <w:proofErr w:type="spellStart"/>
      <w:r w:rsidR="00CF38A1">
        <w:rPr>
          <w:rFonts w:ascii="Times New Roman" w:eastAsia="Times New Roman" w:hAnsi="Times New Roman" w:cs="Times New Roman"/>
          <w:sz w:val="28"/>
          <w:szCs w:val="28"/>
          <w:lang w:eastAsia="ru-RU"/>
        </w:rPr>
        <w:t>візит</w:t>
      </w:r>
      <w:proofErr w:type="spellEnd"/>
      <w:r w:rsidR="008011AF">
        <w:rPr>
          <w:rFonts w:ascii="Times New Roman" w:eastAsia="Times New Roman" w:hAnsi="Times New Roman" w:cs="Times New Roman"/>
          <w:sz w:val="28"/>
          <w:szCs w:val="28"/>
          <w:lang w:val="uk-UA" w:eastAsia="ru-RU"/>
        </w:rPr>
        <w:t>і</w:t>
      </w:r>
      <w:r w:rsidR="009B65D1">
        <w:rPr>
          <w:rFonts w:ascii="Times New Roman" w:eastAsia="Times New Roman" w:hAnsi="Times New Roman" w:cs="Times New Roman"/>
          <w:sz w:val="28"/>
          <w:szCs w:val="28"/>
          <w:lang w:eastAsia="ru-RU"/>
        </w:rPr>
        <w:t xml:space="preserve"> до м. </w:t>
      </w:r>
      <w:proofErr w:type="spellStart"/>
      <w:r w:rsidR="009B65D1">
        <w:rPr>
          <w:rFonts w:ascii="Times New Roman" w:eastAsia="Times New Roman" w:hAnsi="Times New Roman" w:cs="Times New Roman"/>
          <w:sz w:val="28"/>
          <w:szCs w:val="28"/>
          <w:lang w:eastAsia="ru-RU"/>
        </w:rPr>
        <w:t>Таллінна</w:t>
      </w:r>
      <w:proofErr w:type="spellEnd"/>
      <w:r w:rsidR="009B65D1">
        <w:rPr>
          <w:rFonts w:ascii="Times New Roman" w:eastAsia="Times New Roman" w:hAnsi="Times New Roman" w:cs="Times New Roman"/>
          <w:sz w:val="28"/>
          <w:szCs w:val="28"/>
          <w:lang w:eastAsia="ru-RU"/>
        </w:rPr>
        <w:t xml:space="preserve"> </w:t>
      </w:r>
      <w:r w:rsidR="001B568E">
        <w:rPr>
          <w:rFonts w:ascii="Times New Roman" w:eastAsia="Times New Roman" w:hAnsi="Times New Roman" w:cs="Times New Roman"/>
          <w:sz w:val="28"/>
          <w:szCs w:val="28"/>
          <w:lang w:val="uk-UA" w:eastAsia="ru-RU"/>
        </w:rPr>
        <w:t>(</w:t>
      </w:r>
      <w:proofErr w:type="spellStart"/>
      <w:r w:rsidR="009B65D1">
        <w:rPr>
          <w:rFonts w:ascii="Times New Roman" w:eastAsia="Times New Roman" w:hAnsi="Times New Roman" w:cs="Times New Roman"/>
          <w:sz w:val="28"/>
          <w:szCs w:val="28"/>
          <w:lang w:eastAsia="ru-RU"/>
        </w:rPr>
        <w:t>Естонськ</w:t>
      </w:r>
      <w:proofErr w:type="spellEnd"/>
      <w:r w:rsidR="001B568E">
        <w:rPr>
          <w:rFonts w:ascii="Times New Roman" w:eastAsia="Times New Roman" w:hAnsi="Times New Roman" w:cs="Times New Roman"/>
          <w:sz w:val="28"/>
          <w:szCs w:val="28"/>
          <w:lang w:val="uk-UA" w:eastAsia="ru-RU"/>
        </w:rPr>
        <w:t>а</w:t>
      </w:r>
      <w:r w:rsidR="009B65D1">
        <w:rPr>
          <w:rFonts w:ascii="Times New Roman" w:eastAsia="Times New Roman" w:hAnsi="Times New Roman" w:cs="Times New Roman"/>
          <w:sz w:val="28"/>
          <w:szCs w:val="28"/>
          <w:lang w:eastAsia="ru-RU"/>
        </w:rPr>
        <w:t xml:space="preserve"> </w:t>
      </w:r>
      <w:proofErr w:type="spellStart"/>
      <w:r w:rsidR="009B65D1">
        <w:rPr>
          <w:rFonts w:ascii="Times New Roman" w:eastAsia="Times New Roman" w:hAnsi="Times New Roman" w:cs="Times New Roman"/>
          <w:sz w:val="28"/>
          <w:szCs w:val="28"/>
          <w:lang w:eastAsia="ru-RU"/>
        </w:rPr>
        <w:t>Республік</w:t>
      </w:r>
      <w:proofErr w:type="spellEnd"/>
      <w:r w:rsidR="001B568E">
        <w:rPr>
          <w:rFonts w:ascii="Times New Roman" w:eastAsia="Times New Roman" w:hAnsi="Times New Roman" w:cs="Times New Roman"/>
          <w:sz w:val="28"/>
          <w:szCs w:val="28"/>
          <w:lang w:val="uk-UA" w:eastAsia="ru-RU"/>
        </w:rPr>
        <w:t>а)</w:t>
      </w:r>
      <w:r w:rsidR="009B65D1">
        <w:rPr>
          <w:rFonts w:ascii="Times New Roman" w:eastAsia="Times New Roman" w:hAnsi="Times New Roman" w:cs="Times New Roman"/>
          <w:sz w:val="28"/>
          <w:szCs w:val="28"/>
          <w:lang w:eastAsia="ru-RU"/>
        </w:rPr>
        <w:t xml:space="preserve"> з </w:t>
      </w:r>
      <w:proofErr w:type="spellStart"/>
      <w:r w:rsidR="009B65D1">
        <w:rPr>
          <w:rFonts w:ascii="Times New Roman" w:eastAsia="Times New Roman" w:hAnsi="Times New Roman" w:cs="Times New Roman"/>
          <w:sz w:val="28"/>
          <w:szCs w:val="28"/>
          <w:lang w:eastAsia="ru-RU"/>
        </w:rPr>
        <w:t>питань</w:t>
      </w:r>
      <w:proofErr w:type="spellEnd"/>
      <w:r w:rsidR="009B65D1">
        <w:rPr>
          <w:rFonts w:ascii="Times New Roman" w:eastAsia="Times New Roman" w:hAnsi="Times New Roman" w:cs="Times New Roman"/>
          <w:sz w:val="28"/>
          <w:szCs w:val="28"/>
          <w:lang w:eastAsia="ru-RU"/>
        </w:rPr>
        <w:t xml:space="preserve"> </w:t>
      </w:r>
      <w:r w:rsidR="001B568E">
        <w:rPr>
          <w:rFonts w:ascii="Times New Roman" w:eastAsia="Times New Roman" w:hAnsi="Times New Roman" w:cs="Times New Roman"/>
          <w:sz w:val="28"/>
          <w:szCs w:val="28"/>
          <w:lang w:val="uk-UA" w:eastAsia="ru-RU"/>
        </w:rPr>
        <w:t>у</w:t>
      </w:r>
      <w:proofErr w:type="spellStart"/>
      <w:r w:rsidR="009B65D1">
        <w:rPr>
          <w:rFonts w:ascii="Times New Roman" w:eastAsia="Times New Roman" w:hAnsi="Times New Roman" w:cs="Times New Roman"/>
          <w:sz w:val="28"/>
          <w:szCs w:val="28"/>
          <w:lang w:eastAsia="ru-RU"/>
        </w:rPr>
        <w:t>провадження</w:t>
      </w:r>
      <w:proofErr w:type="spellEnd"/>
      <w:r w:rsidR="009B65D1">
        <w:rPr>
          <w:rFonts w:ascii="Times New Roman" w:eastAsia="Times New Roman" w:hAnsi="Times New Roman" w:cs="Times New Roman"/>
          <w:sz w:val="28"/>
          <w:szCs w:val="28"/>
          <w:lang w:eastAsia="ru-RU"/>
        </w:rPr>
        <w:t xml:space="preserve"> </w:t>
      </w:r>
      <w:proofErr w:type="spellStart"/>
      <w:r w:rsidR="009B65D1">
        <w:rPr>
          <w:rFonts w:ascii="Times New Roman" w:eastAsia="Times New Roman" w:hAnsi="Times New Roman" w:cs="Times New Roman"/>
          <w:sz w:val="28"/>
          <w:szCs w:val="28"/>
          <w:lang w:eastAsia="ru-RU"/>
        </w:rPr>
        <w:t>електронного</w:t>
      </w:r>
      <w:proofErr w:type="spellEnd"/>
      <w:r w:rsidR="009B65D1">
        <w:rPr>
          <w:rFonts w:ascii="Times New Roman" w:eastAsia="Times New Roman" w:hAnsi="Times New Roman" w:cs="Times New Roman"/>
          <w:sz w:val="28"/>
          <w:szCs w:val="28"/>
          <w:lang w:eastAsia="ru-RU"/>
        </w:rPr>
        <w:t xml:space="preserve"> </w:t>
      </w:r>
      <w:proofErr w:type="spellStart"/>
      <w:r w:rsidR="009B65D1">
        <w:rPr>
          <w:rFonts w:ascii="Times New Roman" w:eastAsia="Times New Roman" w:hAnsi="Times New Roman" w:cs="Times New Roman"/>
          <w:sz w:val="28"/>
          <w:szCs w:val="28"/>
          <w:lang w:eastAsia="ru-RU"/>
        </w:rPr>
        <w:t>урядування</w:t>
      </w:r>
      <w:proofErr w:type="spellEnd"/>
      <w:r w:rsidR="009B65D1">
        <w:rPr>
          <w:rFonts w:ascii="Times New Roman" w:eastAsia="Times New Roman" w:hAnsi="Times New Roman" w:cs="Times New Roman"/>
          <w:sz w:val="28"/>
          <w:szCs w:val="28"/>
          <w:lang w:eastAsia="ru-RU"/>
        </w:rPr>
        <w:t xml:space="preserve"> та </w:t>
      </w:r>
      <w:proofErr w:type="spellStart"/>
      <w:r w:rsidR="009B65D1">
        <w:rPr>
          <w:rFonts w:ascii="Times New Roman" w:eastAsia="Times New Roman" w:hAnsi="Times New Roman" w:cs="Times New Roman"/>
          <w:sz w:val="28"/>
          <w:szCs w:val="28"/>
          <w:lang w:eastAsia="ru-RU"/>
        </w:rPr>
        <w:t>електронної</w:t>
      </w:r>
      <w:proofErr w:type="spellEnd"/>
      <w:r w:rsidR="009B65D1">
        <w:rPr>
          <w:rFonts w:ascii="Times New Roman" w:eastAsia="Times New Roman" w:hAnsi="Times New Roman" w:cs="Times New Roman"/>
          <w:sz w:val="28"/>
          <w:szCs w:val="28"/>
          <w:lang w:eastAsia="ru-RU"/>
        </w:rPr>
        <w:t xml:space="preserve"> </w:t>
      </w:r>
      <w:proofErr w:type="spellStart"/>
      <w:r w:rsidR="009B65D1">
        <w:rPr>
          <w:rFonts w:ascii="Times New Roman" w:eastAsia="Times New Roman" w:hAnsi="Times New Roman" w:cs="Times New Roman"/>
          <w:sz w:val="28"/>
          <w:szCs w:val="28"/>
          <w:lang w:eastAsia="ru-RU"/>
        </w:rPr>
        <w:t>демократії</w:t>
      </w:r>
      <w:proofErr w:type="spellEnd"/>
      <w:r w:rsidR="009B65D1">
        <w:rPr>
          <w:rFonts w:ascii="Times New Roman" w:eastAsia="Times New Roman" w:hAnsi="Times New Roman" w:cs="Times New Roman"/>
          <w:sz w:val="28"/>
          <w:szCs w:val="28"/>
          <w:lang w:val="uk-UA" w:eastAsia="ru-RU"/>
        </w:rPr>
        <w:t>;</w:t>
      </w:r>
    </w:p>
    <w:p w14:paraId="0A2A6BB5" w14:textId="7ACDB7FF" w:rsidR="009B65D1" w:rsidRPr="009C32F0" w:rsidRDefault="00192415" w:rsidP="009B65D1">
      <w:pPr>
        <w:spacing w:after="0" w:line="223"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r w:rsidR="00A205AC" w:rsidRPr="008011AF">
        <w:rPr>
          <w:rFonts w:ascii="Times New Roman" w:eastAsia="Times New Roman" w:hAnsi="Times New Roman" w:cs="Times New Roman"/>
          <w:sz w:val="28"/>
          <w:szCs w:val="28"/>
          <w:lang w:val="uk-UA" w:eastAsia="ru-RU"/>
        </w:rPr>
        <w:t>навчанн</w:t>
      </w:r>
      <w:r w:rsidR="008011AF">
        <w:rPr>
          <w:rFonts w:ascii="Times New Roman" w:eastAsia="Times New Roman" w:hAnsi="Times New Roman" w:cs="Times New Roman"/>
          <w:sz w:val="28"/>
          <w:szCs w:val="28"/>
          <w:lang w:val="uk-UA" w:eastAsia="ru-RU"/>
        </w:rPr>
        <w:t>і</w:t>
      </w:r>
      <w:r w:rsidR="009B65D1" w:rsidRPr="008011AF">
        <w:rPr>
          <w:rFonts w:ascii="Times New Roman" w:eastAsia="Times New Roman" w:hAnsi="Times New Roman" w:cs="Times New Roman"/>
          <w:sz w:val="28"/>
          <w:szCs w:val="28"/>
          <w:lang w:val="uk-UA" w:eastAsia="ru-RU"/>
        </w:rPr>
        <w:t xml:space="preserve"> </w:t>
      </w:r>
      <w:r w:rsidR="009B65D1">
        <w:rPr>
          <w:rFonts w:ascii="Times New Roman" w:eastAsia="Times New Roman" w:hAnsi="Times New Roman" w:cs="Times New Roman"/>
          <w:sz w:val="28"/>
          <w:szCs w:val="28"/>
          <w:lang w:val="uk-UA" w:eastAsia="ru-RU"/>
        </w:rPr>
        <w:t>щодо</w:t>
      </w:r>
      <w:r w:rsidR="009B65D1" w:rsidRPr="008011AF">
        <w:rPr>
          <w:rFonts w:ascii="Times New Roman" w:eastAsia="Times New Roman" w:hAnsi="Times New Roman" w:cs="Times New Roman"/>
          <w:sz w:val="28"/>
          <w:szCs w:val="28"/>
          <w:lang w:val="uk-UA" w:eastAsia="ru-RU"/>
        </w:rPr>
        <w:t xml:space="preserve"> організації роботи з моделювання мереж надання публічних сервісів та послуг в області, яке організовано Міністерством розвитку громад та територій України</w:t>
      </w:r>
      <w:r w:rsidR="00BF576E">
        <w:rPr>
          <w:rFonts w:ascii="Times New Roman" w:eastAsia="Times New Roman" w:hAnsi="Times New Roman" w:cs="Times New Roman"/>
          <w:sz w:val="28"/>
          <w:szCs w:val="28"/>
          <w:lang w:val="uk-UA" w:eastAsia="ru-RU"/>
        </w:rPr>
        <w:t>.</w:t>
      </w:r>
    </w:p>
    <w:p w14:paraId="1872C168" w14:textId="0A45CC84" w:rsidR="009B65D1" w:rsidRDefault="009B65D1" w:rsidP="009B65D1">
      <w:pPr>
        <w:tabs>
          <w:tab w:val="left" w:pos="567"/>
          <w:tab w:val="left" w:pos="1134"/>
        </w:tabs>
        <w:spacing w:after="0" w:line="223" w:lineRule="auto"/>
        <w:ind w:firstLine="720"/>
        <w:jc w:val="both"/>
        <w:rPr>
          <w:rFonts w:ascii="Times New Roman" w:eastAsia="Times New Roman" w:hAnsi="Times New Roman" w:cs="Times New Roman"/>
          <w:sz w:val="28"/>
          <w:szCs w:val="28"/>
          <w:lang w:val="uk-UA" w:eastAsia="ru-RU"/>
        </w:rPr>
      </w:pPr>
      <w:r w:rsidRPr="00795D51">
        <w:rPr>
          <w:rFonts w:ascii="Times New Roman" w:eastAsia="Times New Roman" w:hAnsi="Times New Roman" w:cs="Times New Roman"/>
          <w:sz w:val="28"/>
          <w:szCs w:val="28"/>
          <w:lang w:val="uk-UA" w:eastAsia="ru-RU"/>
        </w:rPr>
        <w:t>У 201</w:t>
      </w:r>
      <w:r>
        <w:rPr>
          <w:rFonts w:ascii="Times New Roman" w:eastAsia="Times New Roman" w:hAnsi="Times New Roman" w:cs="Times New Roman"/>
          <w:sz w:val="28"/>
          <w:szCs w:val="28"/>
          <w:lang w:val="uk-UA" w:eastAsia="ru-RU"/>
        </w:rPr>
        <w:t>7</w:t>
      </w:r>
      <w:r w:rsidRPr="00795D51">
        <w:rPr>
          <w:rFonts w:ascii="Times New Roman" w:eastAsia="Times New Roman" w:hAnsi="Times New Roman" w:cs="Times New Roman"/>
          <w:sz w:val="28"/>
          <w:szCs w:val="28"/>
          <w:lang w:val="uk-UA" w:eastAsia="ru-RU"/>
        </w:rPr>
        <w:t xml:space="preserve"> – 201</w:t>
      </w:r>
      <w:r>
        <w:rPr>
          <w:rFonts w:ascii="Times New Roman" w:eastAsia="Times New Roman" w:hAnsi="Times New Roman" w:cs="Times New Roman"/>
          <w:sz w:val="28"/>
          <w:szCs w:val="28"/>
          <w:lang w:val="uk-UA" w:eastAsia="ru-RU"/>
        </w:rPr>
        <w:t>9</w:t>
      </w:r>
      <w:r w:rsidRPr="00795D51">
        <w:rPr>
          <w:rFonts w:ascii="Times New Roman" w:eastAsia="Times New Roman" w:hAnsi="Times New Roman" w:cs="Times New Roman"/>
          <w:sz w:val="28"/>
          <w:szCs w:val="28"/>
          <w:lang w:val="uk-UA" w:eastAsia="ru-RU"/>
        </w:rPr>
        <w:t xml:space="preserve"> роках </w:t>
      </w:r>
      <w:r>
        <w:rPr>
          <w:rFonts w:ascii="Times New Roman" w:eastAsia="Times New Roman" w:hAnsi="Times New Roman" w:cs="Times New Roman"/>
          <w:sz w:val="28"/>
          <w:szCs w:val="28"/>
          <w:lang w:val="uk-UA" w:eastAsia="ru-RU"/>
        </w:rPr>
        <w:t>р</w:t>
      </w:r>
      <w:r w:rsidRPr="00957107">
        <w:rPr>
          <w:rFonts w:ascii="Times New Roman" w:eastAsia="Times New Roman" w:hAnsi="Times New Roman" w:cs="Times New Roman"/>
          <w:sz w:val="28"/>
          <w:szCs w:val="28"/>
          <w:lang w:val="uk-UA" w:eastAsia="ru-RU"/>
        </w:rPr>
        <w:t>озроблені</w:t>
      </w:r>
      <w:r>
        <w:rPr>
          <w:rFonts w:ascii="Times New Roman" w:eastAsia="Times New Roman" w:hAnsi="Times New Roman" w:cs="Times New Roman"/>
          <w:sz w:val="28"/>
          <w:szCs w:val="28"/>
          <w:lang w:val="uk-UA" w:eastAsia="ru-RU"/>
        </w:rPr>
        <w:t xml:space="preserve"> та постійно оновлювалис</w:t>
      </w:r>
      <w:r w:rsidR="001B568E">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w:t>
      </w:r>
      <w:r w:rsidRPr="00957107">
        <w:rPr>
          <w:rFonts w:ascii="Times New Roman" w:eastAsia="Times New Roman" w:hAnsi="Times New Roman" w:cs="Times New Roman"/>
          <w:sz w:val="28"/>
          <w:szCs w:val="28"/>
          <w:lang w:val="uk-UA" w:eastAsia="ru-RU"/>
        </w:rPr>
        <w:t xml:space="preserve"> </w:t>
      </w:r>
    </w:p>
    <w:p w14:paraId="05727FEA" w14:textId="149528A3" w:rsidR="009B65D1" w:rsidRDefault="009B65D1" w:rsidP="009B65D1">
      <w:pPr>
        <w:tabs>
          <w:tab w:val="left" w:pos="0"/>
          <w:tab w:val="left" w:pos="567"/>
          <w:tab w:val="left" w:pos="1134"/>
        </w:tabs>
        <w:spacing w:after="0" w:line="223" w:lineRule="auto"/>
        <w:ind w:firstLine="720"/>
        <w:jc w:val="both"/>
        <w:rPr>
          <w:rFonts w:ascii="Times New Roman" w:eastAsia="Times New Roman" w:hAnsi="Times New Roman" w:cs="Times New Roman"/>
          <w:sz w:val="28"/>
          <w:szCs w:val="28"/>
          <w:lang w:val="uk-UA" w:eastAsia="ru-RU"/>
        </w:rPr>
      </w:pPr>
      <w:r w:rsidRPr="00957107">
        <w:rPr>
          <w:rFonts w:ascii="Times New Roman" w:eastAsia="Times New Roman" w:hAnsi="Times New Roman" w:cs="Times New Roman"/>
          <w:sz w:val="28"/>
          <w:szCs w:val="28"/>
          <w:lang w:val="uk-UA" w:eastAsia="ru-RU"/>
        </w:rPr>
        <w:t xml:space="preserve">рекомендації </w:t>
      </w:r>
      <w:r w:rsidR="001B568E">
        <w:rPr>
          <w:rFonts w:ascii="Times New Roman" w:eastAsia="Times New Roman" w:hAnsi="Times New Roman" w:cs="Times New Roman"/>
          <w:sz w:val="28"/>
          <w:szCs w:val="28"/>
          <w:lang w:val="uk-UA" w:eastAsia="ru-RU"/>
        </w:rPr>
        <w:t>стосовно</w:t>
      </w:r>
      <w:r w:rsidRPr="00957107">
        <w:rPr>
          <w:rFonts w:ascii="Times New Roman" w:eastAsia="Times New Roman" w:hAnsi="Times New Roman" w:cs="Times New Roman"/>
          <w:sz w:val="28"/>
          <w:szCs w:val="28"/>
          <w:lang w:val="uk-UA" w:eastAsia="ru-RU"/>
        </w:rPr>
        <w:t xml:space="preserve"> розробки та реалізації місцевих програм інформатизації для райдержадміністрацій, міських рад, </w:t>
      </w:r>
      <w:r w:rsidR="00BF576E">
        <w:rPr>
          <w:rFonts w:ascii="Times New Roman" w:eastAsia="Times New Roman" w:hAnsi="Times New Roman" w:cs="Times New Roman"/>
          <w:sz w:val="28"/>
          <w:szCs w:val="28"/>
          <w:lang w:val="uk-UA" w:eastAsia="ru-RU"/>
        </w:rPr>
        <w:t xml:space="preserve">ОТГ </w:t>
      </w:r>
      <w:r>
        <w:rPr>
          <w:rFonts w:ascii="Times New Roman" w:eastAsia="Times New Roman" w:hAnsi="Times New Roman" w:cs="Times New Roman"/>
          <w:sz w:val="28"/>
          <w:szCs w:val="28"/>
          <w:lang w:val="uk-UA" w:eastAsia="ru-RU"/>
        </w:rPr>
        <w:t>області;</w:t>
      </w:r>
    </w:p>
    <w:p w14:paraId="14A1EB62" w14:textId="77777777" w:rsidR="009B65D1" w:rsidRDefault="009B65D1" w:rsidP="009B65D1">
      <w:pPr>
        <w:tabs>
          <w:tab w:val="left" w:pos="0"/>
          <w:tab w:val="left" w:pos="567"/>
          <w:tab w:val="left" w:pos="1134"/>
        </w:tabs>
        <w:spacing w:after="0" w:line="223"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Pr="00957107">
        <w:rPr>
          <w:rFonts w:ascii="Times New Roman" w:eastAsia="Times New Roman" w:hAnsi="Times New Roman" w:cs="Times New Roman"/>
          <w:sz w:val="28"/>
          <w:szCs w:val="28"/>
          <w:lang w:val="uk-UA" w:eastAsia="ru-RU"/>
        </w:rPr>
        <w:t xml:space="preserve">имчасовий порядок реєстрації доменних імен </w:t>
      </w:r>
      <w:r w:rsidR="00BF576E">
        <w:rPr>
          <w:rFonts w:ascii="Times New Roman" w:eastAsia="Times New Roman" w:hAnsi="Times New Roman" w:cs="Times New Roman"/>
          <w:sz w:val="28"/>
          <w:szCs w:val="28"/>
          <w:lang w:val="uk-UA" w:eastAsia="ru-RU"/>
        </w:rPr>
        <w:t>у</w:t>
      </w:r>
      <w:r w:rsidRPr="00957107">
        <w:rPr>
          <w:rFonts w:ascii="Times New Roman" w:eastAsia="Times New Roman" w:hAnsi="Times New Roman" w:cs="Times New Roman"/>
          <w:sz w:val="28"/>
          <w:szCs w:val="28"/>
          <w:lang w:val="uk-UA" w:eastAsia="ru-RU"/>
        </w:rPr>
        <w:t xml:space="preserve"> доменній зоні DP.GOV.UA</w:t>
      </w:r>
      <w:r>
        <w:rPr>
          <w:rFonts w:ascii="Times New Roman" w:eastAsia="Times New Roman" w:hAnsi="Times New Roman" w:cs="Times New Roman"/>
          <w:sz w:val="28"/>
          <w:szCs w:val="28"/>
          <w:lang w:val="uk-UA" w:eastAsia="ru-RU"/>
        </w:rPr>
        <w:t xml:space="preserve"> </w:t>
      </w:r>
      <w:r w:rsidRPr="00957107">
        <w:rPr>
          <w:rFonts w:ascii="Times New Roman" w:eastAsia="Times New Roman" w:hAnsi="Times New Roman" w:cs="Times New Roman"/>
          <w:sz w:val="28"/>
          <w:szCs w:val="28"/>
          <w:lang w:val="uk-UA" w:eastAsia="ru-RU"/>
        </w:rPr>
        <w:t>у новій редакції</w:t>
      </w:r>
      <w:r>
        <w:rPr>
          <w:rFonts w:ascii="Times New Roman" w:eastAsia="Times New Roman" w:hAnsi="Times New Roman" w:cs="Times New Roman"/>
          <w:sz w:val="28"/>
          <w:szCs w:val="28"/>
          <w:lang w:val="uk-UA" w:eastAsia="ru-RU"/>
        </w:rPr>
        <w:t>;</w:t>
      </w:r>
    </w:p>
    <w:p w14:paraId="22CFCAFF" w14:textId="77777777" w:rsidR="009B65D1" w:rsidRDefault="00AD5D66" w:rsidP="009B65D1">
      <w:pPr>
        <w:tabs>
          <w:tab w:val="left" w:pos="0"/>
          <w:tab w:val="left" w:pos="567"/>
          <w:tab w:val="left" w:pos="1134"/>
        </w:tabs>
        <w:spacing w:after="0" w:line="223"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опис</w:t>
      </w:r>
      <w:r w:rsidR="009B65D1" w:rsidRPr="00CC4019">
        <w:rPr>
          <w:rFonts w:ascii="Times New Roman" w:eastAsia="Times New Roman" w:hAnsi="Times New Roman" w:cs="Times New Roman"/>
          <w:sz w:val="28"/>
          <w:szCs w:val="28"/>
          <w:lang w:val="uk-UA" w:eastAsia="ru-RU"/>
        </w:rPr>
        <w:t xml:space="preserve"> автоматизованого мобільного робочого місця адміністратора ЦНАП для </w:t>
      </w:r>
      <w:r w:rsidR="00BF576E">
        <w:rPr>
          <w:rFonts w:ascii="Times New Roman" w:eastAsia="Times New Roman" w:hAnsi="Times New Roman" w:cs="Times New Roman"/>
          <w:sz w:val="28"/>
          <w:szCs w:val="28"/>
          <w:lang w:val="uk-UA" w:eastAsia="ru-RU"/>
        </w:rPr>
        <w:t>ОТГ</w:t>
      </w:r>
      <w:r w:rsidR="009B65D1">
        <w:rPr>
          <w:rFonts w:ascii="Times New Roman" w:eastAsia="Times New Roman" w:hAnsi="Times New Roman" w:cs="Times New Roman"/>
          <w:sz w:val="28"/>
          <w:szCs w:val="28"/>
          <w:lang w:val="uk-UA" w:eastAsia="ru-RU"/>
        </w:rPr>
        <w:t>;</w:t>
      </w:r>
    </w:p>
    <w:p w14:paraId="18AB5B8D" w14:textId="691E1CD3" w:rsidR="009B65D1" w:rsidRDefault="00AD5D66" w:rsidP="009B65D1">
      <w:pPr>
        <w:tabs>
          <w:tab w:val="left" w:pos="0"/>
          <w:tab w:val="left" w:pos="567"/>
          <w:tab w:val="left" w:pos="1134"/>
        </w:tabs>
        <w:spacing w:after="0" w:line="223"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примірне</w:t>
      </w:r>
      <w:r w:rsidR="009B65D1" w:rsidRPr="00B5328E">
        <w:rPr>
          <w:rFonts w:ascii="Times New Roman" w:eastAsia="Times New Roman" w:hAnsi="Times New Roman" w:cs="Times New Roman"/>
          <w:sz w:val="28"/>
          <w:szCs w:val="28"/>
          <w:lang w:val="uk-UA" w:eastAsia="ru-RU"/>
        </w:rPr>
        <w:t xml:space="preserve"> положення </w:t>
      </w:r>
      <w:r w:rsidR="006330AC">
        <w:rPr>
          <w:rFonts w:ascii="Times New Roman" w:eastAsia="Times New Roman" w:hAnsi="Times New Roman" w:cs="Times New Roman"/>
          <w:sz w:val="28"/>
          <w:szCs w:val="28"/>
          <w:lang w:val="uk-UA" w:eastAsia="ru-RU"/>
        </w:rPr>
        <w:t>„</w:t>
      </w:r>
      <w:r w:rsidR="009B65D1" w:rsidRPr="00B5328E">
        <w:rPr>
          <w:rFonts w:ascii="Times New Roman" w:eastAsia="Times New Roman" w:hAnsi="Times New Roman" w:cs="Times New Roman"/>
          <w:sz w:val="28"/>
          <w:szCs w:val="28"/>
          <w:lang w:val="uk-UA" w:eastAsia="ru-RU"/>
        </w:rPr>
        <w:t>Пр</w:t>
      </w:r>
      <w:r w:rsidR="00B36CAB">
        <w:rPr>
          <w:rFonts w:ascii="Times New Roman" w:eastAsia="Times New Roman" w:hAnsi="Times New Roman" w:cs="Times New Roman"/>
          <w:sz w:val="28"/>
          <w:szCs w:val="28"/>
          <w:lang w:val="uk-UA" w:eastAsia="ru-RU"/>
        </w:rPr>
        <w:t xml:space="preserve">о функціонування офіційного </w:t>
      </w:r>
      <w:proofErr w:type="spellStart"/>
      <w:r w:rsidR="00B36CAB">
        <w:rPr>
          <w:rFonts w:ascii="Times New Roman" w:eastAsia="Times New Roman" w:hAnsi="Times New Roman" w:cs="Times New Roman"/>
          <w:sz w:val="28"/>
          <w:szCs w:val="28"/>
          <w:lang w:val="uk-UA" w:eastAsia="ru-RU"/>
        </w:rPr>
        <w:t>веб</w:t>
      </w:r>
      <w:r w:rsidR="009B65D1" w:rsidRPr="00B5328E">
        <w:rPr>
          <w:rFonts w:ascii="Times New Roman" w:eastAsia="Times New Roman" w:hAnsi="Times New Roman" w:cs="Times New Roman"/>
          <w:sz w:val="28"/>
          <w:szCs w:val="28"/>
          <w:lang w:val="uk-UA" w:eastAsia="ru-RU"/>
        </w:rPr>
        <w:t>сайт</w:t>
      </w:r>
      <w:r w:rsidR="00192415">
        <w:rPr>
          <w:rFonts w:ascii="Times New Roman" w:eastAsia="Times New Roman" w:hAnsi="Times New Roman" w:cs="Times New Roman"/>
          <w:sz w:val="28"/>
          <w:szCs w:val="28"/>
          <w:lang w:val="uk-UA" w:eastAsia="ru-RU"/>
        </w:rPr>
        <w:t>а</w:t>
      </w:r>
      <w:proofErr w:type="spellEnd"/>
      <w:r w:rsidR="009B65D1" w:rsidRPr="00B5328E">
        <w:rPr>
          <w:rFonts w:ascii="Times New Roman" w:eastAsia="Times New Roman" w:hAnsi="Times New Roman" w:cs="Times New Roman"/>
          <w:sz w:val="28"/>
          <w:szCs w:val="28"/>
          <w:lang w:val="uk-UA" w:eastAsia="ru-RU"/>
        </w:rPr>
        <w:t xml:space="preserve"> селищних/сільських рад, ОТГ </w:t>
      </w:r>
      <w:r w:rsidR="001B568E">
        <w:rPr>
          <w:rFonts w:ascii="Times New Roman" w:eastAsia="Times New Roman" w:hAnsi="Times New Roman" w:cs="Times New Roman"/>
          <w:sz w:val="28"/>
          <w:szCs w:val="28"/>
          <w:lang w:val="uk-UA" w:eastAsia="ru-RU"/>
        </w:rPr>
        <w:t>у</w:t>
      </w:r>
      <w:r w:rsidR="009B65D1" w:rsidRPr="00B5328E">
        <w:rPr>
          <w:rFonts w:ascii="Times New Roman" w:eastAsia="Times New Roman" w:hAnsi="Times New Roman" w:cs="Times New Roman"/>
          <w:sz w:val="28"/>
          <w:szCs w:val="28"/>
          <w:lang w:val="uk-UA" w:eastAsia="ru-RU"/>
        </w:rPr>
        <w:t xml:space="preserve"> глобальній інформаційній мережі Інтернет” та </w:t>
      </w:r>
      <w:r w:rsidR="006330AC">
        <w:rPr>
          <w:rFonts w:ascii="Times New Roman" w:eastAsia="Times New Roman" w:hAnsi="Times New Roman" w:cs="Times New Roman"/>
          <w:sz w:val="28"/>
          <w:szCs w:val="28"/>
          <w:lang w:val="uk-UA" w:eastAsia="ru-RU"/>
        </w:rPr>
        <w:t>„</w:t>
      </w:r>
      <w:r w:rsidR="009B65D1" w:rsidRPr="00B5328E">
        <w:rPr>
          <w:rFonts w:ascii="Times New Roman" w:eastAsia="Times New Roman" w:hAnsi="Times New Roman" w:cs="Times New Roman"/>
          <w:sz w:val="28"/>
          <w:szCs w:val="28"/>
          <w:lang w:val="uk-UA" w:eastAsia="ru-RU"/>
        </w:rPr>
        <w:t>Про корпоративну електронну пошту селищної/сільської ради”</w:t>
      </w:r>
      <w:r w:rsidR="00CA4F26">
        <w:rPr>
          <w:rFonts w:ascii="Times New Roman" w:eastAsia="Times New Roman" w:hAnsi="Times New Roman" w:cs="Times New Roman"/>
          <w:sz w:val="28"/>
          <w:szCs w:val="28"/>
          <w:lang w:val="uk-UA" w:eastAsia="ru-RU"/>
        </w:rPr>
        <w:t xml:space="preserve"> тощо</w:t>
      </w:r>
      <w:r w:rsidR="009B65D1">
        <w:rPr>
          <w:rFonts w:ascii="Times New Roman" w:eastAsia="Times New Roman" w:hAnsi="Times New Roman" w:cs="Times New Roman"/>
          <w:sz w:val="28"/>
          <w:szCs w:val="28"/>
          <w:lang w:val="uk-UA" w:eastAsia="ru-RU"/>
        </w:rPr>
        <w:t>.</w:t>
      </w:r>
    </w:p>
    <w:p w14:paraId="00E3EB92" w14:textId="5A67EDD7" w:rsidR="009B65D1" w:rsidRDefault="009B65D1" w:rsidP="009B65D1">
      <w:pPr>
        <w:tabs>
          <w:tab w:val="left" w:pos="0"/>
          <w:tab w:val="left" w:pos="567"/>
        </w:tabs>
        <w:spacing w:after="0" w:line="223"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 році п</w:t>
      </w:r>
      <w:r w:rsidRPr="00B5328E">
        <w:rPr>
          <w:rFonts w:ascii="Times New Roman" w:eastAsia="Times New Roman" w:hAnsi="Times New Roman" w:cs="Times New Roman"/>
          <w:sz w:val="28"/>
          <w:szCs w:val="28"/>
          <w:lang w:val="uk-UA" w:eastAsia="ru-RU"/>
        </w:rPr>
        <w:t>роведено</w:t>
      </w:r>
      <w:r>
        <w:rPr>
          <w:rFonts w:ascii="Times New Roman" w:eastAsia="Times New Roman" w:hAnsi="Times New Roman" w:cs="Times New Roman"/>
          <w:sz w:val="28"/>
          <w:szCs w:val="28"/>
          <w:lang w:val="uk-UA" w:eastAsia="ru-RU"/>
        </w:rPr>
        <w:t xml:space="preserve"> детальний</w:t>
      </w:r>
      <w:r w:rsidRPr="00B5328E">
        <w:rPr>
          <w:rFonts w:ascii="Times New Roman" w:eastAsia="Times New Roman" w:hAnsi="Times New Roman" w:cs="Times New Roman"/>
          <w:sz w:val="28"/>
          <w:szCs w:val="28"/>
          <w:lang w:val="uk-UA" w:eastAsia="ru-RU"/>
        </w:rPr>
        <w:t xml:space="preserve"> аналіз стану інтеграції місцевих інформаційних ресурсів </w:t>
      </w:r>
      <w:r w:rsidR="00370D43">
        <w:rPr>
          <w:rFonts w:ascii="Times New Roman" w:eastAsia="Times New Roman" w:hAnsi="Times New Roman" w:cs="Times New Roman"/>
          <w:sz w:val="28"/>
          <w:szCs w:val="28"/>
          <w:lang w:val="uk-UA" w:eastAsia="ru-RU"/>
        </w:rPr>
        <w:t>ОТГ</w:t>
      </w:r>
      <w:r w:rsidRPr="00B5328E">
        <w:rPr>
          <w:rFonts w:ascii="Times New Roman" w:eastAsia="Times New Roman" w:hAnsi="Times New Roman" w:cs="Times New Roman"/>
          <w:sz w:val="28"/>
          <w:szCs w:val="28"/>
          <w:lang w:val="uk-UA" w:eastAsia="ru-RU"/>
        </w:rPr>
        <w:t xml:space="preserve"> до Телекомунікаційного центру Дніпропетровської області. </w:t>
      </w:r>
      <w:r>
        <w:rPr>
          <w:rFonts w:ascii="Times New Roman" w:eastAsia="Times New Roman" w:hAnsi="Times New Roman" w:cs="Times New Roman"/>
          <w:sz w:val="28"/>
          <w:szCs w:val="28"/>
          <w:lang w:val="uk-UA" w:eastAsia="ru-RU"/>
        </w:rPr>
        <w:t xml:space="preserve">Підготовлені </w:t>
      </w:r>
      <w:r w:rsidR="001B568E">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 xml:space="preserve"> надані представникам ОТГ</w:t>
      </w:r>
      <w:r w:rsidRPr="00B5328E">
        <w:rPr>
          <w:rFonts w:ascii="Times New Roman" w:eastAsia="Times New Roman" w:hAnsi="Times New Roman" w:cs="Times New Roman"/>
          <w:sz w:val="28"/>
          <w:szCs w:val="28"/>
          <w:lang w:val="uk-UA" w:eastAsia="ru-RU"/>
        </w:rPr>
        <w:t xml:space="preserve"> відповідні пропозиції.</w:t>
      </w:r>
    </w:p>
    <w:p w14:paraId="42D0EE1F" w14:textId="410D2665" w:rsidR="009B65D1" w:rsidRPr="002A09F9" w:rsidRDefault="00A205AC" w:rsidP="009B65D1">
      <w:pPr>
        <w:tabs>
          <w:tab w:val="left" w:pos="0"/>
          <w:tab w:val="left" w:pos="567"/>
        </w:tabs>
        <w:spacing w:after="0" w:line="223" w:lineRule="auto"/>
        <w:ind w:firstLine="709"/>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8"/>
          <w:szCs w:val="28"/>
          <w:lang w:val="uk-UA" w:eastAsia="ru-RU"/>
        </w:rPr>
        <w:t>З метою дотримання розпорядника</w:t>
      </w:r>
      <w:r w:rsidR="008011AF">
        <w:rPr>
          <w:rFonts w:ascii="Times New Roman" w:eastAsia="Times New Roman" w:hAnsi="Times New Roman" w:cs="Times New Roman"/>
          <w:sz w:val="28"/>
          <w:szCs w:val="28"/>
          <w:lang w:val="uk-UA" w:eastAsia="ru-RU"/>
        </w:rPr>
        <w:t>ми</w:t>
      </w:r>
      <w:r>
        <w:rPr>
          <w:rFonts w:ascii="Times New Roman" w:eastAsia="Times New Roman" w:hAnsi="Times New Roman" w:cs="Times New Roman"/>
          <w:sz w:val="28"/>
          <w:szCs w:val="28"/>
          <w:lang w:val="uk-UA" w:eastAsia="ru-RU"/>
        </w:rPr>
        <w:t xml:space="preserve"> державних коштів</w:t>
      </w:r>
      <w:r w:rsidR="009B65D1">
        <w:rPr>
          <w:rFonts w:ascii="Times New Roman" w:eastAsia="Times New Roman" w:hAnsi="Times New Roman" w:cs="Times New Roman"/>
          <w:sz w:val="28"/>
          <w:szCs w:val="28"/>
          <w:lang w:val="uk-UA" w:eastAsia="ru-RU"/>
        </w:rPr>
        <w:t xml:space="preserve"> </w:t>
      </w:r>
      <w:r w:rsidR="009B65D1" w:rsidRPr="007D62F3">
        <w:rPr>
          <w:rFonts w:ascii="Times New Roman" w:eastAsia="Times New Roman" w:hAnsi="Times New Roman" w:cs="Times New Roman"/>
          <w:sz w:val="28"/>
          <w:szCs w:val="28"/>
          <w:lang w:val="uk-UA" w:eastAsia="ru-RU"/>
        </w:rPr>
        <w:t>статт</w:t>
      </w:r>
      <w:r w:rsidR="009B65D1">
        <w:rPr>
          <w:rFonts w:ascii="Times New Roman" w:eastAsia="Times New Roman" w:hAnsi="Times New Roman" w:cs="Times New Roman"/>
          <w:sz w:val="28"/>
          <w:szCs w:val="28"/>
          <w:lang w:val="uk-UA" w:eastAsia="ru-RU"/>
        </w:rPr>
        <w:t>і</w:t>
      </w:r>
      <w:r w:rsidR="005A0D02">
        <w:rPr>
          <w:rFonts w:ascii="Times New Roman" w:eastAsia="Times New Roman" w:hAnsi="Times New Roman" w:cs="Times New Roman"/>
          <w:sz w:val="28"/>
          <w:szCs w:val="28"/>
          <w:lang w:val="uk-UA" w:eastAsia="ru-RU"/>
        </w:rPr>
        <w:t xml:space="preserve">                      </w:t>
      </w:r>
      <w:r w:rsidR="009B65D1" w:rsidRPr="007D62F3">
        <w:rPr>
          <w:rFonts w:ascii="Times New Roman" w:eastAsia="Times New Roman" w:hAnsi="Times New Roman" w:cs="Times New Roman"/>
          <w:sz w:val="28"/>
          <w:szCs w:val="28"/>
          <w:lang w:val="uk-UA" w:eastAsia="ru-RU"/>
        </w:rPr>
        <w:t xml:space="preserve"> </w:t>
      </w:r>
      <w:r w:rsidR="00370D43">
        <w:rPr>
          <w:rFonts w:ascii="Times New Roman" w:eastAsia="Times New Roman" w:hAnsi="Times New Roman" w:cs="Times New Roman"/>
          <w:sz w:val="28"/>
          <w:szCs w:val="28"/>
          <w:lang w:val="uk-UA" w:eastAsia="ru-RU"/>
        </w:rPr>
        <w:t>48 Бюджетного к</w:t>
      </w:r>
      <w:r w:rsidR="009B65D1">
        <w:rPr>
          <w:rFonts w:ascii="Times New Roman" w:eastAsia="Times New Roman" w:hAnsi="Times New Roman" w:cs="Times New Roman"/>
          <w:sz w:val="28"/>
          <w:szCs w:val="28"/>
          <w:lang w:val="uk-UA" w:eastAsia="ru-RU"/>
        </w:rPr>
        <w:t xml:space="preserve">одексу </w:t>
      </w:r>
      <w:proofErr w:type="spellStart"/>
      <w:r w:rsidR="009B65D1">
        <w:rPr>
          <w:rFonts w:ascii="Times New Roman" w:eastAsia="Times New Roman" w:hAnsi="Times New Roman" w:cs="Times New Roman"/>
          <w:sz w:val="28"/>
          <w:szCs w:val="28"/>
          <w:lang w:val="uk-UA" w:eastAsia="ru-RU"/>
        </w:rPr>
        <w:t>України</w:t>
      </w:r>
      <w:proofErr w:type="spellEnd"/>
      <w:r w:rsidR="009B65D1">
        <w:rPr>
          <w:rFonts w:ascii="Times New Roman" w:eastAsia="Times New Roman" w:hAnsi="Times New Roman" w:cs="Times New Roman"/>
          <w:sz w:val="28"/>
          <w:szCs w:val="28"/>
          <w:lang w:val="uk-UA" w:eastAsia="ru-RU"/>
        </w:rPr>
        <w:t>, пункту</w:t>
      </w:r>
      <w:r w:rsidR="009B65D1" w:rsidRPr="007D62F3">
        <w:rPr>
          <w:rFonts w:ascii="Times New Roman" w:eastAsia="Times New Roman" w:hAnsi="Times New Roman" w:cs="Times New Roman"/>
          <w:sz w:val="28"/>
          <w:szCs w:val="28"/>
          <w:lang w:val="uk-UA" w:eastAsia="ru-RU"/>
        </w:rPr>
        <w:t xml:space="preserve"> 2.1 Порядку </w:t>
      </w:r>
      <w:proofErr w:type="spellStart"/>
      <w:r w:rsidR="009B65D1" w:rsidRPr="007D62F3">
        <w:rPr>
          <w:rFonts w:ascii="Times New Roman" w:eastAsia="Times New Roman" w:hAnsi="Times New Roman" w:cs="Times New Roman"/>
          <w:sz w:val="28"/>
          <w:szCs w:val="28"/>
          <w:lang w:val="uk-UA" w:eastAsia="ru-RU"/>
        </w:rPr>
        <w:t>реєстраціі</w:t>
      </w:r>
      <w:proofErr w:type="spellEnd"/>
      <w:r w:rsidR="009B65D1" w:rsidRPr="007D62F3">
        <w:rPr>
          <w:rFonts w:ascii="Times New Roman" w:eastAsia="Times New Roman" w:hAnsi="Times New Roman" w:cs="Times New Roman"/>
          <w:sz w:val="28"/>
          <w:szCs w:val="28"/>
          <w:lang w:val="uk-UA" w:eastAsia="ru-RU"/>
        </w:rPr>
        <w:t>̈ та обліку бюджетних зобов’язань розпорядників</w:t>
      </w:r>
      <w:r w:rsidR="009B65D1">
        <w:rPr>
          <w:rFonts w:ascii="Times New Roman" w:eastAsia="Times New Roman" w:hAnsi="Times New Roman" w:cs="Times New Roman"/>
          <w:sz w:val="28"/>
          <w:szCs w:val="28"/>
          <w:lang w:val="uk-UA" w:eastAsia="ru-RU"/>
        </w:rPr>
        <w:t xml:space="preserve"> </w:t>
      </w:r>
      <w:r w:rsidR="009B65D1" w:rsidRPr="007D62F3">
        <w:rPr>
          <w:rFonts w:ascii="Times New Roman" w:eastAsia="Times New Roman" w:hAnsi="Times New Roman" w:cs="Times New Roman"/>
          <w:sz w:val="28"/>
          <w:szCs w:val="28"/>
          <w:lang w:val="uk-UA" w:eastAsia="ru-RU"/>
        </w:rPr>
        <w:t xml:space="preserve">бюджетних коштів та одержувачів бюджетних коштів </w:t>
      </w:r>
      <w:r w:rsidR="001B568E">
        <w:rPr>
          <w:rFonts w:ascii="Times New Roman" w:eastAsia="Times New Roman" w:hAnsi="Times New Roman" w:cs="Times New Roman"/>
          <w:sz w:val="28"/>
          <w:szCs w:val="28"/>
          <w:lang w:val="uk-UA" w:eastAsia="ru-RU"/>
        </w:rPr>
        <w:t>у</w:t>
      </w:r>
      <w:r w:rsidR="009B65D1" w:rsidRPr="007D62F3">
        <w:rPr>
          <w:rFonts w:ascii="Times New Roman" w:eastAsia="Times New Roman" w:hAnsi="Times New Roman" w:cs="Times New Roman"/>
          <w:sz w:val="28"/>
          <w:szCs w:val="28"/>
          <w:lang w:val="uk-UA" w:eastAsia="ru-RU"/>
        </w:rPr>
        <w:t xml:space="preserve"> органах </w:t>
      </w:r>
      <w:r w:rsidRPr="00A205AC">
        <w:rPr>
          <w:rFonts w:ascii="Times New Roman" w:eastAsia="Times New Roman" w:hAnsi="Times New Roman" w:cs="Times New Roman"/>
          <w:sz w:val="28"/>
          <w:szCs w:val="28"/>
          <w:lang w:val="uk-UA" w:eastAsia="ru-RU"/>
        </w:rPr>
        <w:t>Державн</w:t>
      </w:r>
      <w:r>
        <w:rPr>
          <w:rFonts w:ascii="Times New Roman" w:eastAsia="Times New Roman" w:hAnsi="Times New Roman" w:cs="Times New Roman"/>
          <w:sz w:val="28"/>
          <w:szCs w:val="28"/>
          <w:lang w:val="uk-UA" w:eastAsia="ru-RU"/>
        </w:rPr>
        <w:t>ої</w:t>
      </w:r>
      <w:r w:rsidRPr="00A205AC">
        <w:rPr>
          <w:rFonts w:ascii="Times New Roman" w:eastAsia="Times New Roman" w:hAnsi="Times New Roman" w:cs="Times New Roman"/>
          <w:sz w:val="28"/>
          <w:szCs w:val="28"/>
          <w:lang w:val="uk-UA" w:eastAsia="ru-RU"/>
        </w:rPr>
        <w:t xml:space="preserve"> казначейськ</w:t>
      </w:r>
      <w:r>
        <w:rPr>
          <w:rFonts w:ascii="Times New Roman" w:eastAsia="Times New Roman" w:hAnsi="Times New Roman" w:cs="Times New Roman"/>
          <w:sz w:val="28"/>
          <w:szCs w:val="28"/>
          <w:lang w:val="uk-UA" w:eastAsia="ru-RU"/>
        </w:rPr>
        <w:t>ої</w:t>
      </w:r>
      <w:r w:rsidRPr="00A205AC">
        <w:rPr>
          <w:rFonts w:ascii="Times New Roman" w:eastAsia="Times New Roman" w:hAnsi="Times New Roman" w:cs="Times New Roman"/>
          <w:sz w:val="28"/>
          <w:szCs w:val="28"/>
          <w:lang w:val="uk-UA" w:eastAsia="ru-RU"/>
        </w:rPr>
        <w:t xml:space="preserve"> служб</w:t>
      </w:r>
      <w:r>
        <w:rPr>
          <w:rFonts w:ascii="Times New Roman" w:eastAsia="Times New Roman" w:hAnsi="Times New Roman" w:cs="Times New Roman"/>
          <w:sz w:val="28"/>
          <w:szCs w:val="28"/>
          <w:lang w:val="uk-UA" w:eastAsia="ru-RU"/>
        </w:rPr>
        <w:t>и</w:t>
      </w:r>
      <w:r w:rsidRPr="00A205AC">
        <w:rPr>
          <w:rFonts w:ascii="Times New Roman" w:eastAsia="Times New Roman" w:hAnsi="Times New Roman" w:cs="Times New Roman"/>
          <w:sz w:val="28"/>
          <w:szCs w:val="28"/>
          <w:lang w:val="uk-UA" w:eastAsia="ru-RU"/>
        </w:rPr>
        <w:t xml:space="preserve"> України</w:t>
      </w:r>
      <w:r w:rsidR="00370D43">
        <w:rPr>
          <w:rFonts w:ascii="Times New Roman" w:eastAsia="Times New Roman" w:hAnsi="Times New Roman" w:cs="Times New Roman"/>
          <w:sz w:val="28"/>
          <w:szCs w:val="28"/>
          <w:lang w:val="uk-UA" w:eastAsia="ru-RU"/>
        </w:rPr>
        <w:t>,</w:t>
      </w:r>
      <w:r w:rsidRPr="00A205A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затвердженого </w:t>
      </w:r>
      <w:r w:rsidR="009B65D1" w:rsidRPr="007D62F3">
        <w:rPr>
          <w:rFonts w:ascii="Times New Roman" w:eastAsia="Times New Roman" w:hAnsi="Times New Roman" w:cs="Times New Roman"/>
          <w:sz w:val="28"/>
          <w:szCs w:val="28"/>
          <w:lang w:val="uk-UA" w:eastAsia="ru-RU"/>
        </w:rPr>
        <w:t>наказ</w:t>
      </w:r>
      <w:r>
        <w:rPr>
          <w:rFonts w:ascii="Times New Roman" w:eastAsia="Times New Roman" w:hAnsi="Times New Roman" w:cs="Times New Roman"/>
          <w:sz w:val="28"/>
          <w:szCs w:val="28"/>
          <w:lang w:val="uk-UA" w:eastAsia="ru-RU"/>
        </w:rPr>
        <w:t>ом</w:t>
      </w:r>
      <w:r w:rsidR="009B65D1">
        <w:rPr>
          <w:rFonts w:ascii="Times New Roman" w:eastAsia="Times New Roman" w:hAnsi="Times New Roman" w:cs="Times New Roman"/>
          <w:sz w:val="28"/>
          <w:szCs w:val="28"/>
          <w:lang w:val="uk-UA" w:eastAsia="ru-RU"/>
        </w:rPr>
        <w:t xml:space="preserve"> </w:t>
      </w:r>
      <w:r w:rsidRPr="00A205AC">
        <w:rPr>
          <w:rFonts w:ascii="Times New Roman" w:eastAsia="Times New Roman" w:hAnsi="Times New Roman" w:cs="Times New Roman"/>
          <w:sz w:val="28"/>
          <w:szCs w:val="28"/>
          <w:lang w:val="uk-UA" w:eastAsia="ru-RU"/>
        </w:rPr>
        <w:t>Міністерства фінансів України</w:t>
      </w:r>
      <w:r w:rsidR="00370D43">
        <w:rPr>
          <w:rFonts w:ascii="Times New Roman" w:eastAsia="Times New Roman" w:hAnsi="Times New Roman" w:cs="Times New Roman"/>
          <w:sz w:val="28"/>
          <w:szCs w:val="28"/>
          <w:lang w:val="uk-UA" w:eastAsia="ru-RU"/>
        </w:rPr>
        <w:t xml:space="preserve"> від 02</w:t>
      </w:r>
      <w:r w:rsidR="005A0D02">
        <w:rPr>
          <w:rFonts w:ascii="Times New Roman" w:eastAsia="Times New Roman" w:hAnsi="Times New Roman" w:cs="Times New Roman"/>
          <w:sz w:val="28"/>
          <w:szCs w:val="28"/>
          <w:lang w:val="uk-UA" w:eastAsia="ru-RU"/>
        </w:rPr>
        <w:t xml:space="preserve"> березня                   </w:t>
      </w:r>
      <w:r>
        <w:rPr>
          <w:rFonts w:ascii="Times New Roman" w:eastAsia="Times New Roman" w:hAnsi="Times New Roman" w:cs="Times New Roman"/>
          <w:sz w:val="28"/>
          <w:szCs w:val="28"/>
          <w:lang w:val="uk-UA" w:eastAsia="ru-RU"/>
        </w:rPr>
        <w:t xml:space="preserve">2012 </w:t>
      </w:r>
      <w:r w:rsidR="005A0D02">
        <w:rPr>
          <w:rFonts w:ascii="Times New Roman" w:eastAsia="Times New Roman" w:hAnsi="Times New Roman" w:cs="Times New Roman"/>
          <w:sz w:val="28"/>
          <w:szCs w:val="28"/>
          <w:lang w:val="uk-UA" w:eastAsia="ru-RU"/>
        </w:rPr>
        <w:t xml:space="preserve">року </w:t>
      </w:r>
      <w:r>
        <w:rPr>
          <w:rFonts w:ascii="Times New Roman" w:eastAsia="Times New Roman" w:hAnsi="Times New Roman" w:cs="Times New Roman"/>
          <w:sz w:val="28"/>
          <w:szCs w:val="28"/>
          <w:lang w:val="uk-UA" w:eastAsia="ru-RU"/>
        </w:rPr>
        <w:t>№ 309</w:t>
      </w:r>
      <w:r w:rsidR="00370D43">
        <w:rPr>
          <w:rFonts w:ascii="Times New Roman" w:eastAsia="Times New Roman" w:hAnsi="Times New Roman" w:cs="Times New Roman"/>
          <w:sz w:val="28"/>
          <w:szCs w:val="28"/>
          <w:lang w:val="uk-UA" w:eastAsia="ru-RU"/>
        </w:rPr>
        <w:t xml:space="preserve"> (із</w:t>
      </w:r>
      <w:r w:rsidR="002F07EF">
        <w:rPr>
          <w:rFonts w:ascii="Times New Roman" w:eastAsia="Times New Roman" w:hAnsi="Times New Roman" w:cs="Times New Roman"/>
          <w:sz w:val="28"/>
          <w:szCs w:val="28"/>
          <w:lang w:val="uk-UA" w:eastAsia="ru-RU"/>
        </w:rPr>
        <w:t xml:space="preserve"> змінами)</w:t>
      </w:r>
      <w:r w:rsidR="009B65D1">
        <w:rPr>
          <w:rFonts w:ascii="Times New Roman" w:eastAsia="Times New Roman" w:hAnsi="Times New Roman" w:cs="Times New Roman"/>
          <w:sz w:val="28"/>
          <w:szCs w:val="28"/>
          <w:lang w:val="uk-UA" w:eastAsia="ru-RU"/>
        </w:rPr>
        <w:t>, н</w:t>
      </w:r>
      <w:r w:rsidR="009B65D1" w:rsidRPr="007D62F3">
        <w:rPr>
          <w:rFonts w:ascii="Times New Roman" w:eastAsia="Times New Roman" w:hAnsi="Times New Roman" w:cs="Times New Roman"/>
          <w:sz w:val="28"/>
          <w:szCs w:val="28"/>
          <w:lang w:val="uk-UA" w:eastAsia="ru-RU"/>
        </w:rPr>
        <w:t>аказ</w:t>
      </w:r>
      <w:r w:rsidR="009B65D1">
        <w:rPr>
          <w:rFonts w:ascii="Times New Roman" w:eastAsia="Times New Roman" w:hAnsi="Times New Roman" w:cs="Times New Roman"/>
          <w:sz w:val="28"/>
          <w:szCs w:val="28"/>
          <w:lang w:val="uk-UA" w:eastAsia="ru-RU"/>
        </w:rPr>
        <w:t>у</w:t>
      </w:r>
      <w:r w:rsidR="009B65D1" w:rsidRPr="007D62F3">
        <w:rPr>
          <w:rFonts w:ascii="Times New Roman" w:eastAsia="Times New Roman" w:hAnsi="Times New Roman" w:cs="Times New Roman"/>
          <w:sz w:val="28"/>
          <w:szCs w:val="28"/>
          <w:lang w:val="uk-UA" w:eastAsia="ru-RU"/>
        </w:rPr>
        <w:t xml:space="preserve"> Державного агентства з питань </w:t>
      </w:r>
      <w:r w:rsidR="009B65D1" w:rsidRPr="002A09F9">
        <w:rPr>
          <w:rFonts w:ascii="Times New Roman" w:eastAsia="Times New Roman" w:hAnsi="Times New Roman" w:cs="Times New Roman"/>
          <w:sz w:val="27"/>
          <w:szCs w:val="27"/>
          <w:lang w:val="uk-UA" w:eastAsia="ru-RU"/>
        </w:rPr>
        <w:lastRenderedPageBreak/>
        <w:t>електронного урядування</w:t>
      </w:r>
      <w:r w:rsidR="005A0D02" w:rsidRPr="002A09F9">
        <w:rPr>
          <w:rFonts w:ascii="Times New Roman" w:eastAsia="Times New Roman" w:hAnsi="Times New Roman" w:cs="Times New Roman"/>
          <w:sz w:val="27"/>
          <w:szCs w:val="27"/>
          <w:lang w:val="uk-UA" w:eastAsia="ru-RU"/>
        </w:rPr>
        <w:t xml:space="preserve"> </w:t>
      </w:r>
      <w:r w:rsidR="009B65D1" w:rsidRPr="002A09F9">
        <w:rPr>
          <w:rFonts w:ascii="Times New Roman" w:eastAsia="Times New Roman" w:hAnsi="Times New Roman" w:cs="Times New Roman"/>
          <w:sz w:val="27"/>
          <w:szCs w:val="27"/>
          <w:lang w:val="uk-UA" w:eastAsia="ru-RU"/>
        </w:rPr>
        <w:t xml:space="preserve">від </w:t>
      </w:r>
      <w:r w:rsidR="00370D43" w:rsidRPr="002A09F9">
        <w:rPr>
          <w:rFonts w:ascii="Times New Roman" w:eastAsia="Times New Roman" w:hAnsi="Times New Roman" w:cs="Times New Roman"/>
          <w:sz w:val="27"/>
          <w:szCs w:val="27"/>
          <w:lang w:val="uk-UA" w:eastAsia="ru-RU"/>
        </w:rPr>
        <w:t>14</w:t>
      </w:r>
      <w:r w:rsidR="005A0D02" w:rsidRPr="002A09F9">
        <w:rPr>
          <w:rFonts w:ascii="Times New Roman" w:eastAsia="Times New Roman" w:hAnsi="Times New Roman" w:cs="Times New Roman"/>
          <w:sz w:val="27"/>
          <w:szCs w:val="27"/>
          <w:lang w:val="uk-UA" w:eastAsia="ru-RU"/>
        </w:rPr>
        <w:t xml:space="preserve"> травня </w:t>
      </w:r>
      <w:r w:rsidR="009B65D1" w:rsidRPr="002A09F9">
        <w:rPr>
          <w:rFonts w:ascii="Times New Roman" w:eastAsia="Times New Roman" w:hAnsi="Times New Roman" w:cs="Times New Roman"/>
          <w:sz w:val="27"/>
          <w:szCs w:val="27"/>
          <w:lang w:val="uk-UA" w:eastAsia="ru-RU"/>
        </w:rPr>
        <w:t xml:space="preserve">2019 </w:t>
      </w:r>
      <w:r w:rsidR="005A0D02" w:rsidRPr="002A09F9">
        <w:rPr>
          <w:rFonts w:ascii="Times New Roman" w:eastAsia="Times New Roman" w:hAnsi="Times New Roman" w:cs="Times New Roman"/>
          <w:sz w:val="27"/>
          <w:szCs w:val="27"/>
          <w:lang w:val="uk-UA" w:eastAsia="ru-RU"/>
        </w:rPr>
        <w:t xml:space="preserve">року </w:t>
      </w:r>
      <w:r w:rsidR="00A610A8" w:rsidRPr="002A09F9">
        <w:rPr>
          <w:rFonts w:ascii="Times New Roman" w:eastAsia="Times New Roman" w:hAnsi="Times New Roman" w:cs="Times New Roman"/>
          <w:sz w:val="27"/>
          <w:szCs w:val="27"/>
          <w:lang w:val="uk-UA" w:eastAsia="ru-RU"/>
        </w:rPr>
        <w:t xml:space="preserve">№ 35 </w:t>
      </w:r>
      <w:r w:rsidR="005A0D02" w:rsidRPr="002A09F9">
        <w:rPr>
          <w:rFonts w:ascii="Times New Roman" w:eastAsia="Times New Roman" w:hAnsi="Times New Roman" w:cs="Times New Roman"/>
          <w:sz w:val="27"/>
          <w:szCs w:val="27"/>
          <w:lang w:val="uk-UA" w:eastAsia="ru-RU"/>
        </w:rPr>
        <w:t>„</w:t>
      </w:r>
      <w:r w:rsidR="009B65D1" w:rsidRPr="002A09F9">
        <w:rPr>
          <w:rFonts w:ascii="Times New Roman" w:eastAsia="Times New Roman" w:hAnsi="Times New Roman" w:cs="Times New Roman"/>
          <w:sz w:val="27"/>
          <w:szCs w:val="27"/>
          <w:lang w:val="uk-UA" w:eastAsia="ru-RU"/>
        </w:rPr>
        <w:t xml:space="preserve">Про затвердження Методики визначення належності бюджетних програм до сфери </w:t>
      </w:r>
      <w:proofErr w:type="spellStart"/>
      <w:r w:rsidR="009B65D1" w:rsidRPr="002A09F9">
        <w:rPr>
          <w:rFonts w:ascii="Times New Roman" w:eastAsia="Times New Roman" w:hAnsi="Times New Roman" w:cs="Times New Roman"/>
          <w:sz w:val="27"/>
          <w:szCs w:val="27"/>
          <w:lang w:val="uk-UA" w:eastAsia="ru-RU"/>
        </w:rPr>
        <w:t>інформатизаціі</w:t>
      </w:r>
      <w:proofErr w:type="spellEnd"/>
      <w:r w:rsidR="009B65D1" w:rsidRPr="002A09F9">
        <w:rPr>
          <w:rFonts w:ascii="Times New Roman" w:eastAsia="Times New Roman" w:hAnsi="Times New Roman" w:cs="Times New Roman"/>
          <w:sz w:val="27"/>
          <w:szCs w:val="27"/>
          <w:lang w:val="uk-UA" w:eastAsia="ru-RU"/>
        </w:rPr>
        <w:t>̈”</w:t>
      </w:r>
      <w:r w:rsidR="002F07EF" w:rsidRPr="002A09F9">
        <w:rPr>
          <w:rFonts w:ascii="Times New Roman" w:eastAsia="Times New Roman" w:hAnsi="Times New Roman" w:cs="Times New Roman"/>
          <w:sz w:val="27"/>
          <w:szCs w:val="27"/>
          <w:lang w:val="uk-UA" w:eastAsia="ru-RU"/>
        </w:rPr>
        <w:t>,</w:t>
      </w:r>
      <w:r w:rsidR="009B65D1" w:rsidRPr="002A09F9">
        <w:rPr>
          <w:rFonts w:ascii="Times New Roman" w:eastAsia="Times New Roman" w:hAnsi="Times New Roman" w:cs="Times New Roman"/>
          <w:sz w:val="27"/>
          <w:szCs w:val="27"/>
          <w:lang w:val="uk-UA" w:eastAsia="ru-RU"/>
        </w:rPr>
        <w:t xml:space="preserve"> зареєстрован</w:t>
      </w:r>
      <w:r w:rsidR="002F07EF" w:rsidRPr="002A09F9">
        <w:rPr>
          <w:rFonts w:ascii="Times New Roman" w:eastAsia="Times New Roman" w:hAnsi="Times New Roman" w:cs="Times New Roman"/>
          <w:sz w:val="27"/>
          <w:szCs w:val="27"/>
          <w:lang w:val="uk-UA" w:eastAsia="ru-RU"/>
        </w:rPr>
        <w:t>ого</w:t>
      </w:r>
      <w:r w:rsidR="009B65D1" w:rsidRPr="002A09F9">
        <w:rPr>
          <w:rFonts w:ascii="Times New Roman" w:eastAsia="Times New Roman" w:hAnsi="Times New Roman" w:cs="Times New Roman"/>
          <w:sz w:val="27"/>
          <w:szCs w:val="27"/>
          <w:lang w:val="uk-UA" w:eastAsia="ru-RU"/>
        </w:rPr>
        <w:t xml:space="preserve"> </w:t>
      </w:r>
      <w:r w:rsidR="001B568E" w:rsidRPr="002A09F9">
        <w:rPr>
          <w:rFonts w:ascii="Times New Roman" w:eastAsia="Times New Roman" w:hAnsi="Times New Roman" w:cs="Times New Roman"/>
          <w:sz w:val="27"/>
          <w:szCs w:val="27"/>
          <w:lang w:val="uk-UA" w:eastAsia="ru-RU"/>
        </w:rPr>
        <w:t>у</w:t>
      </w:r>
      <w:r w:rsidR="009B65D1" w:rsidRPr="002A09F9">
        <w:rPr>
          <w:rFonts w:ascii="Times New Roman" w:eastAsia="Times New Roman" w:hAnsi="Times New Roman" w:cs="Times New Roman"/>
          <w:sz w:val="27"/>
          <w:szCs w:val="27"/>
          <w:lang w:val="uk-UA" w:eastAsia="ru-RU"/>
        </w:rPr>
        <w:t xml:space="preserve"> </w:t>
      </w:r>
      <w:r w:rsidR="008011AF" w:rsidRPr="002A09F9">
        <w:rPr>
          <w:rFonts w:ascii="Times New Roman" w:eastAsia="Times New Roman" w:hAnsi="Times New Roman" w:cs="Times New Roman"/>
          <w:sz w:val="27"/>
          <w:szCs w:val="27"/>
          <w:lang w:val="uk-UA" w:eastAsia="ru-RU"/>
        </w:rPr>
        <w:t>Міністерстві юстиції</w:t>
      </w:r>
      <w:r w:rsidR="002F07EF" w:rsidRPr="002A09F9">
        <w:rPr>
          <w:rFonts w:ascii="Times New Roman" w:eastAsia="Times New Roman" w:hAnsi="Times New Roman" w:cs="Times New Roman"/>
          <w:sz w:val="27"/>
          <w:szCs w:val="27"/>
          <w:lang w:val="uk-UA" w:eastAsia="ru-RU"/>
        </w:rPr>
        <w:t xml:space="preserve"> України</w:t>
      </w:r>
      <w:r w:rsidR="009B65D1" w:rsidRPr="002A09F9">
        <w:rPr>
          <w:rFonts w:ascii="Times New Roman" w:eastAsia="Times New Roman" w:hAnsi="Times New Roman" w:cs="Times New Roman"/>
          <w:sz w:val="27"/>
          <w:szCs w:val="27"/>
          <w:lang w:val="uk-UA" w:eastAsia="ru-RU"/>
        </w:rPr>
        <w:t xml:space="preserve"> </w:t>
      </w:r>
      <w:r w:rsidR="001B568E" w:rsidRPr="002A09F9">
        <w:rPr>
          <w:rFonts w:ascii="Times New Roman" w:eastAsia="Times New Roman" w:hAnsi="Times New Roman" w:cs="Times New Roman"/>
          <w:sz w:val="27"/>
          <w:szCs w:val="27"/>
          <w:lang w:val="uk-UA" w:eastAsia="ru-RU"/>
        </w:rPr>
        <w:t xml:space="preserve">                       </w:t>
      </w:r>
      <w:r w:rsidR="00370D43" w:rsidRPr="002A09F9">
        <w:rPr>
          <w:rFonts w:ascii="Times New Roman" w:eastAsia="Times New Roman" w:hAnsi="Times New Roman" w:cs="Times New Roman"/>
          <w:sz w:val="27"/>
          <w:szCs w:val="27"/>
          <w:lang w:val="uk-UA" w:eastAsia="ru-RU"/>
        </w:rPr>
        <w:t>19</w:t>
      </w:r>
      <w:r w:rsidR="005A0D02" w:rsidRPr="002A09F9">
        <w:rPr>
          <w:rFonts w:ascii="Times New Roman" w:eastAsia="Times New Roman" w:hAnsi="Times New Roman" w:cs="Times New Roman"/>
          <w:sz w:val="27"/>
          <w:szCs w:val="27"/>
          <w:lang w:val="uk-UA" w:eastAsia="ru-RU"/>
        </w:rPr>
        <w:t xml:space="preserve"> червня </w:t>
      </w:r>
      <w:r w:rsidR="009B65D1" w:rsidRPr="002A09F9">
        <w:rPr>
          <w:rFonts w:ascii="Times New Roman" w:eastAsia="Times New Roman" w:hAnsi="Times New Roman" w:cs="Times New Roman"/>
          <w:sz w:val="27"/>
          <w:szCs w:val="27"/>
          <w:lang w:val="uk-UA" w:eastAsia="ru-RU"/>
        </w:rPr>
        <w:t>2019</w:t>
      </w:r>
      <w:r w:rsidR="005A0D02" w:rsidRPr="002A09F9">
        <w:rPr>
          <w:rFonts w:ascii="Times New Roman" w:eastAsia="Times New Roman" w:hAnsi="Times New Roman" w:cs="Times New Roman"/>
          <w:sz w:val="27"/>
          <w:szCs w:val="27"/>
          <w:lang w:val="uk-UA" w:eastAsia="ru-RU"/>
        </w:rPr>
        <w:t xml:space="preserve"> року</w:t>
      </w:r>
      <w:r w:rsidR="00370D43" w:rsidRPr="002A09F9">
        <w:rPr>
          <w:rFonts w:ascii="Times New Roman" w:eastAsia="Times New Roman" w:hAnsi="Times New Roman" w:cs="Times New Roman"/>
          <w:sz w:val="27"/>
          <w:szCs w:val="27"/>
          <w:lang w:val="uk-UA" w:eastAsia="ru-RU"/>
        </w:rPr>
        <w:t xml:space="preserve"> </w:t>
      </w:r>
      <w:r w:rsidR="002F07EF" w:rsidRPr="002A09F9">
        <w:rPr>
          <w:rFonts w:ascii="Times New Roman" w:eastAsia="Times New Roman" w:hAnsi="Times New Roman" w:cs="Times New Roman"/>
          <w:sz w:val="27"/>
          <w:szCs w:val="27"/>
          <w:lang w:val="uk-UA" w:eastAsia="ru-RU"/>
        </w:rPr>
        <w:t>за</w:t>
      </w:r>
      <w:r w:rsidR="009B65D1" w:rsidRPr="002A09F9">
        <w:rPr>
          <w:rFonts w:ascii="Times New Roman" w:eastAsia="Times New Roman" w:hAnsi="Times New Roman" w:cs="Times New Roman"/>
          <w:sz w:val="27"/>
          <w:szCs w:val="27"/>
          <w:lang w:val="uk-UA" w:eastAsia="ru-RU"/>
        </w:rPr>
        <w:t xml:space="preserve"> № 639/33610</w:t>
      </w:r>
      <w:r w:rsidR="00370D43" w:rsidRPr="002A09F9">
        <w:rPr>
          <w:rFonts w:ascii="Times New Roman" w:eastAsia="Times New Roman" w:hAnsi="Times New Roman" w:cs="Times New Roman"/>
          <w:sz w:val="27"/>
          <w:szCs w:val="27"/>
          <w:lang w:val="uk-UA" w:eastAsia="ru-RU"/>
        </w:rPr>
        <w:t>,</w:t>
      </w:r>
      <w:r w:rsidR="009B65D1" w:rsidRPr="002A09F9">
        <w:rPr>
          <w:rFonts w:ascii="Times New Roman" w:eastAsia="Times New Roman" w:hAnsi="Times New Roman" w:cs="Times New Roman"/>
          <w:sz w:val="27"/>
          <w:szCs w:val="27"/>
          <w:lang w:val="uk-UA" w:eastAsia="ru-RU"/>
        </w:rPr>
        <w:t xml:space="preserve"> підготовлені та розіслані роз’яснення щодо погодження завдань (</w:t>
      </w:r>
      <w:proofErr w:type="spellStart"/>
      <w:r w:rsidR="009B65D1" w:rsidRPr="002A09F9">
        <w:rPr>
          <w:rFonts w:ascii="Times New Roman" w:eastAsia="Times New Roman" w:hAnsi="Times New Roman" w:cs="Times New Roman"/>
          <w:sz w:val="27"/>
          <w:szCs w:val="27"/>
          <w:lang w:val="uk-UA" w:eastAsia="ru-RU"/>
        </w:rPr>
        <w:t>проєктів</w:t>
      </w:r>
      <w:proofErr w:type="spellEnd"/>
      <w:r w:rsidR="009B65D1" w:rsidRPr="002A09F9">
        <w:rPr>
          <w:rFonts w:ascii="Times New Roman" w:eastAsia="Times New Roman" w:hAnsi="Times New Roman" w:cs="Times New Roman"/>
          <w:sz w:val="27"/>
          <w:szCs w:val="27"/>
          <w:lang w:val="uk-UA" w:eastAsia="ru-RU"/>
        </w:rPr>
        <w:t>) інформатизації розпорядниками бюджетних коштів</w:t>
      </w:r>
      <w:r w:rsidR="00192415">
        <w:rPr>
          <w:rFonts w:ascii="Times New Roman" w:eastAsia="Times New Roman" w:hAnsi="Times New Roman" w:cs="Times New Roman"/>
          <w:sz w:val="27"/>
          <w:szCs w:val="27"/>
          <w:lang w:val="uk-UA" w:eastAsia="ru-RU"/>
        </w:rPr>
        <w:t xml:space="preserve"> –</w:t>
      </w:r>
      <w:r w:rsidR="009B65D1" w:rsidRPr="002A09F9">
        <w:rPr>
          <w:rFonts w:ascii="Times New Roman" w:eastAsia="Times New Roman" w:hAnsi="Times New Roman" w:cs="Times New Roman"/>
          <w:sz w:val="27"/>
          <w:szCs w:val="27"/>
          <w:lang w:val="uk-UA" w:eastAsia="ru-RU"/>
        </w:rPr>
        <w:t xml:space="preserve"> виконавч</w:t>
      </w:r>
      <w:r w:rsidR="001B568E" w:rsidRPr="002A09F9">
        <w:rPr>
          <w:rFonts w:ascii="Times New Roman" w:eastAsia="Times New Roman" w:hAnsi="Times New Roman" w:cs="Times New Roman"/>
          <w:sz w:val="27"/>
          <w:szCs w:val="27"/>
          <w:lang w:val="uk-UA" w:eastAsia="ru-RU"/>
        </w:rPr>
        <w:t xml:space="preserve">им </w:t>
      </w:r>
      <w:r w:rsidR="009B65D1" w:rsidRPr="002A09F9">
        <w:rPr>
          <w:rFonts w:ascii="Times New Roman" w:eastAsia="Times New Roman" w:hAnsi="Times New Roman" w:cs="Times New Roman"/>
          <w:sz w:val="27"/>
          <w:szCs w:val="27"/>
          <w:lang w:val="uk-UA" w:eastAsia="ru-RU"/>
        </w:rPr>
        <w:t>комітет</w:t>
      </w:r>
      <w:r w:rsidR="001B568E" w:rsidRPr="002A09F9">
        <w:rPr>
          <w:rFonts w:ascii="Times New Roman" w:eastAsia="Times New Roman" w:hAnsi="Times New Roman" w:cs="Times New Roman"/>
          <w:sz w:val="27"/>
          <w:szCs w:val="27"/>
          <w:lang w:val="uk-UA" w:eastAsia="ru-RU"/>
        </w:rPr>
        <w:t>ам</w:t>
      </w:r>
      <w:r w:rsidR="009B65D1" w:rsidRPr="002A09F9">
        <w:rPr>
          <w:rFonts w:ascii="Times New Roman" w:eastAsia="Times New Roman" w:hAnsi="Times New Roman" w:cs="Times New Roman"/>
          <w:sz w:val="27"/>
          <w:szCs w:val="27"/>
          <w:lang w:val="uk-UA" w:eastAsia="ru-RU"/>
        </w:rPr>
        <w:t xml:space="preserve"> міських рад, райдержадміністраці</w:t>
      </w:r>
      <w:r w:rsidR="001B568E" w:rsidRPr="002A09F9">
        <w:rPr>
          <w:rFonts w:ascii="Times New Roman" w:eastAsia="Times New Roman" w:hAnsi="Times New Roman" w:cs="Times New Roman"/>
          <w:sz w:val="27"/>
          <w:szCs w:val="27"/>
          <w:lang w:val="uk-UA" w:eastAsia="ru-RU"/>
        </w:rPr>
        <w:t>ям</w:t>
      </w:r>
      <w:r w:rsidR="009B65D1" w:rsidRPr="002A09F9">
        <w:rPr>
          <w:rFonts w:ascii="Times New Roman" w:eastAsia="Times New Roman" w:hAnsi="Times New Roman" w:cs="Times New Roman"/>
          <w:sz w:val="27"/>
          <w:szCs w:val="27"/>
          <w:lang w:val="uk-UA" w:eastAsia="ru-RU"/>
        </w:rPr>
        <w:t>, ОТГ області. Надані відповідні консультації.</w:t>
      </w:r>
    </w:p>
    <w:p w14:paraId="644BE9F0" w14:textId="3EBD9908" w:rsidR="009B65D1" w:rsidRPr="002A09F9" w:rsidRDefault="009B65D1" w:rsidP="00B36CAB">
      <w:pPr>
        <w:spacing w:after="0" w:line="240" w:lineRule="auto"/>
        <w:ind w:firstLine="720"/>
        <w:jc w:val="both"/>
        <w:rPr>
          <w:rFonts w:ascii="Times New Roman" w:eastAsia="Times New Roman" w:hAnsi="Times New Roman" w:cs="Times New Roman"/>
          <w:sz w:val="27"/>
          <w:szCs w:val="27"/>
          <w:lang w:val="uk-UA" w:eastAsia="ru-RU"/>
        </w:rPr>
      </w:pPr>
      <w:r w:rsidRPr="002A09F9">
        <w:rPr>
          <w:rFonts w:ascii="Times New Roman" w:eastAsia="Times New Roman" w:hAnsi="Times New Roman" w:cs="Times New Roman"/>
          <w:sz w:val="27"/>
          <w:szCs w:val="27"/>
          <w:lang w:val="uk-UA" w:eastAsia="ru-RU"/>
        </w:rPr>
        <w:t>Протягом квітня – травня 2019 року здійснювалася розробка концепції та заходів нової регіональної програми інформатизації на 2020 – 2022 роки під головуванням першого заступника голови об</w:t>
      </w:r>
      <w:r w:rsidR="002F07EF" w:rsidRPr="002A09F9">
        <w:rPr>
          <w:rFonts w:ascii="Times New Roman" w:eastAsia="Times New Roman" w:hAnsi="Times New Roman" w:cs="Times New Roman"/>
          <w:sz w:val="27"/>
          <w:szCs w:val="27"/>
          <w:lang w:val="uk-UA" w:eastAsia="ru-RU"/>
        </w:rPr>
        <w:t>лдержадміністрації – керівника п</w:t>
      </w:r>
      <w:r w:rsidR="001B568E" w:rsidRPr="002A09F9">
        <w:rPr>
          <w:rFonts w:ascii="Times New Roman" w:eastAsia="Times New Roman" w:hAnsi="Times New Roman" w:cs="Times New Roman"/>
          <w:sz w:val="27"/>
          <w:szCs w:val="27"/>
          <w:lang w:val="uk-UA" w:eastAsia="ru-RU"/>
        </w:rPr>
        <w:t>рограми</w:t>
      </w:r>
      <w:r w:rsidR="00B36CAB" w:rsidRPr="002A09F9">
        <w:rPr>
          <w:rFonts w:ascii="Times New Roman" w:eastAsia="Times New Roman" w:hAnsi="Times New Roman" w:cs="Times New Roman"/>
          <w:sz w:val="27"/>
          <w:szCs w:val="27"/>
          <w:lang w:val="uk-UA" w:eastAsia="ru-RU"/>
        </w:rPr>
        <w:t xml:space="preserve"> </w:t>
      </w:r>
      <w:r w:rsidRPr="002A09F9">
        <w:rPr>
          <w:rFonts w:ascii="Times New Roman" w:eastAsia="Times New Roman" w:hAnsi="Times New Roman" w:cs="Times New Roman"/>
          <w:sz w:val="27"/>
          <w:szCs w:val="27"/>
          <w:lang w:val="uk-UA" w:eastAsia="ru-RU"/>
        </w:rPr>
        <w:t xml:space="preserve">та за участю міжнародних експертів швейцарсько-українського проєкту </w:t>
      </w:r>
      <w:r w:rsidRPr="002A09F9">
        <w:rPr>
          <w:rFonts w:ascii="Times New Roman" w:eastAsia="Times New Roman" w:hAnsi="Times New Roman" w:cs="Times New Roman"/>
          <w:sz w:val="27"/>
          <w:szCs w:val="27"/>
          <w:lang w:eastAsia="ru-RU"/>
        </w:rPr>
        <w:t>EGAP</w:t>
      </w:r>
      <w:r w:rsidRPr="002A09F9">
        <w:rPr>
          <w:rFonts w:ascii="Times New Roman" w:eastAsia="Times New Roman" w:hAnsi="Times New Roman" w:cs="Times New Roman"/>
          <w:sz w:val="27"/>
          <w:szCs w:val="27"/>
          <w:lang w:val="uk-UA" w:eastAsia="ru-RU"/>
        </w:rPr>
        <w:t xml:space="preserve"> </w:t>
      </w:r>
      <w:r w:rsidR="00F87632" w:rsidRPr="002A09F9">
        <w:rPr>
          <w:rFonts w:ascii="Times New Roman" w:eastAsia="Times New Roman" w:hAnsi="Times New Roman" w:cs="Times New Roman"/>
          <w:sz w:val="27"/>
          <w:szCs w:val="27"/>
          <w:lang w:val="uk-UA" w:eastAsia="ru-RU"/>
        </w:rPr>
        <w:t>і</w:t>
      </w:r>
      <w:r w:rsidRPr="002A09F9">
        <w:rPr>
          <w:rFonts w:ascii="Times New Roman" w:eastAsia="Times New Roman" w:hAnsi="Times New Roman" w:cs="Times New Roman"/>
          <w:sz w:val="27"/>
          <w:szCs w:val="27"/>
          <w:lang w:val="uk-UA" w:eastAsia="ru-RU"/>
        </w:rPr>
        <w:t xml:space="preserve"> </w:t>
      </w:r>
      <w:r w:rsidR="002A09F9" w:rsidRPr="002A09F9">
        <w:rPr>
          <w:rFonts w:ascii="Times New Roman" w:eastAsia="Times New Roman" w:hAnsi="Times New Roman" w:cs="Times New Roman"/>
          <w:sz w:val="27"/>
          <w:szCs w:val="27"/>
          <w:lang w:val="uk-UA" w:eastAsia="ru-RU"/>
        </w:rPr>
        <w:t>Дніпропетровського регіонального інституту державного управління Національної академії державного управління при Президентові України (далі – ДРІДУ НАДУ)</w:t>
      </w:r>
      <w:r w:rsidRPr="002A09F9">
        <w:rPr>
          <w:rFonts w:ascii="Times New Roman" w:eastAsia="Times New Roman" w:hAnsi="Times New Roman" w:cs="Times New Roman"/>
          <w:sz w:val="27"/>
          <w:szCs w:val="27"/>
          <w:lang w:val="uk-UA" w:eastAsia="ru-RU"/>
        </w:rPr>
        <w:t>.</w:t>
      </w:r>
    </w:p>
    <w:p w14:paraId="4F5A76DA" w14:textId="4A054DA3" w:rsidR="009B65D1" w:rsidRPr="002A09F9" w:rsidRDefault="009B65D1" w:rsidP="009B65D1">
      <w:pPr>
        <w:spacing w:after="0" w:line="223" w:lineRule="auto"/>
        <w:ind w:firstLine="708"/>
        <w:jc w:val="both"/>
        <w:rPr>
          <w:rFonts w:ascii="Times New Roman" w:eastAsia="Times New Roman" w:hAnsi="Times New Roman" w:cs="Times New Roman"/>
          <w:sz w:val="27"/>
          <w:szCs w:val="27"/>
          <w:lang w:val="uk-UA" w:eastAsia="ru-RU"/>
        </w:rPr>
      </w:pPr>
      <w:r w:rsidRPr="002A09F9">
        <w:rPr>
          <w:rFonts w:ascii="Times New Roman" w:eastAsia="Times New Roman" w:hAnsi="Times New Roman" w:cs="Times New Roman"/>
          <w:sz w:val="27"/>
          <w:szCs w:val="27"/>
          <w:lang w:val="uk-UA" w:eastAsia="ru-RU"/>
        </w:rPr>
        <w:t xml:space="preserve">Науковцями ДРІДУ НАДУ </w:t>
      </w:r>
      <w:r w:rsidRPr="002A09F9">
        <w:rPr>
          <w:rFonts w:ascii="Times New Roman" w:eastAsia="Times New Roman" w:hAnsi="Times New Roman" w:cs="Times New Roman"/>
          <w:sz w:val="27"/>
          <w:szCs w:val="27"/>
          <w:lang w:eastAsia="ru-RU"/>
        </w:rPr>
        <w:t xml:space="preserve">проведено </w:t>
      </w:r>
      <w:r w:rsidRPr="002A09F9">
        <w:rPr>
          <w:rFonts w:ascii="Times New Roman" w:eastAsia="Times New Roman" w:hAnsi="Times New Roman" w:cs="Times New Roman"/>
          <w:sz w:val="27"/>
          <w:szCs w:val="27"/>
          <w:lang w:val="uk-UA" w:eastAsia="ru-RU"/>
        </w:rPr>
        <w:t xml:space="preserve">оцінювання електронної готовності районів, міст та </w:t>
      </w:r>
      <w:r w:rsidR="00B36CAB" w:rsidRPr="002A09F9">
        <w:rPr>
          <w:rFonts w:ascii="Times New Roman" w:eastAsia="Times New Roman" w:hAnsi="Times New Roman" w:cs="Times New Roman"/>
          <w:sz w:val="27"/>
          <w:szCs w:val="27"/>
          <w:lang w:val="uk-UA" w:eastAsia="ru-RU"/>
        </w:rPr>
        <w:t>ОТГ</w:t>
      </w:r>
      <w:r w:rsidRPr="002A09F9">
        <w:rPr>
          <w:rFonts w:ascii="Times New Roman" w:eastAsia="Times New Roman" w:hAnsi="Times New Roman" w:cs="Times New Roman"/>
          <w:sz w:val="27"/>
          <w:szCs w:val="27"/>
          <w:lang w:val="uk-UA" w:eastAsia="ru-RU"/>
        </w:rPr>
        <w:t xml:space="preserve"> області за визначеними показниками, яке враховано при підготовці проєкту регіональної програми інформатизації </w:t>
      </w:r>
      <w:r w:rsidR="005A0D02" w:rsidRPr="002A09F9">
        <w:rPr>
          <w:rFonts w:ascii="Times New Roman" w:eastAsia="Times New Roman" w:hAnsi="Times New Roman" w:cs="Times New Roman"/>
          <w:sz w:val="27"/>
          <w:szCs w:val="27"/>
          <w:lang w:val="uk-UA" w:eastAsia="ru-RU"/>
        </w:rPr>
        <w:t>„</w:t>
      </w:r>
      <w:r w:rsidRPr="002A09F9">
        <w:rPr>
          <w:rFonts w:ascii="Times New Roman" w:eastAsia="Times New Roman" w:hAnsi="Times New Roman" w:cs="Times New Roman"/>
          <w:sz w:val="27"/>
          <w:szCs w:val="27"/>
          <w:lang w:val="uk-UA" w:eastAsia="ru-RU"/>
        </w:rPr>
        <w:t>Електронна Дніпропетровщина” на 2020</w:t>
      </w:r>
      <w:r w:rsidR="00B36CAB" w:rsidRPr="002A09F9">
        <w:rPr>
          <w:rFonts w:ascii="Times New Roman" w:eastAsia="Times New Roman" w:hAnsi="Times New Roman" w:cs="Times New Roman"/>
          <w:sz w:val="27"/>
          <w:szCs w:val="27"/>
          <w:lang w:val="uk-UA" w:eastAsia="ru-RU"/>
        </w:rPr>
        <w:t xml:space="preserve"> </w:t>
      </w:r>
      <w:r w:rsidRPr="002A09F9">
        <w:rPr>
          <w:rFonts w:ascii="Times New Roman" w:eastAsia="Times New Roman" w:hAnsi="Times New Roman" w:cs="Times New Roman"/>
          <w:sz w:val="27"/>
          <w:szCs w:val="27"/>
          <w:lang w:val="uk-UA" w:eastAsia="ru-RU"/>
        </w:rPr>
        <w:t>–</w:t>
      </w:r>
      <w:r w:rsidR="00B36CAB" w:rsidRPr="002A09F9">
        <w:rPr>
          <w:rFonts w:ascii="Times New Roman" w:eastAsia="Times New Roman" w:hAnsi="Times New Roman" w:cs="Times New Roman"/>
          <w:sz w:val="27"/>
          <w:szCs w:val="27"/>
          <w:lang w:val="uk-UA" w:eastAsia="ru-RU"/>
        </w:rPr>
        <w:t xml:space="preserve"> </w:t>
      </w:r>
      <w:r w:rsidRPr="002A09F9">
        <w:rPr>
          <w:rFonts w:ascii="Times New Roman" w:eastAsia="Times New Roman" w:hAnsi="Times New Roman" w:cs="Times New Roman"/>
          <w:sz w:val="27"/>
          <w:szCs w:val="27"/>
          <w:lang w:val="uk-UA" w:eastAsia="ru-RU"/>
        </w:rPr>
        <w:t>2022 роки.</w:t>
      </w:r>
      <w:r w:rsidRPr="002A09F9">
        <w:rPr>
          <w:rFonts w:ascii="Times New Roman" w:eastAsia="Times New Roman" w:hAnsi="Times New Roman" w:cs="Times New Roman"/>
          <w:sz w:val="27"/>
          <w:szCs w:val="27"/>
          <w:lang w:eastAsia="ru-RU"/>
        </w:rPr>
        <w:t xml:space="preserve"> </w:t>
      </w:r>
    </w:p>
    <w:p w14:paraId="5C8E5ACA" w14:textId="6C3512F8" w:rsidR="009B65D1" w:rsidRPr="002A09F9" w:rsidRDefault="00352F1A" w:rsidP="009B65D1">
      <w:pPr>
        <w:spacing w:after="0" w:line="240" w:lineRule="auto"/>
        <w:ind w:firstLine="7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uk-UA" w:eastAsia="ru-RU"/>
        </w:rPr>
        <w:t>П</w:t>
      </w:r>
      <w:r w:rsidRPr="002A09F9">
        <w:rPr>
          <w:rFonts w:ascii="Times New Roman" w:eastAsia="Times New Roman" w:hAnsi="Times New Roman" w:cs="Times New Roman"/>
          <w:sz w:val="27"/>
          <w:szCs w:val="27"/>
          <w:lang w:val="uk-UA" w:eastAsia="ru-RU"/>
        </w:rPr>
        <w:t xml:space="preserve">роведено </w:t>
      </w:r>
      <w:r w:rsidR="00F55E5D" w:rsidRPr="002A09F9">
        <w:rPr>
          <w:rFonts w:ascii="Times New Roman" w:eastAsia="Times New Roman" w:hAnsi="Times New Roman" w:cs="Times New Roman"/>
          <w:sz w:val="27"/>
          <w:szCs w:val="27"/>
          <w:lang w:val="uk-UA" w:eastAsia="ru-RU"/>
        </w:rPr>
        <w:t>30</w:t>
      </w:r>
      <w:r w:rsidR="001B568E" w:rsidRPr="002A09F9">
        <w:rPr>
          <w:rFonts w:ascii="Times New Roman" w:eastAsia="Times New Roman" w:hAnsi="Times New Roman" w:cs="Times New Roman"/>
          <w:sz w:val="27"/>
          <w:szCs w:val="27"/>
          <w:lang w:val="uk-UA" w:eastAsia="ru-RU"/>
        </w:rPr>
        <w:t xml:space="preserve"> травня </w:t>
      </w:r>
      <w:r w:rsidR="00F55E5D" w:rsidRPr="002A09F9">
        <w:rPr>
          <w:rFonts w:ascii="Times New Roman" w:eastAsia="Times New Roman" w:hAnsi="Times New Roman" w:cs="Times New Roman"/>
          <w:sz w:val="27"/>
          <w:szCs w:val="27"/>
          <w:lang w:val="uk-UA" w:eastAsia="ru-RU"/>
        </w:rPr>
        <w:t>2019</w:t>
      </w:r>
      <w:r w:rsidR="001B568E" w:rsidRPr="002A09F9">
        <w:rPr>
          <w:rFonts w:ascii="Times New Roman" w:eastAsia="Times New Roman" w:hAnsi="Times New Roman" w:cs="Times New Roman"/>
          <w:sz w:val="27"/>
          <w:szCs w:val="27"/>
          <w:lang w:val="uk-UA" w:eastAsia="ru-RU"/>
        </w:rPr>
        <w:t xml:space="preserve"> року</w:t>
      </w:r>
      <w:r w:rsidR="00F55E5D" w:rsidRPr="002A09F9">
        <w:rPr>
          <w:rFonts w:ascii="Times New Roman" w:eastAsia="Times New Roman" w:hAnsi="Times New Roman" w:cs="Times New Roman"/>
          <w:sz w:val="27"/>
          <w:szCs w:val="27"/>
          <w:lang w:val="uk-UA" w:eastAsia="ru-RU"/>
        </w:rPr>
        <w:t xml:space="preserve"> </w:t>
      </w:r>
      <w:r w:rsidR="002F07EF" w:rsidRPr="002A09F9">
        <w:rPr>
          <w:rFonts w:ascii="Times New Roman" w:eastAsia="Times New Roman" w:hAnsi="Times New Roman" w:cs="Times New Roman"/>
          <w:sz w:val="27"/>
          <w:szCs w:val="27"/>
          <w:lang w:val="uk-UA" w:eastAsia="ru-RU"/>
        </w:rPr>
        <w:t>с</w:t>
      </w:r>
      <w:r w:rsidR="009B65D1" w:rsidRPr="002A09F9">
        <w:rPr>
          <w:rFonts w:ascii="Times New Roman" w:eastAsia="Times New Roman" w:hAnsi="Times New Roman" w:cs="Times New Roman"/>
          <w:sz w:val="27"/>
          <w:szCs w:val="27"/>
          <w:lang w:val="uk-UA" w:eastAsia="ru-RU"/>
        </w:rPr>
        <w:t xml:space="preserve">тратегічну сесію з обговорення проєкту регіональної програми інформатизації </w:t>
      </w:r>
      <w:r w:rsidR="005A0D02" w:rsidRPr="002A09F9">
        <w:rPr>
          <w:rFonts w:ascii="Times New Roman" w:eastAsia="Times New Roman" w:hAnsi="Times New Roman" w:cs="Times New Roman"/>
          <w:sz w:val="27"/>
          <w:szCs w:val="27"/>
          <w:lang w:val="uk-UA" w:eastAsia="ru-RU"/>
        </w:rPr>
        <w:t>„</w:t>
      </w:r>
      <w:r w:rsidR="009B65D1" w:rsidRPr="002A09F9">
        <w:rPr>
          <w:rFonts w:ascii="Times New Roman" w:eastAsia="Times New Roman" w:hAnsi="Times New Roman" w:cs="Times New Roman"/>
          <w:sz w:val="27"/>
          <w:szCs w:val="27"/>
          <w:lang w:val="uk-UA" w:eastAsia="ru-RU"/>
        </w:rPr>
        <w:t>Електронна Дніпро</w:t>
      </w:r>
      <w:r w:rsidR="00F55E5D" w:rsidRPr="002A09F9">
        <w:rPr>
          <w:rFonts w:ascii="Times New Roman" w:eastAsia="Times New Roman" w:hAnsi="Times New Roman" w:cs="Times New Roman"/>
          <w:sz w:val="27"/>
          <w:szCs w:val="27"/>
          <w:lang w:val="uk-UA" w:eastAsia="ru-RU"/>
        </w:rPr>
        <w:t>петровщина” на 2020 – 2022 роки</w:t>
      </w:r>
      <w:r w:rsidR="009B65D1" w:rsidRPr="002A09F9">
        <w:rPr>
          <w:rFonts w:ascii="Times New Roman" w:eastAsia="Times New Roman" w:hAnsi="Times New Roman" w:cs="Times New Roman"/>
          <w:sz w:val="27"/>
          <w:szCs w:val="27"/>
          <w:lang w:val="uk-UA" w:eastAsia="ru-RU"/>
        </w:rPr>
        <w:t xml:space="preserve"> під головуванням виконуючого обов’язки голови облдержадміністрації за участю керівництва Державного агентства з питань електронного урядування України, представників </w:t>
      </w:r>
      <w:r w:rsidR="001B568E" w:rsidRPr="002A09F9">
        <w:rPr>
          <w:rFonts w:ascii="Times New Roman" w:eastAsia="Times New Roman" w:hAnsi="Times New Roman" w:cs="Times New Roman"/>
          <w:sz w:val="27"/>
          <w:szCs w:val="27"/>
          <w:lang w:val="uk-UA" w:eastAsia="ru-RU"/>
        </w:rPr>
        <w:t>М</w:t>
      </w:r>
      <w:r w:rsidR="009B65D1" w:rsidRPr="002A09F9">
        <w:rPr>
          <w:rFonts w:ascii="Times New Roman" w:eastAsia="Times New Roman" w:hAnsi="Times New Roman" w:cs="Times New Roman"/>
          <w:sz w:val="27"/>
          <w:szCs w:val="27"/>
          <w:lang w:val="uk-UA" w:eastAsia="ru-RU"/>
        </w:rPr>
        <w:t xml:space="preserve">іжнародної благодійної організації </w:t>
      </w:r>
      <w:r w:rsidR="005A0D02" w:rsidRPr="002A09F9">
        <w:rPr>
          <w:rFonts w:ascii="Times New Roman" w:eastAsia="Times New Roman" w:hAnsi="Times New Roman" w:cs="Times New Roman"/>
          <w:sz w:val="27"/>
          <w:szCs w:val="27"/>
          <w:lang w:val="uk-UA" w:eastAsia="ru-RU"/>
        </w:rPr>
        <w:t>„</w:t>
      </w:r>
      <w:r w:rsidR="009B65D1" w:rsidRPr="002A09F9">
        <w:rPr>
          <w:rFonts w:ascii="Times New Roman" w:eastAsia="Times New Roman" w:hAnsi="Times New Roman" w:cs="Times New Roman"/>
          <w:sz w:val="27"/>
          <w:szCs w:val="27"/>
          <w:lang w:val="uk-UA" w:eastAsia="ru-RU"/>
        </w:rPr>
        <w:t>Фонд Східна Європа”, структурних підрозділів облдержадміністрації, ОТГ, науковців та громадськості. За результатами обговорення надані пропозиції до зазначеного проєкту п</w:t>
      </w:r>
      <w:r w:rsidR="00B36CAB" w:rsidRPr="002A09F9">
        <w:rPr>
          <w:rFonts w:ascii="Times New Roman" w:eastAsia="Times New Roman" w:hAnsi="Times New Roman" w:cs="Times New Roman"/>
          <w:sz w:val="27"/>
          <w:szCs w:val="27"/>
          <w:lang w:val="uk-UA" w:eastAsia="ru-RU"/>
        </w:rPr>
        <w:t>рограми, які при доопрацюванні</w:t>
      </w:r>
      <w:r w:rsidR="009B65D1" w:rsidRPr="002A09F9">
        <w:rPr>
          <w:rFonts w:ascii="Times New Roman" w:eastAsia="Times New Roman" w:hAnsi="Times New Roman" w:cs="Times New Roman"/>
          <w:sz w:val="27"/>
          <w:szCs w:val="27"/>
          <w:lang w:val="uk-UA" w:eastAsia="ru-RU"/>
        </w:rPr>
        <w:t xml:space="preserve"> були враховані.</w:t>
      </w:r>
    </w:p>
    <w:p w14:paraId="5C3DF02A" w14:textId="746F25DE" w:rsidR="009B65D1" w:rsidRPr="002A09F9" w:rsidRDefault="001B568E" w:rsidP="009B65D1">
      <w:pPr>
        <w:spacing w:after="0" w:line="240" w:lineRule="auto"/>
        <w:ind w:firstLine="720"/>
        <w:jc w:val="both"/>
        <w:rPr>
          <w:rFonts w:ascii="Times New Roman" w:eastAsia="Times New Roman" w:hAnsi="Times New Roman" w:cs="Times New Roman"/>
          <w:sz w:val="27"/>
          <w:szCs w:val="27"/>
          <w:lang w:eastAsia="ru-RU"/>
        </w:rPr>
      </w:pPr>
      <w:r w:rsidRPr="002A09F9">
        <w:rPr>
          <w:rFonts w:ascii="Times New Roman" w:eastAsia="Times New Roman" w:hAnsi="Times New Roman" w:cs="Times New Roman"/>
          <w:sz w:val="27"/>
          <w:szCs w:val="27"/>
          <w:lang w:val="uk-UA" w:eastAsia="ru-RU"/>
        </w:rPr>
        <w:t>П</w:t>
      </w:r>
      <w:proofErr w:type="spellStart"/>
      <w:r w:rsidR="009B65D1" w:rsidRPr="002A09F9">
        <w:rPr>
          <w:rFonts w:ascii="Times New Roman" w:eastAsia="Times New Roman" w:hAnsi="Times New Roman" w:cs="Times New Roman"/>
          <w:sz w:val="27"/>
          <w:szCs w:val="27"/>
          <w:lang w:eastAsia="ru-RU"/>
        </w:rPr>
        <w:t>ро</w:t>
      </w:r>
      <w:proofErr w:type="spellEnd"/>
      <w:r w:rsidR="009B65D1" w:rsidRPr="002A09F9">
        <w:rPr>
          <w:rFonts w:ascii="Times New Roman" w:eastAsia="Times New Roman" w:hAnsi="Times New Roman" w:cs="Times New Roman"/>
          <w:sz w:val="27"/>
          <w:szCs w:val="27"/>
          <w:lang w:val="uk-UA" w:eastAsia="ru-RU"/>
        </w:rPr>
        <w:t>є</w:t>
      </w:r>
      <w:proofErr w:type="spellStart"/>
      <w:r w:rsidR="009B65D1" w:rsidRPr="002A09F9">
        <w:rPr>
          <w:rFonts w:ascii="Times New Roman" w:eastAsia="Times New Roman" w:hAnsi="Times New Roman" w:cs="Times New Roman"/>
          <w:sz w:val="27"/>
          <w:szCs w:val="27"/>
          <w:lang w:eastAsia="ru-RU"/>
        </w:rPr>
        <w:t>кт</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регіон</w:t>
      </w:r>
      <w:r w:rsidR="00352F1A">
        <w:rPr>
          <w:rFonts w:ascii="Times New Roman" w:eastAsia="Times New Roman" w:hAnsi="Times New Roman" w:cs="Times New Roman"/>
          <w:sz w:val="27"/>
          <w:szCs w:val="27"/>
          <w:lang w:eastAsia="ru-RU"/>
        </w:rPr>
        <w:t>альної</w:t>
      </w:r>
      <w:proofErr w:type="spellEnd"/>
      <w:r w:rsidR="00352F1A">
        <w:rPr>
          <w:rFonts w:ascii="Times New Roman" w:eastAsia="Times New Roman" w:hAnsi="Times New Roman" w:cs="Times New Roman"/>
          <w:sz w:val="27"/>
          <w:szCs w:val="27"/>
          <w:lang w:eastAsia="ru-RU"/>
        </w:rPr>
        <w:t xml:space="preserve"> </w:t>
      </w:r>
      <w:proofErr w:type="spellStart"/>
      <w:r w:rsidR="00352F1A">
        <w:rPr>
          <w:rFonts w:ascii="Times New Roman" w:eastAsia="Times New Roman" w:hAnsi="Times New Roman" w:cs="Times New Roman"/>
          <w:sz w:val="27"/>
          <w:szCs w:val="27"/>
          <w:lang w:eastAsia="ru-RU"/>
        </w:rPr>
        <w:t>програми</w:t>
      </w:r>
      <w:proofErr w:type="spellEnd"/>
      <w:r w:rsidR="00352F1A">
        <w:rPr>
          <w:rFonts w:ascii="Times New Roman" w:eastAsia="Times New Roman" w:hAnsi="Times New Roman" w:cs="Times New Roman"/>
          <w:sz w:val="27"/>
          <w:szCs w:val="27"/>
          <w:lang w:eastAsia="ru-RU"/>
        </w:rPr>
        <w:t xml:space="preserve"> </w:t>
      </w:r>
      <w:proofErr w:type="spellStart"/>
      <w:r w:rsidR="00352F1A">
        <w:rPr>
          <w:rFonts w:ascii="Times New Roman" w:eastAsia="Times New Roman" w:hAnsi="Times New Roman" w:cs="Times New Roman"/>
          <w:sz w:val="27"/>
          <w:szCs w:val="27"/>
          <w:lang w:eastAsia="ru-RU"/>
        </w:rPr>
        <w:t>інформатизації</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затверджено</w:t>
      </w:r>
      <w:proofErr w:type="spellEnd"/>
      <w:r w:rsidR="009B65D1" w:rsidRPr="002A09F9">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val="uk-UA" w:eastAsia="ru-RU"/>
        </w:rPr>
        <w:t xml:space="preserve">                  </w:t>
      </w:r>
      <w:r w:rsidRPr="002A09F9">
        <w:rPr>
          <w:rFonts w:ascii="Times New Roman" w:eastAsia="Times New Roman" w:hAnsi="Times New Roman" w:cs="Times New Roman"/>
          <w:sz w:val="27"/>
          <w:szCs w:val="27"/>
          <w:lang w:eastAsia="ru-RU"/>
        </w:rPr>
        <w:t>13</w:t>
      </w:r>
      <w:r w:rsidRPr="002A09F9">
        <w:rPr>
          <w:rFonts w:ascii="Times New Roman" w:eastAsia="Times New Roman" w:hAnsi="Times New Roman" w:cs="Times New Roman"/>
          <w:sz w:val="27"/>
          <w:szCs w:val="27"/>
          <w:lang w:val="uk-UA" w:eastAsia="ru-RU"/>
        </w:rPr>
        <w:t xml:space="preserve"> червня </w:t>
      </w:r>
      <w:r w:rsidRPr="002A09F9">
        <w:rPr>
          <w:rFonts w:ascii="Times New Roman" w:eastAsia="Times New Roman" w:hAnsi="Times New Roman" w:cs="Times New Roman"/>
          <w:sz w:val="27"/>
          <w:szCs w:val="27"/>
          <w:lang w:eastAsia="ru-RU"/>
        </w:rPr>
        <w:t>2019</w:t>
      </w:r>
      <w:r w:rsidRPr="002A09F9">
        <w:rPr>
          <w:rFonts w:ascii="Times New Roman" w:eastAsia="Times New Roman" w:hAnsi="Times New Roman" w:cs="Times New Roman"/>
          <w:sz w:val="27"/>
          <w:szCs w:val="27"/>
          <w:lang w:val="uk-UA" w:eastAsia="ru-RU"/>
        </w:rPr>
        <w:t xml:space="preserve"> року</w:t>
      </w:r>
      <w:r w:rsidRPr="002A09F9">
        <w:rPr>
          <w:rFonts w:ascii="Times New Roman" w:eastAsia="Times New Roman" w:hAnsi="Times New Roman" w:cs="Times New Roman"/>
          <w:sz w:val="27"/>
          <w:szCs w:val="27"/>
          <w:lang w:eastAsia="ru-RU"/>
        </w:rPr>
        <w:t xml:space="preserve"> </w:t>
      </w:r>
      <w:r w:rsidR="009B65D1" w:rsidRPr="002A09F9">
        <w:rPr>
          <w:rFonts w:ascii="Times New Roman" w:eastAsia="Times New Roman" w:hAnsi="Times New Roman" w:cs="Times New Roman"/>
          <w:sz w:val="27"/>
          <w:szCs w:val="27"/>
          <w:lang w:eastAsia="ru-RU"/>
        </w:rPr>
        <w:t xml:space="preserve">на </w:t>
      </w:r>
      <w:proofErr w:type="spellStart"/>
      <w:r w:rsidR="009B65D1" w:rsidRPr="002A09F9">
        <w:rPr>
          <w:rFonts w:ascii="Times New Roman" w:eastAsia="Times New Roman" w:hAnsi="Times New Roman" w:cs="Times New Roman"/>
          <w:sz w:val="27"/>
          <w:szCs w:val="27"/>
          <w:lang w:eastAsia="ru-RU"/>
        </w:rPr>
        <w:t>засіданні</w:t>
      </w:r>
      <w:proofErr w:type="spellEnd"/>
      <w:r w:rsidR="009B65D1" w:rsidRPr="002A09F9">
        <w:rPr>
          <w:rFonts w:ascii="Times New Roman" w:eastAsia="Times New Roman" w:hAnsi="Times New Roman" w:cs="Times New Roman"/>
          <w:sz w:val="27"/>
          <w:szCs w:val="27"/>
          <w:lang w:eastAsia="ru-RU"/>
        </w:rPr>
        <w:t xml:space="preserve"> </w:t>
      </w:r>
      <w:proofErr w:type="spellStart"/>
      <w:r w:rsidR="00063DBE" w:rsidRPr="002A09F9">
        <w:rPr>
          <w:rFonts w:ascii="Times New Roman" w:eastAsia="Times New Roman" w:hAnsi="Times New Roman" w:cs="Times New Roman"/>
          <w:sz w:val="27"/>
          <w:szCs w:val="27"/>
          <w:lang w:eastAsia="ru-RU"/>
        </w:rPr>
        <w:t>науково-технічн</w:t>
      </w:r>
      <w:r w:rsidR="00063DBE" w:rsidRPr="002A09F9">
        <w:rPr>
          <w:rFonts w:ascii="Times New Roman" w:eastAsia="Times New Roman" w:hAnsi="Times New Roman" w:cs="Times New Roman"/>
          <w:sz w:val="27"/>
          <w:szCs w:val="27"/>
          <w:lang w:val="uk-UA" w:eastAsia="ru-RU"/>
        </w:rPr>
        <w:t>ої</w:t>
      </w:r>
      <w:proofErr w:type="spellEnd"/>
      <w:r w:rsidR="00063DBE" w:rsidRPr="002A09F9">
        <w:rPr>
          <w:rFonts w:ascii="Times New Roman" w:eastAsia="Times New Roman" w:hAnsi="Times New Roman" w:cs="Times New Roman"/>
          <w:sz w:val="27"/>
          <w:szCs w:val="27"/>
          <w:lang w:eastAsia="ru-RU"/>
        </w:rPr>
        <w:t xml:space="preserve"> рад</w:t>
      </w:r>
      <w:r w:rsidR="00063DBE" w:rsidRPr="002A09F9">
        <w:rPr>
          <w:rFonts w:ascii="Times New Roman" w:eastAsia="Times New Roman" w:hAnsi="Times New Roman" w:cs="Times New Roman"/>
          <w:sz w:val="27"/>
          <w:szCs w:val="27"/>
          <w:lang w:val="uk-UA" w:eastAsia="ru-RU"/>
        </w:rPr>
        <w:t>и</w:t>
      </w:r>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погоджено</w:t>
      </w:r>
      <w:proofErr w:type="spellEnd"/>
      <w:r w:rsidR="009B65D1" w:rsidRPr="002A09F9">
        <w:rPr>
          <w:rFonts w:ascii="Times New Roman" w:eastAsia="Times New Roman" w:hAnsi="Times New Roman" w:cs="Times New Roman"/>
          <w:sz w:val="27"/>
          <w:szCs w:val="27"/>
          <w:lang w:eastAsia="ru-RU"/>
        </w:rPr>
        <w:t xml:space="preserve"> з </w:t>
      </w:r>
      <w:proofErr w:type="spellStart"/>
      <w:r w:rsidR="009B65D1" w:rsidRPr="002A09F9">
        <w:rPr>
          <w:rFonts w:ascii="Times New Roman" w:eastAsia="Times New Roman" w:hAnsi="Times New Roman" w:cs="Times New Roman"/>
          <w:sz w:val="27"/>
          <w:szCs w:val="27"/>
          <w:lang w:eastAsia="ru-RU"/>
        </w:rPr>
        <w:t>Державним</w:t>
      </w:r>
      <w:proofErr w:type="spellEnd"/>
      <w:r w:rsidR="009B65D1" w:rsidRPr="002A09F9">
        <w:rPr>
          <w:rFonts w:ascii="Times New Roman" w:eastAsia="Times New Roman" w:hAnsi="Times New Roman" w:cs="Times New Roman"/>
          <w:sz w:val="27"/>
          <w:szCs w:val="27"/>
          <w:lang w:eastAsia="ru-RU"/>
        </w:rPr>
        <w:t xml:space="preserve"> агентством з </w:t>
      </w:r>
      <w:proofErr w:type="spellStart"/>
      <w:r w:rsidR="009B65D1" w:rsidRPr="002A09F9">
        <w:rPr>
          <w:rFonts w:ascii="Times New Roman" w:eastAsia="Times New Roman" w:hAnsi="Times New Roman" w:cs="Times New Roman"/>
          <w:sz w:val="27"/>
          <w:szCs w:val="27"/>
          <w:lang w:eastAsia="ru-RU"/>
        </w:rPr>
        <w:t>питань</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елек</w:t>
      </w:r>
      <w:r w:rsidR="00352F1A">
        <w:rPr>
          <w:rFonts w:ascii="Times New Roman" w:eastAsia="Times New Roman" w:hAnsi="Times New Roman" w:cs="Times New Roman"/>
          <w:sz w:val="27"/>
          <w:szCs w:val="27"/>
          <w:lang w:eastAsia="ru-RU"/>
        </w:rPr>
        <w:t>тронного</w:t>
      </w:r>
      <w:proofErr w:type="spellEnd"/>
      <w:r w:rsidR="00352F1A">
        <w:rPr>
          <w:rFonts w:ascii="Times New Roman" w:eastAsia="Times New Roman" w:hAnsi="Times New Roman" w:cs="Times New Roman"/>
          <w:sz w:val="27"/>
          <w:szCs w:val="27"/>
          <w:lang w:eastAsia="ru-RU"/>
        </w:rPr>
        <w:t xml:space="preserve"> </w:t>
      </w:r>
      <w:proofErr w:type="spellStart"/>
      <w:r w:rsidR="00352F1A">
        <w:rPr>
          <w:rFonts w:ascii="Times New Roman" w:eastAsia="Times New Roman" w:hAnsi="Times New Roman" w:cs="Times New Roman"/>
          <w:sz w:val="27"/>
          <w:szCs w:val="27"/>
          <w:lang w:eastAsia="ru-RU"/>
        </w:rPr>
        <w:t>урядування</w:t>
      </w:r>
      <w:proofErr w:type="spellEnd"/>
      <w:r w:rsidR="00352F1A">
        <w:rPr>
          <w:rFonts w:ascii="Times New Roman" w:eastAsia="Times New Roman" w:hAnsi="Times New Roman" w:cs="Times New Roman"/>
          <w:sz w:val="27"/>
          <w:szCs w:val="27"/>
          <w:lang w:eastAsia="ru-RU"/>
        </w:rPr>
        <w:t xml:space="preserve"> </w:t>
      </w:r>
      <w:proofErr w:type="spellStart"/>
      <w:r w:rsidR="00352F1A">
        <w:rPr>
          <w:rFonts w:ascii="Times New Roman" w:eastAsia="Times New Roman" w:hAnsi="Times New Roman" w:cs="Times New Roman"/>
          <w:sz w:val="27"/>
          <w:szCs w:val="27"/>
          <w:lang w:eastAsia="ru-RU"/>
        </w:rPr>
        <w:t>України</w:t>
      </w:r>
      <w:proofErr w:type="spellEnd"/>
      <w:r w:rsidR="00352F1A">
        <w:rPr>
          <w:rFonts w:ascii="Times New Roman" w:eastAsia="Times New Roman" w:hAnsi="Times New Roman" w:cs="Times New Roman"/>
          <w:sz w:val="27"/>
          <w:szCs w:val="27"/>
          <w:lang w:eastAsia="ru-RU"/>
        </w:rPr>
        <w:t xml:space="preserve"> як</w:t>
      </w:r>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генеральним</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замовником</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Національної</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програми</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інформатизації</w:t>
      </w:r>
      <w:proofErr w:type="spellEnd"/>
      <w:r w:rsidR="009B65D1" w:rsidRPr="002A09F9">
        <w:rPr>
          <w:rFonts w:ascii="Times New Roman" w:eastAsia="Times New Roman" w:hAnsi="Times New Roman" w:cs="Times New Roman"/>
          <w:sz w:val="27"/>
          <w:szCs w:val="27"/>
          <w:lang w:eastAsia="ru-RU"/>
        </w:rPr>
        <w:t xml:space="preserve"> та </w:t>
      </w:r>
      <w:proofErr w:type="spellStart"/>
      <w:r w:rsidR="009B65D1" w:rsidRPr="002A09F9">
        <w:rPr>
          <w:rFonts w:ascii="Times New Roman" w:eastAsia="Times New Roman" w:hAnsi="Times New Roman" w:cs="Times New Roman"/>
          <w:sz w:val="27"/>
          <w:szCs w:val="27"/>
          <w:lang w:eastAsia="ru-RU"/>
        </w:rPr>
        <w:t>згідно</w:t>
      </w:r>
      <w:proofErr w:type="spellEnd"/>
      <w:r w:rsidR="009B65D1" w:rsidRPr="002A09F9">
        <w:rPr>
          <w:rFonts w:ascii="Times New Roman" w:eastAsia="Times New Roman" w:hAnsi="Times New Roman" w:cs="Times New Roman"/>
          <w:sz w:val="27"/>
          <w:szCs w:val="27"/>
          <w:lang w:eastAsia="ru-RU"/>
        </w:rPr>
        <w:t xml:space="preserve"> з порядком, </w:t>
      </w:r>
      <w:proofErr w:type="spellStart"/>
      <w:r w:rsidR="009B65D1" w:rsidRPr="002A09F9">
        <w:rPr>
          <w:rFonts w:ascii="Times New Roman" w:eastAsia="Times New Roman" w:hAnsi="Times New Roman" w:cs="Times New Roman"/>
          <w:sz w:val="27"/>
          <w:szCs w:val="27"/>
          <w:lang w:eastAsia="ru-RU"/>
        </w:rPr>
        <w:t>передбаченим</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чинним</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законодавством</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надано</w:t>
      </w:r>
      <w:proofErr w:type="spellEnd"/>
      <w:r w:rsidR="009B65D1" w:rsidRPr="002A09F9">
        <w:rPr>
          <w:rFonts w:ascii="Times New Roman" w:eastAsia="Times New Roman" w:hAnsi="Times New Roman" w:cs="Times New Roman"/>
          <w:sz w:val="27"/>
          <w:szCs w:val="27"/>
          <w:lang w:eastAsia="ru-RU"/>
        </w:rPr>
        <w:t xml:space="preserve"> на </w:t>
      </w:r>
      <w:proofErr w:type="spellStart"/>
      <w:r w:rsidR="009B65D1" w:rsidRPr="002A09F9">
        <w:rPr>
          <w:rFonts w:ascii="Times New Roman" w:eastAsia="Times New Roman" w:hAnsi="Times New Roman" w:cs="Times New Roman"/>
          <w:sz w:val="27"/>
          <w:szCs w:val="27"/>
          <w:lang w:eastAsia="ru-RU"/>
        </w:rPr>
        <w:t>розгляд</w:t>
      </w:r>
      <w:proofErr w:type="spellEnd"/>
      <w:r w:rsidR="009B65D1" w:rsidRPr="002A09F9">
        <w:rPr>
          <w:rFonts w:ascii="Times New Roman" w:eastAsia="Times New Roman" w:hAnsi="Times New Roman" w:cs="Times New Roman"/>
          <w:sz w:val="27"/>
          <w:szCs w:val="27"/>
          <w:lang w:eastAsia="ru-RU"/>
        </w:rPr>
        <w:t xml:space="preserve"> </w:t>
      </w:r>
      <w:r w:rsidR="009B65D1" w:rsidRPr="002A09F9">
        <w:rPr>
          <w:rFonts w:ascii="Times New Roman" w:eastAsia="Times New Roman" w:hAnsi="Times New Roman" w:cs="Times New Roman"/>
          <w:sz w:val="27"/>
          <w:szCs w:val="27"/>
          <w:lang w:val="uk-UA" w:eastAsia="ru-RU"/>
        </w:rPr>
        <w:t xml:space="preserve">до </w:t>
      </w:r>
      <w:r w:rsidR="00B36CAB" w:rsidRPr="002A09F9">
        <w:rPr>
          <w:rFonts w:ascii="Times New Roman" w:eastAsia="Times New Roman" w:hAnsi="Times New Roman" w:cs="Times New Roman"/>
          <w:sz w:val="27"/>
          <w:szCs w:val="27"/>
          <w:lang w:val="uk-UA" w:eastAsia="ru-RU"/>
        </w:rPr>
        <w:t xml:space="preserve">Дніпропетровської </w:t>
      </w:r>
      <w:r w:rsidR="009B65D1" w:rsidRPr="002A09F9">
        <w:rPr>
          <w:rFonts w:ascii="Times New Roman" w:eastAsia="Times New Roman" w:hAnsi="Times New Roman" w:cs="Times New Roman"/>
          <w:sz w:val="27"/>
          <w:szCs w:val="27"/>
          <w:lang w:val="uk-UA" w:eastAsia="ru-RU"/>
        </w:rPr>
        <w:t>обласної ради</w:t>
      </w:r>
      <w:r w:rsidR="009B65D1" w:rsidRPr="002A09F9">
        <w:rPr>
          <w:rFonts w:ascii="Times New Roman" w:eastAsia="Times New Roman" w:hAnsi="Times New Roman" w:cs="Times New Roman"/>
          <w:sz w:val="27"/>
          <w:szCs w:val="27"/>
          <w:lang w:eastAsia="ru-RU"/>
        </w:rPr>
        <w:t xml:space="preserve">. </w:t>
      </w:r>
    </w:p>
    <w:p w14:paraId="03F4BC7A" w14:textId="131D7F67" w:rsidR="009B65D1" w:rsidRPr="00352F1A" w:rsidRDefault="001B568E" w:rsidP="002A09F9">
      <w:pPr>
        <w:spacing w:after="0" w:line="240" w:lineRule="auto"/>
        <w:ind w:firstLine="720"/>
        <w:jc w:val="both"/>
        <w:rPr>
          <w:rFonts w:ascii="Times New Roman" w:eastAsia="Times New Roman" w:hAnsi="Times New Roman" w:cs="Times New Roman"/>
          <w:sz w:val="27"/>
          <w:szCs w:val="27"/>
          <w:lang w:eastAsia="ru-RU"/>
        </w:rPr>
      </w:pPr>
      <w:r w:rsidRPr="002A09F9">
        <w:rPr>
          <w:rFonts w:ascii="Times New Roman" w:eastAsia="Times New Roman" w:hAnsi="Times New Roman" w:cs="Times New Roman"/>
          <w:sz w:val="27"/>
          <w:szCs w:val="27"/>
          <w:lang w:val="uk-UA" w:eastAsia="ru-RU"/>
        </w:rPr>
        <w:t>Р</w:t>
      </w:r>
      <w:proofErr w:type="spellStart"/>
      <w:r w:rsidR="009B65D1" w:rsidRPr="002A09F9">
        <w:rPr>
          <w:rFonts w:ascii="Times New Roman" w:eastAsia="Times New Roman" w:hAnsi="Times New Roman" w:cs="Times New Roman"/>
          <w:sz w:val="27"/>
          <w:szCs w:val="27"/>
          <w:lang w:eastAsia="ru-RU"/>
        </w:rPr>
        <w:t>егіональну</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програму</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інформатизації</w:t>
      </w:r>
      <w:proofErr w:type="spellEnd"/>
      <w:r w:rsidR="009B65D1" w:rsidRPr="002A09F9">
        <w:rPr>
          <w:rFonts w:ascii="Times New Roman" w:eastAsia="Times New Roman" w:hAnsi="Times New Roman" w:cs="Times New Roman"/>
          <w:sz w:val="27"/>
          <w:szCs w:val="27"/>
          <w:lang w:eastAsia="ru-RU"/>
        </w:rPr>
        <w:t xml:space="preserve"> </w:t>
      </w:r>
      <w:r w:rsidR="00EC3BFB" w:rsidRPr="002A09F9">
        <w:rPr>
          <w:rFonts w:ascii="Times New Roman" w:eastAsia="Times New Roman" w:hAnsi="Times New Roman" w:cs="Times New Roman"/>
          <w:sz w:val="27"/>
          <w:szCs w:val="27"/>
          <w:lang w:eastAsia="ru-RU"/>
        </w:rPr>
        <w:t>„</w:t>
      </w:r>
      <w:proofErr w:type="spellStart"/>
      <w:r w:rsidR="009B65D1" w:rsidRPr="002A09F9">
        <w:rPr>
          <w:rFonts w:ascii="Times New Roman" w:eastAsia="Times New Roman" w:hAnsi="Times New Roman" w:cs="Times New Roman"/>
          <w:sz w:val="27"/>
          <w:szCs w:val="27"/>
          <w:lang w:eastAsia="ru-RU"/>
        </w:rPr>
        <w:t>Електронна</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Дніпропетровщина</w:t>
      </w:r>
      <w:proofErr w:type="spellEnd"/>
      <w:r w:rsidR="009B65D1" w:rsidRPr="002A09F9">
        <w:rPr>
          <w:rFonts w:ascii="Times New Roman" w:eastAsia="Times New Roman" w:hAnsi="Times New Roman" w:cs="Times New Roman"/>
          <w:sz w:val="27"/>
          <w:szCs w:val="27"/>
          <w:lang w:eastAsia="ru-RU"/>
        </w:rPr>
        <w:t>” на 20</w:t>
      </w:r>
      <w:r w:rsidR="009B65D1" w:rsidRPr="002A09F9">
        <w:rPr>
          <w:rFonts w:ascii="Times New Roman" w:eastAsia="Times New Roman" w:hAnsi="Times New Roman" w:cs="Times New Roman"/>
          <w:sz w:val="27"/>
          <w:szCs w:val="27"/>
          <w:lang w:val="uk-UA" w:eastAsia="ru-RU"/>
        </w:rPr>
        <w:t>20</w:t>
      </w:r>
      <w:r w:rsidR="009B65D1" w:rsidRPr="002A09F9">
        <w:rPr>
          <w:rFonts w:ascii="Times New Roman" w:eastAsia="Times New Roman" w:hAnsi="Times New Roman" w:cs="Times New Roman"/>
          <w:sz w:val="27"/>
          <w:szCs w:val="27"/>
          <w:lang w:eastAsia="ru-RU"/>
        </w:rPr>
        <w:t xml:space="preserve"> – 20</w:t>
      </w:r>
      <w:r w:rsidR="009B65D1" w:rsidRPr="002A09F9">
        <w:rPr>
          <w:rFonts w:ascii="Times New Roman" w:eastAsia="Times New Roman" w:hAnsi="Times New Roman" w:cs="Times New Roman"/>
          <w:sz w:val="27"/>
          <w:szCs w:val="27"/>
          <w:lang w:val="uk-UA" w:eastAsia="ru-RU"/>
        </w:rPr>
        <w:t>22</w:t>
      </w:r>
      <w:r w:rsidR="009B65D1" w:rsidRPr="002A09F9">
        <w:rPr>
          <w:rFonts w:ascii="Times New Roman" w:eastAsia="Times New Roman" w:hAnsi="Times New Roman" w:cs="Times New Roman"/>
          <w:sz w:val="27"/>
          <w:szCs w:val="27"/>
          <w:lang w:eastAsia="ru-RU"/>
        </w:rPr>
        <w:t xml:space="preserve"> роки </w:t>
      </w:r>
      <w:proofErr w:type="spellStart"/>
      <w:r w:rsidR="009B65D1" w:rsidRPr="002A09F9">
        <w:rPr>
          <w:rFonts w:ascii="Times New Roman" w:eastAsia="Times New Roman" w:hAnsi="Times New Roman" w:cs="Times New Roman"/>
          <w:sz w:val="27"/>
          <w:szCs w:val="27"/>
          <w:lang w:eastAsia="ru-RU"/>
        </w:rPr>
        <w:t>затверджено</w:t>
      </w:r>
      <w:proofErr w:type="spellEnd"/>
      <w:r w:rsidR="009B65D1" w:rsidRPr="002A09F9">
        <w:rPr>
          <w:rFonts w:ascii="Times New Roman" w:eastAsia="Times New Roman" w:hAnsi="Times New Roman" w:cs="Times New Roman"/>
          <w:sz w:val="27"/>
          <w:szCs w:val="27"/>
          <w:lang w:eastAsia="ru-RU"/>
        </w:rPr>
        <w:t xml:space="preserve"> </w:t>
      </w:r>
      <w:proofErr w:type="spellStart"/>
      <w:r w:rsidR="009B65D1" w:rsidRPr="002A09F9">
        <w:rPr>
          <w:rFonts w:ascii="Times New Roman" w:eastAsia="Times New Roman" w:hAnsi="Times New Roman" w:cs="Times New Roman"/>
          <w:sz w:val="27"/>
          <w:szCs w:val="27"/>
          <w:lang w:eastAsia="ru-RU"/>
        </w:rPr>
        <w:t>рішенням</w:t>
      </w:r>
      <w:proofErr w:type="spellEnd"/>
      <w:r w:rsidR="009B65D1" w:rsidRPr="002A09F9">
        <w:rPr>
          <w:rFonts w:ascii="Times New Roman" w:eastAsia="Times New Roman" w:hAnsi="Times New Roman" w:cs="Times New Roman"/>
          <w:sz w:val="27"/>
          <w:szCs w:val="27"/>
          <w:lang w:eastAsia="ru-RU"/>
        </w:rPr>
        <w:t xml:space="preserve"> </w:t>
      </w:r>
      <w:r w:rsidR="00B36CAB" w:rsidRPr="002A09F9">
        <w:rPr>
          <w:rFonts w:ascii="Times New Roman" w:eastAsia="Times New Roman" w:hAnsi="Times New Roman" w:cs="Times New Roman"/>
          <w:sz w:val="27"/>
          <w:szCs w:val="27"/>
          <w:lang w:val="uk-UA" w:eastAsia="ru-RU"/>
        </w:rPr>
        <w:t xml:space="preserve">Дніпропетровської </w:t>
      </w:r>
      <w:proofErr w:type="spellStart"/>
      <w:r w:rsidR="009B65D1" w:rsidRPr="002A09F9">
        <w:rPr>
          <w:rFonts w:ascii="Times New Roman" w:eastAsia="Times New Roman" w:hAnsi="Times New Roman" w:cs="Times New Roman"/>
          <w:sz w:val="27"/>
          <w:szCs w:val="27"/>
          <w:lang w:eastAsia="ru-RU"/>
        </w:rPr>
        <w:t>обласної</w:t>
      </w:r>
      <w:proofErr w:type="spellEnd"/>
      <w:r w:rsidR="009B65D1" w:rsidRPr="002A09F9">
        <w:rPr>
          <w:rFonts w:ascii="Times New Roman" w:eastAsia="Times New Roman" w:hAnsi="Times New Roman" w:cs="Times New Roman"/>
          <w:sz w:val="27"/>
          <w:szCs w:val="27"/>
          <w:lang w:eastAsia="ru-RU"/>
        </w:rPr>
        <w:t xml:space="preserve"> ради </w:t>
      </w:r>
      <w:proofErr w:type="spellStart"/>
      <w:r w:rsidR="009B65D1" w:rsidRPr="002A09F9">
        <w:rPr>
          <w:rFonts w:ascii="Times New Roman" w:eastAsia="Times New Roman" w:hAnsi="Times New Roman" w:cs="Times New Roman"/>
          <w:sz w:val="27"/>
          <w:szCs w:val="27"/>
          <w:lang w:eastAsia="ru-RU"/>
        </w:rPr>
        <w:t>від</w:t>
      </w:r>
      <w:proofErr w:type="spellEnd"/>
      <w:r w:rsidR="009B65D1" w:rsidRPr="002A09F9">
        <w:rPr>
          <w:rFonts w:ascii="Times New Roman" w:eastAsia="Times New Roman" w:hAnsi="Times New Roman" w:cs="Times New Roman"/>
          <w:sz w:val="27"/>
          <w:szCs w:val="27"/>
          <w:lang w:eastAsia="ru-RU"/>
        </w:rPr>
        <w:t xml:space="preserve"> 2</w:t>
      </w:r>
      <w:r w:rsidR="00EC3BFB" w:rsidRPr="002A09F9">
        <w:rPr>
          <w:rFonts w:ascii="Times New Roman" w:eastAsia="Times New Roman" w:hAnsi="Times New Roman" w:cs="Times New Roman"/>
          <w:sz w:val="27"/>
          <w:szCs w:val="27"/>
          <w:lang w:val="uk-UA" w:eastAsia="ru-RU"/>
        </w:rPr>
        <w:t xml:space="preserve">5 жовтня </w:t>
      </w:r>
      <w:r w:rsidR="009B65D1" w:rsidRPr="002A09F9">
        <w:rPr>
          <w:rFonts w:ascii="Times New Roman" w:eastAsia="Times New Roman" w:hAnsi="Times New Roman" w:cs="Times New Roman"/>
          <w:sz w:val="27"/>
          <w:szCs w:val="27"/>
          <w:lang w:eastAsia="ru-RU"/>
        </w:rPr>
        <w:t>201</w:t>
      </w:r>
      <w:r w:rsidR="009B65D1" w:rsidRPr="002A09F9">
        <w:rPr>
          <w:rFonts w:ascii="Times New Roman" w:eastAsia="Times New Roman" w:hAnsi="Times New Roman" w:cs="Times New Roman"/>
          <w:sz w:val="27"/>
          <w:szCs w:val="27"/>
          <w:lang w:val="uk-UA" w:eastAsia="ru-RU"/>
        </w:rPr>
        <w:t>9</w:t>
      </w:r>
      <w:r w:rsidR="00EC3BFB" w:rsidRPr="002A09F9">
        <w:rPr>
          <w:rFonts w:ascii="Times New Roman" w:eastAsia="Times New Roman" w:hAnsi="Times New Roman" w:cs="Times New Roman"/>
          <w:sz w:val="27"/>
          <w:szCs w:val="27"/>
          <w:lang w:val="uk-UA" w:eastAsia="ru-RU"/>
        </w:rPr>
        <w:t xml:space="preserve"> року</w:t>
      </w:r>
      <w:r w:rsidR="009B65D1" w:rsidRPr="002A09F9">
        <w:rPr>
          <w:rFonts w:ascii="Times New Roman" w:eastAsia="Times New Roman" w:hAnsi="Times New Roman" w:cs="Times New Roman"/>
          <w:sz w:val="27"/>
          <w:szCs w:val="27"/>
          <w:lang w:eastAsia="ru-RU"/>
        </w:rPr>
        <w:t xml:space="preserve"> №</w:t>
      </w:r>
      <w:r w:rsidR="009B65D1" w:rsidRPr="002A09F9">
        <w:rPr>
          <w:rFonts w:ascii="Times New Roman" w:eastAsia="Times New Roman" w:hAnsi="Times New Roman" w:cs="Times New Roman"/>
          <w:sz w:val="27"/>
          <w:szCs w:val="27"/>
          <w:lang w:val="uk-UA" w:eastAsia="ru-RU"/>
        </w:rPr>
        <w:t> </w:t>
      </w:r>
      <w:r w:rsidR="009B65D1" w:rsidRPr="002A09F9">
        <w:rPr>
          <w:rFonts w:ascii="Times New Roman" w:eastAsia="Times New Roman" w:hAnsi="Times New Roman" w:cs="Times New Roman"/>
          <w:sz w:val="27"/>
          <w:szCs w:val="27"/>
          <w:lang w:eastAsia="ru-RU"/>
        </w:rPr>
        <w:t>506-18/VIІ</w:t>
      </w:r>
      <w:r w:rsidR="009B65D1" w:rsidRPr="002A09F9">
        <w:rPr>
          <w:rFonts w:ascii="Times New Roman" w:eastAsia="Times New Roman" w:hAnsi="Times New Roman" w:cs="Times New Roman"/>
          <w:sz w:val="27"/>
          <w:szCs w:val="27"/>
          <w:lang w:val="uk-UA" w:eastAsia="ru-RU"/>
        </w:rPr>
        <w:t>.</w:t>
      </w:r>
    </w:p>
    <w:p w14:paraId="670CA511" w14:textId="77777777" w:rsidR="00352F1A" w:rsidRPr="00352F1A" w:rsidRDefault="00352F1A" w:rsidP="002A09F9">
      <w:pPr>
        <w:spacing w:after="0" w:line="240" w:lineRule="auto"/>
        <w:ind w:firstLine="720"/>
        <w:jc w:val="both"/>
        <w:rPr>
          <w:rFonts w:ascii="Times New Roman" w:eastAsia="Times New Roman" w:hAnsi="Times New Roman" w:cs="Times New Roman"/>
          <w:sz w:val="27"/>
          <w:szCs w:val="27"/>
          <w:lang w:eastAsia="ru-RU"/>
        </w:rPr>
      </w:pPr>
    </w:p>
    <w:p w14:paraId="1B1580A1" w14:textId="268D1259" w:rsidR="009B65D1" w:rsidRPr="00BF5256" w:rsidRDefault="009B65D1" w:rsidP="002A09F9">
      <w:pPr>
        <w:spacing w:after="0" w:line="240" w:lineRule="auto"/>
        <w:ind w:firstLine="709"/>
        <w:jc w:val="center"/>
        <w:rPr>
          <w:rFonts w:ascii="Times New Roman" w:eastAsia="Times New Roman" w:hAnsi="Times New Roman" w:cs="Times New Roman"/>
          <w:b/>
          <w:sz w:val="27"/>
          <w:szCs w:val="27"/>
          <w:lang w:eastAsia="ru-RU"/>
        </w:rPr>
      </w:pPr>
      <w:r w:rsidRPr="002A09F9">
        <w:rPr>
          <w:rFonts w:ascii="Times New Roman" w:eastAsia="Times New Roman" w:hAnsi="Times New Roman" w:cs="Times New Roman"/>
          <w:b/>
          <w:sz w:val="27"/>
          <w:szCs w:val="27"/>
          <w:lang w:eastAsia="ru-RU"/>
        </w:rPr>
        <w:t xml:space="preserve">IІ. </w:t>
      </w:r>
      <w:proofErr w:type="spellStart"/>
      <w:r w:rsidRPr="002A09F9">
        <w:rPr>
          <w:rFonts w:ascii="Times New Roman" w:eastAsia="Times New Roman" w:hAnsi="Times New Roman" w:cs="Times New Roman"/>
          <w:b/>
          <w:sz w:val="27"/>
          <w:szCs w:val="27"/>
          <w:lang w:eastAsia="ru-RU"/>
        </w:rPr>
        <w:t>Упровадження</w:t>
      </w:r>
      <w:proofErr w:type="spellEnd"/>
      <w:r w:rsidRPr="002A09F9">
        <w:rPr>
          <w:rFonts w:ascii="Times New Roman" w:eastAsia="Times New Roman" w:hAnsi="Times New Roman" w:cs="Times New Roman"/>
          <w:b/>
          <w:sz w:val="27"/>
          <w:szCs w:val="27"/>
          <w:lang w:eastAsia="ru-RU"/>
        </w:rPr>
        <w:t xml:space="preserve"> </w:t>
      </w:r>
      <w:r w:rsidRPr="002A09F9">
        <w:rPr>
          <w:rFonts w:ascii="Times New Roman" w:eastAsia="Times New Roman" w:hAnsi="Times New Roman" w:cs="Times New Roman"/>
          <w:b/>
          <w:sz w:val="27"/>
          <w:szCs w:val="27"/>
          <w:lang w:val="uk-UA" w:eastAsia="ru-RU"/>
        </w:rPr>
        <w:t>технологій е-урядування в органах виконавчої влади та місцевого самоврядування області; формування системи регіональних електронних інформаційних ресурсів</w:t>
      </w:r>
    </w:p>
    <w:p w14:paraId="6DAD557A" w14:textId="77777777" w:rsidR="00352F1A" w:rsidRPr="00BF5256" w:rsidRDefault="00352F1A" w:rsidP="002A09F9">
      <w:pPr>
        <w:spacing w:after="0" w:line="240" w:lineRule="auto"/>
        <w:ind w:firstLine="709"/>
        <w:jc w:val="center"/>
        <w:rPr>
          <w:rFonts w:ascii="Times New Roman" w:eastAsia="Times New Roman" w:hAnsi="Times New Roman" w:cs="Times New Roman"/>
          <w:b/>
          <w:sz w:val="27"/>
          <w:szCs w:val="27"/>
          <w:lang w:eastAsia="ru-RU"/>
        </w:rPr>
      </w:pPr>
    </w:p>
    <w:p w14:paraId="22F47323" w14:textId="78D31D25" w:rsidR="009B65D1" w:rsidRPr="00C257FD" w:rsidRDefault="009B65D1" w:rsidP="002A09F9">
      <w:pPr>
        <w:spacing w:after="0" w:line="240" w:lineRule="auto"/>
        <w:ind w:firstLine="720"/>
        <w:jc w:val="both"/>
        <w:rPr>
          <w:rFonts w:ascii="Times New Roman" w:eastAsia="Times New Roman" w:hAnsi="Times New Roman" w:cs="Times New Roman"/>
          <w:sz w:val="28"/>
          <w:szCs w:val="28"/>
          <w:lang w:eastAsia="ru-RU"/>
        </w:rPr>
      </w:pPr>
      <w:proofErr w:type="spellStart"/>
      <w:r w:rsidRPr="002A09F9">
        <w:rPr>
          <w:rFonts w:ascii="Times New Roman" w:eastAsia="Times New Roman" w:hAnsi="Times New Roman" w:cs="Times New Roman"/>
          <w:sz w:val="27"/>
          <w:szCs w:val="27"/>
          <w:lang w:eastAsia="ru-RU"/>
        </w:rPr>
        <w:t>Дніпропетровську</w:t>
      </w:r>
      <w:proofErr w:type="spellEnd"/>
      <w:r w:rsidRPr="00BF5256">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eastAsia="ru-RU"/>
        </w:rPr>
        <w:t>область</w:t>
      </w:r>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було</w:t>
      </w:r>
      <w:proofErr w:type="spellEnd"/>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обрано</w:t>
      </w:r>
      <w:proofErr w:type="spellEnd"/>
      <w:r w:rsidRPr="00BF5256">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eastAsia="ru-RU"/>
        </w:rPr>
        <w:t>як</w:t>
      </w:r>
      <w:r w:rsidRPr="00BF5256">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eastAsia="ru-RU"/>
        </w:rPr>
        <w:t>одну</w:t>
      </w:r>
      <w:r w:rsidRPr="00BF5256">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eastAsia="ru-RU"/>
        </w:rPr>
        <w:t>з</w:t>
      </w:r>
      <w:r w:rsidRPr="00BF5256">
        <w:rPr>
          <w:rFonts w:ascii="Times New Roman" w:eastAsia="Times New Roman" w:hAnsi="Times New Roman" w:cs="Times New Roman"/>
          <w:sz w:val="27"/>
          <w:szCs w:val="27"/>
          <w:lang w:eastAsia="ru-RU"/>
        </w:rPr>
        <w:t xml:space="preserve"> 4 </w:t>
      </w:r>
      <w:r w:rsidRPr="002A09F9">
        <w:rPr>
          <w:rFonts w:ascii="Times New Roman" w:eastAsia="Times New Roman" w:hAnsi="Times New Roman" w:cs="Times New Roman"/>
          <w:sz w:val="27"/>
          <w:szCs w:val="27"/>
          <w:lang w:eastAsia="ru-RU"/>
        </w:rPr>
        <w:t>областей</w:t>
      </w:r>
      <w:r w:rsidRPr="00BF5256">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eastAsia="ru-RU"/>
        </w:rPr>
        <w:t>для</w:t>
      </w:r>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впровадження</w:t>
      </w:r>
      <w:proofErr w:type="spellEnd"/>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спільного</w:t>
      </w:r>
      <w:proofErr w:type="spellEnd"/>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швейцарсько</w:t>
      </w:r>
      <w:r w:rsidRPr="00BF5256">
        <w:rPr>
          <w:rFonts w:ascii="Times New Roman" w:eastAsia="Times New Roman" w:hAnsi="Times New Roman" w:cs="Times New Roman"/>
          <w:sz w:val="27"/>
          <w:szCs w:val="27"/>
          <w:lang w:eastAsia="ru-RU"/>
        </w:rPr>
        <w:t>-</w:t>
      </w:r>
      <w:r w:rsidRPr="002A09F9">
        <w:rPr>
          <w:rFonts w:ascii="Times New Roman" w:eastAsia="Times New Roman" w:hAnsi="Times New Roman" w:cs="Times New Roman"/>
          <w:sz w:val="27"/>
          <w:szCs w:val="27"/>
          <w:lang w:eastAsia="ru-RU"/>
        </w:rPr>
        <w:t>українського</w:t>
      </w:r>
      <w:proofErr w:type="spellEnd"/>
      <w:r w:rsidRPr="00BF5256">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eastAsia="ru-RU"/>
        </w:rPr>
        <w:t>про</w:t>
      </w:r>
      <w:r w:rsidRPr="002A09F9">
        <w:rPr>
          <w:rFonts w:ascii="Times New Roman" w:eastAsia="Times New Roman" w:hAnsi="Times New Roman" w:cs="Times New Roman"/>
          <w:sz w:val="27"/>
          <w:szCs w:val="27"/>
          <w:lang w:val="uk-UA" w:eastAsia="ru-RU"/>
        </w:rPr>
        <w:t>є</w:t>
      </w:r>
      <w:proofErr w:type="spellStart"/>
      <w:r w:rsidRPr="002A09F9">
        <w:rPr>
          <w:rFonts w:ascii="Times New Roman" w:eastAsia="Times New Roman" w:hAnsi="Times New Roman" w:cs="Times New Roman"/>
          <w:sz w:val="27"/>
          <w:szCs w:val="27"/>
          <w:lang w:eastAsia="ru-RU"/>
        </w:rPr>
        <w:t>кту</w:t>
      </w:r>
      <w:proofErr w:type="spellEnd"/>
      <w:r w:rsidRPr="00BF5256">
        <w:rPr>
          <w:rFonts w:ascii="Times New Roman" w:eastAsia="Times New Roman" w:hAnsi="Times New Roman" w:cs="Times New Roman"/>
          <w:sz w:val="27"/>
          <w:szCs w:val="27"/>
          <w:lang w:eastAsia="ru-RU"/>
        </w:rPr>
        <w:t xml:space="preserve"> </w:t>
      </w:r>
      <w:r w:rsidR="00EC3BFB" w:rsidRPr="00BF5256">
        <w:rPr>
          <w:rFonts w:ascii="Times New Roman" w:eastAsia="Times New Roman" w:hAnsi="Times New Roman" w:cs="Times New Roman"/>
          <w:sz w:val="27"/>
          <w:szCs w:val="27"/>
          <w:lang w:eastAsia="ru-RU"/>
        </w:rPr>
        <w:t>„</w:t>
      </w:r>
      <w:proofErr w:type="spellStart"/>
      <w:r w:rsidRPr="002A09F9">
        <w:rPr>
          <w:rFonts w:ascii="Times New Roman" w:eastAsia="Times New Roman" w:hAnsi="Times New Roman" w:cs="Times New Roman"/>
          <w:sz w:val="27"/>
          <w:szCs w:val="27"/>
          <w:lang w:eastAsia="ru-RU"/>
        </w:rPr>
        <w:t>Електронне</w:t>
      </w:r>
      <w:proofErr w:type="spellEnd"/>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урядування</w:t>
      </w:r>
      <w:proofErr w:type="spellEnd"/>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задля</w:t>
      </w:r>
      <w:proofErr w:type="spellEnd"/>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підзвітності</w:t>
      </w:r>
      <w:proofErr w:type="spellEnd"/>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влади</w:t>
      </w:r>
      <w:proofErr w:type="spellEnd"/>
      <w:r w:rsidRPr="00BF5256">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eastAsia="ru-RU"/>
        </w:rPr>
        <w:t>та</w:t>
      </w:r>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участі</w:t>
      </w:r>
      <w:proofErr w:type="spellEnd"/>
      <w:r w:rsidRPr="00BF5256">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громади</w:t>
      </w:r>
      <w:proofErr w:type="spellEnd"/>
      <w:r w:rsidRPr="00BF5256">
        <w:rPr>
          <w:rFonts w:ascii="Times New Roman" w:eastAsia="Times New Roman" w:hAnsi="Times New Roman" w:cs="Times New Roman"/>
          <w:sz w:val="27"/>
          <w:szCs w:val="27"/>
          <w:lang w:eastAsia="ru-RU"/>
        </w:rPr>
        <w:t>” (</w:t>
      </w:r>
      <w:r w:rsidRPr="00352F1A">
        <w:rPr>
          <w:rFonts w:ascii="Times New Roman" w:eastAsia="Times New Roman" w:hAnsi="Times New Roman" w:cs="Times New Roman"/>
          <w:sz w:val="27"/>
          <w:szCs w:val="27"/>
          <w:lang w:val="en-US" w:eastAsia="ru-RU"/>
        </w:rPr>
        <w:t>EGAP</w:t>
      </w:r>
      <w:r w:rsidRPr="00BF5256">
        <w:rPr>
          <w:rFonts w:ascii="Times New Roman" w:eastAsia="Times New Roman" w:hAnsi="Times New Roman" w:cs="Times New Roman"/>
          <w:sz w:val="27"/>
          <w:szCs w:val="27"/>
          <w:lang w:eastAsia="ru-RU"/>
        </w:rPr>
        <w:t xml:space="preserve">). </w:t>
      </w:r>
      <w:r w:rsidRPr="002A09F9">
        <w:rPr>
          <w:rFonts w:ascii="Times New Roman" w:eastAsia="Times New Roman" w:hAnsi="Times New Roman" w:cs="Times New Roman"/>
          <w:sz w:val="27"/>
          <w:szCs w:val="27"/>
          <w:lang w:eastAsia="ru-RU"/>
        </w:rPr>
        <w:t>Про</w:t>
      </w:r>
      <w:r w:rsidRPr="002A09F9">
        <w:rPr>
          <w:rFonts w:ascii="Times New Roman" w:eastAsia="Times New Roman" w:hAnsi="Times New Roman" w:cs="Times New Roman"/>
          <w:sz w:val="27"/>
          <w:szCs w:val="27"/>
          <w:lang w:val="uk-UA" w:eastAsia="ru-RU"/>
        </w:rPr>
        <w:t>є</w:t>
      </w:r>
      <w:proofErr w:type="spellStart"/>
      <w:r w:rsidRPr="002A09F9">
        <w:rPr>
          <w:rFonts w:ascii="Times New Roman" w:eastAsia="Times New Roman" w:hAnsi="Times New Roman" w:cs="Times New Roman"/>
          <w:sz w:val="27"/>
          <w:szCs w:val="27"/>
          <w:lang w:eastAsia="ru-RU"/>
        </w:rPr>
        <w:t>кт</w:t>
      </w:r>
      <w:proofErr w:type="spellEnd"/>
      <w:r w:rsidRPr="00352F1A">
        <w:rPr>
          <w:rFonts w:ascii="Times New Roman" w:eastAsia="Times New Roman" w:hAnsi="Times New Roman" w:cs="Times New Roman"/>
          <w:sz w:val="27"/>
          <w:szCs w:val="27"/>
          <w:lang w:val="en-US" w:eastAsia="ru-RU"/>
        </w:rPr>
        <w:t xml:space="preserve"> </w:t>
      </w:r>
      <w:proofErr w:type="spellStart"/>
      <w:r w:rsidRPr="002A09F9">
        <w:rPr>
          <w:rFonts w:ascii="Times New Roman" w:eastAsia="Times New Roman" w:hAnsi="Times New Roman" w:cs="Times New Roman"/>
          <w:sz w:val="27"/>
          <w:szCs w:val="27"/>
          <w:lang w:eastAsia="ru-RU"/>
        </w:rPr>
        <w:t>фінансується</w:t>
      </w:r>
      <w:proofErr w:type="spellEnd"/>
      <w:r w:rsidRPr="00352F1A">
        <w:rPr>
          <w:rFonts w:ascii="Times New Roman" w:eastAsia="Times New Roman" w:hAnsi="Times New Roman" w:cs="Times New Roman"/>
          <w:sz w:val="27"/>
          <w:szCs w:val="27"/>
          <w:lang w:val="en-US" w:eastAsia="ru-RU"/>
        </w:rPr>
        <w:t xml:space="preserve"> </w:t>
      </w:r>
      <w:proofErr w:type="spellStart"/>
      <w:r w:rsidRPr="002A09F9">
        <w:rPr>
          <w:rFonts w:ascii="Times New Roman" w:eastAsia="Times New Roman" w:hAnsi="Times New Roman" w:cs="Times New Roman"/>
          <w:sz w:val="27"/>
          <w:szCs w:val="27"/>
          <w:lang w:eastAsia="ru-RU"/>
        </w:rPr>
        <w:t>Швейцарською</w:t>
      </w:r>
      <w:proofErr w:type="spellEnd"/>
      <w:r w:rsidRPr="00352F1A">
        <w:rPr>
          <w:rFonts w:ascii="Times New Roman" w:eastAsia="Times New Roman" w:hAnsi="Times New Roman" w:cs="Times New Roman"/>
          <w:sz w:val="27"/>
          <w:szCs w:val="27"/>
          <w:lang w:val="en-US" w:eastAsia="ru-RU"/>
        </w:rPr>
        <w:t xml:space="preserve"> </w:t>
      </w:r>
      <w:proofErr w:type="spellStart"/>
      <w:r w:rsidRPr="002A09F9">
        <w:rPr>
          <w:rFonts w:ascii="Times New Roman" w:eastAsia="Times New Roman" w:hAnsi="Times New Roman" w:cs="Times New Roman"/>
          <w:sz w:val="27"/>
          <w:szCs w:val="27"/>
          <w:lang w:eastAsia="ru-RU"/>
        </w:rPr>
        <w:t>Конфедерацією</w:t>
      </w:r>
      <w:proofErr w:type="spellEnd"/>
      <w:r w:rsidRPr="00352F1A">
        <w:rPr>
          <w:rFonts w:ascii="Times New Roman" w:eastAsia="Times New Roman" w:hAnsi="Times New Roman" w:cs="Times New Roman"/>
          <w:sz w:val="27"/>
          <w:szCs w:val="27"/>
          <w:lang w:val="en-US" w:eastAsia="ru-RU"/>
        </w:rPr>
        <w:t xml:space="preserve">. </w:t>
      </w:r>
      <w:proofErr w:type="spellStart"/>
      <w:r w:rsidRPr="002A09F9">
        <w:rPr>
          <w:rFonts w:ascii="Times New Roman" w:eastAsia="Times New Roman" w:hAnsi="Times New Roman" w:cs="Times New Roman"/>
          <w:sz w:val="27"/>
          <w:szCs w:val="27"/>
          <w:lang w:eastAsia="ru-RU"/>
        </w:rPr>
        <w:t>Протягом</w:t>
      </w:r>
      <w:proofErr w:type="spellEnd"/>
      <w:r w:rsidRPr="002A09F9">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останніх</w:t>
      </w:r>
      <w:proofErr w:type="spellEnd"/>
      <w:r w:rsidRPr="002A09F9">
        <w:rPr>
          <w:rFonts w:ascii="Times New Roman" w:eastAsia="Times New Roman" w:hAnsi="Times New Roman" w:cs="Times New Roman"/>
          <w:sz w:val="27"/>
          <w:szCs w:val="27"/>
          <w:lang w:eastAsia="ru-RU"/>
        </w:rPr>
        <w:t xml:space="preserve"> 4 </w:t>
      </w:r>
      <w:proofErr w:type="spellStart"/>
      <w:r w:rsidRPr="002A09F9">
        <w:rPr>
          <w:rFonts w:ascii="Times New Roman" w:eastAsia="Times New Roman" w:hAnsi="Times New Roman" w:cs="Times New Roman"/>
          <w:sz w:val="27"/>
          <w:szCs w:val="27"/>
          <w:lang w:eastAsia="ru-RU"/>
        </w:rPr>
        <w:t>років</w:t>
      </w:r>
      <w:proofErr w:type="spellEnd"/>
      <w:r w:rsidRPr="002A09F9">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Дніпропетровщина</w:t>
      </w:r>
      <w:proofErr w:type="spellEnd"/>
      <w:r w:rsidRPr="002A09F9">
        <w:rPr>
          <w:rFonts w:ascii="Times New Roman" w:eastAsia="Times New Roman" w:hAnsi="Times New Roman" w:cs="Times New Roman"/>
          <w:sz w:val="27"/>
          <w:szCs w:val="27"/>
          <w:lang w:eastAsia="ru-RU"/>
        </w:rPr>
        <w:t xml:space="preserve"> разом </w:t>
      </w:r>
      <w:proofErr w:type="spellStart"/>
      <w:r w:rsidRPr="002A09F9">
        <w:rPr>
          <w:rFonts w:ascii="Times New Roman" w:eastAsia="Times New Roman" w:hAnsi="Times New Roman" w:cs="Times New Roman"/>
          <w:sz w:val="27"/>
          <w:szCs w:val="27"/>
          <w:lang w:eastAsia="ru-RU"/>
        </w:rPr>
        <w:t>із</w:t>
      </w:r>
      <w:proofErr w:type="spellEnd"/>
      <w:r w:rsidRPr="002A09F9">
        <w:rPr>
          <w:rFonts w:ascii="Times New Roman" w:eastAsia="Times New Roman" w:hAnsi="Times New Roman" w:cs="Times New Roman"/>
          <w:sz w:val="27"/>
          <w:szCs w:val="27"/>
          <w:lang w:eastAsia="ru-RU"/>
        </w:rPr>
        <w:t xml:space="preserve"> партнерами </w:t>
      </w:r>
      <w:proofErr w:type="spellStart"/>
      <w:r w:rsidRPr="002A09F9">
        <w:rPr>
          <w:rFonts w:ascii="Times New Roman" w:eastAsia="Times New Roman" w:hAnsi="Times New Roman" w:cs="Times New Roman"/>
          <w:sz w:val="27"/>
          <w:szCs w:val="27"/>
          <w:lang w:eastAsia="ru-RU"/>
        </w:rPr>
        <w:t>працювала</w:t>
      </w:r>
      <w:proofErr w:type="spellEnd"/>
      <w:r w:rsidRPr="002A09F9">
        <w:rPr>
          <w:rFonts w:ascii="Times New Roman" w:eastAsia="Times New Roman" w:hAnsi="Times New Roman" w:cs="Times New Roman"/>
          <w:sz w:val="27"/>
          <w:szCs w:val="27"/>
          <w:lang w:eastAsia="ru-RU"/>
        </w:rPr>
        <w:t xml:space="preserve"> над </w:t>
      </w:r>
      <w:proofErr w:type="spellStart"/>
      <w:r w:rsidRPr="002A09F9">
        <w:rPr>
          <w:rFonts w:ascii="Times New Roman" w:eastAsia="Times New Roman" w:hAnsi="Times New Roman" w:cs="Times New Roman"/>
          <w:sz w:val="27"/>
          <w:szCs w:val="27"/>
          <w:lang w:eastAsia="ru-RU"/>
        </w:rPr>
        <w:t>розвитком</w:t>
      </w:r>
      <w:proofErr w:type="spellEnd"/>
      <w:r w:rsidRPr="00C257FD">
        <w:rPr>
          <w:rFonts w:ascii="Times New Roman" w:eastAsia="Times New Roman" w:hAnsi="Times New Roman" w:cs="Times New Roman"/>
          <w:sz w:val="28"/>
          <w:szCs w:val="28"/>
          <w:lang w:eastAsia="ru-RU"/>
        </w:rPr>
        <w:t xml:space="preserve"> </w:t>
      </w:r>
      <w:proofErr w:type="spellStart"/>
      <w:r w:rsidRPr="002A09F9">
        <w:rPr>
          <w:rFonts w:ascii="Times New Roman" w:eastAsia="Times New Roman" w:hAnsi="Times New Roman" w:cs="Times New Roman"/>
          <w:sz w:val="27"/>
          <w:szCs w:val="27"/>
          <w:lang w:eastAsia="ru-RU"/>
        </w:rPr>
        <w:lastRenderedPageBreak/>
        <w:t>електронного</w:t>
      </w:r>
      <w:proofErr w:type="spellEnd"/>
      <w:r w:rsidRPr="002A09F9">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урядування</w:t>
      </w:r>
      <w:proofErr w:type="spellEnd"/>
      <w:r w:rsidRPr="002A09F9">
        <w:rPr>
          <w:rFonts w:ascii="Times New Roman" w:eastAsia="Times New Roman" w:hAnsi="Times New Roman" w:cs="Times New Roman"/>
          <w:sz w:val="27"/>
          <w:szCs w:val="27"/>
          <w:lang w:eastAsia="ru-RU"/>
        </w:rPr>
        <w:t xml:space="preserve"> та </w:t>
      </w:r>
      <w:proofErr w:type="spellStart"/>
      <w:r w:rsidRPr="002A09F9">
        <w:rPr>
          <w:rFonts w:ascii="Times New Roman" w:eastAsia="Times New Roman" w:hAnsi="Times New Roman" w:cs="Times New Roman"/>
          <w:sz w:val="27"/>
          <w:szCs w:val="27"/>
          <w:lang w:eastAsia="ru-RU"/>
        </w:rPr>
        <w:t>електронної</w:t>
      </w:r>
      <w:proofErr w:type="spellEnd"/>
      <w:r w:rsidRPr="002A09F9">
        <w:rPr>
          <w:rFonts w:ascii="Times New Roman" w:eastAsia="Times New Roman" w:hAnsi="Times New Roman" w:cs="Times New Roman"/>
          <w:sz w:val="27"/>
          <w:szCs w:val="27"/>
          <w:lang w:eastAsia="ru-RU"/>
        </w:rPr>
        <w:t xml:space="preserve"> </w:t>
      </w:r>
      <w:proofErr w:type="spellStart"/>
      <w:r w:rsidRPr="002A09F9">
        <w:rPr>
          <w:rFonts w:ascii="Times New Roman" w:eastAsia="Times New Roman" w:hAnsi="Times New Roman" w:cs="Times New Roman"/>
          <w:sz w:val="27"/>
          <w:szCs w:val="27"/>
          <w:lang w:eastAsia="ru-RU"/>
        </w:rPr>
        <w:t>демократії</w:t>
      </w:r>
      <w:proofErr w:type="spellEnd"/>
      <w:r w:rsidRPr="002A09F9">
        <w:rPr>
          <w:rFonts w:ascii="Times New Roman" w:eastAsia="Times New Roman" w:hAnsi="Times New Roman" w:cs="Times New Roman"/>
          <w:sz w:val="27"/>
          <w:szCs w:val="27"/>
          <w:lang w:eastAsia="ru-RU"/>
        </w:rPr>
        <w:t xml:space="preserve"> у </w:t>
      </w:r>
      <w:proofErr w:type="spellStart"/>
      <w:r w:rsidRPr="002A09F9">
        <w:rPr>
          <w:rFonts w:ascii="Times New Roman" w:eastAsia="Times New Roman" w:hAnsi="Times New Roman" w:cs="Times New Roman"/>
          <w:sz w:val="27"/>
          <w:szCs w:val="27"/>
          <w:lang w:eastAsia="ru-RU"/>
        </w:rPr>
        <w:t>Дніпропетровській</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області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зокрема</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переведення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адміністративних</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послуг</w:t>
      </w:r>
      <w:proofErr w:type="spellEnd"/>
      <w:r w:rsidRPr="00C257FD">
        <w:rPr>
          <w:rFonts w:ascii="Times New Roman" w:eastAsia="Times New Roman" w:hAnsi="Times New Roman" w:cs="Times New Roman"/>
          <w:sz w:val="28"/>
          <w:szCs w:val="28"/>
          <w:lang w:eastAsia="ru-RU"/>
        </w:rPr>
        <w:t xml:space="preserve"> в </w:t>
      </w:r>
      <w:proofErr w:type="spellStart"/>
      <w:r w:rsidRPr="00C257FD">
        <w:rPr>
          <w:rFonts w:ascii="Times New Roman" w:eastAsia="Times New Roman" w:hAnsi="Times New Roman" w:cs="Times New Roman"/>
          <w:sz w:val="28"/>
          <w:szCs w:val="28"/>
          <w:lang w:eastAsia="ru-RU"/>
        </w:rPr>
        <w:t>електронну</w:t>
      </w:r>
      <w:proofErr w:type="spellEnd"/>
      <w:r w:rsidRPr="00C257FD">
        <w:rPr>
          <w:rFonts w:ascii="Times New Roman" w:eastAsia="Times New Roman" w:hAnsi="Times New Roman" w:cs="Times New Roman"/>
          <w:sz w:val="28"/>
          <w:szCs w:val="28"/>
          <w:lang w:eastAsia="ru-RU"/>
        </w:rPr>
        <w:t xml:space="preserve"> форму.</w:t>
      </w:r>
    </w:p>
    <w:p w14:paraId="16F1C69B" w14:textId="3D848000" w:rsidR="009B65D1" w:rsidRPr="00C257FD" w:rsidRDefault="00B36CAB" w:rsidP="009B65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B65D1" w:rsidRPr="00C257FD">
        <w:rPr>
          <w:rFonts w:ascii="Times New Roman" w:eastAsia="Times New Roman" w:hAnsi="Times New Roman" w:cs="Times New Roman"/>
          <w:sz w:val="28"/>
          <w:szCs w:val="28"/>
          <w:lang w:eastAsia="ru-RU"/>
        </w:rPr>
        <w:t xml:space="preserve"> рамках про</w:t>
      </w:r>
      <w:r w:rsidR="009B65D1">
        <w:rPr>
          <w:rFonts w:ascii="Times New Roman" w:eastAsia="Times New Roman" w:hAnsi="Times New Roman" w:cs="Times New Roman"/>
          <w:sz w:val="28"/>
          <w:szCs w:val="28"/>
          <w:lang w:val="uk-UA" w:eastAsia="ru-RU"/>
        </w:rPr>
        <w:t>є</w:t>
      </w:r>
      <w:proofErr w:type="spellStart"/>
      <w:r w:rsidR="009B65D1" w:rsidRPr="00C257FD">
        <w:rPr>
          <w:rFonts w:ascii="Times New Roman" w:eastAsia="Times New Roman" w:hAnsi="Times New Roman" w:cs="Times New Roman"/>
          <w:sz w:val="28"/>
          <w:szCs w:val="28"/>
          <w:lang w:eastAsia="ru-RU"/>
        </w:rPr>
        <w:t>кту</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здійсню</w:t>
      </w:r>
      <w:r w:rsidR="001B568E">
        <w:rPr>
          <w:rFonts w:ascii="Times New Roman" w:eastAsia="Times New Roman" w:hAnsi="Times New Roman" w:cs="Times New Roman"/>
          <w:sz w:val="28"/>
          <w:szCs w:val="28"/>
          <w:lang w:val="uk-UA" w:eastAsia="ru-RU"/>
        </w:rPr>
        <w:t>валося</w:t>
      </w:r>
      <w:proofErr w:type="spellEnd"/>
      <w:r w:rsidR="009B65D1" w:rsidRPr="00C257FD">
        <w:rPr>
          <w:rFonts w:ascii="Times New Roman" w:eastAsia="Times New Roman" w:hAnsi="Times New Roman" w:cs="Times New Roman"/>
          <w:sz w:val="28"/>
          <w:szCs w:val="28"/>
          <w:lang w:eastAsia="ru-RU"/>
        </w:rPr>
        <w:t xml:space="preserve"> </w:t>
      </w:r>
      <w:r w:rsidR="001B568E">
        <w:rPr>
          <w:rFonts w:ascii="Times New Roman" w:eastAsia="Times New Roman" w:hAnsi="Times New Roman" w:cs="Times New Roman"/>
          <w:sz w:val="28"/>
          <w:szCs w:val="28"/>
          <w:lang w:val="uk-UA" w:eastAsia="ru-RU"/>
        </w:rPr>
        <w:t>в</w:t>
      </w:r>
      <w:proofErr w:type="spellStart"/>
      <w:r w:rsidR="009B65D1" w:rsidRPr="00C257FD">
        <w:rPr>
          <w:rFonts w:ascii="Times New Roman" w:eastAsia="Times New Roman" w:hAnsi="Times New Roman" w:cs="Times New Roman"/>
          <w:sz w:val="28"/>
          <w:szCs w:val="28"/>
          <w:lang w:eastAsia="ru-RU"/>
        </w:rPr>
        <w:t>досконалення</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сфери</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надання</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адміністративних</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послуг</w:t>
      </w:r>
      <w:proofErr w:type="spellEnd"/>
      <w:r w:rsidR="009B65D1" w:rsidRPr="00C257FD">
        <w:rPr>
          <w:rFonts w:ascii="Times New Roman" w:eastAsia="Times New Roman" w:hAnsi="Times New Roman" w:cs="Times New Roman"/>
          <w:sz w:val="28"/>
          <w:szCs w:val="28"/>
          <w:lang w:eastAsia="ru-RU"/>
        </w:rPr>
        <w:t xml:space="preserve">, у тому </w:t>
      </w:r>
      <w:proofErr w:type="spellStart"/>
      <w:r w:rsidR="009B65D1" w:rsidRPr="00C257FD">
        <w:rPr>
          <w:rFonts w:ascii="Times New Roman" w:eastAsia="Times New Roman" w:hAnsi="Times New Roman" w:cs="Times New Roman"/>
          <w:sz w:val="28"/>
          <w:szCs w:val="28"/>
          <w:lang w:eastAsia="ru-RU"/>
        </w:rPr>
        <w:t>числі</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організація</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електронної</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взаємодії</w:t>
      </w:r>
      <w:proofErr w:type="spellEnd"/>
      <w:r w:rsidR="009B65D1" w:rsidRPr="00C257FD">
        <w:rPr>
          <w:rFonts w:ascii="Times New Roman" w:eastAsia="Times New Roman" w:hAnsi="Times New Roman" w:cs="Times New Roman"/>
          <w:sz w:val="28"/>
          <w:szCs w:val="28"/>
          <w:lang w:eastAsia="ru-RU"/>
        </w:rPr>
        <w:t xml:space="preserve"> ЦНАП, </w:t>
      </w:r>
      <w:proofErr w:type="spellStart"/>
      <w:r w:rsidR="009B65D1" w:rsidRPr="00C257FD">
        <w:rPr>
          <w:rFonts w:ascii="Times New Roman" w:eastAsia="Times New Roman" w:hAnsi="Times New Roman" w:cs="Times New Roman"/>
          <w:sz w:val="28"/>
          <w:szCs w:val="28"/>
          <w:lang w:eastAsia="ru-RU"/>
        </w:rPr>
        <w:t>переведення</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послуг</w:t>
      </w:r>
      <w:proofErr w:type="spellEnd"/>
      <w:r w:rsidR="009B65D1" w:rsidRPr="00C257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w:t>
      </w:r>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електронну</w:t>
      </w:r>
      <w:proofErr w:type="spellEnd"/>
      <w:r w:rsidR="009B65D1" w:rsidRPr="00C257FD">
        <w:rPr>
          <w:rFonts w:ascii="Times New Roman" w:eastAsia="Times New Roman" w:hAnsi="Times New Roman" w:cs="Times New Roman"/>
          <w:sz w:val="28"/>
          <w:szCs w:val="28"/>
          <w:lang w:eastAsia="ru-RU"/>
        </w:rPr>
        <w:t xml:space="preserve"> форму через </w:t>
      </w:r>
      <w:proofErr w:type="spellStart"/>
      <w:r w:rsidR="009B65D1" w:rsidRPr="00C257FD">
        <w:rPr>
          <w:rFonts w:ascii="Times New Roman" w:eastAsia="Times New Roman" w:hAnsi="Times New Roman" w:cs="Times New Roman"/>
          <w:sz w:val="28"/>
          <w:szCs w:val="28"/>
          <w:lang w:eastAsia="ru-RU"/>
        </w:rPr>
        <w:t>Віртуальний</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офіс</w:t>
      </w:r>
      <w:proofErr w:type="spellEnd"/>
      <w:r w:rsidR="009B65D1" w:rsidRPr="00C257FD">
        <w:rPr>
          <w:rFonts w:ascii="Times New Roman" w:eastAsia="Times New Roman" w:hAnsi="Times New Roman" w:cs="Times New Roman"/>
          <w:sz w:val="28"/>
          <w:szCs w:val="28"/>
          <w:lang w:eastAsia="ru-RU"/>
        </w:rPr>
        <w:t>.</w:t>
      </w:r>
    </w:p>
    <w:p w14:paraId="545CE753" w14:textId="67B105EE" w:rsidR="009B65D1" w:rsidRPr="00C257FD" w:rsidRDefault="009B65D1" w:rsidP="009B65D1">
      <w:pPr>
        <w:spacing w:after="0" w:line="240" w:lineRule="auto"/>
        <w:ind w:firstLine="720"/>
        <w:jc w:val="both"/>
        <w:rPr>
          <w:rFonts w:ascii="Times New Roman" w:eastAsia="Times New Roman" w:hAnsi="Times New Roman" w:cs="Times New Roman"/>
          <w:sz w:val="28"/>
          <w:szCs w:val="28"/>
          <w:lang w:eastAsia="ru-RU"/>
        </w:rPr>
      </w:pPr>
      <w:proofErr w:type="spellStart"/>
      <w:r w:rsidRPr="00C257FD">
        <w:rPr>
          <w:rFonts w:ascii="Times New Roman" w:eastAsia="Times New Roman" w:hAnsi="Times New Roman" w:cs="Times New Roman"/>
          <w:sz w:val="28"/>
          <w:szCs w:val="28"/>
          <w:lang w:eastAsia="ru-RU"/>
        </w:rPr>
        <w:t>Дніпропетровська</w:t>
      </w:r>
      <w:proofErr w:type="spellEnd"/>
      <w:r w:rsidRPr="00C257FD">
        <w:rPr>
          <w:rFonts w:ascii="Times New Roman" w:eastAsia="Times New Roman" w:hAnsi="Times New Roman" w:cs="Times New Roman"/>
          <w:sz w:val="28"/>
          <w:szCs w:val="28"/>
          <w:lang w:eastAsia="ru-RU"/>
        </w:rPr>
        <w:t xml:space="preserve"> область </w:t>
      </w:r>
      <w:proofErr w:type="spellStart"/>
      <w:r w:rsidRPr="00C257FD">
        <w:rPr>
          <w:rFonts w:ascii="Times New Roman" w:eastAsia="Times New Roman" w:hAnsi="Times New Roman" w:cs="Times New Roman"/>
          <w:sz w:val="28"/>
          <w:szCs w:val="28"/>
          <w:lang w:eastAsia="ru-RU"/>
        </w:rPr>
        <w:t>увійшла</w:t>
      </w:r>
      <w:proofErr w:type="spellEnd"/>
      <w:r w:rsidRPr="00C257FD">
        <w:rPr>
          <w:rFonts w:ascii="Times New Roman" w:eastAsia="Times New Roman" w:hAnsi="Times New Roman" w:cs="Times New Roman"/>
          <w:sz w:val="28"/>
          <w:szCs w:val="28"/>
          <w:lang w:eastAsia="ru-RU"/>
        </w:rPr>
        <w:t xml:space="preserve"> до </w:t>
      </w:r>
      <w:proofErr w:type="spellStart"/>
      <w:r w:rsidRPr="00C257FD">
        <w:rPr>
          <w:rFonts w:ascii="Times New Roman" w:eastAsia="Times New Roman" w:hAnsi="Times New Roman" w:cs="Times New Roman"/>
          <w:sz w:val="28"/>
          <w:szCs w:val="28"/>
          <w:lang w:eastAsia="ru-RU"/>
        </w:rPr>
        <w:t>другої</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фази</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програми</w:t>
      </w:r>
      <w:proofErr w:type="spellEnd"/>
      <w:r w:rsidRPr="00C257FD">
        <w:rPr>
          <w:rFonts w:ascii="Times New Roman" w:eastAsia="Times New Roman" w:hAnsi="Times New Roman" w:cs="Times New Roman"/>
          <w:sz w:val="28"/>
          <w:szCs w:val="28"/>
          <w:lang w:eastAsia="ru-RU"/>
        </w:rPr>
        <w:t xml:space="preserve"> </w:t>
      </w:r>
      <w:r w:rsidR="00EC3BFB">
        <w:rPr>
          <w:rFonts w:ascii="Times New Roman" w:eastAsia="Times New Roman" w:hAnsi="Times New Roman" w:cs="Times New Roman"/>
          <w:sz w:val="28"/>
          <w:szCs w:val="28"/>
          <w:lang w:eastAsia="ru-RU"/>
        </w:rPr>
        <w:t>„</w:t>
      </w:r>
      <w:proofErr w:type="spellStart"/>
      <w:r w:rsidRPr="00C257FD">
        <w:rPr>
          <w:rFonts w:ascii="Times New Roman" w:eastAsia="Times New Roman" w:hAnsi="Times New Roman" w:cs="Times New Roman"/>
          <w:sz w:val="28"/>
          <w:szCs w:val="28"/>
          <w:lang w:eastAsia="ru-RU"/>
        </w:rPr>
        <w:t>Електронне</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урядування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задля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підзвітності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влади</w:t>
      </w:r>
      <w:proofErr w:type="spellEnd"/>
      <w:r w:rsidRPr="00C257FD">
        <w:rPr>
          <w:rFonts w:ascii="Times New Roman" w:eastAsia="Times New Roman" w:hAnsi="Times New Roman" w:cs="Times New Roman"/>
          <w:sz w:val="28"/>
          <w:szCs w:val="28"/>
          <w:lang w:eastAsia="ru-RU"/>
        </w:rPr>
        <w:t xml:space="preserve"> та </w:t>
      </w:r>
      <w:proofErr w:type="spellStart"/>
      <w:r w:rsidRPr="00C257FD">
        <w:rPr>
          <w:rFonts w:ascii="Times New Roman" w:eastAsia="Times New Roman" w:hAnsi="Times New Roman" w:cs="Times New Roman"/>
          <w:sz w:val="28"/>
          <w:szCs w:val="28"/>
          <w:lang w:eastAsia="ru-RU"/>
        </w:rPr>
        <w:t>участі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громади</w:t>
      </w:r>
      <w:proofErr w:type="spellEnd"/>
      <w:r>
        <w:rPr>
          <w:rFonts w:ascii="Times New Roman" w:eastAsia="Times New Roman" w:hAnsi="Times New Roman" w:cs="Times New Roman"/>
          <w:sz w:val="28"/>
          <w:szCs w:val="28"/>
          <w:lang w:eastAsia="ru-RU"/>
        </w:rPr>
        <w:t>”</w:t>
      </w:r>
      <w:r w:rsidR="00EC3BFB">
        <w:rPr>
          <w:rFonts w:ascii="Times New Roman" w:eastAsia="Times New Roman" w:hAnsi="Times New Roman" w:cs="Times New Roman"/>
          <w:sz w:val="28"/>
          <w:szCs w:val="28"/>
          <w:lang w:eastAsia="ru-RU"/>
        </w:rPr>
        <w:t xml:space="preserve"> (EGAP), яка </w:t>
      </w:r>
      <w:proofErr w:type="spellStart"/>
      <w:r w:rsidRPr="00C257FD">
        <w:rPr>
          <w:rFonts w:ascii="Times New Roman" w:eastAsia="Times New Roman" w:hAnsi="Times New Roman" w:cs="Times New Roman"/>
          <w:sz w:val="28"/>
          <w:szCs w:val="28"/>
          <w:lang w:eastAsia="ru-RU"/>
        </w:rPr>
        <w:t>фінансується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Швейцарською</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Конфедерацією</w:t>
      </w:r>
      <w:proofErr w:type="spellEnd"/>
      <w:r w:rsidRPr="00C257FD">
        <w:rPr>
          <w:rFonts w:ascii="Times New Roman" w:eastAsia="Times New Roman" w:hAnsi="Times New Roman" w:cs="Times New Roman"/>
          <w:sz w:val="28"/>
          <w:szCs w:val="28"/>
          <w:lang w:eastAsia="ru-RU"/>
        </w:rPr>
        <w:t xml:space="preserve"> та </w:t>
      </w:r>
      <w:proofErr w:type="spellStart"/>
      <w:r w:rsidRPr="00C257FD">
        <w:rPr>
          <w:rFonts w:ascii="Times New Roman" w:eastAsia="Times New Roman" w:hAnsi="Times New Roman" w:cs="Times New Roman"/>
          <w:sz w:val="28"/>
          <w:szCs w:val="28"/>
          <w:lang w:eastAsia="ru-RU"/>
        </w:rPr>
        <w:t>реалізується</w:t>
      </w:r>
      <w:proofErr w:type="spellEnd"/>
      <w:r w:rsidRPr="00C257FD">
        <w:rPr>
          <w:rFonts w:ascii="Times New Roman" w:eastAsia="Times New Roman" w:hAnsi="Times New Roman" w:cs="Times New Roman"/>
          <w:sz w:val="28"/>
          <w:szCs w:val="28"/>
          <w:lang w:eastAsia="ru-RU"/>
        </w:rPr>
        <w:t xml:space="preserve"> </w:t>
      </w:r>
      <w:r w:rsidR="001B568E">
        <w:rPr>
          <w:rFonts w:ascii="Times New Roman" w:eastAsia="Times New Roman" w:hAnsi="Times New Roman" w:cs="Times New Roman"/>
          <w:sz w:val="28"/>
          <w:szCs w:val="28"/>
          <w:lang w:val="uk-UA" w:eastAsia="ru-RU"/>
        </w:rPr>
        <w:t xml:space="preserve">у </w:t>
      </w:r>
      <w:r w:rsidRPr="00C257FD">
        <w:rPr>
          <w:rFonts w:ascii="Times New Roman" w:eastAsia="Times New Roman" w:hAnsi="Times New Roman" w:cs="Times New Roman"/>
          <w:sz w:val="28"/>
          <w:szCs w:val="28"/>
          <w:lang w:eastAsia="ru-RU"/>
        </w:rPr>
        <w:t>2019</w:t>
      </w:r>
      <w:r w:rsidR="00B36CAB">
        <w:rPr>
          <w:rFonts w:ascii="Times New Roman" w:eastAsia="Times New Roman" w:hAnsi="Times New Roman" w:cs="Times New Roman"/>
          <w:sz w:val="28"/>
          <w:szCs w:val="28"/>
          <w:lang w:val="uk-UA" w:eastAsia="ru-RU"/>
        </w:rPr>
        <w:t xml:space="preserve"> </w:t>
      </w:r>
      <w:r w:rsidR="00EC3BFB">
        <w:rPr>
          <w:rFonts w:ascii="Times New Roman" w:eastAsia="Times New Roman" w:hAnsi="Times New Roman" w:cs="Times New Roman"/>
          <w:sz w:val="28"/>
          <w:szCs w:val="28"/>
          <w:lang w:val="uk-UA" w:eastAsia="ru-RU"/>
        </w:rPr>
        <w:t xml:space="preserve">– </w:t>
      </w:r>
      <w:r w:rsidRPr="00C257FD">
        <w:rPr>
          <w:rFonts w:ascii="Times New Roman" w:eastAsia="Times New Roman" w:hAnsi="Times New Roman" w:cs="Times New Roman"/>
          <w:sz w:val="28"/>
          <w:szCs w:val="28"/>
          <w:lang w:eastAsia="ru-RU"/>
        </w:rPr>
        <w:t xml:space="preserve">2023 роках. </w:t>
      </w:r>
      <w:proofErr w:type="spellStart"/>
      <w:r w:rsidRPr="00C257FD">
        <w:rPr>
          <w:rFonts w:ascii="Times New Roman" w:eastAsia="Times New Roman" w:hAnsi="Times New Roman" w:cs="Times New Roman"/>
          <w:sz w:val="28"/>
          <w:szCs w:val="28"/>
          <w:lang w:eastAsia="ru-RU"/>
        </w:rPr>
        <w:t>Загальний</w:t>
      </w:r>
      <w:proofErr w:type="spellEnd"/>
      <w:r w:rsidRPr="00C257FD">
        <w:rPr>
          <w:rFonts w:ascii="Times New Roman" w:eastAsia="Times New Roman" w:hAnsi="Times New Roman" w:cs="Times New Roman"/>
          <w:sz w:val="28"/>
          <w:szCs w:val="28"/>
          <w:lang w:eastAsia="ru-RU"/>
        </w:rPr>
        <w:t xml:space="preserve"> бюджет с</w:t>
      </w:r>
      <w:proofErr w:type="spellStart"/>
      <w:r w:rsidR="001B568E">
        <w:rPr>
          <w:rFonts w:ascii="Times New Roman" w:eastAsia="Times New Roman" w:hAnsi="Times New Roman" w:cs="Times New Roman"/>
          <w:sz w:val="28"/>
          <w:szCs w:val="28"/>
          <w:lang w:val="uk-UA" w:eastAsia="ru-RU"/>
        </w:rPr>
        <w:t>тановить</w:t>
      </w:r>
      <w:proofErr w:type="spellEnd"/>
      <w:r w:rsidRPr="00C257FD">
        <w:rPr>
          <w:rFonts w:ascii="Times New Roman" w:eastAsia="Times New Roman" w:hAnsi="Times New Roman" w:cs="Times New Roman"/>
          <w:sz w:val="28"/>
          <w:szCs w:val="28"/>
          <w:lang w:eastAsia="ru-RU"/>
        </w:rPr>
        <w:t xml:space="preserve"> 5 млн 367 тис. </w:t>
      </w:r>
      <w:proofErr w:type="spellStart"/>
      <w:r w:rsidRPr="00C257FD">
        <w:rPr>
          <w:rFonts w:ascii="Times New Roman" w:eastAsia="Times New Roman" w:hAnsi="Times New Roman" w:cs="Times New Roman"/>
          <w:sz w:val="28"/>
          <w:szCs w:val="28"/>
          <w:lang w:eastAsia="ru-RU"/>
        </w:rPr>
        <w:t>швейцарських</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франків</w:t>
      </w:r>
      <w:proofErr w:type="spellEnd"/>
      <w:r w:rsidRPr="00C257FD">
        <w:rPr>
          <w:rFonts w:ascii="Times New Roman" w:eastAsia="Times New Roman" w:hAnsi="Times New Roman" w:cs="Times New Roman"/>
          <w:sz w:val="28"/>
          <w:szCs w:val="28"/>
          <w:lang w:eastAsia="ru-RU"/>
        </w:rPr>
        <w:t xml:space="preserve">. </w:t>
      </w:r>
      <w:r w:rsidR="00B36CAB">
        <w:rPr>
          <w:rFonts w:ascii="Times New Roman" w:eastAsia="Times New Roman" w:hAnsi="Times New Roman" w:cs="Times New Roman"/>
          <w:sz w:val="28"/>
          <w:szCs w:val="28"/>
          <w:lang w:val="uk-UA" w:eastAsia="ru-RU"/>
        </w:rPr>
        <w:t>У</w:t>
      </w:r>
      <w:r w:rsidRPr="00C257FD">
        <w:rPr>
          <w:rFonts w:ascii="Times New Roman" w:eastAsia="Times New Roman" w:hAnsi="Times New Roman" w:cs="Times New Roman"/>
          <w:sz w:val="28"/>
          <w:szCs w:val="28"/>
          <w:lang w:eastAsia="ru-RU"/>
        </w:rPr>
        <w:t xml:space="preserve"> рамках </w:t>
      </w:r>
      <w:r w:rsidR="001B568E">
        <w:rPr>
          <w:rFonts w:ascii="Times New Roman" w:eastAsia="Times New Roman" w:hAnsi="Times New Roman" w:cs="Times New Roman"/>
          <w:sz w:val="28"/>
          <w:szCs w:val="28"/>
          <w:lang w:val="uk-UA" w:eastAsia="ru-RU"/>
        </w:rPr>
        <w:t>п</w:t>
      </w:r>
      <w:proofErr w:type="spellStart"/>
      <w:r w:rsidRPr="00C257FD">
        <w:rPr>
          <w:rFonts w:ascii="Times New Roman" w:eastAsia="Times New Roman" w:hAnsi="Times New Roman" w:cs="Times New Roman"/>
          <w:sz w:val="28"/>
          <w:szCs w:val="28"/>
          <w:lang w:eastAsia="ru-RU"/>
        </w:rPr>
        <w:t>рограми</w:t>
      </w:r>
      <w:proofErr w:type="spellEnd"/>
      <w:r w:rsidRPr="00C257FD">
        <w:rPr>
          <w:rFonts w:ascii="Times New Roman" w:eastAsia="Times New Roman" w:hAnsi="Times New Roman" w:cs="Times New Roman"/>
          <w:sz w:val="28"/>
          <w:szCs w:val="28"/>
          <w:lang w:eastAsia="ru-RU"/>
        </w:rPr>
        <w:t xml:space="preserve"> проводи</w:t>
      </w:r>
      <w:r w:rsidR="001B568E">
        <w:rPr>
          <w:rFonts w:ascii="Times New Roman" w:eastAsia="Times New Roman" w:hAnsi="Times New Roman" w:cs="Times New Roman"/>
          <w:sz w:val="28"/>
          <w:szCs w:val="28"/>
          <w:lang w:val="uk-UA" w:eastAsia="ru-RU"/>
        </w:rPr>
        <w:t>лося</w:t>
      </w:r>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навчання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представників</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органів</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влади</w:t>
      </w:r>
      <w:proofErr w:type="spellEnd"/>
      <w:r w:rsidRPr="00C257FD">
        <w:rPr>
          <w:rFonts w:ascii="Times New Roman" w:eastAsia="Times New Roman" w:hAnsi="Times New Roman" w:cs="Times New Roman"/>
          <w:sz w:val="28"/>
          <w:szCs w:val="28"/>
          <w:lang w:eastAsia="ru-RU"/>
        </w:rPr>
        <w:t xml:space="preserve"> </w:t>
      </w:r>
      <w:r w:rsidR="00F85D29">
        <w:rPr>
          <w:rFonts w:ascii="Times New Roman" w:eastAsia="Times New Roman" w:hAnsi="Times New Roman" w:cs="Times New Roman"/>
          <w:sz w:val="28"/>
          <w:szCs w:val="28"/>
          <w:lang w:val="uk-UA" w:eastAsia="ru-RU"/>
        </w:rPr>
        <w:t>в</w:t>
      </w:r>
      <w:proofErr w:type="spellStart"/>
      <w:r w:rsidRPr="00C257FD">
        <w:rPr>
          <w:rFonts w:ascii="Times New Roman" w:eastAsia="Times New Roman" w:hAnsi="Times New Roman" w:cs="Times New Roman"/>
          <w:sz w:val="28"/>
          <w:szCs w:val="28"/>
          <w:lang w:eastAsia="ru-RU"/>
        </w:rPr>
        <w:t>сіх</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рівнів</w:t>
      </w:r>
      <w:proofErr w:type="spellEnd"/>
      <w:r w:rsidRPr="00C257FD">
        <w:rPr>
          <w:rFonts w:ascii="Times New Roman" w:eastAsia="Times New Roman" w:hAnsi="Times New Roman" w:cs="Times New Roman"/>
          <w:sz w:val="28"/>
          <w:szCs w:val="28"/>
          <w:lang w:eastAsia="ru-RU"/>
        </w:rPr>
        <w:t xml:space="preserve"> та </w:t>
      </w:r>
      <w:proofErr w:type="spellStart"/>
      <w:r w:rsidRPr="00C257FD">
        <w:rPr>
          <w:rFonts w:ascii="Times New Roman" w:eastAsia="Times New Roman" w:hAnsi="Times New Roman" w:cs="Times New Roman"/>
          <w:sz w:val="28"/>
          <w:szCs w:val="28"/>
          <w:lang w:eastAsia="ru-RU"/>
        </w:rPr>
        <w:t>представників</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громадськості</w:t>
      </w:r>
      <w:proofErr w:type="spellEnd"/>
      <w:r w:rsidRPr="00C257FD">
        <w:rPr>
          <w:rFonts w:ascii="Times New Roman" w:eastAsia="Times New Roman" w:hAnsi="Times New Roman" w:cs="Times New Roman"/>
          <w:sz w:val="28"/>
          <w:szCs w:val="28"/>
          <w:lang w:eastAsia="ru-RU"/>
        </w:rPr>
        <w:t xml:space="preserve"> з </w:t>
      </w:r>
      <w:proofErr w:type="spellStart"/>
      <w:r w:rsidRPr="00C257FD">
        <w:rPr>
          <w:rFonts w:ascii="Times New Roman" w:eastAsia="Times New Roman" w:hAnsi="Times New Roman" w:cs="Times New Roman"/>
          <w:sz w:val="28"/>
          <w:szCs w:val="28"/>
          <w:lang w:eastAsia="ru-RU"/>
        </w:rPr>
        <w:t>використання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інструментів</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електронного</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урядування</w:t>
      </w:r>
      <w:proofErr w:type="spellEnd"/>
      <w:r w:rsidRPr="00C257FD">
        <w:rPr>
          <w:rFonts w:ascii="Times New Roman" w:eastAsia="Times New Roman" w:hAnsi="Times New Roman" w:cs="Times New Roman"/>
          <w:sz w:val="28"/>
          <w:szCs w:val="28"/>
          <w:lang w:eastAsia="ru-RU"/>
        </w:rPr>
        <w:t xml:space="preserve">. </w:t>
      </w:r>
    </w:p>
    <w:p w14:paraId="0B232BC7" w14:textId="1A18942E" w:rsidR="009B65D1" w:rsidRPr="00C257FD" w:rsidRDefault="009B65D1" w:rsidP="009B65D1">
      <w:pPr>
        <w:spacing w:after="0" w:line="240" w:lineRule="auto"/>
        <w:ind w:firstLine="720"/>
        <w:jc w:val="both"/>
        <w:rPr>
          <w:rFonts w:ascii="Times New Roman" w:eastAsia="Times New Roman" w:hAnsi="Times New Roman" w:cs="Times New Roman"/>
          <w:sz w:val="28"/>
          <w:szCs w:val="28"/>
          <w:lang w:eastAsia="ru-RU"/>
        </w:rPr>
      </w:pPr>
      <w:proofErr w:type="spellStart"/>
      <w:r w:rsidRPr="00C257FD">
        <w:rPr>
          <w:rFonts w:ascii="Times New Roman" w:eastAsia="Times New Roman" w:hAnsi="Times New Roman" w:cs="Times New Roman"/>
          <w:sz w:val="28"/>
          <w:szCs w:val="28"/>
          <w:lang w:eastAsia="ru-RU"/>
        </w:rPr>
        <w:t>Цільов</w:t>
      </w:r>
      <w:proofErr w:type="spellEnd"/>
      <w:r w:rsidR="00F85D29">
        <w:rPr>
          <w:rFonts w:ascii="Times New Roman" w:eastAsia="Times New Roman" w:hAnsi="Times New Roman" w:cs="Times New Roman"/>
          <w:sz w:val="28"/>
          <w:szCs w:val="28"/>
          <w:lang w:val="uk-UA" w:eastAsia="ru-RU"/>
        </w:rPr>
        <w:t>і</w:t>
      </w:r>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регіон</w:t>
      </w:r>
      <w:proofErr w:type="spellEnd"/>
      <w:r w:rsidR="00F85D29">
        <w:rPr>
          <w:rFonts w:ascii="Times New Roman" w:eastAsia="Times New Roman" w:hAnsi="Times New Roman" w:cs="Times New Roman"/>
          <w:sz w:val="28"/>
          <w:szCs w:val="28"/>
          <w:lang w:val="uk-UA" w:eastAsia="ru-RU"/>
        </w:rPr>
        <w:t>и</w:t>
      </w:r>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другої</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фази</w:t>
      </w:r>
      <w:proofErr w:type="spellEnd"/>
      <w:r w:rsidRPr="00C257FD">
        <w:rPr>
          <w:rFonts w:ascii="Times New Roman" w:eastAsia="Times New Roman" w:hAnsi="Times New Roman" w:cs="Times New Roman"/>
          <w:sz w:val="28"/>
          <w:szCs w:val="28"/>
          <w:lang w:eastAsia="ru-RU"/>
        </w:rPr>
        <w:t xml:space="preserve"> </w:t>
      </w:r>
      <w:r w:rsidR="00F85D29">
        <w:rPr>
          <w:rFonts w:ascii="Times New Roman" w:eastAsia="Times New Roman" w:hAnsi="Times New Roman" w:cs="Times New Roman"/>
          <w:sz w:val="28"/>
          <w:szCs w:val="28"/>
          <w:lang w:val="uk-UA" w:eastAsia="ru-RU"/>
        </w:rPr>
        <w:t>–</w:t>
      </w:r>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Вінницька</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Волинська</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Дніпропетровська</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Луганська</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приєдналас</w:t>
      </w:r>
      <w:proofErr w:type="spellEnd"/>
      <w:r w:rsidR="00F87632">
        <w:rPr>
          <w:rFonts w:ascii="Times New Roman" w:eastAsia="Times New Roman" w:hAnsi="Times New Roman" w:cs="Times New Roman"/>
          <w:sz w:val="28"/>
          <w:szCs w:val="28"/>
          <w:lang w:val="uk-UA" w:eastAsia="ru-RU"/>
        </w:rPr>
        <w:t>я</w:t>
      </w:r>
      <w:r w:rsidRPr="00C257FD">
        <w:rPr>
          <w:rFonts w:ascii="Times New Roman" w:eastAsia="Times New Roman" w:hAnsi="Times New Roman" w:cs="Times New Roman"/>
          <w:sz w:val="28"/>
          <w:szCs w:val="28"/>
          <w:lang w:eastAsia="ru-RU"/>
        </w:rPr>
        <w:t xml:space="preserve"> у </w:t>
      </w:r>
      <w:proofErr w:type="spellStart"/>
      <w:r w:rsidRPr="00C257FD">
        <w:rPr>
          <w:rFonts w:ascii="Times New Roman" w:eastAsia="Times New Roman" w:hAnsi="Times New Roman" w:cs="Times New Roman"/>
          <w:sz w:val="28"/>
          <w:szCs w:val="28"/>
          <w:lang w:eastAsia="ru-RU"/>
        </w:rPr>
        <w:t>другій</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фазі</w:t>
      </w:r>
      <w:proofErr w:type="spellEnd"/>
      <w:r w:rsidRPr="00C257FD">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val="uk-UA" w:eastAsia="ru-RU"/>
        </w:rPr>
        <w:t>є</w:t>
      </w:r>
      <w:proofErr w:type="spellStart"/>
      <w:r w:rsidRPr="00C257FD">
        <w:rPr>
          <w:rFonts w:ascii="Times New Roman" w:eastAsia="Times New Roman" w:hAnsi="Times New Roman" w:cs="Times New Roman"/>
          <w:sz w:val="28"/>
          <w:szCs w:val="28"/>
          <w:lang w:eastAsia="ru-RU"/>
        </w:rPr>
        <w:t>кту</w:t>
      </w:r>
      <w:proofErr w:type="spellEnd"/>
      <w:r w:rsidRPr="00C257FD">
        <w:rPr>
          <w:rFonts w:ascii="Times New Roman" w:eastAsia="Times New Roman" w:hAnsi="Times New Roman" w:cs="Times New Roman"/>
          <w:sz w:val="28"/>
          <w:szCs w:val="28"/>
          <w:lang w:eastAsia="ru-RU"/>
        </w:rPr>
        <w:t xml:space="preserve">) та </w:t>
      </w:r>
      <w:proofErr w:type="spellStart"/>
      <w:r w:rsidRPr="00C257FD">
        <w:rPr>
          <w:rFonts w:ascii="Times New Roman" w:eastAsia="Times New Roman" w:hAnsi="Times New Roman" w:cs="Times New Roman"/>
          <w:sz w:val="28"/>
          <w:szCs w:val="28"/>
          <w:lang w:eastAsia="ru-RU"/>
        </w:rPr>
        <w:t>Одеська</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області</w:t>
      </w:r>
      <w:proofErr w:type="spellEnd"/>
      <w:r w:rsidRPr="00C257FD">
        <w:rPr>
          <w:rFonts w:ascii="Times New Roman" w:eastAsia="Times New Roman" w:hAnsi="Times New Roman" w:cs="Times New Roman"/>
          <w:sz w:val="28"/>
          <w:szCs w:val="28"/>
          <w:lang w:eastAsia="ru-RU"/>
        </w:rPr>
        <w:t>.</w:t>
      </w:r>
    </w:p>
    <w:p w14:paraId="5F5335DA" w14:textId="19E4087F" w:rsidR="009B65D1" w:rsidRPr="00C257FD" w:rsidRDefault="009B65D1" w:rsidP="009B65D1">
      <w:pPr>
        <w:spacing w:after="0" w:line="240" w:lineRule="auto"/>
        <w:ind w:firstLine="720"/>
        <w:jc w:val="both"/>
        <w:rPr>
          <w:rFonts w:ascii="Times New Roman" w:eastAsia="Times New Roman" w:hAnsi="Times New Roman" w:cs="Times New Roman"/>
          <w:sz w:val="28"/>
          <w:szCs w:val="28"/>
          <w:lang w:eastAsia="ru-RU"/>
        </w:rPr>
      </w:pPr>
      <w:r w:rsidRPr="00C257FD">
        <w:rPr>
          <w:rFonts w:ascii="Times New Roman" w:eastAsia="Times New Roman" w:hAnsi="Times New Roman" w:cs="Times New Roman"/>
          <w:sz w:val="28"/>
          <w:szCs w:val="28"/>
          <w:lang w:eastAsia="ru-RU"/>
        </w:rPr>
        <w:t xml:space="preserve">Метою </w:t>
      </w:r>
      <w:proofErr w:type="spellStart"/>
      <w:r w:rsidRPr="00C257FD">
        <w:rPr>
          <w:rFonts w:ascii="Times New Roman" w:eastAsia="Times New Roman" w:hAnsi="Times New Roman" w:cs="Times New Roman"/>
          <w:sz w:val="28"/>
          <w:szCs w:val="28"/>
          <w:lang w:eastAsia="ru-RU"/>
        </w:rPr>
        <w:t>другої</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фази</w:t>
      </w:r>
      <w:proofErr w:type="spellEnd"/>
      <w:r w:rsidRPr="00C257FD">
        <w:rPr>
          <w:rFonts w:ascii="Times New Roman" w:eastAsia="Times New Roman" w:hAnsi="Times New Roman" w:cs="Times New Roman"/>
          <w:sz w:val="28"/>
          <w:szCs w:val="28"/>
          <w:lang w:eastAsia="ru-RU"/>
        </w:rPr>
        <w:t xml:space="preserve"> є </w:t>
      </w:r>
      <w:proofErr w:type="spellStart"/>
      <w:r w:rsidRPr="00C257FD">
        <w:rPr>
          <w:rFonts w:ascii="Times New Roman" w:eastAsia="Times New Roman" w:hAnsi="Times New Roman" w:cs="Times New Roman"/>
          <w:sz w:val="28"/>
          <w:szCs w:val="28"/>
          <w:lang w:eastAsia="ru-RU"/>
        </w:rPr>
        <w:t>впровад</w:t>
      </w:r>
      <w:r w:rsidR="00F85D29">
        <w:rPr>
          <w:rFonts w:ascii="Times New Roman" w:eastAsia="Times New Roman" w:hAnsi="Times New Roman" w:cs="Times New Roman"/>
          <w:sz w:val="28"/>
          <w:szCs w:val="28"/>
          <w:lang w:eastAsia="ru-RU"/>
        </w:rPr>
        <w:t>ження</w:t>
      </w:r>
      <w:proofErr w:type="spellEnd"/>
      <w:r w:rsidR="00F85D29">
        <w:rPr>
          <w:rFonts w:ascii="Times New Roman" w:eastAsia="Times New Roman" w:hAnsi="Times New Roman" w:cs="Times New Roman"/>
          <w:sz w:val="28"/>
          <w:szCs w:val="28"/>
          <w:lang w:eastAsia="ru-RU"/>
        </w:rPr>
        <w:t xml:space="preserve"> </w:t>
      </w:r>
      <w:proofErr w:type="spellStart"/>
      <w:r w:rsidR="00F85D29">
        <w:rPr>
          <w:rFonts w:ascii="Times New Roman" w:eastAsia="Times New Roman" w:hAnsi="Times New Roman" w:cs="Times New Roman"/>
          <w:sz w:val="28"/>
          <w:szCs w:val="28"/>
          <w:lang w:eastAsia="ru-RU"/>
        </w:rPr>
        <w:t>інноваційних</w:t>
      </w:r>
      <w:proofErr w:type="spellEnd"/>
      <w:r w:rsidR="00F85D29">
        <w:rPr>
          <w:rFonts w:ascii="Times New Roman" w:eastAsia="Times New Roman" w:hAnsi="Times New Roman" w:cs="Times New Roman"/>
          <w:sz w:val="28"/>
          <w:szCs w:val="28"/>
          <w:lang w:eastAsia="ru-RU"/>
        </w:rPr>
        <w:t xml:space="preserve"> </w:t>
      </w:r>
      <w:proofErr w:type="spellStart"/>
      <w:r w:rsidR="00F85D29">
        <w:rPr>
          <w:rFonts w:ascii="Times New Roman" w:eastAsia="Times New Roman" w:hAnsi="Times New Roman" w:cs="Times New Roman"/>
          <w:sz w:val="28"/>
          <w:szCs w:val="28"/>
          <w:lang w:eastAsia="ru-RU"/>
        </w:rPr>
        <w:t>технологій</w:t>
      </w:r>
      <w:proofErr w:type="spellEnd"/>
      <w:r w:rsidR="00F85D29">
        <w:rPr>
          <w:rFonts w:ascii="Times New Roman" w:eastAsia="Times New Roman" w:hAnsi="Times New Roman" w:cs="Times New Roman"/>
          <w:sz w:val="28"/>
          <w:szCs w:val="28"/>
          <w:lang w:eastAsia="ru-RU"/>
        </w:rPr>
        <w:t xml:space="preserve"> </w:t>
      </w:r>
      <w:r w:rsidRPr="00C257FD">
        <w:rPr>
          <w:rFonts w:ascii="Times New Roman" w:eastAsia="Times New Roman" w:hAnsi="Times New Roman" w:cs="Times New Roman"/>
          <w:sz w:val="28"/>
          <w:szCs w:val="28"/>
          <w:lang w:eastAsia="ru-RU"/>
        </w:rPr>
        <w:t>для по</w:t>
      </w:r>
      <w:proofErr w:type="spellStart"/>
      <w:r w:rsidR="00F85D29">
        <w:rPr>
          <w:rFonts w:ascii="Times New Roman" w:eastAsia="Times New Roman" w:hAnsi="Times New Roman" w:cs="Times New Roman"/>
          <w:sz w:val="28"/>
          <w:szCs w:val="28"/>
          <w:lang w:val="uk-UA" w:eastAsia="ru-RU"/>
        </w:rPr>
        <w:t>ліпш</w:t>
      </w:r>
      <w:r w:rsidRPr="00C257FD">
        <w:rPr>
          <w:rFonts w:ascii="Times New Roman" w:eastAsia="Times New Roman" w:hAnsi="Times New Roman" w:cs="Times New Roman"/>
          <w:sz w:val="28"/>
          <w:szCs w:val="28"/>
          <w:lang w:eastAsia="ru-RU"/>
        </w:rPr>
        <w:t>ення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взаємодії</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між</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громадянами</w:t>
      </w:r>
      <w:proofErr w:type="spellEnd"/>
      <w:r w:rsidRPr="00C257FD">
        <w:rPr>
          <w:rFonts w:ascii="Times New Roman" w:eastAsia="Times New Roman" w:hAnsi="Times New Roman" w:cs="Times New Roman"/>
          <w:sz w:val="28"/>
          <w:szCs w:val="28"/>
          <w:lang w:eastAsia="ru-RU"/>
        </w:rPr>
        <w:t xml:space="preserve"> та органами </w:t>
      </w:r>
      <w:proofErr w:type="spellStart"/>
      <w:r w:rsidRPr="00C257FD">
        <w:rPr>
          <w:rFonts w:ascii="Times New Roman" w:eastAsia="Times New Roman" w:hAnsi="Times New Roman" w:cs="Times New Roman"/>
          <w:sz w:val="28"/>
          <w:szCs w:val="28"/>
          <w:lang w:eastAsia="ru-RU"/>
        </w:rPr>
        <w:t>влади</w:t>
      </w:r>
      <w:proofErr w:type="spellEnd"/>
      <w:r w:rsidRPr="00C257FD">
        <w:rPr>
          <w:rFonts w:ascii="Times New Roman" w:eastAsia="Times New Roman" w:hAnsi="Times New Roman" w:cs="Times New Roman"/>
          <w:sz w:val="28"/>
          <w:szCs w:val="28"/>
          <w:lang w:eastAsia="ru-RU"/>
        </w:rPr>
        <w:t xml:space="preserve">, а </w:t>
      </w:r>
      <w:proofErr w:type="spellStart"/>
      <w:r w:rsidRPr="00C257FD">
        <w:rPr>
          <w:rFonts w:ascii="Times New Roman" w:eastAsia="Times New Roman" w:hAnsi="Times New Roman" w:cs="Times New Roman"/>
          <w:sz w:val="28"/>
          <w:szCs w:val="28"/>
          <w:lang w:eastAsia="ru-RU"/>
        </w:rPr>
        <w:t>також</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підвищення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якості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надання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публічних</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послуг</w:t>
      </w:r>
      <w:proofErr w:type="spellEnd"/>
      <w:r w:rsidRPr="00C257FD">
        <w:rPr>
          <w:rFonts w:ascii="Times New Roman" w:eastAsia="Times New Roman" w:hAnsi="Times New Roman" w:cs="Times New Roman"/>
          <w:sz w:val="28"/>
          <w:szCs w:val="28"/>
          <w:lang w:eastAsia="ru-RU"/>
        </w:rPr>
        <w:t xml:space="preserve">. На </w:t>
      </w:r>
      <w:proofErr w:type="spellStart"/>
      <w:r w:rsidRPr="00C257FD">
        <w:rPr>
          <w:rFonts w:ascii="Times New Roman" w:eastAsia="Times New Roman" w:hAnsi="Times New Roman" w:cs="Times New Roman"/>
          <w:sz w:val="28"/>
          <w:szCs w:val="28"/>
          <w:lang w:eastAsia="ru-RU"/>
        </w:rPr>
        <w:t>національному</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рівні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програма</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співпрацює</w:t>
      </w:r>
      <w:proofErr w:type="spellEnd"/>
      <w:r w:rsidRPr="00C257FD">
        <w:rPr>
          <w:rFonts w:ascii="Times New Roman" w:eastAsia="Times New Roman" w:hAnsi="Times New Roman" w:cs="Times New Roman"/>
          <w:sz w:val="28"/>
          <w:szCs w:val="28"/>
          <w:lang w:eastAsia="ru-RU"/>
        </w:rPr>
        <w:t xml:space="preserve"> з </w:t>
      </w:r>
      <w:proofErr w:type="spellStart"/>
      <w:r w:rsidRPr="00C257FD">
        <w:rPr>
          <w:rFonts w:ascii="Times New Roman" w:eastAsia="Times New Roman" w:hAnsi="Times New Roman" w:cs="Times New Roman"/>
          <w:sz w:val="28"/>
          <w:szCs w:val="28"/>
          <w:lang w:eastAsia="ru-RU"/>
        </w:rPr>
        <w:t>Міністерством</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цифрової</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трансформації</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України</w:t>
      </w:r>
      <w:proofErr w:type="spellEnd"/>
      <w:r w:rsidRPr="00C257FD">
        <w:rPr>
          <w:rFonts w:ascii="Times New Roman" w:eastAsia="Times New Roman" w:hAnsi="Times New Roman" w:cs="Times New Roman"/>
          <w:sz w:val="28"/>
          <w:szCs w:val="28"/>
          <w:lang w:eastAsia="ru-RU"/>
        </w:rPr>
        <w:t xml:space="preserve"> </w:t>
      </w:r>
      <w:proofErr w:type="gramStart"/>
      <w:r w:rsidR="00F85D29">
        <w:rPr>
          <w:rFonts w:ascii="Times New Roman" w:eastAsia="Times New Roman" w:hAnsi="Times New Roman" w:cs="Times New Roman"/>
          <w:sz w:val="28"/>
          <w:szCs w:val="28"/>
          <w:lang w:val="uk-UA" w:eastAsia="ru-RU"/>
        </w:rPr>
        <w:t>у</w:t>
      </w:r>
      <w:r w:rsidRPr="00C257FD">
        <w:rPr>
          <w:rFonts w:ascii="Times New Roman" w:eastAsia="Times New Roman" w:hAnsi="Times New Roman" w:cs="Times New Roman"/>
          <w:sz w:val="28"/>
          <w:szCs w:val="28"/>
          <w:lang w:eastAsia="ru-RU"/>
        </w:rPr>
        <w:t xml:space="preserve"> рамках</w:t>
      </w:r>
      <w:proofErr w:type="gramEnd"/>
      <w:r w:rsidRPr="00C257FD">
        <w:rPr>
          <w:rFonts w:ascii="Times New Roman" w:eastAsia="Times New Roman" w:hAnsi="Times New Roman" w:cs="Times New Roman"/>
          <w:sz w:val="28"/>
          <w:szCs w:val="28"/>
          <w:lang w:eastAsia="ru-RU"/>
        </w:rPr>
        <w:t xml:space="preserve"> </w:t>
      </w:r>
      <w:r w:rsidR="00F85D29">
        <w:rPr>
          <w:rFonts w:ascii="Times New Roman" w:eastAsia="Times New Roman" w:hAnsi="Times New Roman" w:cs="Times New Roman"/>
          <w:sz w:val="28"/>
          <w:szCs w:val="28"/>
          <w:lang w:val="uk-UA" w:eastAsia="ru-RU"/>
        </w:rPr>
        <w:t>у</w:t>
      </w:r>
      <w:proofErr w:type="spellStart"/>
      <w:r w:rsidRPr="00C257FD">
        <w:rPr>
          <w:rFonts w:ascii="Times New Roman" w:eastAsia="Times New Roman" w:hAnsi="Times New Roman" w:cs="Times New Roman"/>
          <w:sz w:val="28"/>
          <w:szCs w:val="28"/>
          <w:lang w:eastAsia="ru-RU"/>
        </w:rPr>
        <w:t>провадження</w:t>
      </w:r>
      <w:proofErr w:type="spellEnd"/>
      <w:r w:rsidRPr="00C257FD">
        <w:rPr>
          <w:rFonts w:ascii="Times New Roman" w:eastAsia="Times New Roman" w:hAnsi="Times New Roman" w:cs="Times New Roman"/>
          <w:sz w:val="28"/>
          <w:szCs w:val="28"/>
          <w:lang w:eastAsia="ru-RU"/>
        </w:rPr>
        <w:t xml:space="preserve"> </w:t>
      </w:r>
      <w:r w:rsidR="00F85D29">
        <w:rPr>
          <w:rFonts w:ascii="Times New Roman" w:eastAsia="Times New Roman" w:hAnsi="Times New Roman" w:cs="Times New Roman"/>
          <w:sz w:val="28"/>
          <w:szCs w:val="28"/>
          <w:lang w:val="uk-UA" w:eastAsia="ru-RU"/>
        </w:rPr>
        <w:t>й</w:t>
      </w:r>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популяризації</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електронних</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послуг</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створення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комплексної</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системи</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навчання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цифровим</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навичкам</w:t>
      </w:r>
      <w:proofErr w:type="spellEnd"/>
      <w:r w:rsidRPr="00C257FD">
        <w:rPr>
          <w:rFonts w:ascii="Times New Roman" w:eastAsia="Times New Roman" w:hAnsi="Times New Roman" w:cs="Times New Roman"/>
          <w:sz w:val="28"/>
          <w:szCs w:val="28"/>
          <w:lang w:eastAsia="ru-RU"/>
        </w:rPr>
        <w:t xml:space="preserve">, </w:t>
      </w:r>
      <w:r w:rsidR="00F85D29">
        <w:rPr>
          <w:rFonts w:ascii="Times New Roman" w:eastAsia="Times New Roman" w:hAnsi="Times New Roman" w:cs="Times New Roman"/>
          <w:sz w:val="28"/>
          <w:szCs w:val="28"/>
          <w:lang w:val="uk-UA" w:eastAsia="ru-RU"/>
        </w:rPr>
        <w:t>у</w:t>
      </w:r>
      <w:proofErr w:type="spellStart"/>
      <w:r w:rsidRPr="00C257FD">
        <w:rPr>
          <w:rFonts w:ascii="Times New Roman" w:eastAsia="Times New Roman" w:hAnsi="Times New Roman" w:cs="Times New Roman"/>
          <w:sz w:val="28"/>
          <w:szCs w:val="28"/>
          <w:lang w:eastAsia="ru-RU"/>
        </w:rPr>
        <w:t>провадження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інструментів</w:t>
      </w:r>
      <w:proofErr w:type="spellEnd"/>
      <w:r w:rsidRPr="00C257FD">
        <w:rPr>
          <w:rFonts w:ascii="Times New Roman" w:eastAsia="Times New Roman" w:hAnsi="Times New Roman" w:cs="Times New Roman"/>
          <w:sz w:val="28"/>
          <w:szCs w:val="28"/>
          <w:lang w:eastAsia="ru-RU"/>
        </w:rPr>
        <w:t xml:space="preserve"> е-</w:t>
      </w:r>
      <w:proofErr w:type="spellStart"/>
      <w:r w:rsidRPr="00C257FD">
        <w:rPr>
          <w:rFonts w:ascii="Times New Roman" w:eastAsia="Times New Roman" w:hAnsi="Times New Roman" w:cs="Times New Roman"/>
          <w:sz w:val="28"/>
          <w:szCs w:val="28"/>
          <w:lang w:eastAsia="ru-RU"/>
        </w:rPr>
        <w:t>демократії</w:t>
      </w:r>
      <w:proofErr w:type="spellEnd"/>
      <w:r w:rsidRPr="00C257FD">
        <w:rPr>
          <w:rFonts w:ascii="Times New Roman" w:eastAsia="Times New Roman" w:hAnsi="Times New Roman" w:cs="Times New Roman"/>
          <w:sz w:val="28"/>
          <w:szCs w:val="28"/>
          <w:lang w:eastAsia="ru-RU"/>
        </w:rPr>
        <w:t>.</w:t>
      </w:r>
    </w:p>
    <w:p w14:paraId="1645CDC1" w14:textId="178B8816" w:rsidR="009B65D1" w:rsidRPr="00C257FD" w:rsidRDefault="009B65D1" w:rsidP="009B65D1">
      <w:pPr>
        <w:spacing w:after="0" w:line="240" w:lineRule="auto"/>
        <w:ind w:firstLine="720"/>
        <w:jc w:val="both"/>
        <w:rPr>
          <w:rFonts w:ascii="Times New Roman" w:eastAsia="Times New Roman" w:hAnsi="Times New Roman" w:cs="Times New Roman"/>
          <w:sz w:val="28"/>
          <w:szCs w:val="28"/>
          <w:lang w:eastAsia="ru-RU"/>
        </w:rPr>
      </w:pPr>
      <w:r w:rsidRPr="00C257FD">
        <w:rPr>
          <w:rFonts w:ascii="Times New Roman" w:eastAsia="Times New Roman" w:hAnsi="Times New Roman" w:cs="Times New Roman"/>
          <w:sz w:val="28"/>
          <w:szCs w:val="28"/>
          <w:lang w:eastAsia="ru-RU"/>
        </w:rPr>
        <w:t xml:space="preserve">Друга фаза </w:t>
      </w:r>
      <w:proofErr w:type="spellStart"/>
      <w:r w:rsidRPr="00C257FD">
        <w:rPr>
          <w:rFonts w:ascii="Times New Roman" w:eastAsia="Times New Roman" w:hAnsi="Times New Roman" w:cs="Times New Roman"/>
          <w:sz w:val="28"/>
          <w:szCs w:val="28"/>
          <w:lang w:eastAsia="ru-RU"/>
        </w:rPr>
        <w:t>ск</w:t>
      </w:r>
      <w:r w:rsidR="00F85D29">
        <w:rPr>
          <w:rFonts w:ascii="Times New Roman" w:eastAsia="Times New Roman" w:hAnsi="Times New Roman" w:cs="Times New Roman"/>
          <w:sz w:val="28"/>
          <w:szCs w:val="28"/>
          <w:lang w:eastAsia="ru-RU"/>
        </w:rPr>
        <w:t>ладається</w:t>
      </w:r>
      <w:proofErr w:type="spellEnd"/>
      <w:r w:rsidR="00F85D29">
        <w:rPr>
          <w:rFonts w:ascii="Times New Roman" w:eastAsia="Times New Roman" w:hAnsi="Times New Roman" w:cs="Times New Roman"/>
          <w:sz w:val="28"/>
          <w:szCs w:val="28"/>
          <w:lang w:eastAsia="ru-RU"/>
        </w:rPr>
        <w:t xml:space="preserve"> з </w:t>
      </w:r>
      <w:proofErr w:type="spellStart"/>
      <w:r w:rsidR="00F85D29">
        <w:rPr>
          <w:rFonts w:ascii="Times New Roman" w:eastAsia="Times New Roman" w:hAnsi="Times New Roman" w:cs="Times New Roman"/>
          <w:sz w:val="28"/>
          <w:szCs w:val="28"/>
          <w:lang w:eastAsia="ru-RU"/>
        </w:rPr>
        <w:t>двох</w:t>
      </w:r>
      <w:proofErr w:type="spellEnd"/>
      <w:r w:rsidR="00F85D29">
        <w:rPr>
          <w:rFonts w:ascii="Times New Roman" w:eastAsia="Times New Roman" w:hAnsi="Times New Roman" w:cs="Times New Roman"/>
          <w:sz w:val="28"/>
          <w:szCs w:val="28"/>
          <w:lang w:eastAsia="ru-RU"/>
        </w:rPr>
        <w:t xml:space="preserve"> </w:t>
      </w:r>
      <w:proofErr w:type="spellStart"/>
      <w:r w:rsidR="00F85D29">
        <w:rPr>
          <w:rFonts w:ascii="Times New Roman" w:eastAsia="Times New Roman" w:hAnsi="Times New Roman" w:cs="Times New Roman"/>
          <w:sz w:val="28"/>
          <w:szCs w:val="28"/>
          <w:lang w:eastAsia="ru-RU"/>
        </w:rPr>
        <w:t>компонентів</w:t>
      </w:r>
      <w:proofErr w:type="spellEnd"/>
      <w:r w:rsidR="00F85D29">
        <w:rPr>
          <w:rFonts w:ascii="Times New Roman" w:eastAsia="Times New Roman" w:hAnsi="Times New Roman" w:cs="Times New Roman"/>
          <w:sz w:val="28"/>
          <w:szCs w:val="28"/>
          <w:lang w:eastAsia="ru-RU"/>
        </w:rPr>
        <w:t xml:space="preserve"> </w:t>
      </w:r>
      <w:r w:rsidR="00F85D29">
        <w:rPr>
          <w:rFonts w:ascii="Times New Roman" w:eastAsia="Times New Roman" w:hAnsi="Times New Roman" w:cs="Times New Roman"/>
          <w:sz w:val="28"/>
          <w:szCs w:val="28"/>
          <w:lang w:val="uk-UA" w:eastAsia="ru-RU"/>
        </w:rPr>
        <w:t>(</w:t>
      </w:r>
      <w:r w:rsidR="00B36CAB">
        <w:rPr>
          <w:rFonts w:ascii="Times New Roman" w:eastAsia="Times New Roman" w:hAnsi="Times New Roman" w:cs="Times New Roman"/>
          <w:sz w:val="28"/>
          <w:szCs w:val="28"/>
          <w:lang w:val="uk-UA" w:eastAsia="ru-RU"/>
        </w:rPr>
        <w:t>е</w:t>
      </w:r>
      <w:proofErr w:type="spellStart"/>
      <w:r w:rsidRPr="00C257FD">
        <w:rPr>
          <w:rFonts w:ascii="Times New Roman" w:eastAsia="Times New Roman" w:hAnsi="Times New Roman" w:cs="Times New Roman"/>
          <w:sz w:val="28"/>
          <w:szCs w:val="28"/>
          <w:lang w:eastAsia="ru-RU"/>
        </w:rPr>
        <w:t>лектронні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послуги</w:t>
      </w:r>
      <w:proofErr w:type="spellEnd"/>
      <w:r w:rsidRPr="00C257FD">
        <w:rPr>
          <w:rFonts w:ascii="Times New Roman" w:eastAsia="Times New Roman" w:hAnsi="Times New Roman" w:cs="Times New Roman"/>
          <w:sz w:val="28"/>
          <w:szCs w:val="28"/>
          <w:lang w:eastAsia="ru-RU"/>
        </w:rPr>
        <w:t xml:space="preserve"> та </w:t>
      </w:r>
      <w:r w:rsidR="00B36CAB">
        <w:rPr>
          <w:rFonts w:ascii="Times New Roman" w:eastAsia="Times New Roman" w:hAnsi="Times New Roman" w:cs="Times New Roman"/>
          <w:sz w:val="28"/>
          <w:szCs w:val="28"/>
          <w:lang w:val="uk-UA" w:eastAsia="ru-RU"/>
        </w:rPr>
        <w:t>е</w:t>
      </w:r>
      <w:proofErr w:type="spellStart"/>
      <w:r w:rsidR="00F85D29">
        <w:rPr>
          <w:rFonts w:ascii="Times New Roman" w:eastAsia="Times New Roman" w:hAnsi="Times New Roman" w:cs="Times New Roman"/>
          <w:sz w:val="28"/>
          <w:szCs w:val="28"/>
          <w:lang w:eastAsia="ru-RU"/>
        </w:rPr>
        <w:t>лектронна</w:t>
      </w:r>
      <w:proofErr w:type="spellEnd"/>
      <w:r w:rsidR="00F85D29">
        <w:rPr>
          <w:rFonts w:ascii="Times New Roman" w:eastAsia="Times New Roman" w:hAnsi="Times New Roman" w:cs="Times New Roman"/>
          <w:sz w:val="28"/>
          <w:szCs w:val="28"/>
          <w:lang w:eastAsia="ru-RU"/>
        </w:rPr>
        <w:t xml:space="preserve"> </w:t>
      </w:r>
      <w:proofErr w:type="spellStart"/>
      <w:r w:rsidR="00F85D29">
        <w:rPr>
          <w:rFonts w:ascii="Times New Roman" w:eastAsia="Times New Roman" w:hAnsi="Times New Roman" w:cs="Times New Roman"/>
          <w:sz w:val="28"/>
          <w:szCs w:val="28"/>
          <w:lang w:eastAsia="ru-RU"/>
        </w:rPr>
        <w:t>демократія</w:t>
      </w:r>
      <w:proofErr w:type="spellEnd"/>
      <w:r w:rsidR="00F85D29">
        <w:rPr>
          <w:rFonts w:ascii="Times New Roman" w:eastAsia="Times New Roman" w:hAnsi="Times New Roman" w:cs="Times New Roman"/>
          <w:sz w:val="28"/>
          <w:szCs w:val="28"/>
          <w:lang w:val="uk-UA" w:eastAsia="ru-RU"/>
        </w:rPr>
        <w:t>)</w:t>
      </w:r>
      <w:r w:rsidR="00B36CAB">
        <w:rPr>
          <w:rFonts w:ascii="Times New Roman" w:eastAsia="Times New Roman" w:hAnsi="Times New Roman" w:cs="Times New Roman"/>
          <w:sz w:val="28"/>
          <w:szCs w:val="28"/>
          <w:lang w:val="uk-UA" w:eastAsia="ru-RU"/>
        </w:rPr>
        <w:t xml:space="preserve"> </w:t>
      </w:r>
      <w:r w:rsidRPr="00C257FD">
        <w:rPr>
          <w:rFonts w:ascii="Times New Roman" w:eastAsia="Times New Roman" w:hAnsi="Times New Roman" w:cs="Times New Roman"/>
          <w:sz w:val="28"/>
          <w:szCs w:val="28"/>
          <w:lang w:eastAsia="ru-RU"/>
        </w:rPr>
        <w:t xml:space="preserve">і </w:t>
      </w:r>
      <w:r w:rsidR="00352F1A">
        <w:rPr>
          <w:rFonts w:ascii="Times New Roman" w:eastAsia="Times New Roman" w:hAnsi="Times New Roman" w:cs="Times New Roman"/>
          <w:sz w:val="28"/>
          <w:szCs w:val="28"/>
          <w:lang w:val="uk-UA" w:eastAsia="ru-RU"/>
        </w:rPr>
        <w:t>спрямована</w:t>
      </w:r>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допомаг</w:t>
      </w:r>
      <w:r w:rsidR="00F55E5D">
        <w:rPr>
          <w:rFonts w:ascii="Times New Roman" w:eastAsia="Times New Roman" w:hAnsi="Times New Roman" w:cs="Times New Roman"/>
          <w:sz w:val="28"/>
          <w:szCs w:val="28"/>
          <w:lang w:eastAsia="ru-RU"/>
        </w:rPr>
        <w:t>ати</w:t>
      </w:r>
      <w:proofErr w:type="spellEnd"/>
      <w:r w:rsidR="00F55E5D">
        <w:rPr>
          <w:rFonts w:ascii="Times New Roman" w:eastAsia="Times New Roman" w:hAnsi="Times New Roman" w:cs="Times New Roman"/>
          <w:sz w:val="28"/>
          <w:szCs w:val="28"/>
          <w:lang w:eastAsia="ru-RU"/>
        </w:rPr>
        <w:t xml:space="preserve"> </w:t>
      </w:r>
      <w:proofErr w:type="spellStart"/>
      <w:r w:rsidR="00F55E5D">
        <w:rPr>
          <w:rFonts w:ascii="Times New Roman" w:eastAsia="Times New Roman" w:hAnsi="Times New Roman" w:cs="Times New Roman"/>
          <w:sz w:val="28"/>
          <w:szCs w:val="28"/>
          <w:lang w:eastAsia="ru-RU"/>
        </w:rPr>
        <w:t>державним</w:t>
      </w:r>
      <w:proofErr w:type="spellEnd"/>
      <w:r w:rsidR="00F55E5D">
        <w:rPr>
          <w:rFonts w:ascii="Times New Roman" w:eastAsia="Times New Roman" w:hAnsi="Times New Roman" w:cs="Times New Roman"/>
          <w:sz w:val="28"/>
          <w:szCs w:val="28"/>
          <w:lang w:eastAsia="ru-RU"/>
        </w:rPr>
        <w:t xml:space="preserve"> та </w:t>
      </w:r>
      <w:proofErr w:type="spellStart"/>
      <w:r w:rsidR="00F55E5D">
        <w:rPr>
          <w:rFonts w:ascii="Times New Roman" w:eastAsia="Times New Roman" w:hAnsi="Times New Roman" w:cs="Times New Roman"/>
          <w:sz w:val="28"/>
          <w:szCs w:val="28"/>
          <w:lang w:eastAsia="ru-RU"/>
        </w:rPr>
        <w:t>місцевим</w:t>
      </w:r>
      <w:proofErr w:type="spellEnd"/>
      <w:r w:rsidR="00F55E5D">
        <w:rPr>
          <w:rFonts w:ascii="Times New Roman" w:eastAsia="Times New Roman" w:hAnsi="Times New Roman" w:cs="Times New Roman"/>
          <w:sz w:val="28"/>
          <w:szCs w:val="28"/>
          <w:lang w:eastAsia="ru-RU"/>
        </w:rPr>
        <w:t xml:space="preserve"> орган</w:t>
      </w:r>
      <w:proofErr w:type="spellStart"/>
      <w:r w:rsidR="00F55E5D">
        <w:rPr>
          <w:rFonts w:ascii="Times New Roman" w:eastAsia="Times New Roman" w:hAnsi="Times New Roman" w:cs="Times New Roman"/>
          <w:sz w:val="28"/>
          <w:szCs w:val="28"/>
          <w:lang w:val="uk-UA" w:eastAsia="ru-RU"/>
        </w:rPr>
        <w:t>ам</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влади</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надавати</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публічні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послуги</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більш</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ефективно</w:t>
      </w:r>
      <w:proofErr w:type="spellEnd"/>
      <w:r w:rsidRPr="00C257FD">
        <w:rPr>
          <w:rFonts w:ascii="Times New Roman" w:eastAsia="Times New Roman" w:hAnsi="Times New Roman" w:cs="Times New Roman"/>
          <w:sz w:val="28"/>
          <w:szCs w:val="28"/>
          <w:lang w:eastAsia="ru-RU"/>
        </w:rPr>
        <w:t xml:space="preserve"> і </w:t>
      </w:r>
      <w:proofErr w:type="spellStart"/>
      <w:r w:rsidRPr="00C257FD">
        <w:rPr>
          <w:rFonts w:ascii="Times New Roman" w:eastAsia="Times New Roman" w:hAnsi="Times New Roman" w:cs="Times New Roman"/>
          <w:sz w:val="28"/>
          <w:szCs w:val="28"/>
          <w:lang w:eastAsia="ru-RU"/>
        </w:rPr>
        <w:t>прозоро</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завдяки</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розширеним</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можливостям</w:t>
      </w:r>
      <w:proofErr w:type="spellEnd"/>
      <w:r w:rsidRPr="00C257FD">
        <w:rPr>
          <w:rFonts w:ascii="Times New Roman" w:eastAsia="Times New Roman" w:hAnsi="Times New Roman" w:cs="Times New Roman"/>
          <w:sz w:val="28"/>
          <w:szCs w:val="28"/>
          <w:lang w:eastAsia="ru-RU"/>
        </w:rPr>
        <w:t xml:space="preserve"> та </w:t>
      </w:r>
      <w:proofErr w:type="spellStart"/>
      <w:r w:rsidRPr="00C257FD">
        <w:rPr>
          <w:rFonts w:ascii="Times New Roman" w:eastAsia="Times New Roman" w:hAnsi="Times New Roman" w:cs="Times New Roman"/>
          <w:sz w:val="28"/>
          <w:szCs w:val="28"/>
          <w:lang w:eastAsia="ru-RU"/>
        </w:rPr>
        <w:t>новим</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інструментам</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електронного</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урядування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розробленим</w:t>
      </w:r>
      <w:proofErr w:type="spellEnd"/>
      <w:r w:rsidRPr="00C257FD">
        <w:rPr>
          <w:rFonts w:ascii="Times New Roman" w:eastAsia="Times New Roman" w:hAnsi="Times New Roman" w:cs="Times New Roman"/>
          <w:sz w:val="28"/>
          <w:szCs w:val="28"/>
          <w:lang w:eastAsia="ru-RU"/>
        </w:rPr>
        <w:t xml:space="preserve"> в </w:t>
      </w:r>
      <w:proofErr w:type="spellStart"/>
      <w:r w:rsidRPr="00C257FD">
        <w:rPr>
          <w:rFonts w:ascii="Times New Roman" w:eastAsia="Times New Roman" w:hAnsi="Times New Roman" w:cs="Times New Roman"/>
          <w:sz w:val="28"/>
          <w:szCs w:val="28"/>
          <w:lang w:eastAsia="ru-RU"/>
        </w:rPr>
        <w:t>інклюзивний</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спосіб</w:t>
      </w:r>
      <w:proofErr w:type="spellEnd"/>
      <w:r w:rsidRPr="00C257FD">
        <w:rPr>
          <w:rFonts w:ascii="Times New Roman" w:eastAsia="Times New Roman" w:hAnsi="Times New Roman" w:cs="Times New Roman"/>
          <w:sz w:val="28"/>
          <w:szCs w:val="28"/>
          <w:lang w:eastAsia="ru-RU"/>
        </w:rPr>
        <w:t>.</w:t>
      </w:r>
    </w:p>
    <w:p w14:paraId="0EF32BA0" w14:textId="59F63551" w:rsidR="009B65D1" w:rsidRPr="00C257FD" w:rsidRDefault="00B36CAB" w:rsidP="009B65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F85D29">
        <w:rPr>
          <w:rFonts w:ascii="Times New Roman" w:eastAsia="Times New Roman" w:hAnsi="Times New Roman" w:cs="Times New Roman"/>
          <w:sz w:val="28"/>
          <w:szCs w:val="28"/>
          <w:lang w:eastAsia="ru-RU"/>
        </w:rPr>
        <w:t xml:space="preserve"> рамках </w:t>
      </w:r>
      <w:proofErr w:type="spellStart"/>
      <w:r w:rsidR="00F85D29">
        <w:rPr>
          <w:rFonts w:ascii="Times New Roman" w:eastAsia="Times New Roman" w:hAnsi="Times New Roman" w:cs="Times New Roman"/>
          <w:sz w:val="28"/>
          <w:szCs w:val="28"/>
          <w:lang w:eastAsia="ru-RU"/>
        </w:rPr>
        <w:t>реалізації</w:t>
      </w:r>
      <w:proofErr w:type="spellEnd"/>
      <w:r w:rsidR="00F85D29">
        <w:rPr>
          <w:rFonts w:ascii="Times New Roman" w:eastAsia="Times New Roman" w:hAnsi="Times New Roman" w:cs="Times New Roman"/>
          <w:sz w:val="28"/>
          <w:szCs w:val="28"/>
          <w:lang w:eastAsia="ru-RU"/>
        </w:rPr>
        <w:t xml:space="preserve"> </w:t>
      </w:r>
      <w:proofErr w:type="spellStart"/>
      <w:r w:rsidR="00F85D29">
        <w:rPr>
          <w:rFonts w:ascii="Times New Roman" w:eastAsia="Times New Roman" w:hAnsi="Times New Roman" w:cs="Times New Roman"/>
          <w:sz w:val="28"/>
          <w:szCs w:val="28"/>
          <w:lang w:eastAsia="ru-RU"/>
        </w:rPr>
        <w:t>другої</w:t>
      </w:r>
      <w:proofErr w:type="spellEnd"/>
      <w:r w:rsidR="00F85D29">
        <w:rPr>
          <w:rFonts w:ascii="Times New Roman" w:eastAsia="Times New Roman" w:hAnsi="Times New Roman" w:cs="Times New Roman"/>
          <w:sz w:val="28"/>
          <w:szCs w:val="28"/>
          <w:lang w:eastAsia="ru-RU"/>
        </w:rPr>
        <w:t xml:space="preserve"> </w:t>
      </w:r>
      <w:proofErr w:type="spellStart"/>
      <w:r w:rsidR="00F85D29">
        <w:rPr>
          <w:rFonts w:ascii="Times New Roman" w:eastAsia="Times New Roman" w:hAnsi="Times New Roman" w:cs="Times New Roman"/>
          <w:sz w:val="28"/>
          <w:szCs w:val="28"/>
          <w:lang w:eastAsia="ru-RU"/>
        </w:rPr>
        <w:t>фази</w:t>
      </w:r>
      <w:proofErr w:type="spellEnd"/>
      <w:r w:rsidR="00F85D29">
        <w:rPr>
          <w:rFonts w:ascii="Times New Roman" w:eastAsia="Times New Roman" w:hAnsi="Times New Roman" w:cs="Times New Roman"/>
          <w:sz w:val="28"/>
          <w:szCs w:val="28"/>
          <w:lang w:eastAsia="ru-RU"/>
        </w:rPr>
        <w:t xml:space="preserve"> </w:t>
      </w:r>
      <w:r w:rsidR="00F85D29">
        <w:rPr>
          <w:rFonts w:ascii="Times New Roman" w:eastAsia="Times New Roman" w:hAnsi="Times New Roman" w:cs="Times New Roman"/>
          <w:sz w:val="28"/>
          <w:szCs w:val="28"/>
          <w:lang w:val="uk-UA" w:eastAsia="ru-RU"/>
        </w:rPr>
        <w:t>п</w:t>
      </w:r>
      <w:proofErr w:type="spellStart"/>
      <w:r w:rsidR="009B65D1" w:rsidRPr="00C257FD">
        <w:rPr>
          <w:rFonts w:ascii="Times New Roman" w:eastAsia="Times New Roman" w:hAnsi="Times New Roman" w:cs="Times New Roman"/>
          <w:sz w:val="28"/>
          <w:szCs w:val="28"/>
          <w:lang w:eastAsia="ru-RU"/>
        </w:rPr>
        <w:t>рограми</w:t>
      </w:r>
      <w:proofErr w:type="spellEnd"/>
      <w:r w:rsidR="009B65D1" w:rsidRPr="00C257FD">
        <w:rPr>
          <w:rFonts w:ascii="Times New Roman" w:eastAsia="Times New Roman" w:hAnsi="Times New Roman" w:cs="Times New Roman"/>
          <w:sz w:val="28"/>
          <w:szCs w:val="28"/>
          <w:lang w:eastAsia="ru-RU"/>
        </w:rPr>
        <w:t xml:space="preserve"> EGAP на </w:t>
      </w:r>
      <w:proofErr w:type="spellStart"/>
      <w:r w:rsidR="009B65D1" w:rsidRPr="00C257FD">
        <w:rPr>
          <w:rFonts w:ascii="Times New Roman" w:eastAsia="Times New Roman" w:hAnsi="Times New Roman" w:cs="Times New Roman"/>
          <w:sz w:val="28"/>
          <w:szCs w:val="28"/>
          <w:lang w:eastAsia="ru-RU"/>
        </w:rPr>
        <w:t>обласному</w:t>
      </w:r>
      <w:proofErr w:type="spellEnd"/>
      <w:r w:rsidR="009B65D1" w:rsidRPr="00C257FD">
        <w:rPr>
          <w:rFonts w:ascii="Times New Roman" w:eastAsia="Times New Roman" w:hAnsi="Times New Roman" w:cs="Times New Roman"/>
          <w:sz w:val="28"/>
          <w:szCs w:val="28"/>
          <w:lang w:eastAsia="ru-RU"/>
        </w:rPr>
        <w:t xml:space="preserve"> та </w:t>
      </w:r>
      <w:proofErr w:type="spellStart"/>
      <w:r w:rsidR="009B65D1" w:rsidRPr="00C257FD">
        <w:rPr>
          <w:rFonts w:ascii="Times New Roman" w:eastAsia="Times New Roman" w:hAnsi="Times New Roman" w:cs="Times New Roman"/>
          <w:sz w:val="28"/>
          <w:szCs w:val="28"/>
          <w:lang w:eastAsia="ru-RU"/>
        </w:rPr>
        <w:t>місцевому</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рівнях</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продовжува</w:t>
      </w:r>
      <w:r w:rsidR="00F85D29">
        <w:rPr>
          <w:rFonts w:ascii="Times New Roman" w:eastAsia="Times New Roman" w:hAnsi="Times New Roman" w:cs="Times New Roman"/>
          <w:sz w:val="28"/>
          <w:szCs w:val="28"/>
          <w:lang w:val="uk-UA" w:eastAsia="ru-RU"/>
        </w:rPr>
        <w:t>лася</w:t>
      </w:r>
      <w:proofErr w:type="spellEnd"/>
      <w:r w:rsidR="00F85D29">
        <w:rPr>
          <w:rFonts w:ascii="Times New Roman" w:eastAsia="Times New Roman" w:hAnsi="Times New Roman" w:cs="Times New Roman"/>
          <w:sz w:val="28"/>
          <w:szCs w:val="28"/>
          <w:lang w:val="uk-UA" w:eastAsia="ru-RU"/>
        </w:rPr>
        <w:t xml:space="preserve"> </w:t>
      </w:r>
      <w:proofErr w:type="spellStart"/>
      <w:r w:rsidR="009B65D1" w:rsidRPr="00C257FD">
        <w:rPr>
          <w:rFonts w:ascii="Times New Roman" w:eastAsia="Times New Roman" w:hAnsi="Times New Roman" w:cs="Times New Roman"/>
          <w:sz w:val="28"/>
          <w:szCs w:val="28"/>
          <w:lang w:eastAsia="ru-RU"/>
        </w:rPr>
        <w:t>діяльність</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спрямована</w:t>
      </w:r>
      <w:proofErr w:type="spellEnd"/>
      <w:r w:rsidR="009B65D1" w:rsidRPr="00C257FD">
        <w:rPr>
          <w:rFonts w:ascii="Times New Roman" w:eastAsia="Times New Roman" w:hAnsi="Times New Roman" w:cs="Times New Roman"/>
          <w:sz w:val="28"/>
          <w:szCs w:val="28"/>
          <w:lang w:eastAsia="ru-RU"/>
        </w:rPr>
        <w:t xml:space="preserve"> на </w:t>
      </w:r>
      <w:proofErr w:type="spellStart"/>
      <w:r w:rsidR="009B65D1" w:rsidRPr="00C257FD">
        <w:rPr>
          <w:rFonts w:ascii="Times New Roman" w:eastAsia="Times New Roman" w:hAnsi="Times New Roman" w:cs="Times New Roman"/>
          <w:sz w:val="28"/>
          <w:szCs w:val="28"/>
          <w:lang w:eastAsia="ru-RU"/>
        </w:rPr>
        <w:t>системний</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розвиток</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електронного</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урядування</w:t>
      </w:r>
      <w:proofErr w:type="spellEnd"/>
      <w:r w:rsidR="009B65D1" w:rsidRPr="00C257FD">
        <w:rPr>
          <w:rFonts w:ascii="Times New Roman" w:eastAsia="Times New Roman" w:hAnsi="Times New Roman" w:cs="Times New Roman"/>
          <w:sz w:val="28"/>
          <w:szCs w:val="28"/>
          <w:lang w:eastAsia="ru-RU"/>
        </w:rPr>
        <w:t xml:space="preserve"> та </w:t>
      </w:r>
      <w:proofErr w:type="spellStart"/>
      <w:r w:rsidR="009B65D1" w:rsidRPr="00C257FD">
        <w:rPr>
          <w:rFonts w:ascii="Times New Roman" w:eastAsia="Times New Roman" w:hAnsi="Times New Roman" w:cs="Times New Roman"/>
          <w:sz w:val="28"/>
          <w:szCs w:val="28"/>
          <w:lang w:eastAsia="ru-RU"/>
        </w:rPr>
        <w:t>електронної</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демократії</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зокрема</w:t>
      </w:r>
      <w:proofErr w:type="spellEnd"/>
      <w:r w:rsidR="00F55E5D">
        <w:rPr>
          <w:rFonts w:ascii="Times New Roman" w:eastAsia="Times New Roman" w:hAnsi="Times New Roman" w:cs="Times New Roman"/>
          <w:sz w:val="28"/>
          <w:szCs w:val="28"/>
          <w:lang w:eastAsia="ru-RU"/>
        </w:rPr>
        <w:t xml:space="preserve">, </w:t>
      </w:r>
      <w:proofErr w:type="spellStart"/>
      <w:r w:rsidR="00F55E5D">
        <w:rPr>
          <w:rFonts w:ascii="Times New Roman" w:eastAsia="Times New Roman" w:hAnsi="Times New Roman" w:cs="Times New Roman"/>
          <w:sz w:val="28"/>
          <w:szCs w:val="28"/>
          <w:lang w:eastAsia="ru-RU"/>
        </w:rPr>
        <w:t>запровадження</w:t>
      </w:r>
      <w:proofErr w:type="spellEnd"/>
      <w:r w:rsidR="00F55E5D">
        <w:rPr>
          <w:rFonts w:ascii="Times New Roman" w:eastAsia="Times New Roman" w:hAnsi="Times New Roman" w:cs="Times New Roman"/>
          <w:sz w:val="28"/>
          <w:szCs w:val="28"/>
          <w:lang w:eastAsia="ru-RU"/>
        </w:rPr>
        <w:t xml:space="preserve"> та </w:t>
      </w:r>
      <w:proofErr w:type="spellStart"/>
      <w:r w:rsidR="00F55E5D">
        <w:rPr>
          <w:rFonts w:ascii="Times New Roman" w:eastAsia="Times New Roman" w:hAnsi="Times New Roman" w:cs="Times New Roman"/>
          <w:sz w:val="28"/>
          <w:szCs w:val="28"/>
          <w:lang w:eastAsia="ru-RU"/>
        </w:rPr>
        <w:t>популяризаці</w:t>
      </w:r>
      <w:proofErr w:type="spellEnd"/>
      <w:r w:rsidR="00F55E5D">
        <w:rPr>
          <w:rFonts w:ascii="Times New Roman" w:eastAsia="Times New Roman" w:hAnsi="Times New Roman" w:cs="Times New Roman"/>
          <w:sz w:val="28"/>
          <w:szCs w:val="28"/>
          <w:lang w:val="uk-UA" w:eastAsia="ru-RU"/>
        </w:rPr>
        <w:t>ю</w:t>
      </w:r>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найбільш</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ефективних</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інструментів</w:t>
      </w:r>
      <w:proofErr w:type="spellEnd"/>
      <w:r w:rsidR="009B65D1" w:rsidRPr="00C257FD">
        <w:rPr>
          <w:rFonts w:ascii="Times New Roman" w:eastAsia="Times New Roman" w:hAnsi="Times New Roman" w:cs="Times New Roman"/>
          <w:sz w:val="28"/>
          <w:szCs w:val="28"/>
          <w:lang w:eastAsia="ru-RU"/>
        </w:rPr>
        <w:t xml:space="preserve">, онлайн-платформ, </w:t>
      </w:r>
      <w:proofErr w:type="spellStart"/>
      <w:r w:rsidR="009B65D1" w:rsidRPr="00C257FD">
        <w:rPr>
          <w:rFonts w:ascii="Times New Roman" w:eastAsia="Times New Roman" w:hAnsi="Times New Roman" w:cs="Times New Roman"/>
          <w:sz w:val="28"/>
          <w:szCs w:val="28"/>
          <w:lang w:eastAsia="ru-RU"/>
        </w:rPr>
        <w:t>геоі</w:t>
      </w:r>
      <w:r w:rsidR="00F55E5D">
        <w:rPr>
          <w:rFonts w:ascii="Times New Roman" w:eastAsia="Times New Roman" w:hAnsi="Times New Roman" w:cs="Times New Roman"/>
          <w:sz w:val="28"/>
          <w:szCs w:val="28"/>
          <w:lang w:eastAsia="ru-RU"/>
        </w:rPr>
        <w:t>нформаційних</w:t>
      </w:r>
      <w:proofErr w:type="spellEnd"/>
      <w:r w:rsidR="00F55E5D">
        <w:rPr>
          <w:rFonts w:ascii="Times New Roman" w:eastAsia="Times New Roman" w:hAnsi="Times New Roman" w:cs="Times New Roman"/>
          <w:sz w:val="28"/>
          <w:szCs w:val="28"/>
          <w:lang w:eastAsia="ru-RU"/>
        </w:rPr>
        <w:t xml:space="preserve"> систем, </w:t>
      </w:r>
      <w:proofErr w:type="spellStart"/>
      <w:r w:rsidR="00F55E5D">
        <w:rPr>
          <w:rFonts w:ascii="Times New Roman" w:eastAsia="Times New Roman" w:hAnsi="Times New Roman" w:cs="Times New Roman"/>
          <w:sz w:val="28"/>
          <w:szCs w:val="28"/>
          <w:lang w:eastAsia="ru-RU"/>
        </w:rPr>
        <w:t>оптимізаці</w:t>
      </w:r>
      <w:proofErr w:type="spellEnd"/>
      <w:r w:rsidR="00F55E5D">
        <w:rPr>
          <w:rFonts w:ascii="Times New Roman" w:eastAsia="Times New Roman" w:hAnsi="Times New Roman" w:cs="Times New Roman"/>
          <w:sz w:val="28"/>
          <w:szCs w:val="28"/>
          <w:lang w:val="uk-UA" w:eastAsia="ru-RU"/>
        </w:rPr>
        <w:t>ю</w:t>
      </w:r>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внутрішніх</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бізнес-процесів</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навчання</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спеціалістів</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просвітницькі</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к</w:t>
      </w:r>
      <w:r w:rsidR="00F55E5D">
        <w:rPr>
          <w:rFonts w:ascii="Times New Roman" w:eastAsia="Times New Roman" w:hAnsi="Times New Roman" w:cs="Times New Roman"/>
          <w:sz w:val="28"/>
          <w:szCs w:val="28"/>
          <w:lang w:eastAsia="ru-RU"/>
        </w:rPr>
        <w:t>ампанії</w:t>
      </w:r>
      <w:proofErr w:type="spellEnd"/>
      <w:r w:rsidR="00F55E5D">
        <w:rPr>
          <w:rFonts w:ascii="Times New Roman" w:eastAsia="Times New Roman" w:hAnsi="Times New Roman" w:cs="Times New Roman"/>
          <w:sz w:val="28"/>
          <w:szCs w:val="28"/>
          <w:lang w:eastAsia="ru-RU"/>
        </w:rPr>
        <w:t xml:space="preserve"> для </w:t>
      </w:r>
      <w:proofErr w:type="spellStart"/>
      <w:r w:rsidR="00F55E5D">
        <w:rPr>
          <w:rFonts w:ascii="Times New Roman" w:eastAsia="Times New Roman" w:hAnsi="Times New Roman" w:cs="Times New Roman"/>
          <w:sz w:val="28"/>
          <w:szCs w:val="28"/>
          <w:lang w:eastAsia="ru-RU"/>
        </w:rPr>
        <w:t>населення</w:t>
      </w:r>
      <w:proofErr w:type="spellEnd"/>
      <w:r w:rsidR="00F55E5D">
        <w:rPr>
          <w:rFonts w:ascii="Times New Roman" w:eastAsia="Times New Roman" w:hAnsi="Times New Roman" w:cs="Times New Roman"/>
          <w:sz w:val="28"/>
          <w:szCs w:val="28"/>
          <w:lang w:eastAsia="ru-RU"/>
        </w:rPr>
        <w:t xml:space="preserve">, </w:t>
      </w:r>
      <w:proofErr w:type="spellStart"/>
      <w:r w:rsidR="00F55E5D">
        <w:rPr>
          <w:rFonts w:ascii="Times New Roman" w:eastAsia="Times New Roman" w:hAnsi="Times New Roman" w:cs="Times New Roman"/>
          <w:sz w:val="28"/>
          <w:szCs w:val="28"/>
          <w:lang w:eastAsia="ru-RU"/>
        </w:rPr>
        <w:t>підтримк</w:t>
      </w:r>
      <w:proofErr w:type="spellEnd"/>
      <w:r w:rsidR="00F55E5D">
        <w:rPr>
          <w:rFonts w:ascii="Times New Roman" w:eastAsia="Times New Roman" w:hAnsi="Times New Roman" w:cs="Times New Roman"/>
          <w:sz w:val="28"/>
          <w:szCs w:val="28"/>
          <w:lang w:val="uk-UA" w:eastAsia="ru-RU"/>
        </w:rPr>
        <w:t>у</w:t>
      </w:r>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оптимізації</w:t>
      </w:r>
      <w:proofErr w:type="spellEnd"/>
      <w:r w:rsidR="009B65D1" w:rsidRPr="00C257FD">
        <w:rPr>
          <w:rFonts w:ascii="Times New Roman" w:eastAsia="Times New Roman" w:hAnsi="Times New Roman" w:cs="Times New Roman"/>
          <w:sz w:val="28"/>
          <w:szCs w:val="28"/>
          <w:lang w:eastAsia="ru-RU"/>
        </w:rPr>
        <w:t xml:space="preserve"> </w:t>
      </w:r>
      <w:proofErr w:type="spellStart"/>
      <w:r w:rsidR="009B65D1" w:rsidRPr="00C257FD">
        <w:rPr>
          <w:rFonts w:ascii="Times New Roman" w:eastAsia="Times New Roman" w:hAnsi="Times New Roman" w:cs="Times New Roman"/>
          <w:sz w:val="28"/>
          <w:szCs w:val="28"/>
          <w:lang w:eastAsia="ru-RU"/>
        </w:rPr>
        <w:t>роботи</w:t>
      </w:r>
      <w:proofErr w:type="spellEnd"/>
      <w:r w:rsidR="009B65D1" w:rsidRPr="00C257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ЦНАП</w:t>
      </w:r>
      <w:r w:rsidR="009B65D1" w:rsidRPr="00C257FD">
        <w:rPr>
          <w:rFonts w:ascii="Times New Roman" w:eastAsia="Times New Roman" w:hAnsi="Times New Roman" w:cs="Times New Roman"/>
          <w:sz w:val="28"/>
          <w:szCs w:val="28"/>
          <w:lang w:eastAsia="ru-RU"/>
        </w:rPr>
        <w:t>.</w:t>
      </w:r>
    </w:p>
    <w:p w14:paraId="21DD49AE" w14:textId="1DA7ABAB" w:rsidR="009B65D1" w:rsidRPr="00A4758B"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C257FD">
        <w:rPr>
          <w:rFonts w:ascii="Times New Roman" w:eastAsia="Times New Roman" w:hAnsi="Times New Roman" w:cs="Times New Roman"/>
          <w:sz w:val="28"/>
          <w:szCs w:val="28"/>
          <w:lang w:eastAsia="ru-RU"/>
        </w:rPr>
        <w:t xml:space="preserve">За результатами </w:t>
      </w:r>
      <w:proofErr w:type="spellStart"/>
      <w:r w:rsidRPr="00C257FD">
        <w:rPr>
          <w:rFonts w:ascii="Times New Roman" w:eastAsia="Times New Roman" w:hAnsi="Times New Roman" w:cs="Times New Roman"/>
          <w:sz w:val="28"/>
          <w:szCs w:val="28"/>
          <w:lang w:eastAsia="ru-RU"/>
        </w:rPr>
        <w:t>реалізації</w:t>
      </w:r>
      <w:proofErr w:type="spellEnd"/>
      <w:r w:rsidRPr="00C257FD">
        <w:rPr>
          <w:rFonts w:ascii="Times New Roman" w:eastAsia="Times New Roman" w:hAnsi="Times New Roman" w:cs="Times New Roman"/>
          <w:sz w:val="28"/>
          <w:szCs w:val="28"/>
          <w:lang w:eastAsia="ru-RU"/>
        </w:rPr>
        <w:t xml:space="preserve"> проєкту </w:t>
      </w:r>
      <w:r w:rsidR="001A4F1F">
        <w:rPr>
          <w:rFonts w:ascii="Times New Roman" w:eastAsia="Times New Roman" w:hAnsi="Times New Roman" w:cs="Times New Roman"/>
          <w:sz w:val="28"/>
          <w:szCs w:val="28"/>
          <w:lang w:eastAsia="ru-RU"/>
        </w:rPr>
        <w:t>„</w:t>
      </w:r>
      <w:proofErr w:type="spellStart"/>
      <w:r w:rsidRPr="00C257FD">
        <w:rPr>
          <w:rFonts w:ascii="Times New Roman" w:eastAsia="Times New Roman" w:hAnsi="Times New Roman" w:cs="Times New Roman"/>
          <w:sz w:val="28"/>
          <w:szCs w:val="28"/>
          <w:lang w:eastAsia="ru-RU"/>
        </w:rPr>
        <w:t>Електронне</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урядування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задля</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підзвітності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влади</w:t>
      </w:r>
      <w:proofErr w:type="spellEnd"/>
      <w:r w:rsidRPr="00C257FD">
        <w:rPr>
          <w:rFonts w:ascii="Times New Roman" w:eastAsia="Times New Roman" w:hAnsi="Times New Roman" w:cs="Times New Roman"/>
          <w:sz w:val="28"/>
          <w:szCs w:val="28"/>
          <w:lang w:eastAsia="ru-RU"/>
        </w:rPr>
        <w:t xml:space="preserve"> та </w:t>
      </w:r>
      <w:proofErr w:type="spellStart"/>
      <w:r w:rsidRPr="00C257FD">
        <w:rPr>
          <w:rFonts w:ascii="Times New Roman" w:eastAsia="Times New Roman" w:hAnsi="Times New Roman" w:cs="Times New Roman"/>
          <w:sz w:val="28"/>
          <w:szCs w:val="28"/>
          <w:lang w:eastAsia="ru-RU"/>
        </w:rPr>
        <w:t>участі</w:t>
      </w:r>
      <w:proofErr w:type="spellEnd"/>
      <w:r w:rsidRPr="00C257FD">
        <w:rPr>
          <w:rFonts w:ascii="Times New Roman" w:eastAsia="Times New Roman" w:hAnsi="Times New Roman" w:cs="Times New Roman"/>
          <w:sz w:val="28"/>
          <w:szCs w:val="28"/>
          <w:lang w:eastAsia="ru-RU"/>
        </w:rPr>
        <w:t xml:space="preserve"> </w:t>
      </w:r>
      <w:proofErr w:type="spellStart"/>
      <w:r w:rsidRPr="00C257FD">
        <w:rPr>
          <w:rFonts w:ascii="Times New Roman" w:eastAsia="Times New Roman" w:hAnsi="Times New Roman" w:cs="Times New Roman"/>
          <w:sz w:val="28"/>
          <w:szCs w:val="28"/>
          <w:lang w:eastAsia="ru-RU"/>
        </w:rPr>
        <w:t>громади</w:t>
      </w:r>
      <w:proofErr w:type="spellEnd"/>
      <w:r w:rsidRPr="00C257FD">
        <w:rPr>
          <w:rFonts w:ascii="Times New Roman" w:eastAsia="Times New Roman" w:hAnsi="Times New Roman" w:cs="Times New Roman"/>
          <w:sz w:val="28"/>
          <w:szCs w:val="28"/>
          <w:lang w:eastAsia="ru-RU"/>
        </w:rPr>
        <w:t xml:space="preserve">” </w:t>
      </w:r>
      <w:r w:rsidRPr="00C510E6">
        <w:rPr>
          <w:rFonts w:ascii="Times New Roman" w:eastAsia="Times New Roman" w:hAnsi="Times New Roman" w:cs="Times New Roman"/>
          <w:sz w:val="28"/>
          <w:szCs w:val="28"/>
          <w:lang w:val="uk-UA" w:eastAsia="ru-RU"/>
        </w:rPr>
        <w:t>Дніпропетровська область отримала фінансову підтримку</w:t>
      </w:r>
      <w:r w:rsidRPr="00C257FD">
        <w:rPr>
          <w:rFonts w:ascii="Times New Roman" w:eastAsia="Times New Roman" w:hAnsi="Times New Roman" w:cs="Times New Roman"/>
          <w:sz w:val="28"/>
          <w:szCs w:val="28"/>
          <w:lang w:eastAsia="ru-RU"/>
        </w:rPr>
        <w:t xml:space="preserve"> у 2018</w:t>
      </w:r>
      <w:r>
        <w:rPr>
          <w:rFonts w:ascii="Times New Roman" w:eastAsia="Times New Roman" w:hAnsi="Times New Roman" w:cs="Times New Roman"/>
          <w:sz w:val="28"/>
          <w:szCs w:val="28"/>
          <w:lang w:eastAsia="ru-RU"/>
        </w:rPr>
        <w:t xml:space="preserve"> – </w:t>
      </w:r>
      <w:r w:rsidRPr="00C257FD">
        <w:rPr>
          <w:rFonts w:ascii="Times New Roman" w:eastAsia="Times New Roman" w:hAnsi="Times New Roman" w:cs="Times New Roman"/>
          <w:sz w:val="28"/>
          <w:szCs w:val="28"/>
          <w:lang w:eastAsia="ru-RU"/>
        </w:rPr>
        <w:t xml:space="preserve">2019 роках </w:t>
      </w:r>
      <w:r>
        <w:rPr>
          <w:rFonts w:ascii="Times New Roman" w:eastAsia="Times New Roman" w:hAnsi="Times New Roman" w:cs="Times New Roman"/>
          <w:sz w:val="28"/>
          <w:szCs w:val="28"/>
          <w:lang w:eastAsia="ru-RU"/>
        </w:rPr>
        <w:t xml:space="preserve">– 1,9 млн </w:t>
      </w:r>
      <w:proofErr w:type="spellStart"/>
      <w:r>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w:t>
      </w:r>
      <w:r w:rsidRPr="00C257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C257FD">
        <w:rPr>
          <w:rFonts w:ascii="Times New Roman" w:eastAsia="Times New Roman" w:hAnsi="Times New Roman" w:cs="Times New Roman"/>
          <w:sz w:val="28"/>
          <w:szCs w:val="28"/>
          <w:lang w:eastAsia="ru-RU"/>
        </w:rPr>
        <w:t xml:space="preserve"> 2019 </w:t>
      </w:r>
      <w:proofErr w:type="spellStart"/>
      <w:r w:rsidRPr="00C257FD">
        <w:rPr>
          <w:rFonts w:ascii="Times New Roman" w:eastAsia="Times New Roman" w:hAnsi="Times New Roman" w:cs="Times New Roman"/>
          <w:sz w:val="28"/>
          <w:szCs w:val="28"/>
          <w:lang w:eastAsia="ru-RU"/>
        </w:rPr>
        <w:t>році</w:t>
      </w:r>
      <w:proofErr w:type="spellEnd"/>
      <w:r w:rsidRPr="00C257FD">
        <w:rPr>
          <w:rFonts w:ascii="Times New Roman" w:eastAsia="Times New Roman" w:hAnsi="Times New Roman" w:cs="Times New Roman"/>
          <w:sz w:val="28"/>
          <w:szCs w:val="28"/>
          <w:lang w:eastAsia="ru-RU"/>
        </w:rPr>
        <w:t xml:space="preserve"> –</w:t>
      </w:r>
      <w:r w:rsidR="001A4F1F">
        <w:rPr>
          <w:rFonts w:ascii="Times New Roman" w:eastAsia="Times New Roman" w:hAnsi="Times New Roman" w:cs="Times New Roman"/>
          <w:sz w:val="28"/>
          <w:szCs w:val="28"/>
          <w:lang w:val="uk-UA" w:eastAsia="ru-RU"/>
        </w:rPr>
        <w:t xml:space="preserve">                  </w:t>
      </w:r>
      <w:r w:rsidR="00F55E5D">
        <w:rPr>
          <w:rFonts w:ascii="Times New Roman" w:eastAsia="Times New Roman" w:hAnsi="Times New Roman" w:cs="Times New Roman"/>
          <w:sz w:val="28"/>
          <w:szCs w:val="28"/>
          <w:lang w:eastAsia="ru-RU"/>
        </w:rPr>
        <w:t>1,04 млн</w:t>
      </w:r>
      <w:r w:rsidRPr="00C257FD">
        <w:rPr>
          <w:rFonts w:ascii="Times New Roman" w:eastAsia="Times New Roman" w:hAnsi="Times New Roman" w:cs="Times New Roman"/>
          <w:sz w:val="28"/>
          <w:szCs w:val="28"/>
          <w:lang w:eastAsia="ru-RU"/>
        </w:rPr>
        <w:t xml:space="preserve"> грн.</w:t>
      </w:r>
      <w:r w:rsidR="00A4758B">
        <w:rPr>
          <w:rFonts w:ascii="Times New Roman" w:eastAsia="Times New Roman" w:hAnsi="Times New Roman" w:cs="Times New Roman"/>
          <w:sz w:val="28"/>
          <w:szCs w:val="28"/>
          <w:lang w:val="uk-UA" w:eastAsia="ru-RU"/>
        </w:rPr>
        <w:t xml:space="preserve"> </w:t>
      </w:r>
      <w:r w:rsidR="00B36CAB">
        <w:rPr>
          <w:rFonts w:ascii="Times New Roman" w:eastAsia="Times New Roman" w:hAnsi="Times New Roman" w:cs="Times New Roman"/>
          <w:sz w:val="28"/>
          <w:szCs w:val="28"/>
          <w:lang w:val="uk-UA" w:eastAsia="ru-RU"/>
        </w:rPr>
        <w:t>У</w:t>
      </w:r>
      <w:r w:rsidR="00A4758B">
        <w:rPr>
          <w:rFonts w:ascii="Times New Roman" w:eastAsia="Times New Roman" w:hAnsi="Times New Roman" w:cs="Times New Roman"/>
          <w:sz w:val="28"/>
          <w:szCs w:val="28"/>
          <w:lang w:val="uk-UA" w:eastAsia="ru-RU"/>
        </w:rPr>
        <w:t xml:space="preserve"> рамках реалізації заходів </w:t>
      </w:r>
      <w:r w:rsidR="00F85D29">
        <w:rPr>
          <w:rFonts w:ascii="Times New Roman" w:eastAsia="Times New Roman" w:hAnsi="Times New Roman" w:cs="Times New Roman"/>
          <w:sz w:val="28"/>
          <w:szCs w:val="28"/>
          <w:lang w:val="uk-UA" w:eastAsia="ru-RU"/>
        </w:rPr>
        <w:t>п</w:t>
      </w:r>
      <w:r w:rsidR="00A4758B">
        <w:rPr>
          <w:rFonts w:ascii="Times New Roman" w:eastAsia="Times New Roman" w:hAnsi="Times New Roman" w:cs="Times New Roman"/>
          <w:sz w:val="28"/>
          <w:szCs w:val="28"/>
          <w:lang w:val="uk-UA" w:eastAsia="ru-RU"/>
        </w:rPr>
        <w:t>рограми – 860,0 тис. грн.</w:t>
      </w:r>
    </w:p>
    <w:p w14:paraId="416066A9" w14:textId="7B988FB2" w:rsidR="009B65D1" w:rsidRPr="00AA6610" w:rsidRDefault="009B65D1" w:rsidP="009B65D1">
      <w:pPr>
        <w:spacing w:after="0" w:line="240" w:lineRule="auto"/>
        <w:ind w:firstLine="720"/>
        <w:jc w:val="both"/>
        <w:rPr>
          <w:rFonts w:ascii="Times New Roman" w:eastAsia="Times New Roman" w:hAnsi="Times New Roman" w:cs="Times New Roman"/>
          <w:sz w:val="28"/>
          <w:szCs w:val="28"/>
          <w:lang w:eastAsia="ru-RU"/>
        </w:rPr>
      </w:pPr>
      <w:r w:rsidRPr="00C257FD">
        <w:rPr>
          <w:rFonts w:ascii="Times New Roman" w:eastAsia="Times New Roman" w:hAnsi="Times New Roman" w:cs="Times New Roman"/>
          <w:sz w:val="28"/>
          <w:szCs w:val="28"/>
          <w:lang w:val="uk-UA" w:eastAsia="ru-RU"/>
        </w:rPr>
        <w:t xml:space="preserve">Продовжено розвиток та розширення </w:t>
      </w:r>
      <w:r>
        <w:rPr>
          <w:rFonts w:ascii="Times New Roman" w:eastAsia="Times New Roman" w:hAnsi="Times New Roman" w:cs="Times New Roman"/>
          <w:sz w:val="28"/>
          <w:szCs w:val="28"/>
          <w:lang w:val="uk-UA" w:eastAsia="ru-RU"/>
        </w:rPr>
        <w:t xml:space="preserve">функціональних </w:t>
      </w:r>
      <w:r w:rsidRPr="00C257FD">
        <w:rPr>
          <w:rFonts w:ascii="Times New Roman" w:eastAsia="Times New Roman" w:hAnsi="Times New Roman" w:cs="Times New Roman"/>
          <w:sz w:val="28"/>
          <w:szCs w:val="28"/>
          <w:lang w:val="uk-UA" w:eastAsia="ru-RU"/>
        </w:rPr>
        <w:t>можливостей</w:t>
      </w:r>
      <w:r w:rsidRPr="00C257FD">
        <w:rPr>
          <w:rFonts w:ascii="Times New Roman" w:eastAsia="Times New Roman" w:hAnsi="Times New Roman" w:cs="Times New Roman"/>
          <w:b/>
          <w:sz w:val="28"/>
          <w:szCs w:val="28"/>
          <w:lang w:val="uk-UA" w:eastAsia="ru-RU"/>
        </w:rPr>
        <w:t xml:space="preserve"> </w:t>
      </w:r>
      <w:r w:rsidRPr="006F2BE3">
        <w:rPr>
          <w:rFonts w:ascii="Times New Roman" w:eastAsia="Times New Roman" w:hAnsi="Times New Roman" w:cs="Times New Roman"/>
          <w:sz w:val="28"/>
          <w:szCs w:val="28"/>
          <w:lang w:val="uk-UA" w:eastAsia="ru-RU"/>
        </w:rPr>
        <w:t xml:space="preserve">програмно-технічного комплексу облдержадміністрації </w:t>
      </w:r>
      <w:r w:rsidR="001A4F1F">
        <w:rPr>
          <w:rFonts w:ascii="Times New Roman" w:eastAsia="Times New Roman" w:hAnsi="Times New Roman" w:cs="Times New Roman"/>
          <w:sz w:val="28"/>
          <w:szCs w:val="28"/>
          <w:lang w:val="uk-UA" w:eastAsia="ru-RU"/>
        </w:rPr>
        <w:t>„</w:t>
      </w:r>
      <w:r w:rsidRPr="006F2BE3">
        <w:rPr>
          <w:rFonts w:ascii="Times New Roman" w:eastAsia="Times New Roman" w:hAnsi="Times New Roman" w:cs="Times New Roman"/>
          <w:sz w:val="28"/>
          <w:szCs w:val="28"/>
          <w:lang w:val="uk-UA" w:eastAsia="ru-RU"/>
        </w:rPr>
        <w:t>Регіональний віртуальний офіс електронних адміністративних послуг Дніпропетровської області”</w:t>
      </w:r>
      <w:r w:rsidR="00F85D2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далі – </w:t>
      </w:r>
      <w:r w:rsidRPr="00C257FD">
        <w:rPr>
          <w:rFonts w:ascii="Times New Roman" w:eastAsia="Times New Roman" w:hAnsi="Times New Roman" w:cs="Times New Roman"/>
          <w:sz w:val="28"/>
          <w:szCs w:val="28"/>
          <w:lang w:val="uk-UA" w:eastAsia="ru-RU"/>
        </w:rPr>
        <w:t>Віртуальн</w:t>
      </w:r>
      <w:r>
        <w:rPr>
          <w:rFonts w:ascii="Times New Roman" w:eastAsia="Times New Roman" w:hAnsi="Times New Roman" w:cs="Times New Roman"/>
          <w:sz w:val="28"/>
          <w:szCs w:val="28"/>
          <w:lang w:val="uk-UA" w:eastAsia="ru-RU"/>
        </w:rPr>
        <w:t>ий</w:t>
      </w:r>
      <w:r w:rsidRPr="00C257FD">
        <w:rPr>
          <w:rFonts w:ascii="Times New Roman" w:eastAsia="Times New Roman" w:hAnsi="Times New Roman" w:cs="Times New Roman"/>
          <w:sz w:val="28"/>
          <w:szCs w:val="28"/>
          <w:lang w:val="uk-UA" w:eastAsia="ru-RU"/>
        </w:rPr>
        <w:t xml:space="preserve"> офіс</w:t>
      </w:r>
      <w:r w:rsidRPr="00C257FD">
        <w:rPr>
          <w:rFonts w:ascii="Times New Roman" w:eastAsia="Times New Roman" w:hAnsi="Times New Roman" w:cs="Times New Roman"/>
          <w:b/>
          <w:sz w:val="28"/>
          <w:szCs w:val="28"/>
          <w:lang w:val="uk-UA" w:eastAsia="ru-RU"/>
        </w:rPr>
        <w:t xml:space="preserve"> </w:t>
      </w:r>
      <w:r w:rsidRPr="00C257FD">
        <w:rPr>
          <w:rFonts w:ascii="Times New Roman" w:eastAsia="Times New Roman" w:hAnsi="Times New Roman" w:cs="Times New Roman"/>
          <w:sz w:val="28"/>
          <w:szCs w:val="28"/>
          <w:lang w:val="uk-UA" w:eastAsia="ru-RU"/>
        </w:rPr>
        <w:t>(</w:t>
      </w:r>
      <w:hyperlink r:id="rId10" w:history="1">
        <w:r w:rsidRPr="00AA6610">
          <w:rPr>
            <w:rFonts w:ascii="Times New Roman" w:eastAsia="Times New Roman" w:hAnsi="Times New Roman" w:cs="Times New Roman"/>
            <w:sz w:val="28"/>
            <w:szCs w:val="28"/>
            <w:lang w:eastAsia="ru-RU"/>
          </w:rPr>
          <w:t>e</w:t>
        </w:r>
        <w:r w:rsidRPr="00C257FD">
          <w:rPr>
            <w:rFonts w:ascii="Times New Roman" w:eastAsia="Times New Roman" w:hAnsi="Times New Roman" w:cs="Times New Roman"/>
            <w:sz w:val="28"/>
            <w:szCs w:val="28"/>
            <w:lang w:val="uk-UA" w:eastAsia="ru-RU"/>
          </w:rPr>
          <w:t>-</w:t>
        </w:r>
        <w:proofErr w:type="spellStart"/>
        <w:r w:rsidRPr="00AA6610">
          <w:rPr>
            <w:rFonts w:ascii="Times New Roman" w:eastAsia="Times New Roman" w:hAnsi="Times New Roman" w:cs="Times New Roman"/>
            <w:sz w:val="28"/>
            <w:szCs w:val="28"/>
            <w:lang w:eastAsia="ru-RU"/>
          </w:rPr>
          <w:t>services</w:t>
        </w:r>
        <w:proofErr w:type="spellEnd"/>
        <w:r w:rsidRPr="00C257FD">
          <w:rPr>
            <w:rFonts w:ascii="Times New Roman" w:eastAsia="Times New Roman" w:hAnsi="Times New Roman" w:cs="Times New Roman"/>
            <w:sz w:val="28"/>
            <w:szCs w:val="28"/>
            <w:lang w:val="uk-UA" w:eastAsia="ru-RU"/>
          </w:rPr>
          <w:t>.</w:t>
        </w:r>
        <w:proofErr w:type="spellStart"/>
        <w:r w:rsidRPr="00AA6610">
          <w:rPr>
            <w:rFonts w:ascii="Times New Roman" w:eastAsia="Times New Roman" w:hAnsi="Times New Roman" w:cs="Times New Roman"/>
            <w:sz w:val="28"/>
            <w:szCs w:val="28"/>
            <w:lang w:eastAsia="ru-RU"/>
          </w:rPr>
          <w:t>dp</w:t>
        </w:r>
        <w:proofErr w:type="spellEnd"/>
        <w:r w:rsidRPr="00C257FD">
          <w:rPr>
            <w:rFonts w:ascii="Times New Roman" w:eastAsia="Times New Roman" w:hAnsi="Times New Roman" w:cs="Times New Roman"/>
            <w:sz w:val="28"/>
            <w:szCs w:val="28"/>
            <w:lang w:val="uk-UA" w:eastAsia="ru-RU"/>
          </w:rPr>
          <w:t>.</w:t>
        </w:r>
        <w:proofErr w:type="spellStart"/>
        <w:r w:rsidRPr="00AA6610">
          <w:rPr>
            <w:rFonts w:ascii="Times New Roman" w:eastAsia="Times New Roman" w:hAnsi="Times New Roman" w:cs="Times New Roman"/>
            <w:sz w:val="28"/>
            <w:szCs w:val="28"/>
            <w:lang w:eastAsia="ru-RU"/>
          </w:rPr>
          <w:t>gov</w:t>
        </w:r>
        <w:proofErr w:type="spellEnd"/>
        <w:r w:rsidRPr="00C257FD">
          <w:rPr>
            <w:rFonts w:ascii="Times New Roman" w:eastAsia="Times New Roman" w:hAnsi="Times New Roman" w:cs="Times New Roman"/>
            <w:sz w:val="28"/>
            <w:szCs w:val="28"/>
            <w:lang w:val="uk-UA" w:eastAsia="ru-RU"/>
          </w:rPr>
          <w:t>.</w:t>
        </w:r>
        <w:proofErr w:type="spellStart"/>
        <w:r w:rsidRPr="00AA6610">
          <w:rPr>
            <w:rFonts w:ascii="Times New Roman" w:eastAsia="Times New Roman" w:hAnsi="Times New Roman" w:cs="Times New Roman"/>
            <w:sz w:val="28"/>
            <w:szCs w:val="28"/>
            <w:lang w:eastAsia="ru-RU"/>
          </w:rPr>
          <w:t>ua</w:t>
        </w:r>
        <w:proofErr w:type="spellEnd"/>
      </w:hyperlink>
      <w:r w:rsidRPr="00C257FD">
        <w:rPr>
          <w:rFonts w:ascii="Times New Roman" w:eastAsia="Times New Roman" w:hAnsi="Times New Roman" w:cs="Times New Roman"/>
          <w:sz w:val="28"/>
          <w:szCs w:val="28"/>
          <w:lang w:val="uk-UA" w:eastAsia="ru-RU"/>
        </w:rPr>
        <w:t xml:space="preserve">). </w:t>
      </w:r>
      <w:r w:rsidRPr="00B75F22">
        <w:rPr>
          <w:rFonts w:ascii="Times New Roman" w:eastAsia="Times New Roman" w:hAnsi="Times New Roman" w:cs="Times New Roman"/>
          <w:sz w:val="28"/>
          <w:szCs w:val="28"/>
          <w:lang w:val="uk-UA" w:eastAsia="ru-RU"/>
        </w:rPr>
        <w:t xml:space="preserve">Віртуальний офіс </w:t>
      </w:r>
      <w:r w:rsidRPr="00B75F22">
        <w:rPr>
          <w:rFonts w:ascii="Times New Roman" w:eastAsia="Times New Roman" w:hAnsi="Times New Roman" w:cs="Times New Roman"/>
          <w:sz w:val="28"/>
          <w:szCs w:val="28"/>
          <w:lang w:val="uk-UA" w:eastAsia="ru-RU"/>
        </w:rPr>
        <w:lastRenderedPageBreak/>
        <w:t xml:space="preserve">включено до Плану заходів з </w:t>
      </w:r>
      <w:r w:rsidR="00F85D29">
        <w:rPr>
          <w:rFonts w:ascii="Times New Roman" w:eastAsia="Times New Roman" w:hAnsi="Times New Roman" w:cs="Times New Roman"/>
          <w:sz w:val="28"/>
          <w:szCs w:val="28"/>
          <w:lang w:val="uk-UA" w:eastAsia="ru-RU"/>
        </w:rPr>
        <w:t>у</w:t>
      </w:r>
      <w:r w:rsidRPr="00B75F22">
        <w:rPr>
          <w:rFonts w:ascii="Times New Roman" w:eastAsia="Times New Roman" w:hAnsi="Times New Roman" w:cs="Times New Roman"/>
          <w:sz w:val="28"/>
          <w:szCs w:val="28"/>
          <w:lang w:val="uk-UA" w:eastAsia="ru-RU"/>
        </w:rPr>
        <w:t xml:space="preserve">провадження </w:t>
      </w:r>
      <w:r w:rsidR="00352F1A">
        <w:rPr>
          <w:rFonts w:ascii="Times New Roman" w:eastAsia="Times New Roman" w:hAnsi="Times New Roman" w:cs="Times New Roman"/>
          <w:sz w:val="28"/>
          <w:szCs w:val="28"/>
          <w:lang w:val="uk-UA" w:eastAsia="ru-RU"/>
        </w:rPr>
        <w:t>і</w:t>
      </w:r>
      <w:r w:rsidRPr="00B75F22">
        <w:rPr>
          <w:rFonts w:ascii="Times New Roman" w:eastAsia="Times New Roman" w:hAnsi="Times New Roman" w:cs="Times New Roman"/>
          <w:sz w:val="28"/>
          <w:szCs w:val="28"/>
          <w:lang w:val="uk-UA" w:eastAsia="ru-RU"/>
        </w:rPr>
        <w:t xml:space="preserve">ніціативи </w:t>
      </w:r>
      <w:r w:rsidR="00F85D29">
        <w:rPr>
          <w:rFonts w:ascii="Times New Roman" w:eastAsia="Times New Roman" w:hAnsi="Times New Roman" w:cs="Times New Roman"/>
          <w:sz w:val="28"/>
          <w:szCs w:val="28"/>
          <w:lang w:val="uk-UA" w:eastAsia="ru-RU"/>
        </w:rPr>
        <w:t>„</w:t>
      </w:r>
      <w:r w:rsidRPr="00B75F22">
        <w:rPr>
          <w:rFonts w:ascii="Times New Roman" w:eastAsia="Times New Roman" w:hAnsi="Times New Roman" w:cs="Times New Roman"/>
          <w:sz w:val="28"/>
          <w:szCs w:val="28"/>
          <w:lang w:val="uk-UA" w:eastAsia="ru-RU"/>
        </w:rPr>
        <w:t xml:space="preserve">Партнерство </w:t>
      </w:r>
      <w:r w:rsidR="001A4F1F">
        <w:rPr>
          <w:rFonts w:ascii="Times New Roman" w:eastAsia="Times New Roman" w:hAnsi="Times New Roman" w:cs="Times New Roman"/>
          <w:sz w:val="28"/>
          <w:szCs w:val="28"/>
          <w:lang w:val="uk-UA" w:eastAsia="ru-RU"/>
        </w:rPr>
        <w:t>„</w:t>
      </w:r>
      <w:r w:rsidRPr="00B75F22">
        <w:rPr>
          <w:rFonts w:ascii="Times New Roman" w:eastAsia="Times New Roman" w:hAnsi="Times New Roman" w:cs="Times New Roman"/>
          <w:sz w:val="28"/>
          <w:szCs w:val="28"/>
          <w:lang w:val="uk-UA" w:eastAsia="ru-RU"/>
        </w:rPr>
        <w:t xml:space="preserve">Відкритий Уряд”, затвердженого розпорядженням Кабінету Міністрів України </w:t>
      </w:r>
      <w:r w:rsidR="00904830">
        <w:rPr>
          <w:rFonts w:ascii="Times New Roman" w:eastAsia="ArialMT" w:hAnsi="Times New Roman" w:cs="Times New Roman"/>
          <w:sz w:val="28"/>
          <w:szCs w:val="28"/>
          <w:lang w:val="uk-UA" w:eastAsia="ru-RU"/>
        </w:rPr>
        <w:t xml:space="preserve">від 18 липня </w:t>
      </w:r>
      <w:r w:rsidR="00FC00C3">
        <w:rPr>
          <w:rFonts w:ascii="Times New Roman" w:eastAsia="ArialMT" w:hAnsi="Times New Roman" w:cs="Times New Roman"/>
          <w:sz w:val="28"/>
          <w:szCs w:val="28"/>
          <w:lang w:val="uk-UA" w:eastAsia="ru-RU"/>
        </w:rPr>
        <w:t>2012</w:t>
      </w:r>
      <w:r w:rsidR="00904830">
        <w:rPr>
          <w:rFonts w:ascii="Times New Roman" w:eastAsia="ArialMT" w:hAnsi="Times New Roman" w:cs="Times New Roman"/>
          <w:sz w:val="28"/>
          <w:szCs w:val="28"/>
          <w:lang w:val="uk-UA" w:eastAsia="ru-RU"/>
        </w:rPr>
        <w:t xml:space="preserve"> року</w:t>
      </w:r>
      <w:r w:rsidR="00FC00C3">
        <w:rPr>
          <w:rFonts w:ascii="Times New Roman" w:eastAsia="ArialMT" w:hAnsi="Times New Roman" w:cs="Times New Roman"/>
          <w:sz w:val="28"/>
          <w:szCs w:val="28"/>
          <w:lang w:val="uk-UA" w:eastAsia="ru-RU"/>
        </w:rPr>
        <w:t xml:space="preserve"> </w:t>
      </w:r>
      <w:r w:rsidRPr="00B75F22">
        <w:rPr>
          <w:rFonts w:ascii="Times New Roman" w:eastAsia="ArialMT" w:hAnsi="Times New Roman" w:cs="Times New Roman"/>
          <w:sz w:val="28"/>
          <w:szCs w:val="28"/>
          <w:lang w:val="uk-UA" w:eastAsia="ru-RU"/>
        </w:rPr>
        <w:t>№</w:t>
      </w:r>
      <w:r w:rsidRPr="00AA6610">
        <w:rPr>
          <w:rFonts w:ascii="Times New Roman" w:eastAsia="ArialMT" w:hAnsi="Times New Roman" w:cs="Times New Roman"/>
          <w:sz w:val="28"/>
          <w:szCs w:val="28"/>
          <w:lang w:eastAsia="ru-RU"/>
        </w:rPr>
        <w:t> </w:t>
      </w:r>
      <w:r w:rsidRPr="00B75F22">
        <w:rPr>
          <w:rFonts w:ascii="Times New Roman" w:eastAsia="ArialMT" w:hAnsi="Times New Roman" w:cs="Times New Roman"/>
          <w:sz w:val="28"/>
          <w:szCs w:val="28"/>
          <w:lang w:val="uk-UA" w:eastAsia="ru-RU"/>
        </w:rPr>
        <w:t>514-р (</w:t>
      </w:r>
      <w:r w:rsidR="00B36CAB">
        <w:rPr>
          <w:rFonts w:ascii="Times New Roman" w:eastAsia="ArialMT" w:hAnsi="Times New Roman" w:cs="Times New Roman"/>
          <w:sz w:val="28"/>
          <w:szCs w:val="28"/>
          <w:lang w:val="uk-UA" w:eastAsia="ru-RU"/>
        </w:rPr>
        <w:t>з</w:t>
      </w:r>
      <w:r w:rsidR="00352F1A">
        <w:rPr>
          <w:rFonts w:ascii="Times New Roman" w:eastAsia="ArialMT" w:hAnsi="Times New Roman" w:cs="Times New Roman"/>
          <w:sz w:val="28"/>
          <w:szCs w:val="28"/>
          <w:lang w:val="uk-UA" w:eastAsia="ru-RU"/>
        </w:rPr>
        <w:t>і</w:t>
      </w:r>
      <w:r w:rsidRPr="00B75F22">
        <w:rPr>
          <w:rFonts w:ascii="Times New Roman" w:eastAsia="ArialMT" w:hAnsi="Times New Roman" w:cs="Times New Roman"/>
          <w:sz w:val="28"/>
          <w:szCs w:val="28"/>
          <w:lang w:val="uk-UA" w:eastAsia="ru-RU"/>
        </w:rPr>
        <w:t xml:space="preserve"> змінами). </w:t>
      </w:r>
      <w:proofErr w:type="spellStart"/>
      <w:r w:rsidR="00904830">
        <w:rPr>
          <w:rFonts w:ascii="Times New Roman" w:eastAsia="Times New Roman" w:hAnsi="Times New Roman" w:cs="Times New Roman"/>
          <w:sz w:val="28"/>
          <w:szCs w:val="28"/>
          <w:lang w:eastAsia="ru-RU"/>
        </w:rPr>
        <w:t>Віртуальний</w:t>
      </w:r>
      <w:proofErr w:type="spellEnd"/>
      <w:r w:rsidR="00904830">
        <w:rPr>
          <w:rFonts w:ascii="Times New Roman" w:eastAsia="Times New Roman" w:hAnsi="Times New Roman" w:cs="Times New Roman"/>
          <w:sz w:val="28"/>
          <w:szCs w:val="28"/>
          <w:lang w:eastAsia="ru-RU"/>
        </w:rPr>
        <w:t xml:space="preserve"> </w:t>
      </w:r>
      <w:proofErr w:type="spellStart"/>
      <w:r w:rsidR="00904830">
        <w:rPr>
          <w:rFonts w:ascii="Times New Roman" w:eastAsia="Times New Roman" w:hAnsi="Times New Roman" w:cs="Times New Roman"/>
          <w:sz w:val="28"/>
          <w:szCs w:val="28"/>
          <w:lang w:eastAsia="ru-RU"/>
        </w:rPr>
        <w:t>офіс</w:t>
      </w:r>
      <w:proofErr w:type="spellEnd"/>
      <w:r w:rsidR="00904830">
        <w:rPr>
          <w:rFonts w:ascii="Times New Roman" w:eastAsia="Times New Roman" w:hAnsi="Times New Roman" w:cs="Times New Roman"/>
          <w:sz w:val="28"/>
          <w:szCs w:val="28"/>
          <w:lang w:eastAsia="ru-RU"/>
        </w:rPr>
        <w:t xml:space="preserve"> є системою </w:t>
      </w:r>
      <w:proofErr w:type="spellStart"/>
      <w:r w:rsidR="00904830">
        <w:rPr>
          <w:rFonts w:ascii="Times New Roman" w:eastAsia="Times New Roman" w:hAnsi="Times New Roman" w:cs="Times New Roman"/>
          <w:sz w:val="28"/>
          <w:szCs w:val="28"/>
          <w:lang w:eastAsia="ru-RU"/>
        </w:rPr>
        <w:t>веб</w:t>
      </w:r>
      <w:r w:rsidRPr="00AA6610">
        <w:rPr>
          <w:rFonts w:ascii="Times New Roman" w:eastAsia="Times New Roman" w:hAnsi="Times New Roman" w:cs="Times New Roman"/>
          <w:sz w:val="28"/>
          <w:szCs w:val="28"/>
          <w:lang w:eastAsia="ru-RU"/>
        </w:rPr>
        <w:t>порталів</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внутрішнього</w:t>
      </w:r>
      <w:proofErr w:type="spellEnd"/>
      <w:r w:rsidRPr="00AA6610">
        <w:rPr>
          <w:rFonts w:ascii="Times New Roman" w:eastAsia="Times New Roman" w:hAnsi="Times New Roman" w:cs="Times New Roman"/>
          <w:sz w:val="28"/>
          <w:szCs w:val="28"/>
          <w:lang w:eastAsia="ru-RU"/>
        </w:rPr>
        <w:t xml:space="preserve"> – для </w:t>
      </w:r>
      <w:proofErr w:type="spellStart"/>
      <w:r w:rsidRPr="00AA6610">
        <w:rPr>
          <w:rFonts w:ascii="Times New Roman" w:eastAsia="Times New Roman" w:hAnsi="Times New Roman" w:cs="Times New Roman"/>
          <w:sz w:val="28"/>
          <w:szCs w:val="28"/>
          <w:lang w:eastAsia="ru-RU"/>
        </w:rPr>
        <w:t>працівників</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органів</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влади</w:t>
      </w:r>
      <w:proofErr w:type="spellEnd"/>
      <w:r w:rsidRPr="00AA6610">
        <w:rPr>
          <w:rFonts w:ascii="Times New Roman" w:eastAsia="Times New Roman" w:hAnsi="Times New Roman" w:cs="Times New Roman"/>
          <w:sz w:val="28"/>
          <w:szCs w:val="28"/>
          <w:lang w:eastAsia="ru-RU"/>
        </w:rPr>
        <w:t xml:space="preserve"> та </w:t>
      </w:r>
      <w:proofErr w:type="spellStart"/>
      <w:r w:rsidRPr="00AA6610">
        <w:rPr>
          <w:rFonts w:ascii="Times New Roman" w:eastAsia="Times New Roman" w:hAnsi="Times New Roman" w:cs="Times New Roman"/>
          <w:sz w:val="28"/>
          <w:szCs w:val="28"/>
          <w:lang w:eastAsia="ru-RU"/>
        </w:rPr>
        <w:t>зовнішнього</w:t>
      </w:r>
      <w:proofErr w:type="spellEnd"/>
      <w:r w:rsidRPr="00AA6610">
        <w:rPr>
          <w:rFonts w:ascii="Times New Roman" w:eastAsia="Times New Roman" w:hAnsi="Times New Roman" w:cs="Times New Roman"/>
          <w:sz w:val="28"/>
          <w:szCs w:val="28"/>
          <w:lang w:eastAsia="ru-RU"/>
        </w:rPr>
        <w:t xml:space="preserve"> – для </w:t>
      </w:r>
      <w:proofErr w:type="spellStart"/>
      <w:r w:rsidRPr="00AA6610">
        <w:rPr>
          <w:rFonts w:ascii="Times New Roman" w:eastAsia="Times New Roman" w:hAnsi="Times New Roman" w:cs="Times New Roman"/>
          <w:sz w:val="28"/>
          <w:szCs w:val="28"/>
          <w:lang w:eastAsia="ru-RU"/>
        </w:rPr>
        <w:t>заявників</w:t>
      </w:r>
      <w:proofErr w:type="spellEnd"/>
      <w:r w:rsidRPr="00AA6610">
        <w:rPr>
          <w:rFonts w:ascii="Times New Roman" w:eastAsia="Times New Roman" w:hAnsi="Times New Roman" w:cs="Times New Roman"/>
          <w:sz w:val="28"/>
          <w:szCs w:val="28"/>
          <w:lang w:eastAsia="ru-RU"/>
        </w:rPr>
        <w:t xml:space="preserve">. </w:t>
      </w:r>
    </w:p>
    <w:p w14:paraId="2A4F420E" w14:textId="77777777" w:rsidR="009B65D1" w:rsidRPr="00AA6610" w:rsidRDefault="009B65D1" w:rsidP="009B65D1">
      <w:pPr>
        <w:spacing w:after="0" w:line="240" w:lineRule="auto"/>
        <w:ind w:firstLine="720"/>
        <w:jc w:val="both"/>
        <w:rPr>
          <w:rFonts w:ascii="Times New Roman" w:eastAsia="Times New Roman" w:hAnsi="Times New Roman" w:cs="Times New Roman"/>
          <w:sz w:val="28"/>
          <w:szCs w:val="28"/>
          <w:lang w:eastAsia="ru-RU"/>
        </w:rPr>
      </w:pPr>
      <w:proofErr w:type="spellStart"/>
      <w:r w:rsidRPr="00AA6610">
        <w:rPr>
          <w:rFonts w:ascii="Times New Roman" w:eastAsia="Times New Roman" w:hAnsi="Times New Roman" w:cs="Times New Roman"/>
          <w:sz w:val="28"/>
          <w:szCs w:val="28"/>
          <w:lang w:eastAsia="ru-RU"/>
        </w:rPr>
        <w:t>Віртуальний</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офіс</w:t>
      </w:r>
      <w:proofErr w:type="spellEnd"/>
      <w:r w:rsidRPr="00AA6610">
        <w:rPr>
          <w:rFonts w:ascii="Times New Roman" w:eastAsia="Times New Roman" w:hAnsi="Times New Roman" w:cs="Times New Roman"/>
          <w:sz w:val="28"/>
          <w:szCs w:val="28"/>
          <w:lang w:eastAsia="ru-RU"/>
        </w:rPr>
        <w:t xml:space="preserve"> є про</w:t>
      </w:r>
      <w:r>
        <w:rPr>
          <w:rFonts w:ascii="Times New Roman" w:eastAsia="Times New Roman" w:hAnsi="Times New Roman" w:cs="Times New Roman"/>
          <w:sz w:val="28"/>
          <w:szCs w:val="28"/>
          <w:lang w:val="uk-UA" w:eastAsia="ru-RU"/>
        </w:rPr>
        <w:t>є</w:t>
      </w:r>
      <w:proofErr w:type="spellStart"/>
      <w:r w:rsidRPr="00AA6610">
        <w:rPr>
          <w:rFonts w:ascii="Times New Roman" w:eastAsia="Times New Roman" w:hAnsi="Times New Roman" w:cs="Times New Roman"/>
          <w:sz w:val="28"/>
          <w:szCs w:val="28"/>
          <w:lang w:eastAsia="ru-RU"/>
        </w:rPr>
        <w:t>ктом</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що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пропонує</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єдину</w:t>
      </w:r>
      <w:proofErr w:type="spellEnd"/>
      <w:r w:rsidRPr="00AA6610">
        <w:rPr>
          <w:rFonts w:ascii="Times New Roman" w:eastAsia="Times New Roman" w:hAnsi="Times New Roman" w:cs="Times New Roman"/>
          <w:sz w:val="28"/>
          <w:szCs w:val="28"/>
          <w:lang w:eastAsia="ru-RU"/>
        </w:rPr>
        <w:t xml:space="preserve"> точку доступу для </w:t>
      </w:r>
      <w:proofErr w:type="spellStart"/>
      <w:r w:rsidRPr="00AA6610">
        <w:rPr>
          <w:rFonts w:ascii="Times New Roman" w:eastAsia="Times New Roman" w:hAnsi="Times New Roman" w:cs="Times New Roman"/>
          <w:sz w:val="28"/>
          <w:szCs w:val="28"/>
          <w:lang w:eastAsia="ru-RU"/>
        </w:rPr>
        <w:t>громадян</w:t>
      </w:r>
      <w:proofErr w:type="spellEnd"/>
      <w:r w:rsidRPr="00AA6610">
        <w:rPr>
          <w:rFonts w:ascii="Times New Roman" w:eastAsia="Times New Roman" w:hAnsi="Times New Roman" w:cs="Times New Roman"/>
          <w:sz w:val="28"/>
          <w:szCs w:val="28"/>
          <w:lang w:eastAsia="ru-RU"/>
        </w:rPr>
        <w:t xml:space="preserve"> та </w:t>
      </w:r>
      <w:proofErr w:type="spellStart"/>
      <w:r w:rsidRPr="00AA6610">
        <w:rPr>
          <w:rFonts w:ascii="Times New Roman" w:eastAsia="Times New Roman" w:hAnsi="Times New Roman" w:cs="Times New Roman"/>
          <w:sz w:val="28"/>
          <w:szCs w:val="28"/>
          <w:lang w:eastAsia="ru-RU"/>
        </w:rPr>
        <w:t>суб’єктів</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господарювання</w:t>
      </w:r>
      <w:proofErr w:type="spellEnd"/>
      <w:r w:rsidRPr="00AA6610">
        <w:rPr>
          <w:rFonts w:ascii="Times New Roman" w:eastAsia="Times New Roman" w:hAnsi="Times New Roman" w:cs="Times New Roman"/>
          <w:sz w:val="28"/>
          <w:szCs w:val="28"/>
          <w:lang w:eastAsia="ru-RU"/>
        </w:rPr>
        <w:t xml:space="preserve"> до </w:t>
      </w:r>
      <w:proofErr w:type="spellStart"/>
      <w:r w:rsidRPr="00AA6610">
        <w:rPr>
          <w:rFonts w:ascii="Times New Roman" w:eastAsia="Times New Roman" w:hAnsi="Times New Roman" w:cs="Times New Roman"/>
          <w:sz w:val="28"/>
          <w:szCs w:val="28"/>
          <w:lang w:eastAsia="ru-RU"/>
        </w:rPr>
        <w:t>адміністративних</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послуг</w:t>
      </w:r>
      <w:proofErr w:type="spellEnd"/>
      <w:r w:rsidRPr="00AA6610">
        <w:rPr>
          <w:rFonts w:ascii="Times New Roman" w:eastAsia="Times New Roman" w:hAnsi="Times New Roman" w:cs="Times New Roman"/>
          <w:sz w:val="28"/>
          <w:szCs w:val="28"/>
          <w:lang w:eastAsia="ru-RU"/>
        </w:rPr>
        <w:t xml:space="preserve"> і </w:t>
      </w:r>
      <w:proofErr w:type="spellStart"/>
      <w:r w:rsidRPr="00AA6610">
        <w:rPr>
          <w:rFonts w:ascii="Times New Roman" w:eastAsia="Times New Roman" w:hAnsi="Times New Roman" w:cs="Times New Roman"/>
          <w:sz w:val="28"/>
          <w:szCs w:val="28"/>
          <w:lang w:eastAsia="ru-RU"/>
        </w:rPr>
        <w:t>дозвільних</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документів</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що</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надаються</w:t>
      </w:r>
      <w:proofErr w:type="spellEnd"/>
      <w:r w:rsidRPr="00AA6610">
        <w:rPr>
          <w:rFonts w:ascii="Times New Roman" w:eastAsia="Times New Roman" w:hAnsi="Times New Roman" w:cs="Times New Roman"/>
          <w:sz w:val="28"/>
          <w:szCs w:val="28"/>
          <w:lang w:eastAsia="ru-RU"/>
        </w:rPr>
        <w:t xml:space="preserve"> на </w:t>
      </w:r>
      <w:proofErr w:type="spellStart"/>
      <w:r w:rsidRPr="00AA6610">
        <w:rPr>
          <w:rFonts w:ascii="Times New Roman" w:eastAsia="Times New Roman" w:hAnsi="Times New Roman" w:cs="Times New Roman"/>
          <w:sz w:val="28"/>
          <w:szCs w:val="28"/>
          <w:lang w:eastAsia="ru-RU"/>
        </w:rPr>
        <w:t>території</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Дніпропетровської</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області</w:t>
      </w:r>
      <w:proofErr w:type="spellEnd"/>
      <w:r w:rsidRPr="00AA6610">
        <w:rPr>
          <w:rFonts w:ascii="Times New Roman" w:eastAsia="Times New Roman" w:hAnsi="Times New Roman" w:cs="Times New Roman"/>
          <w:sz w:val="28"/>
          <w:szCs w:val="28"/>
          <w:lang w:eastAsia="ru-RU"/>
        </w:rPr>
        <w:t>.</w:t>
      </w:r>
    </w:p>
    <w:p w14:paraId="3DA5D2B3" w14:textId="7D7F4EC7" w:rsidR="009B65D1" w:rsidRPr="00C510E6"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C510E6">
        <w:rPr>
          <w:rFonts w:ascii="Times New Roman" w:eastAsia="Times New Roman" w:hAnsi="Times New Roman" w:cs="Times New Roman"/>
          <w:sz w:val="28"/>
          <w:szCs w:val="28"/>
          <w:lang w:val="uk-UA" w:eastAsia="ru-RU"/>
        </w:rPr>
        <w:t xml:space="preserve">У системі Віртуальний офіс </w:t>
      </w:r>
      <w:r w:rsidR="001A4F1F">
        <w:rPr>
          <w:rFonts w:ascii="Times New Roman" w:eastAsia="Times New Roman" w:hAnsi="Times New Roman" w:cs="Times New Roman"/>
          <w:sz w:val="28"/>
          <w:szCs w:val="28"/>
          <w:lang w:val="uk-UA" w:eastAsia="ru-RU"/>
        </w:rPr>
        <w:t>працю</w:t>
      </w:r>
      <w:r w:rsidR="00904830">
        <w:rPr>
          <w:rFonts w:ascii="Times New Roman" w:eastAsia="Times New Roman" w:hAnsi="Times New Roman" w:cs="Times New Roman"/>
          <w:sz w:val="28"/>
          <w:szCs w:val="28"/>
          <w:lang w:val="uk-UA" w:eastAsia="ru-RU"/>
        </w:rPr>
        <w:t>вали</w:t>
      </w:r>
      <w:r w:rsidR="001A4F1F">
        <w:rPr>
          <w:rFonts w:ascii="Times New Roman" w:eastAsia="Times New Roman" w:hAnsi="Times New Roman" w:cs="Times New Roman"/>
          <w:sz w:val="28"/>
          <w:szCs w:val="28"/>
          <w:lang w:val="uk-UA" w:eastAsia="ru-RU"/>
        </w:rPr>
        <w:t>: 64 ЦНАП та їх філі</w:t>
      </w:r>
      <w:r w:rsidR="00904830">
        <w:rPr>
          <w:rFonts w:ascii="Times New Roman" w:eastAsia="Times New Roman" w:hAnsi="Times New Roman" w:cs="Times New Roman"/>
          <w:sz w:val="28"/>
          <w:szCs w:val="28"/>
          <w:lang w:val="uk-UA" w:eastAsia="ru-RU"/>
        </w:rPr>
        <w:t>ї</w:t>
      </w:r>
      <w:r w:rsidR="001A4F1F">
        <w:rPr>
          <w:rFonts w:ascii="Times New Roman" w:eastAsia="Times New Roman" w:hAnsi="Times New Roman" w:cs="Times New Roman"/>
          <w:sz w:val="28"/>
          <w:szCs w:val="28"/>
          <w:lang w:val="uk-UA" w:eastAsia="ru-RU"/>
        </w:rPr>
        <w:t xml:space="preserve">,                           </w:t>
      </w:r>
      <w:r w:rsidRPr="00C510E6">
        <w:rPr>
          <w:rFonts w:ascii="Times New Roman" w:eastAsia="Times New Roman" w:hAnsi="Times New Roman" w:cs="Times New Roman"/>
          <w:sz w:val="28"/>
          <w:szCs w:val="28"/>
          <w:lang w:val="uk-UA" w:eastAsia="ru-RU"/>
        </w:rPr>
        <w:t>356 адміністраторів, 455 суб’єктів надання адміністративних послуг та</w:t>
      </w:r>
      <w:r w:rsidR="001A4F1F">
        <w:rPr>
          <w:rFonts w:ascii="Times New Roman" w:eastAsia="Times New Roman" w:hAnsi="Times New Roman" w:cs="Times New Roman"/>
          <w:sz w:val="28"/>
          <w:szCs w:val="28"/>
          <w:lang w:val="uk-UA" w:eastAsia="ru-RU"/>
        </w:rPr>
        <w:t xml:space="preserve">                    </w:t>
      </w:r>
      <w:r w:rsidRPr="00C510E6">
        <w:rPr>
          <w:rFonts w:ascii="Times New Roman" w:eastAsia="Times New Roman" w:hAnsi="Times New Roman" w:cs="Times New Roman"/>
          <w:sz w:val="28"/>
          <w:szCs w:val="28"/>
          <w:lang w:val="uk-UA" w:eastAsia="ru-RU"/>
        </w:rPr>
        <w:t>194 органи реєстрації. За 2019 рік до Віртуального офісу приєдналося</w:t>
      </w:r>
      <w:r w:rsidR="00904830">
        <w:rPr>
          <w:rFonts w:ascii="Times New Roman" w:eastAsia="Times New Roman" w:hAnsi="Times New Roman" w:cs="Times New Roman"/>
          <w:sz w:val="28"/>
          <w:szCs w:val="28"/>
          <w:lang w:val="uk-UA" w:eastAsia="ru-RU"/>
        </w:rPr>
        <w:t xml:space="preserve">                       </w:t>
      </w:r>
      <w:r w:rsidRPr="00C510E6">
        <w:rPr>
          <w:rFonts w:ascii="Times New Roman" w:eastAsia="Times New Roman" w:hAnsi="Times New Roman" w:cs="Times New Roman"/>
          <w:sz w:val="28"/>
          <w:szCs w:val="28"/>
          <w:lang w:val="uk-UA" w:eastAsia="ru-RU"/>
        </w:rPr>
        <w:t xml:space="preserve"> 5 ЦНАП органів місцевого самоврядування.</w:t>
      </w:r>
    </w:p>
    <w:p w14:paraId="1D90FF09" w14:textId="17FE2461" w:rsidR="009B65D1"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C510E6">
        <w:rPr>
          <w:rFonts w:ascii="Times New Roman" w:eastAsia="Times New Roman" w:hAnsi="Times New Roman" w:cs="Times New Roman"/>
          <w:sz w:val="28"/>
          <w:szCs w:val="28"/>
          <w:lang w:val="uk-UA" w:eastAsia="ru-RU"/>
        </w:rPr>
        <w:t xml:space="preserve">Через Віртуальний офіс доступні сервіси отримання інформації про хід розгляду справи через </w:t>
      </w:r>
      <w:r w:rsidR="001A4F1F">
        <w:rPr>
          <w:rFonts w:ascii="Times New Roman" w:eastAsia="Times New Roman" w:hAnsi="Times New Roman" w:cs="Times New Roman"/>
          <w:sz w:val="28"/>
          <w:szCs w:val="28"/>
          <w:lang w:val="uk-UA" w:eastAsia="ru-RU"/>
        </w:rPr>
        <w:t>„</w:t>
      </w:r>
      <w:r w:rsidRPr="00C510E6">
        <w:rPr>
          <w:rFonts w:ascii="Times New Roman" w:eastAsia="Times New Roman" w:hAnsi="Times New Roman" w:cs="Times New Roman"/>
          <w:sz w:val="28"/>
          <w:szCs w:val="28"/>
          <w:lang w:val="uk-UA" w:eastAsia="ru-RU"/>
        </w:rPr>
        <w:t>Особистий кабіне</w:t>
      </w:r>
      <w:r w:rsidR="00904830">
        <w:rPr>
          <w:rFonts w:ascii="Times New Roman" w:eastAsia="Times New Roman" w:hAnsi="Times New Roman" w:cs="Times New Roman"/>
          <w:sz w:val="28"/>
          <w:szCs w:val="28"/>
          <w:lang w:val="uk-UA" w:eastAsia="ru-RU"/>
        </w:rPr>
        <w:t xml:space="preserve">т” або SMS-повідомлення (понад </w:t>
      </w:r>
      <w:r w:rsidRPr="00C510E6">
        <w:rPr>
          <w:rFonts w:ascii="Times New Roman" w:eastAsia="Times New Roman" w:hAnsi="Times New Roman" w:cs="Times New Roman"/>
          <w:sz w:val="28"/>
          <w:szCs w:val="28"/>
          <w:lang w:val="uk-UA" w:eastAsia="ru-RU"/>
        </w:rPr>
        <w:t>256 тис. за 2019 рік), електронної консультації ЦНАП або суб’єкта надання адміністративних послуг, у тому числі з видачі документів дозвільного характеру (4319 консультацій за 2019 рік).</w:t>
      </w:r>
    </w:p>
    <w:p w14:paraId="5E94C639" w14:textId="0BC648ED" w:rsidR="009B65D1" w:rsidRPr="005C673A"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5C673A">
        <w:rPr>
          <w:rFonts w:ascii="Times New Roman" w:eastAsia="Times New Roman" w:hAnsi="Times New Roman" w:cs="Times New Roman"/>
          <w:sz w:val="28"/>
          <w:szCs w:val="28"/>
          <w:lang w:val="uk-UA" w:eastAsia="ru-RU"/>
        </w:rPr>
        <w:t>Спільно з департаментом економічного ро</w:t>
      </w:r>
      <w:r w:rsidR="00904830">
        <w:rPr>
          <w:rFonts w:ascii="Times New Roman" w:eastAsia="Times New Roman" w:hAnsi="Times New Roman" w:cs="Times New Roman"/>
          <w:sz w:val="28"/>
          <w:szCs w:val="28"/>
          <w:lang w:val="uk-UA" w:eastAsia="ru-RU"/>
        </w:rPr>
        <w:t>звитку облдержадміністрації та К</w:t>
      </w:r>
      <w:r w:rsidRPr="005C673A">
        <w:rPr>
          <w:rFonts w:ascii="Times New Roman" w:eastAsia="Times New Roman" w:hAnsi="Times New Roman" w:cs="Times New Roman"/>
          <w:sz w:val="28"/>
          <w:szCs w:val="28"/>
          <w:lang w:val="uk-UA" w:eastAsia="ru-RU"/>
        </w:rPr>
        <w:t xml:space="preserve">омунальним підприємством </w:t>
      </w:r>
      <w:r w:rsidR="001A4F1F">
        <w:rPr>
          <w:rFonts w:ascii="Times New Roman" w:eastAsia="Times New Roman" w:hAnsi="Times New Roman" w:cs="Times New Roman"/>
          <w:sz w:val="28"/>
          <w:szCs w:val="28"/>
          <w:lang w:val="uk-UA" w:eastAsia="ru-RU"/>
        </w:rPr>
        <w:t>„</w:t>
      </w:r>
      <w:r w:rsidRPr="005C673A">
        <w:rPr>
          <w:rFonts w:ascii="Times New Roman" w:eastAsia="Times New Roman" w:hAnsi="Times New Roman" w:cs="Times New Roman"/>
          <w:sz w:val="28"/>
          <w:szCs w:val="28"/>
          <w:lang w:val="uk-UA" w:eastAsia="ru-RU"/>
        </w:rPr>
        <w:t>Головний інформаційно-комунікаційний і науково-виробничий центр” Дніпропетровської обласної ради” (далі –</w:t>
      </w:r>
      <w:r w:rsidR="00904830">
        <w:rPr>
          <w:rFonts w:ascii="Times New Roman" w:eastAsia="Times New Roman" w:hAnsi="Times New Roman" w:cs="Times New Roman"/>
          <w:sz w:val="28"/>
          <w:szCs w:val="28"/>
          <w:lang w:val="uk-UA" w:eastAsia="ru-RU"/>
        </w:rPr>
        <w:t xml:space="preserve"> </w:t>
      </w:r>
      <w:r w:rsidRPr="005C673A">
        <w:rPr>
          <w:rFonts w:ascii="Times New Roman" w:eastAsia="Times New Roman" w:hAnsi="Times New Roman" w:cs="Times New Roman"/>
          <w:sz w:val="28"/>
          <w:szCs w:val="28"/>
          <w:lang w:val="uk-UA" w:eastAsia="ru-RU"/>
        </w:rPr>
        <w:t xml:space="preserve">КП ГІКНВЦ ДОР) </w:t>
      </w:r>
      <w:r w:rsidR="00904830">
        <w:rPr>
          <w:rFonts w:ascii="Times New Roman" w:eastAsia="Times New Roman" w:hAnsi="Times New Roman" w:cs="Times New Roman"/>
          <w:sz w:val="28"/>
          <w:szCs w:val="28"/>
          <w:lang w:val="uk-UA" w:eastAsia="ru-RU"/>
        </w:rPr>
        <w:t>у</w:t>
      </w:r>
      <w:r w:rsidRPr="005C673A">
        <w:rPr>
          <w:rFonts w:ascii="Times New Roman" w:eastAsia="Times New Roman" w:hAnsi="Times New Roman" w:cs="Times New Roman"/>
          <w:sz w:val="28"/>
          <w:szCs w:val="28"/>
          <w:lang w:val="uk-UA" w:eastAsia="ru-RU"/>
        </w:rPr>
        <w:t>проваджу</w:t>
      </w:r>
      <w:r w:rsidR="00904830">
        <w:rPr>
          <w:rFonts w:ascii="Times New Roman" w:eastAsia="Times New Roman" w:hAnsi="Times New Roman" w:cs="Times New Roman"/>
          <w:sz w:val="28"/>
          <w:szCs w:val="28"/>
          <w:lang w:val="uk-UA" w:eastAsia="ru-RU"/>
        </w:rPr>
        <w:t>вали</w:t>
      </w:r>
      <w:r w:rsidRPr="005C673A">
        <w:rPr>
          <w:rFonts w:ascii="Times New Roman" w:eastAsia="Times New Roman" w:hAnsi="Times New Roman" w:cs="Times New Roman"/>
          <w:sz w:val="28"/>
          <w:szCs w:val="28"/>
          <w:lang w:val="uk-UA" w:eastAsia="ru-RU"/>
        </w:rPr>
        <w:t xml:space="preserve">ся типове рішення автоматизованого мобільного робочого місця адміністратора ЦНАП у громадах області. </w:t>
      </w:r>
    </w:p>
    <w:p w14:paraId="0C855D44" w14:textId="50E85B9A" w:rsidR="009B65D1" w:rsidRPr="005C673A"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5C673A">
        <w:rPr>
          <w:rFonts w:ascii="Times New Roman" w:eastAsia="Times New Roman" w:hAnsi="Times New Roman" w:cs="Times New Roman"/>
          <w:sz w:val="28"/>
          <w:szCs w:val="28"/>
          <w:lang w:val="uk-UA" w:eastAsia="ru-RU"/>
        </w:rPr>
        <w:t>Мобільне автоматизоване робоче місце працівника ЦНАП застосову</w:t>
      </w:r>
      <w:r w:rsidR="00904830">
        <w:rPr>
          <w:rFonts w:ascii="Times New Roman" w:eastAsia="Times New Roman" w:hAnsi="Times New Roman" w:cs="Times New Roman"/>
          <w:sz w:val="28"/>
          <w:szCs w:val="28"/>
          <w:lang w:val="uk-UA" w:eastAsia="ru-RU"/>
        </w:rPr>
        <w:t>валося</w:t>
      </w:r>
      <w:r w:rsidRPr="005C673A">
        <w:rPr>
          <w:rFonts w:ascii="Times New Roman" w:eastAsia="Times New Roman" w:hAnsi="Times New Roman" w:cs="Times New Roman"/>
          <w:sz w:val="28"/>
          <w:szCs w:val="28"/>
          <w:lang w:val="uk-UA" w:eastAsia="ru-RU"/>
        </w:rPr>
        <w:t xml:space="preserve"> як для обслуговування осіб з </w:t>
      </w:r>
      <w:r w:rsidR="00F55E5D">
        <w:rPr>
          <w:rFonts w:ascii="Times New Roman" w:eastAsia="Times New Roman" w:hAnsi="Times New Roman" w:cs="Times New Roman"/>
          <w:sz w:val="28"/>
          <w:szCs w:val="28"/>
          <w:lang w:val="uk-UA" w:eastAsia="ru-RU"/>
        </w:rPr>
        <w:t>інв</w:t>
      </w:r>
      <w:r>
        <w:rPr>
          <w:rFonts w:ascii="Times New Roman" w:eastAsia="Times New Roman" w:hAnsi="Times New Roman" w:cs="Times New Roman"/>
          <w:sz w:val="28"/>
          <w:szCs w:val="28"/>
          <w:lang w:val="uk-UA" w:eastAsia="ru-RU"/>
        </w:rPr>
        <w:t xml:space="preserve">алідністю та інших </w:t>
      </w:r>
      <w:proofErr w:type="spellStart"/>
      <w:r>
        <w:rPr>
          <w:rFonts w:ascii="Times New Roman" w:eastAsia="Times New Roman" w:hAnsi="Times New Roman" w:cs="Times New Roman"/>
          <w:sz w:val="28"/>
          <w:szCs w:val="28"/>
          <w:lang w:val="uk-UA" w:eastAsia="ru-RU"/>
        </w:rPr>
        <w:t>маломобільних</w:t>
      </w:r>
      <w:proofErr w:type="spellEnd"/>
      <w:r>
        <w:rPr>
          <w:rFonts w:ascii="Times New Roman" w:eastAsia="Times New Roman" w:hAnsi="Times New Roman" w:cs="Times New Roman"/>
          <w:sz w:val="28"/>
          <w:szCs w:val="28"/>
          <w:lang w:val="uk-UA" w:eastAsia="ru-RU"/>
        </w:rPr>
        <w:t xml:space="preserve"> груп населення</w:t>
      </w:r>
      <w:r w:rsidRPr="005C673A">
        <w:rPr>
          <w:rFonts w:ascii="Times New Roman" w:eastAsia="Times New Roman" w:hAnsi="Times New Roman" w:cs="Times New Roman"/>
          <w:sz w:val="28"/>
          <w:szCs w:val="28"/>
          <w:lang w:val="uk-UA" w:eastAsia="ru-RU"/>
        </w:rPr>
        <w:t xml:space="preserve"> за місцем їх безпосереднього перебування з використанням спеціального кейс</w:t>
      </w:r>
      <w:r w:rsidR="00904830">
        <w:rPr>
          <w:rFonts w:ascii="Times New Roman" w:eastAsia="Times New Roman" w:hAnsi="Times New Roman" w:cs="Times New Roman"/>
          <w:sz w:val="28"/>
          <w:szCs w:val="28"/>
          <w:lang w:val="uk-UA" w:eastAsia="ru-RU"/>
        </w:rPr>
        <w:t>а</w:t>
      </w:r>
      <w:r w:rsidRPr="005C673A">
        <w:rPr>
          <w:rFonts w:ascii="Times New Roman" w:eastAsia="Times New Roman" w:hAnsi="Times New Roman" w:cs="Times New Roman"/>
          <w:sz w:val="28"/>
          <w:szCs w:val="28"/>
          <w:lang w:val="uk-UA" w:eastAsia="ru-RU"/>
        </w:rPr>
        <w:t>, укомплектован</w:t>
      </w:r>
      <w:r w:rsidR="00B36CAB">
        <w:rPr>
          <w:rFonts w:ascii="Times New Roman" w:eastAsia="Times New Roman" w:hAnsi="Times New Roman" w:cs="Times New Roman"/>
          <w:sz w:val="28"/>
          <w:szCs w:val="28"/>
          <w:lang w:val="uk-UA" w:eastAsia="ru-RU"/>
        </w:rPr>
        <w:t>ого</w:t>
      </w:r>
      <w:r w:rsidRPr="005C673A">
        <w:rPr>
          <w:rFonts w:ascii="Times New Roman" w:eastAsia="Times New Roman" w:hAnsi="Times New Roman" w:cs="Times New Roman"/>
          <w:sz w:val="28"/>
          <w:szCs w:val="28"/>
          <w:lang w:val="uk-UA" w:eastAsia="ru-RU"/>
        </w:rPr>
        <w:t xml:space="preserve"> портативною техн</w:t>
      </w:r>
      <w:r w:rsidR="00B36CAB">
        <w:rPr>
          <w:rFonts w:ascii="Times New Roman" w:eastAsia="Times New Roman" w:hAnsi="Times New Roman" w:cs="Times New Roman"/>
          <w:sz w:val="28"/>
          <w:szCs w:val="28"/>
          <w:lang w:val="uk-UA" w:eastAsia="ru-RU"/>
        </w:rPr>
        <w:t xml:space="preserve">ікою для прийому заяв </w:t>
      </w:r>
      <w:r w:rsidR="00904830">
        <w:rPr>
          <w:rFonts w:ascii="Times New Roman" w:eastAsia="Times New Roman" w:hAnsi="Times New Roman" w:cs="Times New Roman"/>
          <w:sz w:val="28"/>
          <w:szCs w:val="28"/>
          <w:lang w:val="uk-UA" w:eastAsia="ru-RU"/>
        </w:rPr>
        <w:t>у</w:t>
      </w:r>
      <w:r w:rsidR="00B36CAB">
        <w:rPr>
          <w:rFonts w:ascii="Times New Roman" w:eastAsia="Times New Roman" w:hAnsi="Times New Roman" w:cs="Times New Roman"/>
          <w:sz w:val="28"/>
          <w:szCs w:val="28"/>
          <w:lang w:val="uk-UA" w:eastAsia="ru-RU"/>
        </w:rPr>
        <w:t xml:space="preserve"> режимі </w:t>
      </w:r>
      <w:proofErr w:type="spellStart"/>
      <w:r w:rsidR="00B36CAB">
        <w:rPr>
          <w:rFonts w:ascii="Times New Roman" w:eastAsia="Times New Roman" w:hAnsi="Times New Roman" w:cs="Times New Roman"/>
          <w:sz w:val="28"/>
          <w:szCs w:val="28"/>
          <w:lang w:val="uk-UA" w:eastAsia="ru-RU"/>
        </w:rPr>
        <w:t>о</w:t>
      </w:r>
      <w:r w:rsidR="00904830">
        <w:rPr>
          <w:rFonts w:ascii="Times New Roman" w:eastAsia="Times New Roman" w:hAnsi="Times New Roman" w:cs="Times New Roman"/>
          <w:sz w:val="28"/>
          <w:szCs w:val="28"/>
          <w:lang w:val="uk-UA" w:eastAsia="ru-RU"/>
        </w:rPr>
        <w:t>n</w:t>
      </w:r>
      <w:r w:rsidRPr="005C673A">
        <w:rPr>
          <w:rFonts w:ascii="Times New Roman" w:eastAsia="Times New Roman" w:hAnsi="Times New Roman" w:cs="Times New Roman"/>
          <w:sz w:val="28"/>
          <w:szCs w:val="28"/>
          <w:lang w:val="uk-UA" w:eastAsia="ru-RU"/>
        </w:rPr>
        <w:t>line</w:t>
      </w:r>
      <w:proofErr w:type="spellEnd"/>
      <w:r w:rsidRPr="005C673A">
        <w:rPr>
          <w:rFonts w:ascii="Times New Roman" w:eastAsia="Times New Roman" w:hAnsi="Times New Roman" w:cs="Times New Roman"/>
          <w:sz w:val="28"/>
          <w:szCs w:val="28"/>
          <w:lang w:val="uk-UA" w:eastAsia="ru-RU"/>
        </w:rPr>
        <w:t xml:space="preserve"> (далі – мобільне АРМ), так і для віддалених населених пунктів.</w:t>
      </w:r>
    </w:p>
    <w:p w14:paraId="7357A409" w14:textId="4923C842" w:rsidR="009B65D1"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2017 – 2019 рокі</w:t>
      </w:r>
      <w:r w:rsidR="00B36CAB">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місцевими органами влади придбано </w:t>
      </w:r>
      <w:r>
        <w:rPr>
          <w:rFonts w:ascii="Times New Roman" w:eastAsia="Times New Roman" w:hAnsi="Times New Roman" w:cs="Times New Roman"/>
          <w:sz w:val="28"/>
          <w:szCs w:val="28"/>
          <w:lang w:val="uk-UA" w:eastAsia="ru-RU"/>
        </w:rPr>
        <w:br/>
        <w:t xml:space="preserve">22 </w:t>
      </w:r>
      <w:r w:rsidRPr="00EB6032">
        <w:rPr>
          <w:rFonts w:ascii="Times New Roman" w:eastAsia="Times New Roman" w:hAnsi="Times New Roman" w:cs="Times New Roman"/>
          <w:sz w:val="28"/>
          <w:szCs w:val="28"/>
          <w:lang w:val="uk-UA" w:eastAsia="ru-RU"/>
        </w:rPr>
        <w:t>мобільн</w:t>
      </w:r>
      <w:r>
        <w:rPr>
          <w:rFonts w:ascii="Times New Roman" w:eastAsia="Times New Roman" w:hAnsi="Times New Roman" w:cs="Times New Roman"/>
          <w:sz w:val="28"/>
          <w:szCs w:val="28"/>
          <w:lang w:val="uk-UA" w:eastAsia="ru-RU"/>
        </w:rPr>
        <w:t>их</w:t>
      </w:r>
      <w:r w:rsidRPr="00EB6032">
        <w:rPr>
          <w:rFonts w:ascii="Times New Roman" w:eastAsia="Times New Roman" w:hAnsi="Times New Roman" w:cs="Times New Roman"/>
          <w:sz w:val="28"/>
          <w:szCs w:val="28"/>
          <w:lang w:val="uk-UA" w:eastAsia="ru-RU"/>
        </w:rPr>
        <w:t xml:space="preserve"> </w:t>
      </w:r>
      <w:r w:rsidR="00063DBE">
        <w:rPr>
          <w:rFonts w:ascii="Times New Roman" w:eastAsia="Times New Roman" w:hAnsi="Times New Roman" w:cs="Times New Roman"/>
          <w:sz w:val="28"/>
          <w:szCs w:val="28"/>
          <w:lang w:val="uk-UA" w:eastAsia="ru-RU"/>
        </w:rPr>
        <w:t>АРМ</w:t>
      </w:r>
      <w:r>
        <w:rPr>
          <w:rFonts w:ascii="Times New Roman" w:eastAsia="Times New Roman" w:hAnsi="Times New Roman" w:cs="Times New Roman"/>
          <w:sz w:val="28"/>
          <w:szCs w:val="28"/>
          <w:lang w:val="uk-UA" w:eastAsia="ru-RU"/>
        </w:rPr>
        <w:t xml:space="preserve">, </w:t>
      </w:r>
      <w:r w:rsidR="00904830">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з них 4 – за рахунок коштів </w:t>
      </w:r>
      <w:r w:rsidRPr="008E4EFF">
        <w:rPr>
          <w:rFonts w:ascii="Times New Roman" w:eastAsia="Times New Roman" w:hAnsi="Times New Roman" w:cs="Times New Roman"/>
          <w:sz w:val="28"/>
          <w:szCs w:val="28"/>
          <w:lang w:val="uk-UA" w:eastAsia="ru-RU"/>
        </w:rPr>
        <w:t>швейцарсько-українського проєкту EGAP</w:t>
      </w:r>
      <w:r>
        <w:rPr>
          <w:rFonts w:ascii="Times New Roman" w:eastAsia="Times New Roman" w:hAnsi="Times New Roman" w:cs="Times New Roman"/>
          <w:sz w:val="28"/>
          <w:szCs w:val="28"/>
          <w:lang w:val="uk-UA" w:eastAsia="ru-RU"/>
        </w:rPr>
        <w:t xml:space="preserve"> та 9 – за рахунок коштів </w:t>
      </w:r>
      <w:proofErr w:type="spellStart"/>
      <w:r w:rsidRPr="008E4EFF">
        <w:rPr>
          <w:rFonts w:ascii="Times New Roman" w:eastAsia="Times New Roman" w:hAnsi="Times New Roman" w:cs="Times New Roman"/>
          <w:sz w:val="28"/>
          <w:szCs w:val="28"/>
          <w:lang w:val="uk-UA" w:eastAsia="ru-RU"/>
        </w:rPr>
        <w:t>Deutsche</w:t>
      </w:r>
      <w:proofErr w:type="spellEnd"/>
      <w:r w:rsidRPr="008E4EFF">
        <w:rPr>
          <w:rFonts w:ascii="Times New Roman" w:eastAsia="Times New Roman" w:hAnsi="Times New Roman" w:cs="Times New Roman"/>
          <w:sz w:val="28"/>
          <w:szCs w:val="28"/>
          <w:lang w:val="uk-UA" w:eastAsia="ru-RU"/>
        </w:rPr>
        <w:t xml:space="preserve"> </w:t>
      </w:r>
      <w:proofErr w:type="spellStart"/>
      <w:r w:rsidRPr="008E4EFF">
        <w:rPr>
          <w:rFonts w:ascii="Times New Roman" w:eastAsia="Times New Roman" w:hAnsi="Times New Roman" w:cs="Times New Roman"/>
          <w:sz w:val="28"/>
          <w:szCs w:val="28"/>
          <w:lang w:val="uk-UA" w:eastAsia="ru-RU"/>
        </w:rPr>
        <w:t>Gesellschaft</w:t>
      </w:r>
      <w:proofErr w:type="spellEnd"/>
      <w:r w:rsidRPr="008E4EFF">
        <w:rPr>
          <w:rFonts w:ascii="Times New Roman" w:eastAsia="Times New Roman" w:hAnsi="Times New Roman" w:cs="Times New Roman"/>
          <w:sz w:val="28"/>
          <w:szCs w:val="28"/>
          <w:lang w:val="uk-UA" w:eastAsia="ru-RU"/>
        </w:rPr>
        <w:t xml:space="preserve"> </w:t>
      </w:r>
      <w:proofErr w:type="spellStart"/>
      <w:r w:rsidRPr="008E4EFF">
        <w:rPr>
          <w:rFonts w:ascii="Times New Roman" w:eastAsia="Times New Roman" w:hAnsi="Times New Roman" w:cs="Times New Roman"/>
          <w:sz w:val="28"/>
          <w:szCs w:val="28"/>
          <w:lang w:val="uk-UA" w:eastAsia="ru-RU"/>
        </w:rPr>
        <w:t>für</w:t>
      </w:r>
      <w:proofErr w:type="spellEnd"/>
      <w:r w:rsidRPr="008E4EFF">
        <w:rPr>
          <w:rFonts w:ascii="Times New Roman" w:eastAsia="Times New Roman" w:hAnsi="Times New Roman" w:cs="Times New Roman"/>
          <w:sz w:val="28"/>
          <w:szCs w:val="28"/>
          <w:lang w:val="uk-UA" w:eastAsia="ru-RU"/>
        </w:rPr>
        <w:t xml:space="preserve"> </w:t>
      </w:r>
      <w:proofErr w:type="spellStart"/>
      <w:r w:rsidRPr="008E4EFF">
        <w:rPr>
          <w:rFonts w:ascii="Times New Roman" w:eastAsia="Times New Roman" w:hAnsi="Times New Roman" w:cs="Times New Roman"/>
          <w:sz w:val="28"/>
          <w:szCs w:val="28"/>
          <w:lang w:val="uk-UA" w:eastAsia="ru-RU"/>
        </w:rPr>
        <w:t>Internationale</w:t>
      </w:r>
      <w:proofErr w:type="spellEnd"/>
      <w:r w:rsidRPr="008E4EFF">
        <w:rPr>
          <w:rFonts w:ascii="Times New Roman" w:eastAsia="Times New Roman" w:hAnsi="Times New Roman" w:cs="Times New Roman"/>
          <w:sz w:val="28"/>
          <w:szCs w:val="28"/>
          <w:lang w:val="uk-UA" w:eastAsia="ru-RU"/>
        </w:rPr>
        <w:t xml:space="preserve"> </w:t>
      </w:r>
      <w:proofErr w:type="spellStart"/>
      <w:r w:rsidRPr="008E4EFF">
        <w:rPr>
          <w:rFonts w:ascii="Times New Roman" w:eastAsia="Times New Roman" w:hAnsi="Times New Roman" w:cs="Times New Roman"/>
          <w:sz w:val="28"/>
          <w:szCs w:val="28"/>
          <w:lang w:val="uk-UA" w:eastAsia="ru-RU"/>
        </w:rPr>
        <w:t>Zusammenarbeit</w:t>
      </w:r>
      <w:proofErr w:type="spellEnd"/>
      <w:r w:rsidRPr="008E4EFF">
        <w:rPr>
          <w:rFonts w:ascii="Times New Roman" w:eastAsia="Times New Roman" w:hAnsi="Times New Roman" w:cs="Times New Roman"/>
          <w:sz w:val="28"/>
          <w:szCs w:val="28"/>
          <w:lang w:val="uk-UA" w:eastAsia="ru-RU"/>
        </w:rPr>
        <w:t xml:space="preserve"> (GIZ) </w:t>
      </w:r>
      <w:proofErr w:type="spellStart"/>
      <w:r w:rsidRPr="008E4EFF">
        <w:rPr>
          <w:rFonts w:ascii="Times New Roman" w:eastAsia="Times New Roman" w:hAnsi="Times New Roman" w:cs="Times New Roman"/>
          <w:sz w:val="28"/>
          <w:szCs w:val="28"/>
          <w:lang w:val="uk-UA" w:eastAsia="ru-RU"/>
        </w:rPr>
        <w:t>GmbH</w:t>
      </w:r>
      <w:proofErr w:type="spellEnd"/>
      <w:r w:rsidRPr="008E4EFF">
        <w:rPr>
          <w:rFonts w:ascii="Times New Roman" w:eastAsia="Times New Roman" w:hAnsi="Times New Roman" w:cs="Times New Roman"/>
          <w:sz w:val="28"/>
          <w:szCs w:val="28"/>
          <w:lang w:val="uk-UA" w:eastAsia="ru-RU"/>
        </w:rPr>
        <w:t xml:space="preserve"> за дорученням Федерального уряду Німеччини</w:t>
      </w:r>
      <w:r>
        <w:rPr>
          <w:rFonts w:ascii="Times New Roman" w:eastAsia="Times New Roman" w:hAnsi="Times New Roman" w:cs="Times New Roman"/>
          <w:sz w:val="28"/>
          <w:szCs w:val="28"/>
          <w:lang w:val="uk-UA" w:eastAsia="ru-RU"/>
        </w:rPr>
        <w:t>.</w:t>
      </w:r>
    </w:p>
    <w:p w14:paraId="043CDF2A" w14:textId="43F03216" w:rsidR="009B65D1" w:rsidRPr="00C510E6" w:rsidRDefault="00F55E5D"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допомогою м</w:t>
      </w:r>
      <w:r w:rsidR="009B65D1" w:rsidRPr="005C673A">
        <w:rPr>
          <w:rFonts w:ascii="Times New Roman" w:eastAsia="Times New Roman" w:hAnsi="Times New Roman" w:cs="Times New Roman"/>
          <w:sz w:val="28"/>
          <w:szCs w:val="28"/>
          <w:lang w:val="uk-UA" w:eastAsia="ru-RU"/>
        </w:rPr>
        <w:t>обільного АРМ</w:t>
      </w:r>
      <w:r w:rsidR="00BA5799">
        <w:rPr>
          <w:rFonts w:ascii="Times New Roman" w:eastAsia="Times New Roman" w:hAnsi="Times New Roman" w:cs="Times New Roman"/>
          <w:sz w:val="28"/>
          <w:szCs w:val="28"/>
          <w:lang w:val="uk-UA" w:eastAsia="ru-RU"/>
        </w:rPr>
        <w:t xml:space="preserve"> у ЦНАП</w:t>
      </w:r>
      <w:r w:rsidR="009B65D1" w:rsidRPr="005C673A">
        <w:rPr>
          <w:rFonts w:ascii="Times New Roman" w:eastAsia="Times New Roman" w:hAnsi="Times New Roman" w:cs="Times New Roman"/>
          <w:sz w:val="28"/>
          <w:szCs w:val="28"/>
          <w:lang w:val="uk-UA" w:eastAsia="ru-RU"/>
        </w:rPr>
        <w:t xml:space="preserve"> нада</w:t>
      </w:r>
      <w:r w:rsidR="00904830">
        <w:rPr>
          <w:rFonts w:ascii="Times New Roman" w:eastAsia="Times New Roman" w:hAnsi="Times New Roman" w:cs="Times New Roman"/>
          <w:sz w:val="28"/>
          <w:szCs w:val="28"/>
          <w:lang w:val="uk-UA" w:eastAsia="ru-RU"/>
        </w:rPr>
        <w:t>вався</w:t>
      </w:r>
      <w:r w:rsidR="009B65D1" w:rsidRPr="005C673A">
        <w:rPr>
          <w:rFonts w:ascii="Times New Roman" w:eastAsia="Times New Roman" w:hAnsi="Times New Roman" w:cs="Times New Roman"/>
          <w:sz w:val="28"/>
          <w:szCs w:val="28"/>
          <w:lang w:val="uk-UA" w:eastAsia="ru-RU"/>
        </w:rPr>
        <w:t xml:space="preserve"> весь спектр адміністративних послуг</w:t>
      </w:r>
      <w:r w:rsidR="00352F1A">
        <w:rPr>
          <w:rFonts w:ascii="Times New Roman" w:eastAsia="Times New Roman" w:hAnsi="Times New Roman" w:cs="Times New Roman"/>
          <w:sz w:val="28"/>
          <w:szCs w:val="28"/>
          <w:lang w:val="uk-UA" w:eastAsia="ru-RU"/>
        </w:rPr>
        <w:t>,</w:t>
      </w:r>
      <w:r w:rsidR="009B65D1" w:rsidRPr="005C673A">
        <w:rPr>
          <w:rFonts w:ascii="Times New Roman" w:eastAsia="Times New Roman" w:hAnsi="Times New Roman" w:cs="Times New Roman"/>
          <w:sz w:val="28"/>
          <w:szCs w:val="28"/>
          <w:lang w:val="uk-UA" w:eastAsia="ru-RU"/>
        </w:rPr>
        <w:t xml:space="preserve"> за винятком послуг з оформлення й видачі біометричних паспортних документів, оскільки для їх надання використовується спеціалізоване окреме стаціонарне обладнання, специфікація якого визначається Державною міграційною службою України.</w:t>
      </w:r>
    </w:p>
    <w:p w14:paraId="2E4A0555" w14:textId="70BE56B9" w:rsidR="009B65D1" w:rsidRPr="0090483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904830">
        <w:rPr>
          <w:rFonts w:ascii="Times New Roman" w:eastAsia="Times New Roman" w:hAnsi="Times New Roman" w:cs="Times New Roman"/>
          <w:sz w:val="28"/>
          <w:szCs w:val="28"/>
          <w:lang w:val="uk-UA" w:eastAsia="ru-RU"/>
        </w:rPr>
        <w:t>У рамках розвитку Віртуального офісу та впровадження про</w:t>
      </w:r>
      <w:r>
        <w:rPr>
          <w:rFonts w:ascii="Times New Roman" w:eastAsia="Times New Roman" w:hAnsi="Times New Roman" w:cs="Times New Roman"/>
          <w:sz w:val="28"/>
          <w:szCs w:val="28"/>
          <w:lang w:val="uk-UA" w:eastAsia="ru-RU"/>
        </w:rPr>
        <w:t>є</w:t>
      </w:r>
      <w:r w:rsidRPr="00904830">
        <w:rPr>
          <w:rFonts w:ascii="Times New Roman" w:eastAsia="Times New Roman" w:hAnsi="Times New Roman" w:cs="Times New Roman"/>
          <w:sz w:val="28"/>
          <w:szCs w:val="28"/>
          <w:lang w:val="uk-UA" w:eastAsia="ru-RU"/>
        </w:rPr>
        <w:t xml:space="preserve">кту </w:t>
      </w:r>
      <w:r w:rsidR="001A4F1F" w:rsidRPr="00904830">
        <w:rPr>
          <w:rFonts w:ascii="Times New Roman" w:eastAsia="Times New Roman" w:hAnsi="Times New Roman" w:cs="Times New Roman"/>
          <w:sz w:val="28"/>
          <w:szCs w:val="28"/>
          <w:lang w:val="uk-UA" w:eastAsia="ru-RU"/>
        </w:rPr>
        <w:t>„</w:t>
      </w:r>
      <w:r w:rsidRPr="00904830">
        <w:rPr>
          <w:rFonts w:ascii="Times New Roman" w:eastAsia="Times New Roman" w:hAnsi="Times New Roman" w:cs="Times New Roman"/>
          <w:sz w:val="28"/>
          <w:szCs w:val="28"/>
          <w:lang w:val="uk-UA" w:eastAsia="ru-RU"/>
        </w:rPr>
        <w:t xml:space="preserve">Електронне урядування задля підзвітності влади та участі громади” </w:t>
      </w:r>
      <w:r w:rsidRPr="00904830">
        <w:rPr>
          <w:rFonts w:ascii="Times New Roman" w:eastAsia="Times New Roman" w:hAnsi="Times New Roman" w:cs="Times New Roman"/>
          <w:sz w:val="28"/>
          <w:szCs w:val="28"/>
          <w:lang w:val="uk-UA" w:eastAsia="ru-RU"/>
        </w:rPr>
        <w:lastRenderedPageBreak/>
        <w:t>здійсн</w:t>
      </w:r>
      <w:r w:rsidR="00904830">
        <w:rPr>
          <w:rFonts w:ascii="Times New Roman" w:eastAsia="Times New Roman" w:hAnsi="Times New Roman" w:cs="Times New Roman"/>
          <w:sz w:val="28"/>
          <w:szCs w:val="28"/>
          <w:lang w:val="uk-UA" w:eastAsia="ru-RU"/>
        </w:rPr>
        <w:t>ювалося</w:t>
      </w:r>
      <w:r w:rsidRPr="00904830">
        <w:rPr>
          <w:rFonts w:ascii="Times New Roman" w:eastAsia="Times New Roman" w:hAnsi="Times New Roman" w:cs="Times New Roman"/>
          <w:sz w:val="28"/>
          <w:szCs w:val="28"/>
          <w:lang w:val="uk-UA" w:eastAsia="ru-RU"/>
        </w:rPr>
        <w:t xml:space="preserve"> поетапне переведення адміністративних послуг в електронний вигляд. Через ЦНАП області запроваджено онлайн-сервіси замовлення адміністративних послуг і дозволів як місцевого, так і </w:t>
      </w:r>
      <w:proofErr w:type="spellStart"/>
      <w:r w:rsidRPr="00904830">
        <w:rPr>
          <w:rFonts w:ascii="Times New Roman" w:eastAsia="Times New Roman" w:hAnsi="Times New Roman" w:cs="Times New Roman"/>
          <w:sz w:val="28"/>
          <w:szCs w:val="28"/>
          <w:lang w:val="uk-UA" w:eastAsia="ru-RU"/>
        </w:rPr>
        <w:t>всеобласного</w:t>
      </w:r>
      <w:proofErr w:type="spellEnd"/>
      <w:r w:rsidRPr="00904830">
        <w:rPr>
          <w:rFonts w:ascii="Times New Roman" w:eastAsia="Times New Roman" w:hAnsi="Times New Roman" w:cs="Times New Roman"/>
          <w:sz w:val="28"/>
          <w:szCs w:val="28"/>
          <w:lang w:val="uk-UA" w:eastAsia="ru-RU"/>
        </w:rPr>
        <w:t xml:space="preserve"> значення (земельні відносини, реклама, санітарне благополуччя, ветеринарна медицина, розміщення об’єктів торгівлі, реєстраційні послуги для юридичних осіб тощо).</w:t>
      </w:r>
    </w:p>
    <w:p w14:paraId="68BB54C2" w14:textId="2CAFC718" w:rsidR="009B65D1" w:rsidRDefault="009B65D1" w:rsidP="009B65D1">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sidRPr="00904830">
        <w:rPr>
          <w:rFonts w:ascii="Times New Roman" w:eastAsia="Times New Roman" w:hAnsi="Times New Roman" w:cs="Times New Roman"/>
          <w:sz w:val="28"/>
          <w:szCs w:val="28"/>
          <w:lang w:val="uk-UA" w:eastAsia="uk-UA"/>
        </w:rPr>
        <w:t>З початку серпня 2016 року працю</w:t>
      </w:r>
      <w:r w:rsidR="00904830">
        <w:rPr>
          <w:rFonts w:ascii="Times New Roman" w:eastAsia="Times New Roman" w:hAnsi="Times New Roman" w:cs="Times New Roman"/>
          <w:sz w:val="28"/>
          <w:szCs w:val="28"/>
          <w:lang w:val="uk-UA" w:eastAsia="uk-UA"/>
        </w:rPr>
        <w:t>вала</w:t>
      </w:r>
      <w:r w:rsidRPr="00904830">
        <w:rPr>
          <w:rFonts w:ascii="Times New Roman" w:eastAsia="Times New Roman" w:hAnsi="Times New Roman" w:cs="Times New Roman"/>
          <w:sz w:val="28"/>
          <w:szCs w:val="28"/>
          <w:lang w:val="uk-UA" w:eastAsia="uk-UA"/>
        </w:rPr>
        <w:t xml:space="preserve"> єдина електронна база адміністративних правопорушень Дніпропетровської області, для створення якої використані технічні можливості Віртуального офісу. </w:t>
      </w:r>
      <w:proofErr w:type="spellStart"/>
      <w:r w:rsidRPr="00AA6610">
        <w:rPr>
          <w:rFonts w:ascii="Times New Roman" w:eastAsia="Times New Roman" w:hAnsi="Times New Roman" w:cs="Times New Roman"/>
          <w:sz w:val="28"/>
          <w:szCs w:val="28"/>
          <w:lang w:eastAsia="uk-UA"/>
        </w:rPr>
        <w:t>Єдина</w:t>
      </w:r>
      <w:proofErr w:type="spellEnd"/>
      <w:r w:rsidRPr="00AA6610">
        <w:rPr>
          <w:rFonts w:ascii="Times New Roman" w:eastAsia="Times New Roman" w:hAnsi="Times New Roman" w:cs="Times New Roman"/>
          <w:sz w:val="28"/>
          <w:szCs w:val="28"/>
          <w:lang w:eastAsia="uk-UA"/>
        </w:rPr>
        <w:t xml:space="preserve"> </w:t>
      </w:r>
      <w:proofErr w:type="spellStart"/>
      <w:r w:rsidRPr="00AA6610">
        <w:rPr>
          <w:rFonts w:ascii="Times New Roman" w:eastAsia="Times New Roman" w:hAnsi="Times New Roman" w:cs="Times New Roman"/>
          <w:sz w:val="28"/>
          <w:szCs w:val="28"/>
          <w:lang w:eastAsia="uk-UA"/>
        </w:rPr>
        <w:t>електронна</w:t>
      </w:r>
      <w:proofErr w:type="spellEnd"/>
      <w:r w:rsidRPr="00AA6610">
        <w:rPr>
          <w:rFonts w:ascii="Times New Roman" w:eastAsia="Times New Roman" w:hAnsi="Times New Roman" w:cs="Times New Roman"/>
          <w:sz w:val="28"/>
          <w:szCs w:val="28"/>
          <w:lang w:eastAsia="uk-UA"/>
        </w:rPr>
        <w:t xml:space="preserve"> база </w:t>
      </w:r>
      <w:proofErr w:type="spellStart"/>
      <w:r w:rsidRPr="00AA6610">
        <w:rPr>
          <w:rFonts w:ascii="Times New Roman" w:eastAsia="Times New Roman" w:hAnsi="Times New Roman" w:cs="Times New Roman"/>
          <w:sz w:val="28"/>
          <w:szCs w:val="28"/>
          <w:lang w:eastAsia="uk-UA"/>
        </w:rPr>
        <w:t>містить</w:t>
      </w:r>
      <w:proofErr w:type="spellEnd"/>
      <w:r w:rsidRPr="00AA6610">
        <w:rPr>
          <w:rFonts w:ascii="Times New Roman" w:eastAsia="Times New Roman" w:hAnsi="Times New Roman" w:cs="Times New Roman"/>
          <w:sz w:val="28"/>
          <w:szCs w:val="28"/>
          <w:lang w:eastAsia="uk-UA"/>
        </w:rPr>
        <w:t xml:space="preserve"> </w:t>
      </w:r>
      <w:proofErr w:type="spellStart"/>
      <w:r w:rsidRPr="00AA6610">
        <w:rPr>
          <w:rFonts w:ascii="Times New Roman" w:eastAsia="Times New Roman" w:hAnsi="Times New Roman" w:cs="Times New Roman"/>
          <w:sz w:val="28"/>
          <w:szCs w:val="28"/>
          <w:lang w:eastAsia="uk-UA"/>
        </w:rPr>
        <w:t>протоколи</w:t>
      </w:r>
      <w:proofErr w:type="spellEnd"/>
      <w:r w:rsidRPr="00AA6610">
        <w:rPr>
          <w:rFonts w:ascii="Times New Roman" w:eastAsia="Times New Roman" w:hAnsi="Times New Roman" w:cs="Times New Roman"/>
          <w:sz w:val="28"/>
          <w:szCs w:val="28"/>
          <w:lang w:eastAsia="uk-UA"/>
        </w:rPr>
        <w:t xml:space="preserve"> про </w:t>
      </w:r>
      <w:proofErr w:type="spellStart"/>
      <w:r w:rsidRPr="00AA6610">
        <w:rPr>
          <w:rFonts w:ascii="Times New Roman" w:eastAsia="Times New Roman" w:hAnsi="Times New Roman" w:cs="Times New Roman"/>
          <w:sz w:val="28"/>
          <w:szCs w:val="28"/>
          <w:lang w:eastAsia="uk-UA"/>
        </w:rPr>
        <w:t>адміністративне</w:t>
      </w:r>
      <w:proofErr w:type="spellEnd"/>
      <w:r w:rsidRPr="00AA6610">
        <w:rPr>
          <w:rFonts w:ascii="Times New Roman" w:eastAsia="Times New Roman" w:hAnsi="Times New Roman" w:cs="Times New Roman"/>
          <w:sz w:val="28"/>
          <w:szCs w:val="28"/>
          <w:lang w:eastAsia="uk-UA"/>
        </w:rPr>
        <w:t xml:space="preserve"> </w:t>
      </w:r>
      <w:proofErr w:type="spellStart"/>
      <w:r w:rsidRPr="00AA6610">
        <w:rPr>
          <w:rFonts w:ascii="Times New Roman" w:eastAsia="Times New Roman" w:hAnsi="Times New Roman" w:cs="Times New Roman"/>
          <w:sz w:val="28"/>
          <w:szCs w:val="28"/>
          <w:lang w:eastAsia="uk-UA"/>
        </w:rPr>
        <w:t>правопорушення</w:t>
      </w:r>
      <w:proofErr w:type="spellEnd"/>
      <w:r w:rsidRPr="00AA6610">
        <w:rPr>
          <w:rFonts w:ascii="Times New Roman" w:eastAsia="Times New Roman" w:hAnsi="Times New Roman" w:cs="Times New Roman"/>
          <w:sz w:val="28"/>
          <w:szCs w:val="28"/>
          <w:lang w:eastAsia="uk-UA"/>
        </w:rPr>
        <w:t xml:space="preserve"> та </w:t>
      </w:r>
      <w:r w:rsidRPr="00AA6610">
        <w:rPr>
          <w:rFonts w:ascii="Times New Roman" w:eastAsia="Times New Roman" w:hAnsi="Times New Roman" w:cs="Times New Roman"/>
          <w:sz w:val="28"/>
          <w:szCs w:val="28"/>
          <w:lang w:eastAsia="ru-RU"/>
        </w:rPr>
        <w:t xml:space="preserve">постанови у справах про </w:t>
      </w:r>
      <w:proofErr w:type="spellStart"/>
      <w:r w:rsidRPr="00AA6610">
        <w:rPr>
          <w:rFonts w:ascii="Times New Roman" w:eastAsia="Times New Roman" w:hAnsi="Times New Roman" w:cs="Times New Roman"/>
          <w:sz w:val="28"/>
          <w:szCs w:val="28"/>
          <w:lang w:eastAsia="ru-RU"/>
        </w:rPr>
        <w:t>адміністративні</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правопорушення</w:t>
      </w:r>
      <w:proofErr w:type="spellEnd"/>
      <w:r w:rsidRPr="00AA6610">
        <w:rPr>
          <w:rFonts w:ascii="Times New Roman" w:eastAsia="Times New Roman" w:hAnsi="Times New Roman" w:cs="Times New Roman"/>
          <w:sz w:val="28"/>
          <w:szCs w:val="28"/>
          <w:lang w:eastAsia="ru-RU"/>
        </w:rPr>
        <w:t xml:space="preserve">. </w:t>
      </w:r>
      <w:r w:rsidR="00904830">
        <w:rPr>
          <w:rFonts w:ascii="Times New Roman" w:eastAsia="Times New Roman" w:hAnsi="Times New Roman" w:cs="Times New Roman"/>
          <w:sz w:val="28"/>
          <w:szCs w:val="28"/>
          <w:lang w:val="uk-UA" w:eastAsia="ru-RU"/>
        </w:rPr>
        <w:t>У</w:t>
      </w:r>
      <w:proofErr w:type="spellStart"/>
      <w:r w:rsidRPr="00AA6610">
        <w:rPr>
          <w:rFonts w:ascii="Times New Roman" w:eastAsia="Times New Roman" w:hAnsi="Times New Roman" w:cs="Times New Roman"/>
          <w:sz w:val="28"/>
          <w:szCs w:val="28"/>
          <w:lang w:eastAsia="ru-RU"/>
        </w:rPr>
        <w:t>провадження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електронної</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бази</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здійснено</w:t>
      </w:r>
      <w:proofErr w:type="spellEnd"/>
      <w:r w:rsidRPr="00AA6610">
        <w:rPr>
          <w:rFonts w:ascii="Times New Roman" w:eastAsia="Times New Roman" w:hAnsi="Times New Roman" w:cs="Times New Roman"/>
          <w:sz w:val="28"/>
          <w:szCs w:val="28"/>
          <w:lang w:eastAsia="ru-RU"/>
        </w:rPr>
        <w:t xml:space="preserve"> на </w:t>
      </w:r>
      <w:proofErr w:type="spellStart"/>
      <w:r w:rsidRPr="00AA6610">
        <w:rPr>
          <w:rFonts w:ascii="Times New Roman" w:eastAsia="Times New Roman" w:hAnsi="Times New Roman" w:cs="Times New Roman"/>
          <w:sz w:val="28"/>
          <w:szCs w:val="28"/>
          <w:lang w:eastAsia="ru-RU"/>
        </w:rPr>
        <w:t>виконання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розпорядження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голови</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облдержадміністрації</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від</w:t>
      </w:r>
      <w:proofErr w:type="spellEnd"/>
      <w:r w:rsidRPr="00AA6610">
        <w:rPr>
          <w:rFonts w:ascii="Times New Roman" w:eastAsia="Times New Roman" w:hAnsi="Times New Roman" w:cs="Times New Roman"/>
          <w:sz w:val="28"/>
          <w:szCs w:val="28"/>
          <w:lang w:eastAsia="ru-RU"/>
        </w:rPr>
        <w:t xml:space="preserve"> 28</w:t>
      </w:r>
      <w:r w:rsidR="001A4F1F">
        <w:rPr>
          <w:rFonts w:ascii="Times New Roman" w:eastAsia="Times New Roman" w:hAnsi="Times New Roman" w:cs="Times New Roman"/>
          <w:sz w:val="28"/>
          <w:szCs w:val="28"/>
          <w:lang w:val="uk-UA" w:eastAsia="ru-RU"/>
        </w:rPr>
        <w:t xml:space="preserve"> квітня</w:t>
      </w:r>
      <w:r w:rsidR="001A4F1F">
        <w:rPr>
          <w:rFonts w:ascii="Times New Roman" w:eastAsia="Times New Roman" w:hAnsi="Times New Roman" w:cs="Times New Roman"/>
          <w:sz w:val="28"/>
          <w:szCs w:val="28"/>
          <w:lang w:eastAsia="ru-RU"/>
        </w:rPr>
        <w:t xml:space="preserve"> </w:t>
      </w:r>
      <w:r w:rsidR="00F55E5D">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w:t>
      </w:r>
      <w:r w:rsidR="001A4F1F">
        <w:rPr>
          <w:rFonts w:ascii="Times New Roman" w:eastAsia="Times New Roman" w:hAnsi="Times New Roman" w:cs="Times New Roman"/>
          <w:sz w:val="28"/>
          <w:szCs w:val="28"/>
          <w:lang w:val="uk-UA" w:eastAsia="ru-RU"/>
        </w:rPr>
        <w:t xml:space="preserve">року </w:t>
      </w:r>
      <w:r w:rsidR="00352F1A">
        <w:rPr>
          <w:rFonts w:ascii="Times New Roman" w:eastAsia="Times New Roman" w:hAnsi="Times New Roman" w:cs="Times New Roman"/>
          <w:sz w:val="28"/>
          <w:szCs w:val="28"/>
          <w:lang w:val="uk-UA" w:eastAsia="ru-RU"/>
        </w:rPr>
        <w:t xml:space="preserve">                </w:t>
      </w:r>
      <w:r w:rsidRPr="00AA6610">
        <w:rPr>
          <w:rFonts w:ascii="Times New Roman" w:eastAsia="Times New Roman" w:hAnsi="Times New Roman" w:cs="Times New Roman"/>
          <w:sz w:val="28"/>
          <w:szCs w:val="28"/>
          <w:lang w:eastAsia="ru-RU"/>
        </w:rPr>
        <w:t xml:space="preserve">№ Р-203/0/3-16 </w:t>
      </w:r>
      <w:r w:rsidR="001A4F1F">
        <w:rPr>
          <w:rFonts w:ascii="Times New Roman" w:eastAsia="Times New Roman" w:hAnsi="Times New Roman" w:cs="Times New Roman"/>
          <w:sz w:val="28"/>
          <w:szCs w:val="28"/>
          <w:lang w:eastAsia="ru-RU"/>
        </w:rPr>
        <w:t>„</w:t>
      </w:r>
      <w:r w:rsidRPr="00AA6610">
        <w:rPr>
          <w:rFonts w:ascii="Times New Roman" w:eastAsia="Times New Roman" w:hAnsi="Times New Roman" w:cs="Times New Roman"/>
          <w:sz w:val="28"/>
          <w:szCs w:val="28"/>
          <w:lang w:eastAsia="ru-RU"/>
        </w:rPr>
        <w:t xml:space="preserve">Про </w:t>
      </w:r>
      <w:proofErr w:type="spellStart"/>
      <w:r w:rsidRPr="00AA6610">
        <w:rPr>
          <w:rFonts w:ascii="Times New Roman" w:eastAsia="Times New Roman" w:hAnsi="Times New Roman" w:cs="Times New Roman"/>
          <w:sz w:val="28"/>
          <w:szCs w:val="28"/>
          <w:lang w:eastAsia="ru-RU"/>
        </w:rPr>
        <w:t>затвердження</w:t>
      </w:r>
      <w:proofErr w:type="spellEnd"/>
      <w:r w:rsidRPr="00AA6610">
        <w:rPr>
          <w:rFonts w:ascii="Times New Roman" w:eastAsia="Times New Roman" w:hAnsi="Times New Roman" w:cs="Times New Roman"/>
          <w:sz w:val="28"/>
          <w:szCs w:val="28"/>
          <w:lang w:eastAsia="ru-RU"/>
        </w:rPr>
        <w:t xml:space="preserve"> Порядку з </w:t>
      </w:r>
      <w:proofErr w:type="spellStart"/>
      <w:r w:rsidRPr="00AA6610">
        <w:rPr>
          <w:rFonts w:ascii="Times New Roman" w:eastAsia="Times New Roman" w:hAnsi="Times New Roman" w:cs="Times New Roman"/>
          <w:sz w:val="28"/>
          <w:szCs w:val="28"/>
          <w:lang w:eastAsia="ru-RU"/>
        </w:rPr>
        <w:t>оформлення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матеріалів</w:t>
      </w:r>
      <w:proofErr w:type="spellEnd"/>
      <w:r w:rsidRPr="00AA6610">
        <w:rPr>
          <w:rFonts w:ascii="Times New Roman" w:eastAsia="Times New Roman" w:hAnsi="Times New Roman" w:cs="Times New Roman"/>
          <w:sz w:val="28"/>
          <w:szCs w:val="28"/>
          <w:lang w:eastAsia="ru-RU"/>
        </w:rPr>
        <w:t xml:space="preserve"> про </w:t>
      </w:r>
      <w:proofErr w:type="spellStart"/>
      <w:r w:rsidRPr="00AA6610">
        <w:rPr>
          <w:rFonts w:ascii="Times New Roman" w:eastAsia="Times New Roman" w:hAnsi="Times New Roman" w:cs="Times New Roman"/>
          <w:sz w:val="28"/>
          <w:szCs w:val="28"/>
          <w:lang w:eastAsia="ru-RU"/>
        </w:rPr>
        <w:t>адміністративні</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правопорушення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адміністраторами</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центрів</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надання</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адміністративних</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послуг</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Дніпропетровської</w:t>
      </w:r>
      <w:proofErr w:type="spellEnd"/>
      <w:r w:rsidRPr="00AA6610">
        <w:rPr>
          <w:rFonts w:ascii="Times New Roman" w:eastAsia="Times New Roman" w:hAnsi="Times New Roman" w:cs="Times New Roman"/>
          <w:sz w:val="28"/>
          <w:szCs w:val="28"/>
          <w:lang w:eastAsia="ru-RU"/>
        </w:rPr>
        <w:t xml:space="preserve"> </w:t>
      </w:r>
      <w:proofErr w:type="spellStart"/>
      <w:r w:rsidRPr="00AA6610">
        <w:rPr>
          <w:rFonts w:ascii="Times New Roman" w:eastAsia="Times New Roman" w:hAnsi="Times New Roman" w:cs="Times New Roman"/>
          <w:sz w:val="28"/>
          <w:szCs w:val="28"/>
          <w:lang w:eastAsia="ru-RU"/>
        </w:rPr>
        <w:t>області</w:t>
      </w:r>
      <w:proofErr w:type="spellEnd"/>
      <w:r w:rsidRPr="00AA6610">
        <w:rPr>
          <w:rFonts w:ascii="Times New Roman" w:eastAsia="Times New Roman" w:hAnsi="Times New Roman" w:cs="Times New Roman"/>
          <w:sz w:val="28"/>
          <w:szCs w:val="28"/>
          <w:lang w:eastAsia="ru-RU"/>
        </w:rPr>
        <w:t>”</w:t>
      </w:r>
      <w:r w:rsidR="00BA5799">
        <w:rPr>
          <w:rFonts w:ascii="Times New Roman" w:eastAsia="Times New Roman" w:hAnsi="Times New Roman" w:cs="Times New Roman"/>
          <w:sz w:val="28"/>
          <w:szCs w:val="28"/>
          <w:lang w:val="uk-UA" w:eastAsia="ru-RU"/>
        </w:rPr>
        <w:t xml:space="preserve">, зареєстрованого </w:t>
      </w:r>
      <w:r w:rsidR="00904830">
        <w:rPr>
          <w:rFonts w:ascii="Times New Roman" w:eastAsia="Times New Roman" w:hAnsi="Times New Roman" w:cs="Times New Roman"/>
          <w:sz w:val="28"/>
          <w:szCs w:val="28"/>
          <w:lang w:val="uk-UA" w:eastAsia="ru-RU"/>
        </w:rPr>
        <w:t>у</w:t>
      </w:r>
      <w:r w:rsidR="00BA5799">
        <w:rPr>
          <w:rFonts w:ascii="Times New Roman" w:eastAsia="Times New Roman" w:hAnsi="Times New Roman" w:cs="Times New Roman"/>
          <w:sz w:val="28"/>
          <w:szCs w:val="28"/>
          <w:lang w:val="uk-UA" w:eastAsia="ru-RU"/>
        </w:rPr>
        <w:t xml:space="preserve"> Г</w:t>
      </w:r>
      <w:r w:rsidR="00BA5799" w:rsidRPr="00BA5799">
        <w:rPr>
          <w:rFonts w:ascii="Times New Roman" w:eastAsia="Times New Roman" w:hAnsi="Times New Roman" w:cs="Times New Roman"/>
          <w:sz w:val="28"/>
          <w:szCs w:val="28"/>
          <w:lang w:val="uk-UA" w:eastAsia="ru-RU"/>
        </w:rPr>
        <w:t>оловн</w:t>
      </w:r>
      <w:r w:rsidR="00BA5799">
        <w:rPr>
          <w:rFonts w:ascii="Times New Roman" w:eastAsia="Times New Roman" w:hAnsi="Times New Roman" w:cs="Times New Roman"/>
          <w:sz w:val="28"/>
          <w:szCs w:val="28"/>
          <w:lang w:val="uk-UA" w:eastAsia="ru-RU"/>
        </w:rPr>
        <w:t>ому</w:t>
      </w:r>
      <w:r w:rsidR="00BA5799" w:rsidRPr="00BA5799">
        <w:rPr>
          <w:rFonts w:ascii="Times New Roman" w:eastAsia="Times New Roman" w:hAnsi="Times New Roman" w:cs="Times New Roman"/>
          <w:sz w:val="28"/>
          <w:szCs w:val="28"/>
          <w:lang w:val="uk-UA" w:eastAsia="ru-RU"/>
        </w:rPr>
        <w:t xml:space="preserve"> територіальн</w:t>
      </w:r>
      <w:r w:rsidR="00BA5799">
        <w:rPr>
          <w:rFonts w:ascii="Times New Roman" w:eastAsia="Times New Roman" w:hAnsi="Times New Roman" w:cs="Times New Roman"/>
          <w:sz w:val="28"/>
          <w:szCs w:val="28"/>
          <w:lang w:val="uk-UA" w:eastAsia="ru-RU"/>
        </w:rPr>
        <w:t>ому</w:t>
      </w:r>
      <w:r w:rsidR="00BA5799" w:rsidRPr="00BA5799">
        <w:rPr>
          <w:rFonts w:ascii="Times New Roman" w:eastAsia="Times New Roman" w:hAnsi="Times New Roman" w:cs="Times New Roman"/>
          <w:sz w:val="28"/>
          <w:szCs w:val="28"/>
          <w:lang w:val="uk-UA" w:eastAsia="ru-RU"/>
        </w:rPr>
        <w:t xml:space="preserve"> управлінн</w:t>
      </w:r>
      <w:r w:rsidR="00BA5799">
        <w:rPr>
          <w:rFonts w:ascii="Times New Roman" w:eastAsia="Times New Roman" w:hAnsi="Times New Roman" w:cs="Times New Roman"/>
          <w:sz w:val="28"/>
          <w:szCs w:val="28"/>
          <w:lang w:val="uk-UA" w:eastAsia="ru-RU"/>
        </w:rPr>
        <w:t>і</w:t>
      </w:r>
      <w:r w:rsidR="00BA5799" w:rsidRPr="00BA5799">
        <w:rPr>
          <w:rFonts w:ascii="Times New Roman" w:eastAsia="Times New Roman" w:hAnsi="Times New Roman" w:cs="Times New Roman"/>
          <w:sz w:val="28"/>
          <w:szCs w:val="28"/>
          <w:lang w:val="uk-UA" w:eastAsia="ru-RU"/>
        </w:rPr>
        <w:t xml:space="preserve"> юстиції</w:t>
      </w:r>
      <w:r w:rsidR="00BA5799">
        <w:rPr>
          <w:rFonts w:ascii="Times New Roman" w:eastAsia="Times New Roman" w:hAnsi="Times New Roman" w:cs="Times New Roman"/>
          <w:sz w:val="28"/>
          <w:szCs w:val="28"/>
          <w:lang w:val="uk-UA" w:eastAsia="ru-RU"/>
        </w:rPr>
        <w:t xml:space="preserve"> у Дніпропетровській області</w:t>
      </w:r>
      <w:r w:rsidR="00BA5799" w:rsidRPr="00BA5799">
        <w:rPr>
          <w:rFonts w:ascii="Times New Roman" w:eastAsia="Times New Roman" w:hAnsi="Times New Roman" w:cs="Times New Roman"/>
          <w:sz w:val="28"/>
          <w:szCs w:val="28"/>
          <w:lang w:val="uk-UA" w:eastAsia="ru-RU"/>
        </w:rPr>
        <w:t xml:space="preserve"> 06</w:t>
      </w:r>
      <w:r w:rsidR="001A4F1F">
        <w:rPr>
          <w:rFonts w:ascii="Times New Roman" w:eastAsia="Times New Roman" w:hAnsi="Times New Roman" w:cs="Times New Roman"/>
          <w:sz w:val="28"/>
          <w:szCs w:val="28"/>
          <w:lang w:val="uk-UA" w:eastAsia="ru-RU"/>
        </w:rPr>
        <w:t xml:space="preserve"> травня </w:t>
      </w:r>
      <w:r w:rsidR="00BA5799" w:rsidRPr="00BA5799">
        <w:rPr>
          <w:rFonts w:ascii="Times New Roman" w:eastAsia="Times New Roman" w:hAnsi="Times New Roman" w:cs="Times New Roman"/>
          <w:sz w:val="28"/>
          <w:szCs w:val="28"/>
          <w:lang w:val="uk-UA" w:eastAsia="ru-RU"/>
        </w:rPr>
        <w:t xml:space="preserve">2016 </w:t>
      </w:r>
      <w:r w:rsidR="001A4F1F">
        <w:rPr>
          <w:rFonts w:ascii="Times New Roman" w:eastAsia="Times New Roman" w:hAnsi="Times New Roman" w:cs="Times New Roman"/>
          <w:sz w:val="28"/>
          <w:szCs w:val="28"/>
          <w:lang w:val="uk-UA" w:eastAsia="ru-RU"/>
        </w:rPr>
        <w:t xml:space="preserve">року </w:t>
      </w:r>
      <w:r w:rsidR="00BA5799" w:rsidRPr="00BA5799">
        <w:rPr>
          <w:rFonts w:ascii="Times New Roman" w:eastAsia="Times New Roman" w:hAnsi="Times New Roman" w:cs="Times New Roman"/>
          <w:sz w:val="28"/>
          <w:szCs w:val="28"/>
          <w:lang w:val="uk-UA" w:eastAsia="ru-RU"/>
        </w:rPr>
        <w:t>за №</w:t>
      </w:r>
      <w:r w:rsidR="00904830">
        <w:rPr>
          <w:rFonts w:ascii="Times New Roman" w:eastAsia="Times New Roman" w:hAnsi="Times New Roman" w:cs="Times New Roman"/>
          <w:sz w:val="28"/>
          <w:szCs w:val="28"/>
          <w:lang w:val="uk-UA" w:eastAsia="ru-RU"/>
        </w:rPr>
        <w:t xml:space="preserve"> </w:t>
      </w:r>
      <w:r w:rsidR="00BA5799" w:rsidRPr="00BA5799">
        <w:rPr>
          <w:rFonts w:ascii="Times New Roman" w:eastAsia="Times New Roman" w:hAnsi="Times New Roman" w:cs="Times New Roman"/>
          <w:sz w:val="28"/>
          <w:szCs w:val="28"/>
          <w:lang w:val="uk-UA" w:eastAsia="ru-RU"/>
        </w:rPr>
        <w:t>15/1909</w:t>
      </w:r>
      <w:r w:rsidRPr="00AA6610">
        <w:rPr>
          <w:rFonts w:ascii="Times New Roman" w:eastAsia="Times New Roman" w:hAnsi="Times New Roman" w:cs="Times New Roman"/>
          <w:sz w:val="28"/>
          <w:szCs w:val="28"/>
          <w:lang w:eastAsia="ru-RU"/>
        </w:rPr>
        <w:t>.</w:t>
      </w:r>
      <w:r w:rsidRPr="00AA6610">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Реєстр</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наповнюють</w:t>
      </w:r>
      <w:proofErr w:type="spellEnd"/>
      <w:r w:rsidR="001A4F1F">
        <w:rPr>
          <w:rFonts w:ascii="Times New Roman" w:eastAsia="Times New Roman" w:hAnsi="Times New Roman" w:cs="Times New Roman"/>
          <w:sz w:val="28"/>
          <w:szCs w:val="28"/>
          <w:lang w:val="uk-UA" w:eastAsia="uk-UA"/>
        </w:rPr>
        <w:t xml:space="preserve"> </w:t>
      </w:r>
      <w:r w:rsidRPr="00AF0375">
        <w:rPr>
          <w:rFonts w:ascii="Times New Roman" w:eastAsia="Times New Roman" w:hAnsi="Times New Roman" w:cs="Times New Roman"/>
          <w:sz w:val="28"/>
          <w:szCs w:val="28"/>
          <w:lang w:eastAsia="uk-UA"/>
        </w:rPr>
        <w:t xml:space="preserve">64 ЦНАП та </w:t>
      </w:r>
      <w:proofErr w:type="spellStart"/>
      <w:r w:rsidRPr="00AF0375">
        <w:rPr>
          <w:rFonts w:ascii="Times New Roman" w:eastAsia="Times New Roman" w:hAnsi="Times New Roman" w:cs="Times New Roman"/>
          <w:sz w:val="28"/>
          <w:szCs w:val="28"/>
          <w:lang w:eastAsia="uk-UA"/>
        </w:rPr>
        <w:t>їх</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філі</w:t>
      </w:r>
      <w:proofErr w:type="spellEnd"/>
      <w:r w:rsidR="00904830">
        <w:rPr>
          <w:rFonts w:ascii="Times New Roman" w:eastAsia="Times New Roman" w:hAnsi="Times New Roman" w:cs="Times New Roman"/>
          <w:sz w:val="28"/>
          <w:szCs w:val="28"/>
          <w:lang w:val="uk-UA" w:eastAsia="uk-UA"/>
        </w:rPr>
        <w:t>ї</w:t>
      </w:r>
      <w:r w:rsidRPr="00AF0375">
        <w:rPr>
          <w:rFonts w:ascii="Times New Roman" w:eastAsia="Times New Roman" w:hAnsi="Times New Roman" w:cs="Times New Roman"/>
          <w:sz w:val="28"/>
          <w:szCs w:val="28"/>
          <w:lang w:eastAsia="uk-UA"/>
        </w:rPr>
        <w:t xml:space="preserve">, а </w:t>
      </w:r>
      <w:proofErr w:type="spellStart"/>
      <w:r w:rsidRPr="00AF0375">
        <w:rPr>
          <w:rFonts w:ascii="Times New Roman" w:eastAsia="Times New Roman" w:hAnsi="Times New Roman" w:cs="Times New Roman"/>
          <w:sz w:val="28"/>
          <w:szCs w:val="28"/>
          <w:lang w:eastAsia="uk-UA"/>
        </w:rPr>
        <w:t>також</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підключено</w:t>
      </w:r>
      <w:proofErr w:type="spellEnd"/>
      <w:r w:rsidRPr="00AF0375">
        <w:rPr>
          <w:rFonts w:ascii="Times New Roman" w:eastAsia="Times New Roman" w:hAnsi="Times New Roman" w:cs="Times New Roman"/>
          <w:sz w:val="28"/>
          <w:szCs w:val="28"/>
          <w:lang w:eastAsia="uk-UA"/>
        </w:rPr>
        <w:t xml:space="preserve"> 194 </w:t>
      </w:r>
      <w:proofErr w:type="spellStart"/>
      <w:r w:rsidRPr="00AF0375">
        <w:rPr>
          <w:rFonts w:ascii="Times New Roman" w:eastAsia="Times New Roman" w:hAnsi="Times New Roman" w:cs="Times New Roman"/>
          <w:sz w:val="28"/>
          <w:szCs w:val="28"/>
          <w:lang w:eastAsia="uk-UA"/>
        </w:rPr>
        <w:t>органи</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реєстрації</w:t>
      </w:r>
      <w:proofErr w:type="spellEnd"/>
      <w:r w:rsidRPr="00AF0375">
        <w:rPr>
          <w:rFonts w:ascii="Times New Roman" w:eastAsia="Times New Roman" w:hAnsi="Times New Roman" w:cs="Times New Roman"/>
          <w:sz w:val="28"/>
          <w:szCs w:val="28"/>
          <w:lang w:eastAsia="uk-UA"/>
        </w:rPr>
        <w:t xml:space="preserve">, </w:t>
      </w:r>
      <w:r w:rsidR="00904830">
        <w:rPr>
          <w:rFonts w:ascii="Times New Roman" w:eastAsia="Times New Roman" w:hAnsi="Times New Roman" w:cs="Times New Roman"/>
          <w:sz w:val="28"/>
          <w:szCs w:val="28"/>
          <w:lang w:val="uk-UA" w:eastAsia="uk-UA"/>
        </w:rPr>
        <w:t>с</w:t>
      </w:r>
      <w:proofErr w:type="spellStart"/>
      <w:r w:rsidRPr="00AF0375">
        <w:rPr>
          <w:rFonts w:ascii="Times New Roman" w:eastAsia="Times New Roman" w:hAnsi="Times New Roman" w:cs="Times New Roman"/>
          <w:sz w:val="28"/>
          <w:szCs w:val="28"/>
          <w:lang w:eastAsia="uk-UA"/>
        </w:rPr>
        <w:t>творені</w:t>
      </w:r>
      <w:proofErr w:type="spellEnd"/>
      <w:r w:rsidRPr="00AF0375">
        <w:rPr>
          <w:rFonts w:ascii="Times New Roman" w:eastAsia="Times New Roman" w:hAnsi="Times New Roman" w:cs="Times New Roman"/>
          <w:sz w:val="28"/>
          <w:szCs w:val="28"/>
          <w:lang w:eastAsia="uk-UA"/>
        </w:rPr>
        <w:t xml:space="preserve"> при </w:t>
      </w:r>
      <w:proofErr w:type="spellStart"/>
      <w:r w:rsidRPr="00AF0375">
        <w:rPr>
          <w:rFonts w:ascii="Times New Roman" w:eastAsia="Times New Roman" w:hAnsi="Times New Roman" w:cs="Times New Roman"/>
          <w:sz w:val="28"/>
          <w:szCs w:val="28"/>
          <w:lang w:eastAsia="uk-UA"/>
        </w:rPr>
        <w:t>сільських</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селищних</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міських</w:t>
      </w:r>
      <w:proofErr w:type="spellEnd"/>
      <w:r w:rsidRPr="00AF0375">
        <w:rPr>
          <w:rFonts w:ascii="Times New Roman" w:eastAsia="Times New Roman" w:hAnsi="Times New Roman" w:cs="Times New Roman"/>
          <w:sz w:val="28"/>
          <w:szCs w:val="28"/>
          <w:lang w:eastAsia="uk-UA"/>
        </w:rPr>
        <w:t xml:space="preserve"> радах районного </w:t>
      </w:r>
      <w:proofErr w:type="spellStart"/>
      <w:r w:rsidRPr="00AF0375">
        <w:rPr>
          <w:rFonts w:ascii="Times New Roman" w:eastAsia="Times New Roman" w:hAnsi="Times New Roman" w:cs="Times New Roman"/>
          <w:sz w:val="28"/>
          <w:szCs w:val="28"/>
          <w:lang w:eastAsia="uk-UA"/>
        </w:rPr>
        <w:t>значення</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які</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працюють</w:t>
      </w:r>
      <w:proofErr w:type="spellEnd"/>
      <w:r w:rsidRPr="00AF0375">
        <w:rPr>
          <w:rFonts w:ascii="Times New Roman" w:eastAsia="Times New Roman" w:hAnsi="Times New Roman" w:cs="Times New Roman"/>
          <w:sz w:val="28"/>
          <w:szCs w:val="28"/>
          <w:lang w:eastAsia="uk-UA"/>
        </w:rPr>
        <w:t xml:space="preserve"> поза межами ЦНАП. За весь</w:t>
      </w:r>
      <w:r w:rsidR="00F55E5D">
        <w:rPr>
          <w:rFonts w:ascii="Times New Roman" w:eastAsia="Times New Roman" w:hAnsi="Times New Roman" w:cs="Times New Roman"/>
          <w:sz w:val="28"/>
          <w:szCs w:val="28"/>
          <w:lang w:eastAsia="uk-UA"/>
        </w:rPr>
        <w:t xml:space="preserve"> </w:t>
      </w:r>
      <w:proofErr w:type="spellStart"/>
      <w:r w:rsidR="00F55E5D">
        <w:rPr>
          <w:rFonts w:ascii="Times New Roman" w:eastAsia="Times New Roman" w:hAnsi="Times New Roman" w:cs="Times New Roman"/>
          <w:sz w:val="28"/>
          <w:szCs w:val="28"/>
          <w:lang w:eastAsia="uk-UA"/>
        </w:rPr>
        <w:t>період</w:t>
      </w:r>
      <w:proofErr w:type="spellEnd"/>
      <w:r w:rsidR="00F55E5D">
        <w:rPr>
          <w:rFonts w:ascii="Times New Roman" w:eastAsia="Times New Roman" w:hAnsi="Times New Roman" w:cs="Times New Roman"/>
          <w:sz w:val="28"/>
          <w:szCs w:val="28"/>
          <w:lang w:eastAsia="uk-UA"/>
        </w:rPr>
        <w:t xml:space="preserve"> </w:t>
      </w:r>
      <w:r w:rsidR="00904830">
        <w:rPr>
          <w:rFonts w:ascii="Times New Roman" w:eastAsia="Times New Roman" w:hAnsi="Times New Roman" w:cs="Times New Roman"/>
          <w:sz w:val="28"/>
          <w:szCs w:val="28"/>
          <w:lang w:val="uk-UA" w:eastAsia="uk-UA"/>
        </w:rPr>
        <w:t>у</w:t>
      </w:r>
      <w:proofErr w:type="spellStart"/>
      <w:r w:rsidR="00F55E5D">
        <w:rPr>
          <w:rFonts w:ascii="Times New Roman" w:eastAsia="Times New Roman" w:hAnsi="Times New Roman" w:cs="Times New Roman"/>
          <w:sz w:val="28"/>
          <w:szCs w:val="28"/>
          <w:lang w:eastAsia="uk-UA"/>
        </w:rPr>
        <w:t>провадження</w:t>
      </w:r>
      <w:proofErr w:type="spellEnd"/>
      <w:r w:rsidR="00F55E5D">
        <w:rPr>
          <w:rFonts w:ascii="Times New Roman" w:eastAsia="Times New Roman" w:hAnsi="Times New Roman" w:cs="Times New Roman"/>
          <w:sz w:val="28"/>
          <w:szCs w:val="28"/>
          <w:lang w:eastAsia="uk-UA"/>
        </w:rPr>
        <w:t xml:space="preserve"> </w:t>
      </w:r>
      <w:proofErr w:type="spellStart"/>
      <w:r w:rsidR="00F55E5D">
        <w:rPr>
          <w:rFonts w:ascii="Times New Roman" w:eastAsia="Times New Roman" w:hAnsi="Times New Roman" w:cs="Times New Roman"/>
          <w:sz w:val="28"/>
          <w:szCs w:val="28"/>
          <w:lang w:eastAsia="uk-UA"/>
        </w:rPr>
        <w:t>обласного</w:t>
      </w:r>
      <w:proofErr w:type="spellEnd"/>
      <w:r w:rsidR="00F55E5D">
        <w:rPr>
          <w:rFonts w:ascii="Times New Roman" w:eastAsia="Times New Roman" w:hAnsi="Times New Roman" w:cs="Times New Roman"/>
          <w:sz w:val="28"/>
          <w:szCs w:val="28"/>
          <w:lang w:eastAsia="uk-UA"/>
        </w:rPr>
        <w:t xml:space="preserve"> </w:t>
      </w:r>
      <w:r w:rsidR="00F55E5D">
        <w:rPr>
          <w:rFonts w:ascii="Times New Roman" w:eastAsia="Times New Roman" w:hAnsi="Times New Roman" w:cs="Times New Roman"/>
          <w:sz w:val="28"/>
          <w:szCs w:val="28"/>
          <w:lang w:val="uk-UA" w:eastAsia="uk-UA"/>
        </w:rPr>
        <w:t>р</w:t>
      </w:r>
      <w:proofErr w:type="spellStart"/>
      <w:r w:rsidRPr="00AF0375">
        <w:rPr>
          <w:rFonts w:ascii="Times New Roman" w:eastAsia="Times New Roman" w:hAnsi="Times New Roman" w:cs="Times New Roman"/>
          <w:sz w:val="28"/>
          <w:szCs w:val="28"/>
          <w:lang w:eastAsia="uk-UA"/>
        </w:rPr>
        <w:t>еєстру</w:t>
      </w:r>
      <w:proofErr w:type="spellEnd"/>
      <w:r w:rsidRPr="00AF0375">
        <w:rPr>
          <w:rFonts w:ascii="Times New Roman" w:eastAsia="Times New Roman" w:hAnsi="Times New Roman" w:cs="Times New Roman"/>
          <w:sz w:val="28"/>
          <w:szCs w:val="28"/>
          <w:lang w:eastAsia="uk-UA"/>
        </w:rPr>
        <w:t xml:space="preserve"> </w:t>
      </w:r>
      <w:proofErr w:type="spellStart"/>
      <w:r w:rsidR="00904830">
        <w:rPr>
          <w:rFonts w:ascii="Times New Roman" w:eastAsia="Times New Roman" w:hAnsi="Times New Roman" w:cs="Times New Roman"/>
          <w:sz w:val="28"/>
          <w:szCs w:val="28"/>
          <w:lang w:eastAsia="uk-UA"/>
        </w:rPr>
        <w:t>зареєстровано</w:t>
      </w:r>
      <w:proofErr w:type="spellEnd"/>
      <w:r w:rsidR="00904830">
        <w:rPr>
          <w:rFonts w:ascii="Times New Roman" w:eastAsia="Times New Roman" w:hAnsi="Times New Roman" w:cs="Times New Roman"/>
          <w:sz w:val="28"/>
          <w:szCs w:val="28"/>
          <w:lang w:eastAsia="uk-UA"/>
        </w:rPr>
        <w:t xml:space="preserve"> 107</w:t>
      </w:r>
      <w:r w:rsidRPr="00AF0375">
        <w:rPr>
          <w:rFonts w:ascii="Times New Roman" w:eastAsia="Times New Roman" w:hAnsi="Times New Roman" w:cs="Times New Roman"/>
          <w:sz w:val="28"/>
          <w:szCs w:val="28"/>
          <w:lang w:eastAsia="uk-UA"/>
        </w:rPr>
        <w:t xml:space="preserve">030 </w:t>
      </w:r>
      <w:proofErr w:type="spellStart"/>
      <w:r w:rsidRPr="00AF0375">
        <w:rPr>
          <w:rFonts w:ascii="Times New Roman" w:eastAsia="Times New Roman" w:hAnsi="Times New Roman" w:cs="Times New Roman"/>
          <w:sz w:val="28"/>
          <w:szCs w:val="28"/>
          <w:lang w:eastAsia="uk-UA"/>
        </w:rPr>
        <w:t>адміністративних</w:t>
      </w:r>
      <w:proofErr w:type="spellEnd"/>
      <w:r w:rsidRPr="00AF0375">
        <w:rPr>
          <w:rFonts w:ascii="Times New Roman" w:eastAsia="Times New Roman" w:hAnsi="Times New Roman" w:cs="Times New Roman"/>
          <w:sz w:val="28"/>
          <w:szCs w:val="28"/>
          <w:lang w:eastAsia="uk-UA"/>
        </w:rPr>
        <w:t xml:space="preserve"> </w:t>
      </w:r>
      <w:proofErr w:type="spellStart"/>
      <w:r w:rsidRPr="00AF0375">
        <w:rPr>
          <w:rFonts w:ascii="Times New Roman" w:eastAsia="Times New Roman" w:hAnsi="Times New Roman" w:cs="Times New Roman"/>
          <w:sz w:val="28"/>
          <w:szCs w:val="28"/>
          <w:lang w:eastAsia="uk-UA"/>
        </w:rPr>
        <w:t>правопорушень</w:t>
      </w:r>
      <w:proofErr w:type="spellEnd"/>
      <w:r w:rsidRPr="00AF0375">
        <w:rPr>
          <w:rFonts w:ascii="Times New Roman" w:eastAsia="Times New Roman" w:hAnsi="Times New Roman" w:cs="Times New Roman"/>
          <w:sz w:val="28"/>
          <w:szCs w:val="28"/>
          <w:lang w:eastAsia="uk-UA"/>
        </w:rPr>
        <w:t xml:space="preserve">, </w:t>
      </w:r>
      <w:r w:rsidR="00904830">
        <w:rPr>
          <w:rFonts w:ascii="Times New Roman" w:eastAsia="Times New Roman" w:hAnsi="Times New Roman" w:cs="Times New Roman"/>
          <w:sz w:val="28"/>
          <w:szCs w:val="28"/>
          <w:lang w:val="uk-UA" w:eastAsia="uk-UA"/>
        </w:rPr>
        <w:t>і</w:t>
      </w:r>
      <w:r w:rsidR="00904830">
        <w:rPr>
          <w:rFonts w:ascii="Times New Roman" w:eastAsia="Times New Roman" w:hAnsi="Times New Roman" w:cs="Times New Roman"/>
          <w:sz w:val="28"/>
          <w:szCs w:val="28"/>
          <w:lang w:eastAsia="uk-UA"/>
        </w:rPr>
        <w:t>з них 16</w:t>
      </w:r>
      <w:r w:rsidRPr="00AF0375">
        <w:rPr>
          <w:rFonts w:ascii="Times New Roman" w:eastAsia="Times New Roman" w:hAnsi="Times New Roman" w:cs="Times New Roman"/>
          <w:sz w:val="28"/>
          <w:szCs w:val="28"/>
          <w:lang w:eastAsia="uk-UA"/>
        </w:rPr>
        <w:t xml:space="preserve">582 – за 2019 </w:t>
      </w:r>
      <w:proofErr w:type="spellStart"/>
      <w:r w:rsidRPr="00AF0375">
        <w:rPr>
          <w:rFonts w:ascii="Times New Roman" w:eastAsia="Times New Roman" w:hAnsi="Times New Roman" w:cs="Times New Roman"/>
          <w:sz w:val="28"/>
          <w:szCs w:val="28"/>
          <w:lang w:eastAsia="uk-UA"/>
        </w:rPr>
        <w:t>рік</w:t>
      </w:r>
      <w:proofErr w:type="spellEnd"/>
      <w:r w:rsidRPr="00AF0375">
        <w:rPr>
          <w:rFonts w:ascii="Times New Roman" w:eastAsia="Times New Roman" w:hAnsi="Times New Roman" w:cs="Times New Roman"/>
          <w:sz w:val="28"/>
          <w:szCs w:val="28"/>
          <w:lang w:eastAsia="uk-UA"/>
        </w:rPr>
        <w:t>.</w:t>
      </w:r>
    </w:p>
    <w:p w14:paraId="75AF903B" w14:textId="311F005D" w:rsidR="009B65D1" w:rsidRDefault="009B65D1" w:rsidP="009B65D1">
      <w:pPr>
        <w:tabs>
          <w:tab w:val="left" w:pos="708"/>
        </w:tabs>
        <w:spacing w:after="0" w:line="240" w:lineRule="auto"/>
        <w:ind w:firstLine="720"/>
        <w:contextualSpacing/>
        <w:jc w:val="both"/>
        <w:rPr>
          <w:rFonts w:ascii="Times New Roman" w:hAnsi="Times New Roman" w:cs="Times New Roman"/>
          <w:sz w:val="28"/>
          <w:szCs w:val="28"/>
          <w:lang w:val="uk-UA"/>
        </w:rPr>
      </w:pPr>
      <w:r w:rsidRPr="003663F5">
        <w:rPr>
          <w:rFonts w:ascii="Times New Roman" w:hAnsi="Times New Roman" w:cs="Times New Roman"/>
          <w:sz w:val="28"/>
          <w:szCs w:val="28"/>
          <w:lang w:val="uk-UA"/>
        </w:rPr>
        <w:t xml:space="preserve">Забезпечено технічний супровід автоматизованої системи планування </w:t>
      </w:r>
      <w:r w:rsidR="00D11FC4">
        <w:rPr>
          <w:rFonts w:ascii="Times New Roman" w:hAnsi="Times New Roman" w:cs="Times New Roman"/>
          <w:sz w:val="28"/>
          <w:szCs w:val="28"/>
          <w:lang w:val="uk-UA"/>
        </w:rPr>
        <w:t>й</w:t>
      </w:r>
      <w:r w:rsidRPr="003663F5">
        <w:rPr>
          <w:rFonts w:ascii="Times New Roman" w:hAnsi="Times New Roman" w:cs="Times New Roman"/>
          <w:sz w:val="28"/>
          <w:szCs w:val="28"/>
          <w:lang w:val="uk-UA"/>
        </w:rPr>
        <w:t xml:space="preserve"> виконання бюджетів – АІС </w:t>
      </w:r>
      <w:r w:rsidR="001A4F1F">
        <w:rPr>
          <w:rFonts w:ascii="Times New Roman" w:hAnsi="Times New Roman" w:cs="Times New Roman"/>
          <w:sz w:val="28"/>
          <w:szCs w:val="28"/>
          <w:lang w:val="uk-UA"/>
        </w:rPr>
        <w:t>„</w:t>
      </w:r>
      <w:r w:rsidR="00D11FC4">
        <w:rPr>
          <w:rFonts w:ascii="Times New Roman" w:hAnsi="Times New Roman" w:cs="Times New Roman"/>
          <w:sz w:val="28"/>
          <w:szCs w:val="28"/>
          <w:lang w:val="uk-UA"/>
        </w:rPr>
        <w:t xml:space="preserve">Місцеві бюджети”                              </w:t>
      </w:r>
      <w:r w:rsidRPr="003663F5">
        <w:rPr>
          <w:rFonts w:ascii="Times New Roman" w:hAnsi="Times New Roman" w:cs="Times New Roman"/>
          <w:sz w:val="28"/>
          <w:szCs w:val="28"/>
          <w:lang w:val="uk-UA"/>
        </w:rPr>
        <w:t xml:space="preserve"> 22 фінансових управлін</w:t>
      </w:r>
      <w:r w:rsidR="00352F1A">
        <w:rPr>
          <w:rFonts w:ascii="Times New Roman" w:hAnsi="Times New Roman" w:cs="Times New Roman"/>
          <w:sz w:val="28"/>
          <w:szCs w:val="28"/>
          <w:lang w:val="uk-UA"/>
        </w:rPr>
        <w:t>ня</w:t>
      </w:r>
      <w:r w:rsidRPr="003663F5">
        <w:rPr>
          <w:rFonts w:ascii="Times New Roman" w:hAnsi="Times New Roman" w:cs="Times New Roman"/>
          <w:sz w:val="28"/>
          <w:szCs w:val="28"/>
          <w:lang w:val="uk-UA"/>
        </w:rPr>
        <w:t xml:space="preserve"> райдержадміністрацій Дніпропетровської області</w:t>
      </w:r>
      <w:r w:rsidRPr="004C7275">
        <w:rPr>
          <w:lang w:val="uk-UA"/>
        </w:rPr>
        <w:t xml:space="preserve"> </w:t>
      </w:r>
      <w:r w:rsidRPr="004C7275">
        <w:rPr>
          <w:rFonts w:ascii="Times New Roman" w:hAnsi="Times New Roman" w:cs="Times New Roman"/>
          <w:sz w:val="28"/>
          <w:szCs w:val="28"/>
          <w:lang w:val="uk-UA"/>
        </w:rPr>
        <w:t>для подальшого формування обласного та місцевих бюджетів області</w:t>
      </w:r>
      <w:r w:rsidRPr="003663F5">
        <w:rPr>
          <w:rFonts w:ascii="Times New Roman" w:hAnsi="Times New Roman" w:cs="Times New Roman"/>
          <w:sz w:val="28"/>
          <w:szCs w:val="28"/>
          <w:lang w:val="uk-UA"/>
        </w:rPr>
        <w:t>.</w:t>
      </w:r>
    </w:p>
    <w:p w14:paraId="6B3D2E01" w14:textId="65FEC251"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 xml:space="preserve">Починаючи з 2006 року в області запроваджено систему електронного документообігу, що базується на використанні технології штрих-кодування, можливостей спеціального комп’ютерного обладнання, електронного цифрового підпису на базі програмного забезпечення </w:t>
      </w:r>
      <w:r w:rsidR="001A4F1F">
        <w:rPr>
          <w:rFonts w:ascii="Times New Roman" w:eastAsia="Times New Roman" w:hAnsi="Times New Roman" w:cs="Times New Roman"/>
          <w:sz w:val="28"/>
          <w:szCs w:val="28"/>
          <w:lang w:val="uk-UA" w:eastAsia="ru-RU"/>
        </w:rPr>
        <w:t>„</w:t>
      </w:r>
      <w:r w:rsidRPr="00114860">
        <w:rPr>
          <w:rFonts w:ascii="Times New Roman" w:eastAsia="Times New Roman" w:hAnsi="Times New Roman" w:cs="Times New Roman"/>
          <w:sz w:val="28"/>
          <w:szCs w:val="28"/>
          <w:lang w:val="uk-UA" w:eastAsia="ru-RU"/>
        </w:rPr>
        <w:t xml:space="preserve">Автоматизована система управління документами </w:t>
      </w:r>
      <w:r w:rsidR="001A4F1F">
        <w:rPr>
          <w:rFonts w:ascii="Times New Roman" w:eastAsia="Times New Roman" w:hAnsi="Times New Roman" w:cs="Times New Roman"/>
          <w:sz w:val="28"/>
          <w:szCs w:val="28"/>
          <w:lang w:val="uk-UA" w:eastAsia="ru-RU"/>
        </w:rPr>
        <w:t>„</w:t>
      </w:r>
      <w:r w:rsidRPr="00114860">
        <w:rPr>
          <w:rFonts w:ascii="Times New Roman" w:eastAsia="Times New Roman" w:hAnsi="Times New Roman" w:cs="Times New Roman"/>
          <w:sz w:val="28"/>
          <w:szCs w:val="28"/>
          <w:lang w:val="uk-UA" w:eastAsia="ru-RU"/>
        </w:rPr>
        <w:t xml:space="preserve">ДОК ПРОФ 3” (далі – СЕДО). До СЕДО підключено облдержадміністрацію та її структурні підрозділи, </w:t>
      </w:r>
      <w:r w:rsidR="00B36CAB">
        <w:rPr>
          <w:rFonts w:ascii="Times New Roman" w:eastAsia="Times New Roman" w:hAnsi="Times New Roman" w:cs="Times New Roman"/>
          <w:sz w:val="28"/>
          <w:szCs w:val="28"/>
          <w:lang w:val="uk-UA" w:eastAsia="ru-RU"/>
        </w:rPr>
        <w:t xml:space="preserve">Дніпропетровську </w:t>
      </w:r>
      <w:r w:rsidRPr="00114860">
        <w:rPr>
          <w:rFonts w:ascii="Times New Roman" w:eastAsia="Times New Roman" w:hAnsi="Times New Roman" w:cs="Times New Roman"/>
          <w:sz w:val="28"/>
          <w:szCs w:val="28"/>
          <w:lang w:val="uk-UA" w:eastAsia="ru-RU"/>
        </w:rPr>
        <w:t>обласну раду, райдержадміністрації, райради</w:t>
      </w:r>
      <w:r>
        <w:rPr>
          <w:rFonts w:ascii="Times New Roman" w:eastAsia="Times New Roman" w:hAnsi="Times New Roman" w:cs="Times New Roman"/>
          <w:sz w:val="28"/>
          <w:szCs w:val="28"/>
          <w:lang w:val="uk-UA" w:eastAsia="ru-RU"/>
        </w:rPr>
        <w:t>, ОТГ</w:t>
      </w:r>
      <w:r w:rsidRPr="00114860">
        <w:rPr>
          <w:rFonts w:ascii="Times New Roman" w:eastAsia="Times New Roman" w:hAnsi="Times New Roman" w:cs="Times New Roman"/>
          <w:sz w:val="28"/>
          <w:szCs w:val="28"/>
          <w:lang w:val="uk-UA" w:eastAsia="ru-RU"/>
        </w:rPr>
        <w:t>.</w:t>
      </w:r>
    </w:p>
    <w:p w14:paraId="251ABEE5" w14:textId="77777777"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У 2016 році СЕДО облдержадміністрації підключено до системи електронної взаємодії органів ви</w:t>
      </w:r>
      <w:r>
        <w:rPr>
          <w:rFonts w:ascii="Times New Roman" w:eastAsia="Times New Roman" w:hAnsi="Times New Roman" w:cs="Times New Roman"/>
          <w:sz w:val="28"/>
          <w:szCs w:val="28"/>
          <w:lang w:val="uk-UA" w:eastAsia="ru-RU"/>
        </w:rPr>
        <w:t>конавчої влади (далі – СЕВ ОВВ), у</w:t>
      </w:r>
      <w:r w:rsidRPr="00114860">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17 – 20</w:t>
      </w:r>
      <w:r w:rsidRPr="00114860">
        <w:rPr>
          <w:rFonts w:ascii="Times New Roman" w:eastAsia="Times New Roman" w:hAnsi="Times New Roman" w:cs="Times New Roman"/>
          <w:sz w:val="28"/>
          <w:szCs w:val="28"/>
          <w:lang w:val="uk-UA" w:eastAsia="ru-RU"/>
        </w:rPr>
        <w:t>19 р</w:t>
      </w:r>
      <w:r>
        <w:rPr>
          <w:rFonts w:ascii="Times New Roman" w:eastAsia="Times New Roman" w:hAnsi="Times New Roman" w:cs="Times New Roman"/>
          <w:sz w:val="28"/>
          <w:szCs w:val="28"/>
          <w:lang w:val="uk-UA" w:eastAsia="ru-RU"/>
        </w:rPr>
        <w:t>оках</w:t>
      </w:r>
      <w:r w:rsidRPr="00114860">
        <w:rPr>
          <w:rFonts w:ascii="Times New Roman" w:eastAsia="Times New Roman" w:hAnsi="Times New Roman" w:cs="Times New Roman"/>
          <w:sz w:val="28"/>
          <w:szCs w:val="28"/>
          <w:lang w:val="uk-UA" w:eastAsia="ru-RU"/>
        </w:rPr>
        <w:t xml:space="preserve"> продовжено роботу з розвитку СЕДО в органах виконавчої влади та місцевого самоврядування Дніпропетровської області. </w:t>
      </w:r>
    </w:p>
    <w:p w14:paraId="0E1A2BA4" w14:textId="57EA6E66" w:rsidR="009B65D1"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Станом н</w:t>
      </w:r>
      <w:r w:rsidRPr="00114860">
        <w:rPr>
          <w:rFonts w:ascii="Times New Roman" w:eastAsia="Times New Roman" w:hAnsi="Times New Roman" w:cs="Times New Roman"/>
          <w:sz w:val="28"/>
          <w:szCs w:val="28"/>
          <w:lang w:eastAsia="ru-RU"/>
        </w:rPr>
        <w:t>а 01</w:t>
      </w:r>
      <w:r w:rsidR="001A4F1F">
        <w:rPr>
          <w:rFonts w:ascii="Times New Roman" w:eastAsia="Times New Roman" w:hAnsi="Times New Roman" w:cs="Times New Roman"/>
          <w:sz w:val="28"/>
          <w:szCs w:val="28"/>
          <w:lang w:val="uk-UA" w:eastAsia="ru-RU"/>
        </w:rPr>
        <w:t xml:space="preserve"> січня </w:t>
      </w:r>
      <w:r w:rsidRPr="00114860">
        <w:rPr>
          <w:rFonts w:ascii="Times New Roman" w:eastAsia="Times New Roman" w:hAnsi="Times New Roman" w:cs="Times New Roman"/>
          <w:sz w:val="28"/>
          <w:szCs w:val="28"/>
          <w:lang w:eastAsia="ru-RU"/>
        </w:rPr>
        <w:t xml:space="preserve">2020 </w:t>
      </w:r>
      <w:r w:rsidR="001A4F1F">
        <w:rPr>
          <w:rFonts w:ascii="Times New Roman" w:eastAsia="Times New Roman" w:hAnsi="Times New Roman" w:cs="Times New Roman"/>
          <w:sz w:val="28"/>
          <w:szCs w:val="28"/>
          <w:lang w:val="uk-UA" w:eastAsia="ru-RU"/>
        </w:rPr>
        <w:t xml:space="preserve">року </w:t>
      </w:r>
      <w:r w:rsidRPr="00114860">
        <w:rPr>
          <w:rFonts w:ascii="Times New Roman" w:eastAsia="Times New Roman" w:hAnsi="Times New Roman" w:cs="Times New Roman"/>
          <w:sz w:val="28"/>
          <w:szCs w:val="28"/>
          <w:lang w:eastAsia="ru-RU"/>
        </w:rPr>
        <w:t xml:space="preserve">комплексна </w:t>
      </w:r>
      <w:proofErr w:type="spellStart"/>
      <w:r w:rsidRPr="00114860">
        <w:rPr>
          <w:rFonts w:ascii="Times New Roman" w:eastAsia="Times New Roman" w:hAnsi="Times New Roman" w:cs="Times New Roman"/>
          <w:sz w:val="28"/>
          <w:szCs w:val="28"/>
          <w:lang w:eastAsia="ru-RU"/>
        </w:rPr>
        <w:t>технологічна</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інфраструктура</w:t>
      </w:r>
      <w:proofErr w:type="spellEnd"/>
      <w:r w:rsidRPr="00114860">
        <w:rPr>
          <w:rFonts w:ascii="Times New Roman" w:eastAsia="Times New Roman" w:hAnsi="Times New Roman" w:cs="Times New Roman"/>
          <w:sz w:val="28"/>
          <w:szCs w:val="28"/>
          <w:lang w:eastAsia="ru-RU"/>
        </w:rPr>
        <w:t xml:space="preserve"> СЕДО </w:t>
      </w:r>
      <w:proofErr w:type="spellStart"/>
      <w:r w:rsidRPr="00114860">
        <w:rPr>
          <w:rFonts w:ascii="Times New Roman" w:eastAsia="Times New Roman" w:hAnsi="Times New Roman" w:cs="Times New Roman"/>
          <w:sz w:val="28"/>
          <w:szCs w:val="28"/>
          <w:lang w:eastAsia="ru-RU"/>
        </w:rPr>
        <w:t>включа</w:t>
      </w:r>
      <w:proofErr w:type="spellEnd"/>
      <w:r w:rsidR="00D11FC4">
        <w:rPr>
          <w:rFonts w:ascii="Times New Roman" w:eastAsia="Times New Roman" w:hAnsi="Times New Roman" w:cs="Times New Roman"/>
          <w:sz w:val="28"/>
          <w:szCs w:val="28"/>
          <w:lang w:val="uk-UA" w:eastAsia="ru-RU"/>
        </w:rPr>
        <w:t>ла</w:t>
      </w:r>
      <w:r w:rsidRPr="00114860">
        <w:rPr>
          <w:rFonts w:ascii="Times New Roman" w:eastAsia="Times New Roman" w:hAnsi="Times New Roman" w:cs="Times New Roman"/>
          <w:sz w:val="28"/>
          <w:szCs w:val="28"/>
          <w:lang w:eastAsia="ru-RU"/>
        </w:rPr>
        <w:t xml:space="preserve"> 962 </w:t>
      </w:r>
      <w:proofErr w:type="spellStart"/>
      <w:r w:rsidRPr="00114860">
        <w:rPr>
          <w:rFonts w:ascii="Times New Roman" w:eastAsia="Times New Roman" w:hAnsi="Times New Roman" w:cs="Times New Roman"/>
          <w:sz w:val="28"/>
          <w:szCs w:val="28"/>
          <w:lang w:eastAsia="ru-RU"/>
        </w:rPr>
        <w:t>місця</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користувач</w:t>
      </w:r>
      <w:proofErr w:type="spellEnd"/>
      <w:r>
        <w:rPr>
          <w:rFonts w:ascii="Times New Roman" w:eastAsia="Times New Roman" w:hAnsi="Times New Roman" w:cs="Times New Roman"/>
          <w:sz w:val="28"/>
          <w:szCs w:val="28"/>
          <w:lang w:val="uk-UA" w:eastAsia="ru-RU"/>
        </w:rPr>
        <w:t>а</w:t>
      </w:r>
      <w:r w:rsidRPr="00114860">
        <w:rPr>
          <w:rFonts w:ascii="Times New Roman" w:eastAsia="Times New Roman" w:hAnsi="Times New Roman" w:cs="Times New Roman"/>
          <w:sz w:val="28"/>
          <w:szCs w:val="28"/>
          <w:lang w:eastAsia="ru-RU"/>
        </w:rPr>
        <w:t xml:space="preserve">, 77 баз </w:t>
      </w:r>
      <w:proofErr w:type="spellStart"/>
      <w:r w:rsidRPr="00114860">
        <w:rPr>
          <w:rFonts w:ascii="Times New Roman" w:eastAsia="Times New Roman" w:hAnsi="Times New Roman" w:cs="Times New Roman"/>
          <w:sz w:val="28"/>
          <w:szCs w:val="28"/>
          <w:lang w:eastAsia="ru-RU"/>
        </w:rPr>
        <w:t>даних</w:t>
      </w:r>
      <w:proofErr w:type="spellEnd"/>
      <w:r w:rsidRPr="00114860">
        <w:rPr>
          <w:rFonts w:ascii="Times New Roman" w:eastAsia="Times New Roman" w:hAnsi="Times New Roman" w:cs="Times New Roman"/>
          <w:sz w:val="28"/>
          <w:szCs w:val="28"/>
          <w:lang w:eastAsia="ru-RU"/>
        </w:rPr>
        <w:t xml:space="preserve">, </w:t>
      </w:r>
      <w:r w:rsidR="00D11FC4">
        <w:rPr>
          <w:rFonts w:ascii="Times New Roman" w:eastAsia="Times New Roman" w:hAnsi="Times New Roman" w:cs="Times New Roman"/>
          <w:sz w:val="28"/>
          <w:szCs w:val="28"/>
          <w:lang w:val="uk-UA" w:eastAsia="ru-RU"/>
        </w:rPr>
        <w:t xml:space="preserve">   </w:t>
      </w:r>
      <w:r w:rsidRPr="00114860">
        <w:rPr>
          <w:rFonts w:ascii="Times New Roman" w:eastAsia="Times New Roman" w:hAnsi="Times New Roman" w:cs="Times New Roman"/>
          <w:sz w:val="28"/>
          <w:szCs w:val="28"/>
          <w:lang w:eastAsia="ru-RU"/>
        </w:rPr>
        <w:t xml:space="preserve">1212 картотек та </w:t>
      </w:r>
      <w:proofErr w:type="spellStart"/>
      <w:r w:rsidRPr="00114860">
        <w:rPr>
          <w:rFonts w:ascii="Times New Roman" w:eastAsia="Times New Roman" w:hAnsi="Times New Roman" w:cs="Times New Roman"/>
          <w:sz w:val="28"/>
          <w:szCs w:val="28"/>
          <w:lang w:eastAsia="ru-RU"/>
        </w:rPr>
        <w:t>довідників</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системи</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понад</w:t>
      </w:r>
      <w:proofErr w:type="spellEnd"/>
      <w:r w:rsidRPr="00114860">
        <w:rPr>
          <w:rFonts w:ascii="Times New Roman" w:eastAsia="Times New Roman" w:hAnsi="Times New Roman" w:cs="Times New Roman"/>
          <w:sz w:val="28"/>
          <w:szCs w:val="28"/>
          <w:lang w:eastAsia="ru-RU"/>
        </w:rPr>
        <w:t xml:space="preserve"> 110 </w:t>
      </w:r>
      <w:proofErr w:type="spellStart"/>
      <w:r w:rsidRPr="00114860">
        <w:rPr>
          <w:rFonts w:ascii="Times New Roman" w:eastAsia="Times New Roman" w:hAnsi="Times New Roman" w:cs="Times New Roman"/>
          <w:sz w:val="28"/>
          <w:szCs w:val="28"/>
          <w:lang w:eastAsia="ru-RU"/>
        </w:rPr>
        <w:t>комплектів</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електронних</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канцелярій</w:t>
      </w:r>
      <w:proofErr w:type="spellEnd"/>
      <w:r w:rsidRPr="00114860">
        <w:rPr>
          <w:rFonts w:ascii="Times New Roman" w:eastAsia="Times New Roman" w:hAnsi="Times New Roman" w:cs="Times New Roman"/>
          <w:sz w:val="28"/>
          <w:szCs w:val="28"/>
          <w:lang w:eastAsia="ru-RU"/>
        </w:rPr>
        <w:t xml:space="preserve">. База </w:t>
      </w:r>
      <w:proofErr w:type="spellStart"/>
      <w:r w:rsidRPr="00114860">
        <w:rPr>
          <w:rFonts w:ascii="Times New Roman" w:eastAsia="Times New Roman" w:hAnsi="Times New Roman" w:cs="Times New Roman"/>
          <w:sz w:val="28"/>
          <w:szCs w:val="28"/>
          <w:lang w:eastAsia="ru-RU"/>
        </w:rPr>
        <w:t>електронних</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документів</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облдержадміністрації</w:t>
      </w:r>
      <w:proofErr w:type="spellEnd"/>
      <w:r w:rsidRPr="00114860">
        <w:rPr>
          <w:rFonts w:ascii="Times New Roman" w:eastAsia="Times New Roman" w:hAnsi="Times New Roman" w:cs="Times New Roman"/>
          <w:sz w:val="28"/>
          <w:szCs w:val="28"/>
          <w:lang w:eastAsia="ru-RU"/>
        </w:rPr>
        <w:t xml:space="preserve"> </w:t>
      </w:r>
      <w:proofErr w:type="spellStart"/>
      <w:r w:rsidRPr="00114860">
        <w:rPr>
          <w:rFonts w:ascii="Times New Roman" w:eastAsia="Times New Roman" w:hAnsi="Times New Roman" w:cs="Times New Roman"/>
          <w:sz w:val="28"/>
          <w:szCs w:val="28"/>
          <w:lang w:eastAsia="ru-RU"/>
        </w:rPr>
        <w:t>налічу</w:t>
      </w:r>
      <w:r w:rsidR="00D11FC4">
        <w:rPr>
          <w:rFonts w:ascii="Times New Roman" w:eastAsia="Times New Roman" w:hAnsi="Times New Roman" w:cs="Times New Roman"/>
          <w:sz w:val="28"/>
          <w:szCs w:val="28"/>
          <w:lang w:val="uk-UA" w:eastAsia="ru-RU"/>
        </w:rPr>
        <w:t>вала</w:t>
      </w:r>
      <w:proofErr w:type="spellEnd"/>
      <w:r w:rsidR="00D11FC4">
        <w:rPr>
          <w:rFonts w:ascii="Times New Roman" w:eastAsia="Times New Roman" w:hAnsi="Times New Roman" w:cs="Times New Roman"/>
          <w:sz w:val="28"/>
          <w:szCs w:val="28"/>
          <w:lang w:eastAsia="ru-RU"/>
        </w:rPr>
        <w:t xml:space="preserve"> </w:t>
      </w:r>
      <w:r w:rsidR="00D11FC4">
        <w:rPr>
          <w:rFonts w:ascii="Times New Roman" w:eastAsia="Times New Roman" w:hAnsi="Times New Roman" w:cs="Times New Roman"/>
          <w:sz w:val="28"/>
          <w:szCs w:val="28"/>
          <w:lang w:eastAsia="ru-RU"/>
        </w:rPr>
        <w:lastRenderedPageBreak/>
        <w:t>2</w:t>
      </w:r>
      <w:r w:rsidRPr="00114860">
        <w:rPr>
          <w:rFonts w:ascii="Times New Roman" w:eastAsia="Times New Roman" w:hAnsi="Times New Roman" w:cs="Times New Roman"/>
          <w:sz w:val="28"/>
          <w:szCs w:val="28"/>
          <w:lang w:eastAsia="ru-RU"/>
        </w:rPr>
        <w:t xml:space="preserve">605508 </w:t>
      </w:r>
      <w:proofErr w:type="spellStart"/>
      <w:r w:rsidRPr="00114860">
        <w:rPr>
          <w:rFonts w:ascii="Times New Roman" w:eastAsia="Times New Roman" w:hAnsi="Times New Roman" w:cs="Times New Roman"/>
          <w:sz w:val="28"/>
          <w:szCs w:val="28"/>
          <w:lang w:eastAsia="ru-RU"/>
        </w:rPr>
        <w:t>документів</w:t>
      </w:r>
      <w:proofErr w:type="spellEnd"/>
      <w:r w:rsidRPr="00114860">
        <w:rPr>
          <w:rFonts w:ascii="Times New Roman" w:eastAsia="Times New Roman" w:hAnsi="Times New Roman" w:cs="Times New Roman"/>
          <w:sz w:val="28"/>
          <w:szCs w:val="28"/>
          <w:lang w:eastAsia="ru-RU"/>
        </w:rPr>
        <w:t>,</w:t>
      </w:r>
      <w:r w:rsidR="00D11FC4">
        <w:rPr>
          <w:rFonts w:ascii="Times New Roman" w:eastAsia="Times New Roman" w:hAnsi="Times New Roman" w:cs="Times New Roman"/>
          <w:sz w:val="28"/>
          <w:szCs w:val="28"/>
          <w:lang w:val="uk-UA" w:eastAsia="ru-RU"/>
        </w:rPr>
        <w:t xml:space="preserve"> </w:t>
      </w:r>
      <w:r w:rsidR="00D11FC4">
        <w:rPr>
          <w:rFonts w:ascii="Times New Roman" w:eastAsia="Times New Roman" w:hAnsi="Times New Roman" w:cs="Times New Roman"/>
          <w:sz w:val="28"/>
          <w:szCs w:val="28"/>
          <w:lang w:eastAsia="ru-RU"/>
        </w:rPr>
        <w:t>2</w:t>
      </w:r>
      <w:r w:rsidRPr="00114860">
        <w:rPr>
          <w:rFonts w:ascii="Times New Roman" w:eastAsia="Times New Roman" w:hAnsi="Times New Roman" w:cs="Times New Roman"/>
          <w:sz w:val="28"/>
          <w:szCs w:val="28"/>
          <w:lang w:eastAsia="ru-RU"/>
        </w:rPr>
        <w:t>752354 образ</w:t>
      </w:r>
      <w:r w:rsidR="00CA2309">
        <w:rPr>
          <w:rFonts w:ascii="Times New Roman" w:eastAsia="Times New Roman" w:hAnsi="Times New Roman" w:cs="Times New Roman"/>
          <w:sz w:val="28"/>
          <w:szCs w:val="28"/>
          <w:lang w:val="uk-UA" w:eastAsia="ru-RU"/>
        </w:rPr>
        <w:t>и</w:t>
      </w:r>
      <w:r w:rsidRPr="00114860">
        <w:rPr>
          <w:rFonts w:ascii="Times New Roman" w:eastAsia="Times New Roman" w:hAnsi="Times New Roman" w:cs="Times New Roman"/>
          <w:sz w:val="28"/>
          <w:szCs w:val="28"/>
          <w:lang w:eastAsia="ru-RU"/>
        </w:rPr>
        <w:t xml:space="preserve">; база </w:t>
      </w:r>
      <w:r w:rsidR="00CA2309">
        <w:rPr>
          <w:rFonts w:ascii="Times New Roman" w:eastAsia="Times New Roman" w:hAnsi="Times New Roman" w:cs="Times New Roman"/>
          <w:sz w:val="28"/>
          <w:szCs w:val="28"/>
          <w:lang w:val="uk-UA" w:eastAsia="ru-RU"/>
        </w:rPr>
        <w:t xml:space="preserve">Дніпропетровської </w:t>
      </w:r>
      <w:proofErr w:type="spellStart"/>
      <w:r w:rsidR="00D11FC4">
        <w:rPr>
          <w:rFonts w:ascii="Times New Roman" w:eastAsia="Times New Roman" w:hAnsi="Times New Roman" w:cs="Times New Roman"/>
          <w:sz w:val="28"/>
          <w:szCs w:val="28"/>
          <w:lang w:eastAsia="ru-RU"/>
        </w:rPr>
        <w:t>обласної</w:t>
      </w:r>
      <w:proofErr w:type="spellEnd"/>
      <w:r w:rsidR="00D11FC4">
        <w:rPr>
          <w:rFonts w:ascii="Times New Roman" w:eastAsia="Times New Roman" w:hAnsi="Times New Roman" w:cs="Times New Roman"/>
          <w:sz w:val="28"/>
          <w:szCs w:val="28"/>
          <w:lang w:eastAsia="ru-RU"/>
        </w:rPr>
        <w:t xml:space="preserve"> ради – 199315 </w:t>
      </w:r>
      <w:proofErr w:type="spellStart"/>
      <w:r w:rsidR="00D11FC4">
        <w:rPr>
          <w:rFonts w:ascii="Times New Roman" w:eastAsia="Times New Roman" w:hAnsi="Times New Roman" w:cs="Times New Roman"/>
          <w:sz w:val="28"/>
          <w:szCs w:val="28"/>
          <w:lang w:eastAsia="ru-RU"/>
        </w:rPr>
        <w:t>документів</w:t>
      </w:r>
      <w:proofErr w:type="spellEnd"/>
      <w:r w:rsidR="00D11FC4">
        <w:rPr>
          <w:rFonts w:ascii="Times New Roman" w:eastAsia="Times New Roman" w:hAnsi="Times New Roman" w:cs="Times New Roman"/>
          <w:sz w:val="28"/>
          <w:szCs w:val="28"/>
          <w:lang w:eastAsia="ru-RU"/>
        </w:rPr>
        <w:t xml:space="preserve"> </w:t>
      </w:r>
      <w:r w:rsidR="00D11FC4">
        <w:rPr>
          <w:rFonts w:ascii="Times New Roman" w:eastAsia="Times New Roman" w:hAnsi="Times New Roman" w:cs="Times New Roman"/>
          <w:sz w:val="28"/>
          <w:szCs w:val="28"/>
          <w:lang w:val="uk-UA" w:eastAsia="ru-RU"/>
        </w:rPr>
        <w:t xml:space="preserve">та </w:t>
      </w:r>
      <w:r w:rsidR="00D11FC4">
        <w:rPr>
          <w:rFonts w:ascii="Times New Roman" w:eastAsia="Times New Roman" w:hAnsi="Times New Roman" w:cs="Times New Roman"/>
          <w:sz w:val="28"/>
          <w:szCs w:val="28"/>
          <w:lang w:eastAsia="ru-RU"/>
        </w:rPr>
        <w:t>186</w:t>
      </w:r>
      <w:r w:rsidRPr="00114860">
        <w:rPr>
          <w:rFonts w:ascii="Times New Roman" w:eastAsia="Times New Roman" w:hAnsi="Times New Roman" w:cs="Times New Roman"/>
          <w:sz w:val="28"/>
          <w:szCs w:val="28"/>
          <w:lang w:eastAsia="ru-RU"/>
        </w:rPr>
        <w:t xml:space="preserve">328 </w:t>
      </w:r>
      <w:proofErr w:type="spellStart"/>
      <w:r w:rsidRPr="00114860">
        <w:rPr>
          <w:rFonts w:ascii="Times New Roman" w:eastAsia="Times New Roman" w:hAnsi="Times New Roman" w:cs="Times New Roman"/>
          <w:sz w:val="28"/>
          <w:szCs w:val="28"/>
          <w:lang w:eastAsia="ru-RU"/>
        </w:rPr>
        <w:t>образів</w:t>
      </w:r>
      <w:proofErr w:type="spellEnd"/>
      <w:r w:rsidRPr="00114860">
        <w:rPr>
          <w:rFonts w:ascii="Times New Roman" w:eastAsia="Times New Roman" w:hAnsi="Times New Roman" w:cs="Times New Roman"/>
          <w:sz w:val="28"/>
          <w:szCs w:val="28"/>
          <w:lang w:eastAsia="ru-RU"/>
        </w:rPr>
        <w:t>.</w:t>
      </w:r>
    </w:p>
    <w:p w14:paraId="1D08DAE4" w14:textId="4D2D0133"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Продовжу</w:t>
      </w:r>
      <w:r w:rsidR="00D11FC4">
        <w:rPr>
          <w:rFonts w:ascii="Times New Roman" w:eastAsia="Times New Roman" w:hAnsi="Times New Roman" w:cs="Times New Roman"/>
          <w:sz w:val="28"/>
          <w:szCs w:val="28"/>
          <w:lang w:val="uk-UA" w:eastAsia="ru-RU"/>
        </w:rPr>
        <w:t>валася</w:t>
      </w:r>
      <w:r w:rsidRPr="00114860">
        <w:rPr>
          <w:rFonts w:ascii="Times New Roman" w:eastAsia="Times New Roman" w:hAnsi="Times New Roman" w:cs="Times New Roman"/>
          <w:sz w:val="28"/>
          <w:szCs w:val="28"/>
          <w:lang w:val="uk-UA" w:eastAsia="ru-RU"/>
        </w:rPr>
        <w:t xml:space="preserve"> реалізація про</w:t>
      </w:r>
      <w:r>
        <w:rPr>
          <w:rFonts w:ascii="Times New Roman" w:eastAsia="Times New Roman" w:hAnsi="Times New Roman" w:cs="Times New Roman"/>
          <w:sz w:val="28"/>
          <w:szCs w:val="28"/>
          <w:lang w:val="uk-UA" w:eastAsia="ru-RU"/>
        </w:rPr>
        <w:t>є</w:t>
      </w:r>
      <w:r w:rsidRPr="00114860">
        <w:rPr>
          <w:rFonts w:ascii="Times New Roman" w:eastAsia="Times New Roman" w:hAnsi="Times New Roman" w:cs="Times New Roman"/>
          <w:sz w:val="28"/>
          <w:szCs w:val="28"/>
          <w:lang w:val="uk-UA" w:eastAsia="ru-RU"/>
        </w:rPr>
        <w:t xml:space="preserve">кту налагодження типового програмного комплексу </w:t>
      </w:r>
      <w:r w:rsidR="001A4F1F">
        <w:rPr>
          <w:rFonts w:ascii="Times New Roman" w:eastAsia="Times New Roman" w:hAnsi="Times New Roman" w:cs="Times New Roman"/>
          <w:sz w:val="28"/>
          <w:szCs w:val="28"/>
          <w:lang w:val="uk-UA" w:eastAsia="ru-RU"/>
        </w:rPr>
        <w:t>„</w:t>
      </w:r>
      <w:r w:rsidRPr="00114860">
        <w:rPr>
          <w:rFonts w:ascii="Times New Roman" w:eastAsia="Times New Roman" w:hAnsi="Times New Roman" w:cs="Times New Roman"/>
          <w:sz w:val="28"/>
          <w:szCs w:val="28"/>
          <w:lang w:val="uk-UA" w:eastAsia="ru-RU"/>
        </w:rPr>
        <w:t xml:space="preserve">Система реєстрів управління територіальною громадою” на базі </w:t>
      </w:r>
      <w:r w:rsidR="00A55224" w:rsidRPr="00114860">
        <w:rPr>
          <w:rFonts w:ascii="Times New Roman" w:eastAsia="Times New Roman" w:hAnsi="Times New Roman" w:cs="Times New Roman"/>
          <w:sz w:val="28"/>
          <w:szCs w:val="28"/>
          <w:lang w:val="uk-UA" w:eastAsia="ru-RU"/>
        </w:rPr>
        <w:t>СЕДО</w:t>
      </w:r>
      <w:r w:rsidRPr="00114860">
        <w:rPr>
          <w:rFonts w:ascii="Times New Roman" w:eastAsia="Times New Roman" w:hAnsi="Times New Roman" w:cs="Times New Roman"/>
          <w:sz w:val="28"/>
          <w:szCs w:val="28"/>
          <w:lang w:val="uk-UA" w:eastAsia="ru-RU"/>
        </w:rPr>
        <w:t xml:space="preserve">. Станом на </w:t>
      </w:r>
      <w:r>
        <w:rPr>
          <w:rFonts w:ascii="Times New Roman" w:eastAsia="Times New Roman" w:hAnsi="Times New Roman" w:cs="Times New Roman"/>
          <w:sz w:val="28"/>
          <w:szCs w:val="28"/>
          <w:lang w:val="uk-UA" w:eastAsia="ru-RU"/>
        </w:rPr>
        <w:t>01</w:t>
      </w:r>
      <w:r w:rsidR="001A4F1F">
        <w:rPr>
          <w:rFonts w:ascii="Times New Roman" w:eastAsia="Times New Roman" w:hAnsi="Times New Roman" w:cs="Times New Roman"/>
          <w:sz w:val="28"/>
          <w:szCs w:val="28"/>
          <w:lang w:val="uk-UA" w:eastAsia="ru-RU"/>
        </w:rPr>
        <w:t xml:space="preserve"> січня</w:t>
      </w:r>
      <w:r w:rsidR="001A4F1F" w:rsidRPr="00114860">
        <w:rPr>
          <w:rFonts w:ascii="Times New Roman" w:eastAsia="Times New Roman" w:hAnsi="Times New Roman" w:cs="Times New Roman"/>
          <w:sz w:val="28"/>
          <w:szCs w:val="28"/>
          <w:lang w:val="uk-UA" w:eastAsia="ru-RU"/>
        </w:rPr>
        <w:t xml:space="preserve"> </w:t>
      </w:r>
      <w:r w:rsidRPr="00114860">
        <w:rPr>
          <w:rFonts w:ascii="Times New Roman" w:eastAsia="Times New Roman" w:hAnsi="Times New Roman" w:cs="Times New Roman"/>
          <w:sz w:val="28"/>
          <w:szCs w:val="28"/>
          <w:lang w:val="uk-UA" w:eastAsia="ru-RU"/>
        </w:rPr>
        <w:t xml:space="preserve">2020 </w:t>
      </w:r>
      <w:r w:rsidR="001A4F1F">
        <w:rPr>
          <w:rFonts w:ascii="Times New Roman" w:eastAsia="Times New Roman" w:hAnsi="Times New Roman" w:cs="Times New Roman"/>
          <w:sz w:val="28"/>
          <w:szCs w:val="28"/>
          <w:lang w:val="uk-UA" w:eastAsia="ru-RU"/>
        </w:rPr>
        <w:t xml:space="preserve">року </w:t>
      </w:r>
      <w:r w:rsidRPr="00114860">
        <w:rPr>
          <w:rFonts w:ascii="Times New Roman" w:eastAsia="Times New Roman" w:hAnsi="Times New Roman" w:cs="Times New Roman"/>
          <w:sz w:val="28"/>
          <w:szCs w:val="28"/>
          <w:lang w:val="uk-UA" w:eastAsia="ru-RU"/>
        </w:rPr>
        <w:t xml:space="preserve">підключені до систем 57 ОТГ. </w:t>
      </w:r>
    </w:p>
    <w:p w14:paraId="77C22C06" w14:textId="54946B4C"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 xml:space="preserve">Чисельність нових користувачів, підключених до системи електронного документообігу </w:t>
      </w:r>
      <w:r w:rsidR="0048073A">
        <w:rPr>
          <w:rFonts w:ascii="Times New Roman" w:eastAsia="Times New Roman" w:hAnsi="Times New Roman" w:cs="Times New Roman"/>
          <w:sz w:val="28"/>
          <w:szCs w:val="28"/>
          <w:lang w:val="uk-UA" w:eastAsia="ru-RU"/>
        </w:rPr>
        <w:t>„</w:t>
      </w:r>
      <w:r w:rsidRPr="00114860">
        <w:rPr>
          <w:rFonts w:ascii="Times New Roman" w:eastAsia="Times New Roman" w:hAnsi="Times New Roman" w:cs="Times New Roman"/>
          <w:sz w:val="28"/>
          <w:szCs w:val="28"/>
          <w:lang w:val="uk-UA" w:eastAsia="ru-RU"/>
        </w:rPr>
        <w:t>ДОК ПРОФ” в ОТГ</w:t>
      </w:r>
      <w:r w:rsidR="00D11FC4">
        <w:rPr>
          <w:rFonts w:ascii="Times New Roman" w:eastAsia="Times New Roman" w:hAnsi="Times New Roman" w:cs="Times New Roman"/>
          <w:sz w:val="28"/>
          <w:szCs w:val="28"/>
          <w:lang w:val="uk-UA" w:eastAsia="ru-RU"/>
        </w:rPr>
        <w:t>, становить</w:t>
      </w:r>
      <w:r w:rsidRPr="00114860">
        <w:rPr>
          <w:rFonts w:ascii="Times New Roman" w:eastAsia="Times New Roman" w:hAnsi="Times New Roman" w:cs="Times New Roman"/>
          <w:sz w:val="28"/>
          <w:szCs w:val="28"/>
          <w:lang w:val="uk-UA" w:eastAsia="ru-RU"/>
        </w:rPr>
        <w:t xml:space="preserve"> 161 особ</w:t>
      </w:r>
      <w:r w:rsidR="00D11FC4">
        <w:rPr>
          <w:rFonts w:ascii="Times New Roman" w:eastAsia="Times New Roman" w:hAnsi="Times New Roman" w:cs="Times New Roman"/>
          <w:sz w:val="28"/>
          <w:szCs w:val="28"/>
          <w:lang w:val="uk-UA" w:eastAsia="ru-RU"/>
        </w:rPr>
        <w:t>у</w:t>
      </w:r>
      <w:r w:rsidRPr="00114860">
        <w:rPr>
          <w:rFonts w:ascii="Times New Roman" w:eastAsia="Times New Roman" w:hAnsi="Times New Roman" w:cs="Times New Roman"/>
          <w:sz w:val="28"/>
          <w:szCs w:val="28"/>
          <w:lang w:val="uk-UA" w:eastAsia="ru-RU"/>
        </w:rPr>
        <w:t>. Чисельніс</w:t>
      </w:r>
      <w:r w:rsidR="00F55E5D">
        <w:rPr>
          <w:rFonts w:ascii="Times New Roman" w:eastAsia="Times New Roman" w:hAnsi="Times New Roman" w:cs="Times New Roman"/>
          <w:sz w:val="28"/>
          <w:szCs w:val="28"/>
          <w:lang w:val="uk-UA" w:eastAsia="ru-RU"/>
        </w:rPr>
        <w:t xml:space="preserve">ть нових користувачів </w:t>
      </w:r>
      <w:r w:rsidR="00D11FC4">
        <w:rPr>
          <w:rFonts w:ascii="Times New Roman" w:eastAsia="Times New Roman" w:hAnsi="Times New Roman" w:cs="Times New Roman"/>
          <w:sz w:val="28"/>
          <w:szCs w:val="28"/>
          <w:lang w:val="uk-UA" w:eastAsia="ru-RU"/>
        </w:rPr>
        <w:t>комплекс</w:t>
      </w:r>
      <w:r w:rsidR="00F55E5D">
        <w:rPr>
          <w:rFonts w:ascii="Times New Roman" w:eastAsia="Times New Roman" w:hAnsi="Times New Roman" w:cs="Times New Roman"/>
          <w:sz w:val="28"/>
          <w:szCs w:val="28"/>
          <w:lang w:val="uk-UA" w:eastAsia="ru-RU"/>
        </w:rPr>
        <w:t xml:space="preserve">у </w:t>
      </w:r>
      <w:r w:rsidR="0048073A">
        <w:rPr>
          <w:rFonts w:ascii="Times New Roman" w:eastAsia="Times New Roman" w:hAnsi="Times New Roman" w:cs="Times New Roman"/>
          <w:sz w:val="28"/>
          <w:szCs w:val="28"/>
          <w:lang w:val="uk-UA" w:eastAsia="ru-RU"/>
        </w:rPr>
        <w:t>„</w:t>
      </w:r>
      <w:r w:rsidR="00F55E5D">
        <w:rPr>
          <w:rFonts w:ascii="Times New Roman" w:eastAsia="Times New Roman" w:hAnsi="Times New Roman" w:cs="Times New Roman"/>
          <w:sz w:val="28"/>
          <w:szCs w:val="28"/>
          <w:lang w:val="uk-UA" w:eastAsia="ru-RU"/>
        </w:rPr>
        <w:t>Система</w:t>
      </w:r>
      <w:r w:rsidRPr="00114860">
        <w:rPr>
          <w:rFonts w:ascii="Times New Roman" w:eastAsia="Times New Roman" w:hAnsi="Times New Roman" w:cs="Times New Roman"/>
          <w:sz w:val="28"/>
          <w:szCs w:val="28"/>
          <w:lang w:val="uk-UA" w:eastAsia="ru-RU"/>
        </w:rPr>
        <w:t xml:space="preserve"> реєстрів управління територіальною громадою”</w:t>
      </w:r>
      <w:r w:rsidR="0048073A">
        <w:rPr>
          <w:rFonts w:ascii="Times New Roman" w:eastAsia="Times New Roman" w:hAnsi="Times New Roman" w:cs="Times New Roman"/>
          <w:sz w:val="28"/>
          <w:szCs w:val="28"/>
          <w:lang w:val="uk-UA" w:eastAsia="ru-RU"/>
        </w:rPr>
        <w:t xml:space="preserve"> </w:t>
      </w:r>
      <w:r w:rsidRPr="00114860">
        <w:rPr>
          <w:rFonts w:ascii="Times New Roman" w:eastAsia="Times New Roman" w:hAnsi="Times New Roman" w:cs="Times New Roman"/>
          <w:sz w:val="28"/>
          <w:szCs w:val="28"/>
          <w:lang w:val="uk-UA" w:eastAsia="ru-RU"/>
        </w:rPr>
        <w:t xml:space="preserve">в ОТГ – 114 осіб. </w:t>
      </w:r>
      <w:r w:rsidR="00352F1A">
        <w:rPr>
          <w:rFonts w:ascii="Times New Roman" w:eastAsia="Times New Roman" w:hAnsi="Times New Roman" w:cs="Times New Roman"/>
          <w:sz w:val="28"/>
          <w:szCs w:val="28"/>
          <w:lang w:val="uk-UA" w:eastAsia="ru-RU"/>
        </w:rPr>
        <w:t>У</w:t>
      </w:r>
      <w:r w:rsidRPr="00114860">
        <w:rPr>
          <w:rFonts w:ascii="Times New Roman" w:eastAsia="Times New Roman" w:hAnsi="Times New Roman" w:cs="Times New Roman"/>
          <w:sz w:val="28"/>
          <w:szCs w:val="28"/>
          <w:lang w:val="uk-UA" w:eastAsia="ru-RU"/>
        </w:rPr>
        <w:t xml:space="preserve">же створено 38 реєстрів мешканців громад, </w:t>
      </w:r>
      <w:proofErr w:type="spellStart"/>
      <w:r w:rsidRPr="00114860">
        <w:rPr>
          <w:rFonts w:ascii="Times New Roman" w:eastAsia="Times New Roman" w:hAnsi="Times New Roman" w:cs="Times New Roman"/>
          <w:sz w:val="28"/>
          <w:szCs w:val="28"/>
          <w:lang w:val="uk-UA" w:eastAsia="ru-RU"/>
        </w:rPr>
        <w:t>внесено</w:t>
      </w:r>
      <w:proofErr w:type="spellEnd"/>
      <w:r w:rsidRPr="00114860">
        <w:rPr>
          <w:rFonts w:ascii="Times New Roman" w:eastAsia="Times New Roman" w:hAnsi="Times New Roman" w:cs="Times New Roman"/>
          <w:sz w:val="28"/>
          <w:szCs w:val="28"/>
          <w:lang w:val="uk-UA" w:eastAsia="ru-RU"/>
        </w:rPr>
        <w:t xml:space="preserve"> понад 260 тис. осіб. У 2019 році виконані </w:t>
      </w:r>
      <w:r w:rsidR="00CA2309">
        <w:rPr>
          <w:rFonts w:ascii="Times New Roman" w:eastAsia="Times New Roman" w:hAnsi="Times New Roman" w:cs="Times New Roman"/>
          <w:sz w:val="28"/>
          <w:szCs w:val="28"/>
          <w:lang w:val="uk-UA" w:eastAsia="ru-RU"/>
        </w:rPr>
        <w:t>такі</w:t>
      </w:r>
      <w:r w:rsidRPr="00114860">
        <w:rPr>
          <w:rFonts w:ascii="Times New Roman" w:eastAsia="Times New Roman" w:hAnsi="Times New Roman" w:cs="Times New Roman"/>
          <w:sz w:val="28"/>
          <w:szCs w:val="28"/>
          <w:lang w:val="uk-UA" w:eastAsia="ru-RU"/>
        </w:rPr>
        <w:t xml:space="preserve"> роботи:</w:t>
      </w:r>
    </w:p>
    <w:p w14:paraId="6F1FE228" w14:textId="77777777"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доопрацювання системи електронного документообігу області у зв’язку зі змінами чинного законодавства України, що регламентують вимоги щодо електронного документообігу органів влади;</w:t>
      </w:r>
    </w:p>
    <w:p w14:paraId="3533FBAA" w14:textId="4278334E"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 xml:space="preserve">супроводження існуючої системи електронного документообігу області на базі </w:t>
      </w:r>
      <w:r w:rsidR="00A55224" w:rsidRPr="00114860">
        <w:rPr>
          <w:rFonts w:ascii="Times New Roman" w:eastAsia="Times New Roman" w:hAnsi="Times New Roman" w:cs="Times New Roman"/>
          <w:sz w:val="28"/>
          <w:szCs w:val="28"/>
          <w:lang w:val="uk-UA" w:eastAsia="ru-RU"/>
        </w:rPr>
        <w:t>СЕДО</w:t>
      </w:r>
      <w:r w:rsidRPr="00114860">
        <w:rPr>
          <w:rFonts w:ascii="Times New Roman" w:eastAsia="Times New Roman" w:hAnsi="Times New Roman" w:cs="Times New Roman"/>
          <w:sz w:val="28"/>
          <w:szCs w:val="28"/>
          <w:lang w:val="uk-UA" w:eastAsia="ru-RU"/>
        </w:rPr>
        <w:t xml:space="preserve">, яка включає реєстрацію, контроль і виконання документів та звернень громадян, електронний документообіг між облдержадміністрацією, </w:t>
      </w:r>
      <w:r w:rsidR="00CA2309">
        <w:rPr>
          <w:rFonts w:ascii="Times New Roman" w:eastAsia="Times New Roman" w:hAnsi="Times New Roman" w:cs="Times New Roman"/>
          <w:sz w:val="28"/>
          <w:szCs w:val="28"/>
          <w:lang w:val="uk-UA" w:eastAsia="ru-RU"/>
        </w:rPr>
        <w:t xml:space="preserve">Дніпропетровською </w:t>
      </w:r>
      <w:r w:rsidRPr="00114860">
        <w:rPr>
          <w:rFonts w:ascii="Times New Roman" w:eastAsia="Times New Roman" w:hAnsi="Times New Roman" w:cs="Times New Roman"/>
          <w:sz w:val="28"/>
          <w:szCs w:val="28"/>
          <w:lang w:val="uk-UA" w:eastAsia="ru-RU"/>
        </w:rPr>
        <w:t>обл</w:t>
      </w:r>
      <w:r w:rsidR="002F635D">
        <w:rPr>
          <w:rFonts w:ascii="Times New Roman" w:eastAsia="Times New Roman" w:hAnsi="Times New Roman" w:cs="Times New Roman"/>
          <w:sz w:val="28"/>
          <w:szCs w:val="28"/>
          <w:lang w:val="uk-UA" w:eastAsia="ru-RU"/>
        </w:rPr>
        <w:t xml:space="preserve">асною </w:t>
      </w:r>
      <w:r w:rsidRPr="00114860">
        <w:rPr>
          <w:rFonts w:ascii="Times New Roman" w:eastAsia="Times New Roman" w:hAnsi="Times New Roman" w:cs="Times New Roman"/>
          <w:sz w:val="28"/>
          <w:szCs w:val="28"/>
          <w:lang w:val="uk-UA" w:eastAsia="ru-RU"/>
        </w:rPr>
        <w:t>радою, рай</w:t>
      </w:r>
      <w:r w:rsidR="002F635D">
        <w:rPr>
          <w:rFonts w:ascii="Times New Roman" w:eastAsia="Times New Roman" w:hAnsi="Times New Roman" w:cs="Times New Roman"/>
          <w:sz w:val="28"/>
          <w:szCs w:val="28"/>
          <w:lang w:val="uk-UA" w:eastAsia="ru-RU"/>
        </w:rPr>
        <w:t xml:space="preserve">онними </w:t>
      </w:r>
      <w:r w:rsidRPr="00114860">
        <w:rPr>
          <w:rFonts w:ascii="Times New Roman" w:eastAsia="Times New Roman" w:hAnsi="Times New Roman" w:cs="Times New Roman"/>
          <w:sz w:val="28"/>
          <w:szCs w:val="28"/>
          <w:lang w:val="uk-UA" w:eastAsia="ru-RU"/>
        </w:rPr>
        <w:t xml:space="preserve">радами, райдержадміністраціями, </w:t>
      </w:r>
      <w:r w:rsidR="002F635D" w:rsidRPr="002F635D">
        <w:rPr>
          <w:rFonts w:ascii="Times New Roman" w:eastAsia="Times New Roman" w:hAnsi="Times New Roman" w:cs="Times New Roman"/>
          <w:sz w:val="28"/>
          <w:szCs w:val="28"/>
          <w:lang w:val="uk-UA" w:eastAsia="ru-RU"/>
        </w:rPr>
        <w:t>міськи</w:t>
      </w:r>
      <w:r w:rsidR="00BF4AF1">
        <w:rPr>
          <w:rFonts w:ascii="Times New Roman" w:eastAsia="Times New Roman" w:hAnsi="Times New Roman" w:cs="Times New Roman"/>
          <w:sz w:val="28"/>
          <w:szCs w:val="28"/>
          <w:lang w:val="uk-UA" w:eastAsia="ru-RU"/>
        </w:rPr>
        <w:t>ми</w:t>
      </w:r>
      <w:r w:rsidR="002F635D" w:rsidRPr="002F635D">
        <w:rPr>
          <w:rFonts w:ascii="Times New Roman" w:eastAsia="Times New Roman" w:hAnsi="Times New Roman" w:cs="Times New Roman"/>
          <w:sz w:val="28"/>
          <w:szCs w:val="28"/>
          <w:lang w:val="uk-UA" w:eastAsia="ru-RU"/>
        </w:rPr>
        <w:t xml:space="preserve"> рад</w:t>
      </w:r>
      <w:r w:rsidR="00BF4AF1">
        <w:rPr>
          <w:rFonts w:ascii="Times New Roman" w:eastAsia="Times New Roman" w:hAnsi="Times New Roman" w:cs="Times New Roman"/>
          <w:sz w:val="28"/>
          <w:szCs w:val="28"/>
          <w:lang w:val="uk-UA" w:eastAsia="ru-RU"/>
        </w:rPr>
        <w:t>ами</w:t>
      </w:r>
      <w:r w:rsidRPr="00114860">
        <w:rPr>
          <w:rFonts w:ascii="Times New Roman" w:eastAsia="Times New Roman" w:hAnsi="Times New Roman" w:cs="Times New Roman"/>
          <w:sz w:val="28"/>
          <w:szCs w:val="28"/>
          <w:lang w:val="uk-UA" w:eastAsia="ru-RU"/>
        </w:rPr>
        <w:t xml:space="preserve">, </w:t>
      </w:r>
      <w:r w:rsidR="00AC6D14">
        <w:rPr>
          <w:rFonts w:ascii="Times New Roman" w:eastAsia="Times New Roman" w:hAnsi="Times New Roman" w:cs="Times New Roman"/>
          <w:sz w:val="28"/>
          <w:szCs w:val="28"/>
          <w:lang w:val="uk-UA" w:eastAsia="ru-RU"/>
        </w:rPr>
        <w:t xml:space="preserve">об’єднаними </w:t>
      </w:r>
      <w:proofErr w:type="spellStart"/>
      <w:r w:rsidR="00AC6D14">
        <w:rPr>
          <w:rFonts w:ascii="Times New Roman" w:eastAsia="Times New Roman" w:hAnsi="Times New Roman" w:cs="Times New Roman"/>
          <w:sz w:val="28"/>
          <w:szCs w:val="28"/>
          <w:lang w:val="uk-UA" w:eastAsia="ru-RU"/>
        </w:rPr>
        <w:t>теріторіальними</w:t>
      </w:r>
      <w:proofErr w:type="spellEnd"/>
      <w:r w:rsidR="00AC6D14">
        <w:rPr>
          <w:rFonts w:ascii="Times New Roman" w:eastAsia="Times New Roman" w:hAnsi="Times New Roman" w:cs="Times New Roman"/>
          <w:sz w:val="28"/>
          <w:szCs w:val="28"/>
          <w:lang w:val="uk-UA" w:eastAsia="ru-RU"/>
        </w:rPr>
        <w:t xml:space="preserve"> громадами</w:t>
      </w:r>
      <w:r w:rsidRPr="00114860">
        <w:rPr>
          <w:rFonts w:ascii="Times New Roman" w:eastAsia="Times New Roman" w:hAnsi="Times New Roman" w:cs="Times New Roman"/>
          <w:sz w:val="28"/>
          <w:szCs w:val="28"/>
          <w:lang w:val="uk-UA" w:eastAsia="ru-RU"/>
        </w:rPr>
        <w:t xml:space="preserve"> області;</w:t>
      </w:r>
    </w:p>
    <w:p w14:paraId="264A6839" w14:textId="14239C49" w:rsidR="009B65D1" w:rsidRPr="00114860" w:rsidRDefault="00E300E6"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упровадження розробки та по</w:t>
      </w:r>
      <w:r w:rsidR="009B65D1" w:rsidRPr="00114860">
        <w:rPr>
          <w:rFonts w:ascii="Times New Roman" w:eastAsia="Times New Roman" w:hAnsi="Times New Roman" w:cs="Times New Roman"/>
          <w:sz w:val="28"/>
          <w:szCs w:val="28"/>
          <w:lang w:val="uk-UA" w:eastAsia="ru-RU"/>
        </w:rPr>
        <w:t xml:space="preserve">годження </w:t>
      </w:r>
      <w:proofErr w:type="spellStart"/>
      <w:r w:rsidR="009B65D1" w:rsidRPr="00114860">
        <w:rPr>
          <w:rFonts w:ascii="Times New Roman" w:eastAsia="Times New Roman" w:hAnsi="Times New Roman" w:cs="Times New Roman"/>
          <w:sz w:val="28"/>
          <w:szCs w:val="28"/>
          <w:lang w:val="uk-UA" w:eastAsia="ru-RU"/>
        </w:rPr>
        <w:t>про</w:t>
      </w:r>
      <w:r w:rsidR="009B65D1">
        <w:rPr>
          <w:rFonts w:ascii="Times New Roman" w:eastAsia="Times New Roman" w:hAnsi="Times New Roman" w:cs="Times New Roman"/>
          <w:sz w:val="28"/>
          <w:szCs w:val="28"/>
          <w:lang w:val="uk-UA" w:eastAsia="ru-RU"/>
        </w:rPr>
        <w:t>є</w:t>
      </w:r>
      <w:r w:rsidR="009B65D1" w:rsidRPr="00114860">
        <w:rPr>
          <w:rFonts w:ascii="Times New Roman" w:eastAsia="Times New Roman" w:hAnsi="Times New Roman" w:cs="Times New Roman"/>
          <w:sz w:val="28"/>
          <w:szCs w:val="28"/>
          <w:lang w:val="uk-UA" w:eastAsia="ru-RU"/>
        </w:rPr>
        <w:t>ктів</w:t>
      </w:r>
      <w:proofErr w:type="spellEnd"/>
      <w:r w:rsidR="009B65D1" w:rsidRPr="00114860">
        <w:rPr>
          <w:rFonts w:ascii="Times New Roman" w:eastAsia="Times New Roman" w:hAnsi="Times New Roman" w:cs="Times New Roman"/>
          <w:sz w:val="28"/>
          <w:szCs w:val="28"/>
          <w:lang w:val="uk-UA" w:eastAsia="ru-RU"/>
        </w:rPr>
        <w:t xml:space="preserve"> документів, що дало змогу досягнути </w:t>
      </w:r>
      <w:proofErr w:type="spellStart"/>
      <w:r w:rsidR="009B65D1" w:rsidRPr="00114860">
        <w:rPr>
          <w:rFonts w:ascii="Times New Roman" w:eastAsia="Times New Roman" w:hAnsi="Times New Roman" w:cs="Times New Roman"/>
          <w:sz w:val="28"/>
          <w:szCs w:val="28"/>
          <w:lang w:val="uk-UA" w:eastAsia="ru-RU"/>
        </w:rPr>
        <w:t>безпаперового</w:t>
      </w:r>
      <w:proofErr w:type="spellEnd"/>
      <w:r w:rsidR="009B65D1" w:rsidRPr="00114860">
        <w:rPr>
          <w:rFonts w:ascii="Times New Roman" w:eastAsia="Times New Roman" w:hAnsi="Times New Roman" w:cs="Times New Roman"/>
          <w:sz w:val="28"/>
          <w:szCs w:val="28"/>
          <w:lang w:val="uk-UA" w:eastAsia="ru-RU"/>
        </w:rPr>
        <w:t xml:space="preserve"> документообігу певної частини документів;</w:t>
      </w:r>
    </w:p>
    <w:p w14:paraId="0F8D26C8" w14:textId="2C2DC523"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 xml:space="preserve">подальший розвиток та супроводження програмного комплексу </w:t>
      </w:r>
      <w:r w:rsidR="0048073A">
        <w:rPr>
          <w:rFonts w:ascii="Times New Roman" w:eastAsia="Times New Roman" w:hAnsi="Times New Roman" w:cs="Times New Roman"/>
          <w:sz w:val="28"/>
          <w:szCs w:val="28"/>
          <w:lang w:val="uk-UA" w:eastAsia="ru-RU"/>
        </w:rPr>
        <w:t>„</w:t>
      </w:r>
      <w:r w:rsidRPr="00114860">
        <w:rPr>
          <w:rFonts w:ascii="Times New Roman" w:eastAsia="Times New Roman" w:hAnsi="Times New Roman" w:cs="Times New Roman"/>
          <w:sz w:val="28"/>
          <w:szCs w:val="28"/>
          <w:lang w:val="uk-UA" w:eastAsia="ru-RU"/>
        </w:rPr>
        <w:t xml:space="preserve">Система реєстрів управління територіальною громадою” на базі </w:t>
      </w:r>
      <w:r w:rsidR="00A55224" w:rsidRPr="00114860">
        <w:rPr>
          <w:rFonts w:ascii="Times New Roman" w:eastAsia="Times New Roman" w:hAnsi="Times New Roman" w:cs="Times New Roman"/>
          <w:sz w:val="28"/>
          <w:szCs w:val="28"/>
          <w:lang w:val="uk-UA" w:eastAsia="ru-RU"/>
        </w:rPr>
        <w:t>СЕДО</w:t>
      </w:r>
      <w:r w:rsidRPr="00114860">
        <w:rPr>
          <w:rFonts w:ascii="Times New Roman" w:eastAsia="Times New Roman" w:hAnsi="Times New Roman" w:cs="Times New Roman"/>
          <w:sz w:val="28"/>
          <w:szCs w:val="28"/>
          <w:lang w:val="uk-UA" w:eastAsia="ru-RU"/>
        </w:rPr>
        <w:t>, у тому числі розробка нового функціоналу військово</w:t>
      </w:r>
      <w:r w:rsidR="003C2B37">
        <w:rPr>
          <w:rFonts w:ascii="Times New Roman" w:eastAsia="Times New Roman" w:hAnsi="Times New Roman" w:cs="Times New Roman"/>
          <w:sz w:val="28"/>
          <w:szCs w:val="28"/>
          <w:lang w:val="uk-UA" w:eastAsia="ru-RU"/>
        </w:rPr>
        <w:t>го обліку та звітності для</w:t>
      </w:r>
      <w:r w:rsidRPr="00114860">
        <w:rPr>
          <w:rFonts w:ascii="Times New Roman" w:eastAsia="Times New Roman" w:hAnsi="Times New Roman" w:cs="Times New Roman"/>
          <w:sz w:val="28"/>
          <w:szCs w:val="28"/>
          <w:lang w:val="uk-UA" w:eastAsia="ru-RU"/>
        </w:rPr>
        <w:t xml:space="preserve"> </w:t>
      </w:r>
      <w:r w:rsidR="003C2B37">
        <w:rPr>
          <w:rFonts w:ascii="Times New Roman" w:eastAsia="Times New Roman" w:hAnsi="Times New Roman" w:cs="Times New Roman"/>
          <w:sz w:val="28"/>
          <w:szCs w:val="28"/>
          <w:lang w:val="uk-UA" w:eastAsia="ru-RU"/>
        </w:rPr>
        <w:t>військових комісаріатів</w:t>
      </w:r>
      <w:r w:rsidRPr="00114860">
        <w:rPr>
          <w:rFonts w:ascii="Times New Roman" w:eastAsia="Times New Roman" w:hAnsi="Times New Roman" w:cs="Times New Roman"/>
          <w:sz w:val="28"/>
          <w:szCs w:val="28"/>
          <w:lang w:val="uk-UA" w:eastAsia="ru-RU"/>
        </w:rPr>
        <w:t xml:space="preserve"> у територіальних громадах області.</w:t>
      </w:r>
    </w:p>
    <w:p w14:paraId="3515727E" w14:textId="10DFD539"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Розроблено окремий модуль двосторонньої взає</w:t>
      </w:r>
      <w:r w:rsidR="003C2B37">
        <w:rPr>
          <w:rFonts w:ascii="Times New Roman" w:eastAsia="Times New Roman" w:hAnsi="Times New Roman" w:cs="Times New Roman"/>
          <w:sz w:val="28"/>
          <w:szCs w:val="28"/>
          <w:lang w:val="uk-UA" w:eastAsia="ru-RU"/>
        </w:rPr>
        <w:t>модії між програмним комплексом</w:t>
      </w:r>
      <w:r w:rsidRPr="00114860">
        <w:rPr>
          <w:rFonts w:ascii="Times New Roman" w:eastAsia="Times New Roman" w:hAnsi="Times New Roman" w:cs="Times New Roman"/>
          <w:sz w:val="28"/>
          <w:szCs w:val="28"/>
          <w:lang w:val="uk-UA" w:eastAsia="ru-RU"/>
        </w:rPr>
        <w:t xml:space="preserve"> </w:t>
      </w:r>
      <w:r w:rsidR="0048073A">
        <w:rPr>
          <w:rFonts w:ascii="Times New Roman" w:eastAsia="Times New Roman" w:hAnsi="Times New Roman" w:cs="Times New Roman"/>
          <w:sz w:val="28"/>
          <w:szCs w:val="28"/>
          <w:lang w:val="uk-UA" w:eastAsia="ru-RU"/>
        </w:rPr>
        <w:t>„</w:t>
      </w:r>
      <w:r w:rsidRPr="00114860">
        <w:rPr>
          <w:rFonts w:ascii="Times New Roman" w:eastAsia="Times New Roman" w:hAnsi="Times New Roman" w:cs="Times New Roman"/>
          <w:sz w:val="28"/>
          <w:szCs w:val="28"/>
          <w:lang w:val="uk-UA" w:eastAsia="ru-RU"/>
        </w:rPr>
        <w:t xml:space="preserve">Система реєстрів управління територіальною громадою” на базі </w:t>
      </w:r>
      <w:r w:rsidR="00A55224" w:rsidRPr="00114860">
        <w:rPr>
          <w:rFonts w:ascii="Times New Roman" w:eastAsia="Times New Roman" w:hAnsi="Times New Roman" w:cs="Times New Roman"/>
          <w:sz w:val="28"/>
          <w:szCs w:val="28"/>
          <w:lang w:val="uk-UA" w:eastAsia="ru-RU"/>
        </w:rPr>
        <w:t xml:space="preserve">СЕДО </w:t>
      </w:r>
      <w:r w:rsidRPr="00114860">
        <w:rPr>
          <w:rFonts w:ascii="Times New Roman" w:eastAsia="Times New Roman" w:hAnsi="Times New Roman" w:cs="Times New Roman"/>
          <w:sz w:val="28"/>
          <w:szCs w:val="28"/>
          <w:lang w:val="uk-UA" w:eastAsia="ru-RU"/>
        </w:rPr>
        <w:t>та іншими інформаційними системами:</w:t>
      </w:r>
    </w:p>
    <w:p w14:paraId="12D60938" w14:textId="17BCC817" w:rsidR="009B65D1" w:rsidRPr="00114860" w:rsidRDefault="00A55224"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розроблено бізнес-</w:t>
      </w:r>
      <w:r w:rsidR="009B65D1" w:rsidRPr="00114860">
        <w:rPr>
          <w:rFonts w:ascii="Times New Roman" w:eastAsia="Times New Roman" w:hAnsi="Times New Roman" w:cs="Times New Roman"/>
          <w:sz w:val="28"/>
          <w:szCs w:val="28"/>
          <w:lang w:val="uk-UA" w:eastAsia="ru-RU"/>
        </w:rPr>
        <w:t xml:space="preserve">процес двосторонньої взаємодії між програмним комплексом </w:t>
      </w:r>
      <w:r w:rsidR="0048073A">
        <w:rPr>
          <w:rFonts w:ascii="Times New Roman" w:eastAsia="Times New Roman" w:hAnsi="Times New Roman" w:cs="Times New Roman"/>
          <w:sz w:val="28"/>
          <w:szCs w:val="28"/>
          <w:lang w:val="uk-UA" w:eastAsia="ru-RU"/>
        </w:rPr>
        <w:t>„</w:t>
      </w:r>
      <w:r w:rsidR="009B65D1" w:rsidRPr="00114860">
        <w:rPr>
          <w:rFonts w:ascii="Times New Roman" w:eastAsia="Times New Roman" w:hAnsi="Times New Roman" w:cs="Times New Roman"/>
          <w:sz w:val="28"/>
          <w:szCs w:val="28"/>
          <w:lang w:val="uk-UA" w:eastAsia="ru-RU"/>
        </w:rPr>
        <w:t xml:space="preserve">Система реєстрів управління територіальною громадою” на базі </w:t>
      </w:r>
      <w:r>
        <w:rPr>
          <w:rFonts w:ascii="Times New Roman" w:eastAsia="Times New Roman" w:hAnsi="Times New Roman" w:cs="Times New Roman"/>
          <w:sz w:val="28"/>
          <w:szCs w:val="28"/>
          <w:lang w:val="uk-UA" w:eastAsia="ru-RU"/>
        </w:rPr>
        <w:t>пілотної послуги</w:t>
      </w:r>
      <w:r w:rsidR="009B65D1" w:rsidRPr="00114860">
        <w:rPr>
          <w:rFonts w:ascii="Times New Roman" w:eastAsia="Times New Roman" w:hAnsi="Times New Roman" w:cs="Times New Roman"/>
          <w:sz w:val="28"/>
          <w:szCs w:val="28"/>
          <w:lang w:val="uk-UA" w:eastAsia="ru-RU"/>
        </w:rPr>
        <w:t xml:space="preserve"> </w:t>
      </w:r>
      <w:r w:rsidR="00E300E6">
        <w:rPr>
          <w:rFonts w:ascii="Times New Roman" w:eastAsia="Times New Roman" w:hAnsi="Times New Roman" w:cs="Times New Roman"/>
          <w:sz w:val="28"/>
          <w:szCs w:val="28"/>
          <w:lang w:val="uk-UA" w:eastAsia="ru-RU"/>
        </w:rPr>
        <w:t>стосовно</w:t>
      </w:r>
      <w:r w:rsidR="009B65D1" w:rsidRPr="00114860">
        <w:rPr>
          <w:rFonts w:ascii="Times New Roman" w:eastAsia="Times New Roman" w:hAnsi="Times New Roman" w:cs="Times New Roman"/>
          <w:sz w:val="28"/>
          <w:szCs w:val="28"/>
          <w:lang w:val="uk-UA" w:eastAsia="ru-RU"/>
        </w:rPr>
        <w:t xml:space="preserve"> надання відомостей про склад сім’ї громадя</w:t>
      </w:r>
      <w:r w:rsidR="00AC6D14">
        <w:rPr>
          <w:rFonts w:ascii="Times New Roman" w:eastAsia="Times New Roman" w:hAnsi="Times New Roman" w:cs="Times New Roman"/>
          <w:sz w:val="28"/>
          <w:szCs w:val="28"/>
          <w:lang w:val="uk-UA" w:eastAsia="ru-RU"/>
        </w:rPr>
        <w:t>нам</w:t>
      </w:r>
      <w:r w:rsidR="009B65D1" w:rsidRPr="00114860">
        <w:rPr>
          <w:rFonts w:ascii="Times New Roman" w:eastAsia="Times New Roman" w:hAnsi="Times New Roman" w:cs="Times New Roman"/>
          <w:sz w:val="28"/>
          <w:szCs w:val="28"/>
          <w:lang w:val="uk-UA" w:eastAsia="ru-RU"/>
        </w:rPr>
        <w:t xml:space="preserve"> та комунальним службам як через окремі робочі місця</w:t>
      </w:r>
      <w:r>
        <w:rPr>
          <w:rFonts w:ascii="Times New Roman" w:eastAsia="Times New Roman" w:hAnsi="Times New Roman" w:cs="Times New Roman"/>
          <w:sz w:val="28"/>
          <w:szCs w:val="28"/>
          <w:lang w:val="uk-UA" w:eastAsia="ru-RU"/>
        </w:rPr>
        <w:t>,</w:t>
      </w:r>
      <w:r w:rsidR="009B65D1" w:rsidRPr="00114860">
        <w:rPr>
          <w:rFonts w:ascii="Times New Roman" w:eastAsia="Times New Roman" w:hAnsi="Times New Roman" w:cs="Times New Roman"/>
          <w:sz w:val="28"/>
          <w:szCs w:val="28"/>
          <w:lang w:val="uk-UA" w:eastAsia="ru-RU"/>
        </w:rPr>
        <w:t xml:space="preserve"> так </w:t>
      </w:r>
      <w:r>
        <w:rPr>
          <w:rFonts w:ascii="Times New Roman" w:eastAsia="Times New Roman" w:hAnsi="Times New Roman" w:cs="Times New Roman"/>
          <w:sz w:val="28"/>
          <w:szCs w:val="28"/>
          <w:lang w:val="uk-UA" w:eastAsia="ru-RU"/>
        </w:rPr>
        <w:t>і</w:t>
      </w:r>
      <w:r w:rsidR="009B65D1" w:rsidRPr="00114860">
        <w:rPr>
          <w:rFonts w:ascii="Times New Roman" w:eastAsia="Times New Roman" w:hAnsi="Times New Roman" w:cs="Times New Roman"/>
          <w:sz w:val="28"/>
          <w:szCs w:val="28"/>
          <w:lang w:val="uk-UA" w:eastAsia="ru-RU"/>
        </w:rPr>
        <w:t xml:space="preserve"> через ЦНАП із застосуванням </w:t>
      </w:r>
      <w:r w:rsidR="009B65D1">
        <w:rPr>
          <w:rFonts w:ascii="Times New Roman" w:eastAsia="Times New Roman" w:hAnsi="Times New Roman" w:cs="Times New Roman"/>
          <w:sz w:val="28"/>
          <w:szCs w:val="28"/>
          <w:lang w:val="uk-UA" w:eastAsia="ru-RU"/>
        </w:rPr>
        <w:t>В</w:t>
      </w:r>
      <w:r w:rsidR="009B65D1" w:rsidRPr="00114860">
        <w:rPr>
          <w:rFonts w:ascii="Times New Roman" w:eastAsia="Times New Roman" w:hAnsi="Times New Roman" w:cs="Times New Roman"/>
          <w:sz w:val="28"/>
          <w:szCs w:val="28"/>
          <w:lang w:val="uk-UA" w:eastAsia="ru-RU"/>
        </w:rPr>
        <w:t>іртуальн</w:t>
      </w:r>
      <w:r w:rsidR="009B65D1">
        <w:rPr>
          <w:rFonts w:ascii="Times New Roman" w:eastAsia="Times New Roman" w:hAnsi="Times New Roman" w:cs="Times New Roman"/>
          <w:sz w:val="28"/>
          <w:szCs w:val="28"/>
          <w:lang w:val="uk-UA" w:eastAsia="ru-RU"/>
        </w:rPr>
        <w:t>ого</w:t>
      </w:r>
      <w:r w:rsidR="009B65D1" w:rsidRPr="00114860">
        <w:rPr>
          <w:rFonts w:ascii="Times New Roman" w:eastAsia="Times New Roman" w:hAnsi="Times New Roman" w:cs="Times New Roman"/>
          <w:sz w:val="28"/>
          <w:szCs w:val="28"/>
          <w:lang w:val="uk-UA" w:eastAsia="ru-RU"/>
        </w:rPr>
        <w:t xml:space="preserve"> офіс</w:t>
      </w:r>
      <w:r w:rsidR="009B65D1">
        <w:rPr>
          <w:rFonts w:ascii="Times New Roman" w:eastAsia="Times New Roman" w:hAnsi="Times New Roman" w:cs="Times New Roman"/>
          <w:sz w:val="28"/>
          <w:szCs w:val="28"/>
          <w:lang w:val="uk-UA" w:eastAsia="ru-RU"/>
        </w:rPr>
        <w:t>у</w:t>
      </w:r>
      <w:r w:rsidR="009B65D1" w:rsidRPr="00114860">
        <w:rPr>
          <w:rFonts w:ascii="Times New Roman" w:eastAsia="Times New Roman" w:hAnsi="Times New Roman" w:cs="Times New Roman"/>
          <w:sz w:val="28"/>
          <w:szCs w:val="28"/>
          <w:lang w:val="uk-UA" w:eastAsia="ru-RU"/>
        </w:rPr>
        <w:t>;</w:t>
      </w:r>
    </w:p>
    <w:p w14:paraId="382C5AB9" w14:textId="77777777"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розроблено модуль відпов</w:t>
      </w:r>
      <w:r w:rsidR="00A55224">
        <w:rPr>
          <w:rFonts w:ascii="Times New Roman" w:eastAsia="Times New Roman" w:hAnsi="Times New Roman" w:cs="Times New Roman"/>
          <w:sz w:val="28"/>
          <w:szCs w:val="28"/>
          <w:lang w:val="uk-UA" w:eastAsia="ru-RU"/>
        </w:rPr>
        <w:t>ідно до створеної моделі бізнес-</w:t>
      </w:r>
      <w:r w:rsidRPr="00114860">
        <w:rPr>
          <w:rFonts w:ascii="Times New Roman" w:eastAsia="Times New Roman" w:hAnsi="Times New Roman" w:cs="Times New Roman"/>
          <w:sz w:val="28"/>
          <w:szCs w:val="28"/>
          <w:lang w:val="uk-UA" w:eastAsia="ru-RU"/>
        </w:rPr>
        <w:t>процесу двосторонньої взаємодії;</w:t>
      </w:r>
    </w:p>
    <w:p w14:paraId="18A13996" w14:textId="6BB3B5F0"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 xml:space="preserve">розроблені журнали видачі довідок та формування звітів за різноманітними вибірками </w:t>
      </w:r>
      <w:r w:rsidR="00A55224">
        <w:rPr>
          <w:rFonts w:ascii="Times New Roman" w:eastAsia="Times New Roman" w:hAnsi="Times New Roman" w:cs="Times New Roman"/>
          <w:sz w:val="28"/>
          <w:szCs w:val="28"/>
          <w:lang w:val="uk-UA" w:eastAsia="ru-RU"/>
        </w:rPr>
        <w:t>з</w:t>
      </w:r>
      <w:r w:rsidRPr="00114860">
        <w:rPr>
          <w:rFonts w:ascii="Times New Roman" w:eastAsia="Times New Roman" w:hAnsi="Times New Roman" w:cs="Times New Roman"/>
          <w:sz w:val="28"/>
          <w:szCs w:val="28"/>
          <w:lang w:val="uk-UA" w:eastAsia="ru-RU"/>
        </w:rPr>
        <w:t xml:space="preserve"> фіксацією повної службової інформації та журнали безпеки.</w:t>
      </w:r>
    </w:p>
    <w:p w14:paraId="7C2AE2D1" w14:textId="11F0B1CF" w:rsidR="009B65D1" w:rsidRPr="00114860"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114860">
        <w:rPr>
          <w:rFonts w:ascii="Times New Roman" w:eastAsia="Times New Roman" w:hAnsi="Times New Roman" w:cs="Times New Roman"/>
          <w:sz w:val="28"/>
          <w:szCs w:val="28"/>
          <w:lang w:val="uk-UA" w:eastAsia="ru-RU"/>
        </w:rPr>
        <w:t xml:space="preserve">Проведено тестування на базі </w:t>
      </w:r>
      <w:r w:rsidR="002F635D" w:rsidRPr="002F635D">
        <w:rPr>
          <w:rFonts w:ascii="Times New Roman" w:eastAsia="Times New Roman" w:hAnsi="Times New Roman" w:cs="Times New Roman"/>
          <w:sz w:val="28"/>
          <w:szCs w:val="28"/>
          <w:lang w:val="uk-UA" w:eastAsia="ru-RU"/>
        </w:rPr>
        <w:t>виконавч</w:t>
      </w:r>
      <w:r w:rsidR="002F635D">
        <w:rPr>
          <w:rFonts w:ascii="Times New Roman" w:eastAsia="Times New Roman" w:hAnsi="Times New Roman" w:cs="Times New Roman"/>
          <w:sz w:val="28"/>
          <w:szCs w:val="28"/>
          <w:lang w:val="uk-UA" w:eastAsia="ru-RU"/>
        </w:rPr>
        <w:t>ого комітету</w:t>
      </w:r>
      <w:r w:rsidR="002F635D" w:rsidRPr="002F635D">
        <w:rPr>
          <w:rFonts w:ascii="Times New Roman" w:eastAsia="Times New Roman" w:hAnsi="Times New Roman" w:cs="Times New Roman"/>
          <w:sz w:val="28"/>
          <w:szCs w:val="28"/>
          <w:lang w:val="uk-UA" w:eastAsia="ru-RU"/>
        </w:rPr>
        <w:t xml:space="preserve"> </w:t>
      </w:r>
      <w:proofErr w:type="spellStart"/>
      <w:r w:rsidR="002F635D">
        <w:rPr>
          <w:rFonts w:ascii="Times New Roman" w:eastAsia="Times New Roman" w:hAnsi="Times New Roman" w:cs="Times New Roman"/>
          <w:sz w:val="28"/>
          <w:szCs w:val="28"/>
          <w:lang w:val="uk-UA" w:eastAsia="ru-RU"/>
        </w:rPr>
        <w:t>Першотравенської</w:t>
      </w:r>
      <w:proofErr w:type="spellEnd"/>
      <w:r w:rsidR="002F635D">
        <w:rPr>
          <w:rFonts w:ascii="Times New Roman" w:eastAsia="Times New Roman" w:hAnsi="Times New Roman" w:cs="Times New Roman"/>
          <w:sz w:val="28"/>
          <w:szCs w:val="28"/>
          <w:lang w:val="uk-UA" w:eastAsia="ru-RU"/>
        </w:rPr>
        <w:t xml:space="preserve"> </w:t>
      </w:r>
      <w:r w:rsidR="002F635D" w:rsidRPr="002F635D">
        <w:rPr>
          <w:rFonts w:ascii="Times New Roman" w:eastAsia="Times New Roman" w:hAnsi="Times New Roman" w:cs="Times New Roman"/>
          <w:sz w:val="28"/>
          <w:szCs w:val="28"/>
          <w:lang w:val="uk-UA" w:eastAsia="ru-RU"/>
        </w:rPr>
        <w:t>міськ</w:t>
      </w:r>
      <w:r w:rsidR="002F635D">
        <w:rPr>
          <w:rFonts w:ascii="Times New Roman" w:eastAsia="Times New Roman" w:hAnsi="Times New Roman" w:cs="Times New Roman"/>
          <w:sz w:val="28"/>
          <w:szCs w:val="28"/>
          <w:lang w:val="uk-UA" w:eastAsia="ru-RU"/>
        </w:rPr>
        <w:t>ої</w:t>
      </w:r>
      <w:r w:rsidR="002F635D" w:rsidRPr="002F635D">
        <w:rPr>
          <w:rFonts w:ascii="Times New Roman" w:eastAsia="Times New Roman" w:hAnsi="Times New Roman" w:cs="Times New Roman"/>
          <w:sz w:val="28"/>
          <w:szCs w:val="28"/>
          <w:lang w:val="uk-UA" w:eastAsia="ru-RU"/>
        </w:rPr>
        <w:t xml:space="preserve"> рад</w:t>
      </w:r>
      <w:r w:rsidR="002F635D">
        <w:rPr>
          <w:rFonts w:ascii="Times New Roman" w:eastAsia="Times New Roman" w:hAnsi="Times New Roman" w:cs="Times New Roman"/>
          <w:sz w:val="28"/>
          <w:szCs w:val="28"/>
          <w:lang w:val="uk-UA" w:eastAsia="ru-RU"/>
        </w:rPr>
        <w:t xml:space="preserve">и </w:t>
      </w:r>
      <w:r w:rsidRPr="00114860">
        <w:rPr>
          <w:rFonts w:ascii="Times New Roman" w:eastAsia="Times New Roman" w:hAnsi="Times New Roman" w:cs="Times New Roman"/>
          <w:sz w:val="28"/>
          <w:szCs w:val="28"/>
          <w:lang w:val="uk-UA" w:eastAsia="ru-RU"/>
        </w:rPr>
        <w:t xml:space="preserve">пілотної послуги щодо надання відомостей </w:t>
      </w:r>
      <w:r w:rsidR="00ED66DB">
        <w:rPr>
          <w:rFonts w:ascii="Times New Roman" w:eastAsia="Times New Roman" w:hAnsi="Times New Roman" w:cs="Times New Roman"/>
          <w:sz w:val="28"/>
          <w:szCs w:val="28"/>
          <w:lang w:val="uk-UA" w:eastAsia="ru-RU"/>
        </w:rPr>
        <w:lastRenderedPageBreak/>
        <w:t>про склад сім’ї громадя</w:t>
      </w:r>
      <w:r w:rsidRPr="00114860">
        <w:rPr>
          <w:rFonts w:ascii="Times New Roman" w:eastAsia="Times New Roman" w:hAnsi="Times New Roman" w:cs="Times New Roman"/>
          <w:sz w:val="28"/>
          <w:szCs w:val="28"/>
          <w:lang w:val="uk-UA" w:eastAsia="ru-RU"/>
        </w:rPr>
        <w:t>н</w:t>
      </w:r>
      <w:r w:rsidR="00E300E6">
        <w:rPr>
          <w:rFonts w:ascii="Times New Roman" w:eastAsia="Times New Roman" w:hAnsi="Times New Roman" w:cs="Times New Roman"/>
          <w:sz w:val="28"/>
          <w:szCs w:val="28"/>
          <w:lang w:val="uk-UA" w:eastAsia="ru-RU"/>
        </w:rPr>
        <w:t>ам</w:t>
      </w:r>
      <w:r w:rsidRPr="00114860">
        <w:rPr>
          <w:rFonts w:ascii="Times New Roman" w:eastAsia="Times New Roman" w:hAnsi="Times New Roman" w:cs="Times New Roman"/>
          <w:sz w:val="28"/>
          <w:szCs w:val="28"/>
          <w:lang w:val="uk-UA" w:eastAsia="ru-RU"/>
        </w:rPr>
        <w:t xml:space="preserve"> та комунальним службам: </w:t>
      </w:r>
      <w:r w:rsidR="00A55224">
        <w:rPr>
          <w:rFonts w:ascii="Times New Roman" w:eastAsia="Times New Roman" w:hAnsi="Times New Roman" w:cs="Times New Roman"/>
          <w:sz w:val="28"/>
          <w:szCs w:val="28"/>
          <w:lang w:val="uk-UA" w:eastAsia="ru-RU"/>
        </w:rPr>
        <w:t>ЦНАП</w:t>
      </w:r>
      <w:r w:rsidRPr="00114860">
        <w:rPr>
          <w:rFonts w:ascii="Times New Roman" w:eastAsia="Times New Roman" w:hAnsi="Times New Roman" w:cs="Times New Roman"/>
          <w:sz w:val="28"/>
          <w:szCs w:val="28"/>
          <w:lang w:val="uk-UA" w:eastAsia="ru-RU"/>
        </w:rPr>
        <w:t>, комунальними підприємствами (</w:t>
      </w:r>
      <w:r w:rsidR="00E300E6">
        <w:rPr>
          <w:rFonts w:ascii="Times New Roman" w:eastAsia="Times New Roman" w:hAnsi="Times New Roman" w:cs="Times New Roman"/>
          <w:sz w:val="28"/>
          <w:szCs w:val="28"/>
          <w:lang w:val="uk-UA" w:eastAsia="ru-RU"/>
        </w:rPr>
        <w:t>П</w:t>
      </w:r>
      <w:r w:rsidR="002F635D" w:rsidRPr="002F635D">
        <w:rPr>
          <w:rFonts w:ascii="Times New Roman" w:eastAsia="Times New Roman" w:hAnsi="Times New Roman" w:cs="Times New Roman"/>
          <w:sz w:val="28"/>
          <w:szCs w:val="28"/>
          <w:lang w:val="uk-UA" w:eastAsia="ru-RU"/>
        </w:rPr>
        <w:t>риватне акціонерне товариство</w:t>
      </w:r>
      <w:r w:rsidR="002F635D">
        <w:rPr>
          <w:rFonts w:ascii="Times New Roman" w:eastAsia="Times New Roman" w:hAnsi="Times New Roman" w:cs="Times New Roman"/>
          <w:sz w:val="28"/>
          <w:szCs w:val="28"/>
          <w:lang w:val="uk-UA" w:eastAsia="ru-RU"/>
        </w:rPr>
        <w:t xml:space="preserve"> </w:t>
      </w:r>
      <w:r w:rsidR="0048073A">
        <w:rPr>
          <w:rFonts w:ascii="Times New Roman" w:eastAsia="Times New Roman" w:hAnsi="Times New Roman" w:cs="Times New Roman"/>
          <w:sz w:val="28"/>
          <w:szCs w:val="28"/>
          <w:lang w:val="uk-UA" w:eastAsia="ru-RU"/>
        </w:rPr>
        <w:t>„</w:t>
      </w:r>
      <w:r w:rsidR="002F635D">
        <w:rPr>
          <w:rFonts w:ascii="Times New Roman" w:eastAsia="Times New Roman" w:hAnsi="Times New Roman" w:cs="Times New Roman"/>
          <w:sz w:val="28"/>
          <w:szCs w:val="28"/>
          <w:lang w:val="uk-UA" w:eastAsia="ru-RU"/>
        </w:rPr>
        <w:t>ДТЕК ПАВЛОГРАДВУГІЛЛЯ</w:t>
      </w:r>
      <w:r w:rsidR="002F635D" w:rsidRPr="002F635D">
        <w:rPr>
          <w:rFonts w:ascii="Times New Roman" w:eastAsia="Times New Roman" w:hAnsi="Times New Roman" w:cs="Times New Roman"/>
          <w:sz w:val="28"/>
          <w:szCs w:val="28"/>
          <w:lang w:val="uk-UA" w:eastAsia="ru-RU"/>
        </w:rPr>
        <w:t>”</w:t>
      </w:r>
      <w:r w:rsidRPr="00114860">
        <w:rPr>
          <w:rFonts w:ascii="Times New Roman" w:eastAsia="Times New Roman" w:hAnsi="Times New Roman" w:cs="Times New Roman"/>
          <w:sz w:val="28"/>
          <w:szCs w:val="28"/>
          <w:lang w:val="uk-UA" w:eastAsia="ru-RU"/>
        </w:rPr>
        <w:t xml:space="preserve">, </w:t>
      </w:r>
      <w:r w:rsidR="00E300E6">
        <w:rPr>
          <w:rFonts w:ascii="Times New Roman" w:eastAsia="Times New Roman" w:hAnsi="Times New Roman" w:cs="Times New Roman"/>
          <w:sz w:val="28"/>
          <w:szCs w:val="28"/>
          <w:lang w:val="uk-UA" w:eastAsia="ru-RU"/>
        </w:rPr>
        <w:t>К</w:t>
      </w:r>
      <w:r w:rsidR="002F635D">
        <w:rPr>
          <w:rFonts w:ascii="Times New Roman" w:eastAsia="Times New Roman" w:hAnsi="Times New Roman" w:cs="Times New Roman"/>
          <w:sz w:val="28"/>
          <w:szCs w:val="28"/>
          <w:lang w:val="uk-UA" w:eastAsia="ru-RU"/>
        </w:rPr>
        <w:t xml:space="preserve">омунальне підприємство </w:t>
      </w:r>
      <w:r w:rsidR="0048073A">
        <w:rPr>
          <w:rFonts w:ascii="Times New Roman" w:eastAsia="Times New Roman" w:hAnsi="Times New Roman" w:cs="Times New Roman"/>
          <w:sz w:val="28"/>
          <w:szCs w:val="28"/>
          <w:lang w:val="uk-UA" w:eastAsia="ru-RU"/>
        </w:rPr>
        <w:t>„</w:t>
      </w:r>
      <w:proofErr w:type="spellStart"/>
      <w:r w:rsidR="002F635D" w:rsidRPr="002F635D">
        <w:rPr>
          <w:rFonts w:ascii="Times New Roman" w:eastAsia="Times New Roman" w:hAnsi="Times New Roman" w:cs="Times New Roman"/>
          <w:sz w:val="28"/>
          <w:szCs w:val="28"/>
          <w:lang w:val="uk-UA" w:eastAsia="ru-RU"/>
        </w:rPr>
        <w:t>Першотравенське</w:t>
      </w:r>
      <w:proofErr w:type="spellEnd"/>
      <w:r w:rsidR="002F635D" w:rsidRPr="002F635D">
        <w:rPr>
          <w:rFonts w:ascii="Times New Roman" w:eastAsia="Times New Roman" w:hAnsi="Times New Roman" w:cs="Times New Roman"/>
          <w:sz w:val="28"/>
          <w:szCs w:val="28"/>
          <w:lang w:val="uk-UA" w:eastAsia="ru-RU"/>
        </w:rPr>
        <w:t xml:space="preserve"> міське </w:t>
      </w:r>
      <w:r w:rsidR="002F635D">
        <w:rPr>
          <w:rFonts w:ascii="Times New Roman" w:eastAsia="Times New Roman" w:hAnsi="Times New Roman" w:cs="Times New Roman"/>
          <w:sz w:val="28"/>
          <w:szCs w:val="28"/>
          <w:lang w:val="uk-UA" w:eastAsia="ru-RU"/>
        </w:rPr>
        <w:t>житлово-комунальне підприємство</w:t>
      </w:r>
      <w:r w:rsidR="002F635D" w:rsidRPr="002F635D">
        <w:rPr>
          <w:rFonts w:ascii="Times New Roman" w:eastAsia="Times New Roman" w:hAnsi="Times New Roman" w:cs="Times New Roman"/>
          <w:sz w:val="28"/>
          <w:szCs w:val="28"/>
          <w:lang w:val="uk-UA" w:eastAsia="ru-RU"/>
        </w:rPr>
        <w:t>”</w:t>
      </w:r>
      <w:r w:rsidRPr="00114860">
        <w:rPr>
          <w:rFonts w:ascii="Times New Roman" w:eastAsia="Times New Roman" w:hAnsi="Times New Roman" w:cs="Times New Roman"/>
          <w:sz w:val="28"/>
          <w:szCs w:val="28"/>
          <w:lang w:val="uk-UA" w:eastAsia="ru-RU"/>
        </w:rPr>
        <w:t xml:space="preserve">), </w:t>
      </w:r>
      <w:r w:rsidR="00ED66DB">
        <w:rPr>
          <w:rFonts w:ascii="Times New Roman" w:eastAsia="Times New Roman" w:hAnsi="Times New Roman" w:cs="Times New Roman"/>
          <w:sz w:val="28"/>
          <w:szCs w:val="28"/>
          <w:lang w:val="uk-UA" w:eastAsia="ru-RU"/>
        </w:rPr>
        <w:t>У</w:t>
      </w:r>
      <w:r w:rsidRPr="00114860">
        <w:rPr>
          <w:rFonts w:ascii="Times New Roman" w:eastAsia="Times New Roman" w:hAnsi="Times New Roman" w:cs="Times New Roman"/>
          <w:sz w:val="28"/>
          <w:szCs w:val="28"/>
          <w:lang w:val="uk-UA" w:eastAsia="ru-RU"/>
        </w:rPr>
        <w:t>правлінням праці та соціального захисту населення.</w:t>
      </w:r>
    </w:p>
    <w:p w14:paraId="144C5607" w14:textId="38088902" w:rsidR="009B65D1" w:rsidRPr="00986A95"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986A95">
        <w:rPr>
          <w:rFonts w:ascii="Times New Roman" w:eastAsia="Times New Roman" w:hAnsi="Times New Roman" w:cs="Times New Roman"/>
          <w:sz w:val="28"/>
          <w:szCs w:val="28"/>
          <w:lang w:val="uk-UA" w:eastAsia="ru-RU"/>
        </w:rPr>
        <w:t xml:space="preserve">Продовжено співпрацю з громадськими організаціями з метою напрацювання нових </w:t>
      </w:r>
      <w:proofErr w:type="spellStart"/>
      <w:r w:rsidRPr="00986A95">
        <w:rPr>
          <w:rFonts w:ascii="Times New Roman" w:eastAsia="Times New Roman" w:hAnsi="Times New Roman" w:cs="Times New Roman"/>
          <w:sz w:val="28"/>
          <w:szCs w:val="28"/>
          <w:lang w:val="uk-UA" w:eastAsia="ru-RU"/>
        </w:rPr>
        <w:t>проє</w:t>
      </w:r>
      <w:r w:rsidR="00E300E6">
        <w:rPr>
          <w:rFonts w:ascii="Times New Roman" w:eastAsia="Times New Roman" w:hAnsi="Times New Roman" w:cs="Times New Roman"/>
          <w:sz w:val="28"/>
          <w:szCs w:val="28"/>
          <w:lang w:val="uk-UA" w:eastAsia="ru-RU"/>
        </w:rPr>
        <w:t>ктів</w:t>
      </w:r>
      <w:proofErr w:type="spellEnd"/>
      <w:r w:rsidR="00E300E6">
        <w:rPr>
          <w:rFonts w:ascii="Times New Roman" w:eastAsia="Times New Roman" w:hAnsi="Times New Roman" w:cs="Times New Roman"/>
          <w:sz w:val="28"/>
          <w:szCs w:val="28"/>
          <w:lang w:val="uk-UA" w:eastAsia="ru-RU"/>
        </w:rPr>
        <w:t xml:space="preserve"> та технологічних рішень з у</w:t>
      </w:r>
      <w:r w:rsidRPr="00986A95">
        <w:rPr>
          <w:rFonts w:ascii="Times New Roman" w:eastAsia="Times New Roman" w:hAnsi="Times New Roman" w:cs="Times New Roman"/>
          <w:sz w:val="28"/>
          <w:szCs w:val="28"/>
          <w:lang w:val="uk-UA" w:eastAsia="ru-RU"/>
        </w:rPr>
        <w:t xml:space="preserve">провадження інформаційних технологій та е-урядування </w:t>
      </w:r>
      <w:r w:rsidR="00E300E6">
        <w:rPr>
          <w:rFonts w:ascii="Times New Roman" w:eastAsia="Times New Roman" w:hAnsi="Times New Roman" w:cs="Times New Roman"/>
          <w:sz w:val="28"/>
          <w:szCs w:val="28"/>
          <w:lang w:val="uk-UA" w:eastAsia="ru-RU"/>
        </w:rPr>
        <w:t>у</w:t>
      </w:r>
      <w:r w:rsidRPr="00986A95">
        <w:rPr>
          <w:rFonts w:ascii="Times New Roman" w:eastAsia="Times New Roman" w:hAnsi="Times New Roman" w:cs="Times New Roman"/>
          <w:sz w:val="28"/>
          <w:szCs w:val="28"/>
          <w:lang w:val="uk-UA" w:eastAsia="ru-RU"/>
        </w:rPr>
        <w:t xml:space="preserve"> Дніпропетровській області.</w:t>
      </w:r>
    </w:p>
    <w:p w14:paraId="4F8D05D0" w14:textId="6AA62971" w:rsidR="009B65D1" w:rsidRPr="003663F5"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986A95">
        <w:rPr>
          <w:rFonts w:ascii="Times New Roman" w:eastAsia="Times New Roman" w:hAnsi="Times New Roman" w:cs="Times New Roman"/>
          <w:sz w:val="28"/>
          <w:szCs w:val="28"/>
          <w:lang w:val="uk-UA" w:eastAsia="ru-RU"/>
        </w:rPr>
        <w:t xml:space="preserve">Проведено роботу за </w:t>
      </w:r>
      <w:proofErr w:type="spellStart"/>
      <w:r w:rsidRPr="00986A95">
        <w:rPr>
          <w:rFonts w:ascii="Times New Roman" w:eastAsia="Times New Roman" w:hAnsi="Times New Roman" w:cs="Times New Roman"/>
          <w:sz w:val="28"/>
          <w:szCs w:val="28"/>
          <w:lang w:val="uk-UA" w:eastAsia="ru-RU"/>
        </w:rPr>
        <w:t>проєктом</w:t>
      </w:r>
      <w:proofErr w:type="spellEnd"/>
      <w:r w:rsidRPr="00986A95">
        <w:rPr>
          <w:rFonts w:ascii="Times New Roman" w:eastAsia="Times New Roman" w:hAnsi="Times New Roman" w:cs="Times New Roman"/>
          <w:sz w:val="28"/>
          <w:szCs w:val="28"/>
          <w:lang w:val="uk-UA" w:eastAsia="ru-RU"/>
        </w:rPr>
        <w:t xml:space="preserve"> </w:t>
      </w:r>
      <w:r w:rsidR="00AA7335">
        <w:rPr>
          <w:rFonts w:ascii="Times New Roman" w:eastAsia="Times New Roman" w:hAnsi="Times New Roman" w:cs="Times New Roman"/>
          <w:sz w:val="28"/>
          <w:szCs w:val="28"/>
          <w:lang w:val="uk-UA" w:eastAsia="ru-RU"/>
        </w:rPr>
        <w:t>„</w:t>
      </w:r>
      <w:r w:rsidRPr="00986A95">
        <w:rPr>
          <w:rFonts w:ascii="Times New Roman" w:eastAsia="Times New Roman" w:hAnsi="Times New Roman" w:cs="Times New Roman"/>
          <w:sz w:val="28"/>
          <w:szCs w:val="28"/>
          <w:lang w:val="uk-UA" w:eastAsia="ru-RU"/>
        </w:rPr>
        <w:t>Відк</w:t>
      </w:r>
      <w:r w:rsidR="00E300E6">
        <w:rPr>
          <w:rFonts w:ascii="Times New Roman" w:eastAsia="Times New Roman" w:hAnsi="Times New Roman" w:cs="Times New Roman"/>
          <w:sz w:val="28"/>
          <w:szCs w:val="28"/>
          <w:lang w:val="uk-UA" w:eastAsia="ru-RU"/>
        </w:rPr>
        <w:t xml:space="preserve">ритий бюджет”, який впровадила </w:t>
      </w:r>
      <w:r w:rsidR="00ED66DB">
        <w:rPr>
          <w:rFonts w:ascii="Times New Roman" w:eastAsia="Times New Roman" w:hAnsi="Times New Roman" w:cs="Times New Roman"/>
          <w:sz w:val="28"/>
          <w:szCs w:val="28"/>
          <w:lang w:val="uk-UA" w:eastAsia="ru-RU"/>
        </w:rPr>
        <w:t>г</w:t>
      </w:r>
      <w:r w:rsidRPr="00986A95">
        <w:rPr>
          <w:rFonts w:ascii="Times New Roman" w:eastAsia="Times New Roman" w:hAnsi="Times New Roman" w:cs="Times New Roman"/>
          <w:sz w:val="28"/>
          <w:szCs w:val="28"/>
          <w:lang w:val="uk-UA" w:eastAsia="ru-RU"/>
        </w:rPr>
        <w:t xml:space="preserve">ромадська організація </w:t>
      </w:r>
      <w:r w:rsidR="00AA7335" w:rsidRPr="00E300E6">
        <w:rPr>
          <w:rFonts w:ascii="Times New Roman" w:eastAsia="Times New Roman" w:hAnsi="Times New Roman" w:cs="Times New Roman"/>
          <w:sz w:val="28"/>
          <w:szCs w:val="28"/>
          <w:lang w:val="uk-UA" w:eastAsia="ru-RU"/>
        </w:rPr>
        <w:t>„</w:t>
      </w:r>
      <w:r w:rsidRPr="00986A95">
        <w:rPr>
          <w:rFonts w:ascii="Times New Roman" w:eastAsia="Times New Roman" w:hAnsi="Times New Roman" w:cs="Times New Roman"/>
          <w:sz w:val="28"/>
          <w:szCs w:val="28"/>
          <w:lang w:val="uk-UA" w:eastAsia="ru-RU"/>
        </w:rPr>
        <w:t xml:space="preserve">Центр політичних студій та аналітики </w:t>
      </w:r>
      <w:r w:rsidR="00AA7335">
        <w:rPr>
          <w:rFonts w:ascii="Times New Roman" w:eastAsia="Times New Roman" w:hAnsi="Times New Roman" w:cs="Times New Roman"/>
          <w:sz w:val="28"/>
          <w:szCs w:val="28"/>
          <w:lang w:val="uk-UA" w:eastAsia="ru-RU"/>
        </w:rPr>
        <w:t>„</w:t>
      </w:r>
      <w:proofErr w:type="spellStart"/>
      <w:r w:rsidR="00E300E6">
        <w:rPr>
          <w:rFonts w:ascii="Times New Roman" w:eastAsia="Times New Roman" w:hAnsi="Times New Roman" w:cs="Times New Roman"/>
          <w:sz w:val="28"/>
          <w:szCs w:val="28"/>
          <w:lang w:val="uk-UA" w:eastAsia="ru-RU"/>
        </w:rPr>
        <w:t>Ейдос</w:t>
      </w:r>
      <w:proofErr w:type="spellEnd"/>
      <w:r w:rsidR="00E300E6">
        <w:rPr>
          <w:rFonts w:ascii="Times New Roman" w:eastAsia="Times New Roman" w:hAnsi="Times New Roman" w:cs="Times New Roman"/>
          <w:sz w:val="28"/>
          <w:szCs w:val="28"/>
          <w:lang w:val="uk-UA" w:eastAsia="ru-RU"/>
        </w:rPr>
        <w:t>”. С</w:t>
      </w:r>
      <w:r w:rsidRPr="00986A95">
        <w:rPr>
          <w:rFonts w:ascii="Times New Roman" w:eastAsia="Times New Roman" w:hAnsi="Times New Roman" w:cs="Times New Roman"/>
          <w:sz w:val="28"/>
          <w:szCs w:val="28"/>
          <w:lang w:val="uk-UA" w:eastAsia="ru-RU"/>
        </w:rPr>
        <w:t xml:space="preserve">творено сервіси, які дають мешканцям регіону змогу спостерігати за використанням бюджетних коштів, відповідно до наданої облдержадміністрацією інформації, а саме: посилання на сервіс </w:t>
      </w:r>
      <w:r w:rsidR="00AA7335">
        <w:rPr>
          <w:rFonts w:ascii="Times New Roman" w:eastAsia="Times New Roman" w:hAnsi="Times New Roman" w:cs="Times New Roman"/>
          <w:sz w:val="28"/>
          <w:szCs w:val="28"/>
          <w:lang w:val="uk-UA" w:eastAsia="ru-RU"/>
        </w:rPr>
        <w:t>„</w:t>
      </w:r>
      <w:r w:rsidRPr="00986A95">
        <w:rPr>
          <w:rFonts w:ascii="Times New Roman" w:eastAsia="Times New Roman" w:hAnsi="Times New Roman" w:cs="Times New Roman"/>
          <w:sz w:val="28"/>
          <w:szCs w:val="28"/>
          <w:lang w:val="uk-UA" w:eastAsia="ru-RU"/>
        </w:rPr>
        <w:t>Відкритий бюджет” розміщено на сайті об</w:t>
      </w:r>
      <w:r w:rsidR="00F55E5D">
        <w:rPr>
          <w:rFonts w:ascii="Times New Roman" w:eastAsia="Times New Roman" w:hAnsi="Times New Roman" w:cs="Times New Roman"/>
          <w:sz w:val="28"/>
          <w:szCs w:val="28"/>
          <w:lang w:val="uk-UA" w:eastAsia="ru-RU"/>
        </w:rPr>
        <w:t>лдержадміністрації</w:t>
      </w:r>
      <w:r w:rsidR="00E300E6">
        <w:rPr>
          <w:rFonts w:ascii="Times New Roman" w:eastAsia="Times New Roman" w:hAnsi="Times New Roman" w:cs="Times New Roman"/>
          <w:sz w:val="28"/>
          <w:szCs w:val="28"/>
          <w:lang w:val="uk-UA" w:eastAsia="ru-RU"/>
        </w:rPr>
        <w:t>, а</w:t>
      </w:r>
      <w:r w:rsidR="00F55E5D">
        <w:rPr>
          <w:rFonts w:ascii="Times New Roman" w:eastAsia="Times New Roman" w:hAnsi="Times New Roman" w:cs="Times New Roman"/>
          <w:sz w:val="28"/>
          <w:szCs w:val="28"/>
          <w:lang w:val="uk-UA" w:eastAsia="ru-RU"/>
        </w:rPr>
        <w:t xml:space="preserve"> та</w:t>
      </w:r>
      <w:r w:rsidR="00E300E6">
        <w:rPr>
          <w:rFonts w:ascii="Times New Roman" w:eastAsia="Times New Roman" w:hAnsi="Times New Roman" w:cs="Times New Roman"/>
          <w:sz w:val="28"/>
          <w:szCs w:val="28"/>
          <w:lang w:val="uk-UA" w:eastAsia="ru-RU"/>
        </w:rPr>
        <w:t>кож</w:t>
      </w:r>
      <w:r w:rsidR="00F55E5D">
        <w:rPr>
          <w:rFonts w:ascii="Times New Roman" w:eastAsia="Times New Roman" w:hAnsi="Times New Roman" w:cs="Times New Roman"/>
          <w:sz w:val="28"/>
          <w:szCs w:val="28"/>
          <w:lang w:val="uk-UA" w:eastAsia="ru-RU"/>
        </w:rPr>
        <w:t xml:space="preserve"> інформаці</w:t>
      </w:r>
      <w:r w:rsidR="00E300E6">
        <w:rPr>
          <w:rFonts w:ascii="Times New Roman" w:eastAsia="Times New Roman" w:hAnsi="Times New Roman" w:cs="Times New Roman"/>
          <w:sz w:val="28"/>
          <w:szCs w:val="28"/>
          <w:lang w:val="uk-UA" w:eastAsia="ru-RU"/>
        </w:rPr>
        <w:t>ю</w:t>
      </w:r>
      <w:r w:rsidRPr="00986A95">
        <w:rPr>
          <w:rFonts w:ascii="Times New Roman" w:eastAsia="Times New Roman" w:hAnsi="Times New Roman" w:cs="Times New Roman"/>
          <w:sz w:val="28"/>
          <w:szCs w:val="28"/>
          <w:lang w:val="uk-UA" w:eastAsia="ru-RU"/>
        </w:rPr>
        <w:t xml:space="preserve"> про всі доходи та витрати обласного бюджету. Для зручності всі дані представлено у вигляді </w:t>
      </w:r>
      <w:proofErr w:type="spellStart"/>
      <w:r w:rsidRPr="00986A95">
        <w:rPr>
          <w:rFonts w:ascii="Times New Roman" w:eastAsia="Times New Roman" w:hAnsi="Times New Roman" w:cs="Times New Roman"/>
          <w:sz w:val="28"/>
          <w:szCs w:val="28"/>
          <w:lang w:val="uk-UA" w:eastAsia="ru-RU"/>
        </w:rPr>
        <w:t>інфографіки</w:t>
      </w:r>
      <w:proofErr w:type="spellEnd"/>
      <w:r w:rsidRPr="00986A95">
        <w:rPr>
          <w:rFonts w:ascii="Times New Roman" w:eastAsia="Times New Roman" w:hAnsi="Times New Roman" w:cs="Times New Roman"/>
          <w:sz w:val="28"/>
          <w:szCs w:val="28"/>
          <w:lang w:val="uk-UA" w:eastAsia="ru-RU"/>
        </w:rPr>
        <w:t xml:space="preserve"> та таблиць. На ресурсі розміщено інформацію </w:t>
      </w:r>
      <w:r w:rsidR="00ED66DB">
        <w:rPr>
          <w:rFonts w:ascii="Times New Roman" w:eastAsia="Times New Roman" w:hAnsi="Times New Roman" w:cs="Times New Roman"/>
          <w:sz w:val="28"/>
          <w:szCs w:val="28"/>
          <w:lang w:val="uk-UA" w:eastAsia="ru-RU"/>
        </w:rPr>
        <w:t>щодо</w:t>
      </w:r>
      <w:r w:rsidR="00E300E6">
        <w:rPr>
          <w:rFonts w:ascii="Times New Roman" w:eastAsia="Times New Roman" w:hAnsi="Times New Roman" w:cs="Times New Roman"/>
          <w:sz w:val="28"/>
          <w:szCs w:val="28"/>
          <w:lang w:val="uk-UA" w:eastAsia="ru-RU"/>
        </w:rPr>
        <w:t xml:space="preserve"> </w:t>
      </w:r>
      <w:r w:rsidRPr="00986A95">
        <w:rPr>
          <w:rFonts w:ascii="Times New Roman" w:eastAsia="Times New Roman" w:hAnsi="Times New Roman" w:cs="Times New Roman"/>
          <w:sz w:val="28"/>
          <w:szCs w:val="28"/>
          <w:lang w:val="uk-UA" w:eastAsia="ru-RU"/>
        </w:rPr>
        <w:t>146 об’єкт</w:t>
      </w:r>
      <w:r w:rsidR="00ED66DB">
        <w:rPr>
          <w:rFonts w:ascii="Times New Roman" w:eastAsia="Times New Roman" w:hAnsi="Times New Roman" w:cs="Times New Roman"/>
          <w:sz w:val="28"/>
          <w:szCs w:val="28"/>
          <w:lang w:val="uk-UA" w:eastAsia="ru-RU"/>
        </w:rPr>
        <w:t>ів</w:t>
      </w:r>
      <w:r w:rsidR="00A55224">
        <w:rPr>
          <w:rFonts w:ascii="Times New Roman" w:eastAsia="Times New Roman" w:hAnsi="Times New Roman" w:cs="Times New Roman"/>
          <w:sz w:val="28"/>
          <w:szCs w:val="28"/>
          <w:lang w:val="uk-UA" w:eastAsia="ru-RU"/>
        </w:rPr>
        <w:t xml:space="preserve"> (</w:t>
      </w:r>
      <w:proofErr w:type="spellStart"/>
      <w:r w:rsidR="00A55224">
        <w:rPr>
          <w:rFonts w:ascii="Times New Roman" w:eastAsia="Times New Roman" w:hAnsi="Times New Roman" w:cs="Times New Roman"/>
          <w:sz w:val="28"/>
          <w:szCs w:val="28"/>
          <w:lang w:val="uk-UA" w:eastAsia="ru-RU"/>
        </w:rPr>
        <w:t>проєкт</w:t>
      </w:r>
      <w:r w:rsidR="00ED66DB">
        <w:rPr>
          <w:rFonts w:ascii="Times New Roman" w:eastAsia="Times New Roman" w:hAnsi="Times New Roman" w:cs="Times New Roman"/>
          <w:sz w:val="28"/>
          <w:szCs w:val="28"/>
          <w:lang w:val="uk-UA" w:eastAsia="ru-RU"/>
        </w:rPr>
        <w:t>ів</w:t>
      </w:r>
      <w:proofErr w:type="spellEnd"/>
      <w:r w:rsidRPr="00986A95">
        <w:rPr>
          <w:rFonts w:ascii="Times New Roman" w:eastAsia="Times New Roman" w:hAnsi="Times New Roman" w:cs="Times New Roman"/>
          <w:sz w:val="28"/>
          <w:szCs w:val="28"/>
          <w:lang w:val="uk-UA" w:eastAsia="ru-RU"/>
        </w:rPr>
        <w:t>) області.</w:t>
      </w:r>
      <w:r w:rsidRPr="003663F5">
        <w:rPr>
          <w:rFonts w:ascii="Times New Roman" w:eastAsia="Times New Roman" w:hAnsi="Times New Roman" w:cs="Times New Roman"/>
          <w:sz w:val="28"/>
          <w:szCs w:val="28"/>
          <w:lang w:val="uk-UA" w:eastAsia="ru-RU"/>
        </w:rPr>
        <w:t xml:space="preserve"> </w:t>
      </w:r>
    </w:p>
    <w:p w14:paraId="7024CA09" w14:textId="5D8E7F4D"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 xml:space="preserve">Продовжено спільну роботу </w:t>
      </w:r>
      <w:r w:rsidR="001E2346">
        <w:rPr>
          <w:rFonts w:ascii="Times New Roman" w:eastAsia="Times New Roman" w:hAnsi="Times New Roman" w:cs="Times New Roman"/>
          <w:sz w:val="28"/>
          <w:szCs w:val="28"/>
          <w:lang w:val="uk-UA" w:eastAsia="ru-RU"/>
        </w:rPr>
        <w:t>з</w:t>
      </w:r>
      <w:r w:rsidRPr="003663F5">
        <w:rPr>
          <w:rFonts w:ascii="Times New Roman" w:eastAsia="Times New Roman" w:hAnsi="Times New Roman" w:cs="Times New Roman"/>
          <w:sz w:val="28"/>
          <w:szCs w:val="28"/>
          <w:lang w:val="uk-UA" w:eastAsia="ru-RU"/>
        </w:rPr>
        <w:t>і Службою автомобільних доріг у Дніпропетровській області у рамках про</w:t>
      </w:r>
      <w:r>
        <w:rPr>
          <w:rFonts w:ascii="Times New Roman" w:eastAsia="Times New Roman" w:hAnsi="Times New Roman" w:cs="Times New Roman"/>
          <w:sz w:val="28"/>
          <w:szCs w:val="28"/>
          <w:lang w:val="uk-UA" w:eastAsia="ru-RU"/>
        </w:rPr>
        <w:t>є</w:t>
      </w:r>
      <w:r w:rsidRPr="003663F5">
        <w:rPr>
          <w:rFonts w:ascii="Times New Roman" w:eastAsia="Times New Roman" w:hAnsi="Times New Roman" w:cs="Times New Roman"/>
          <w:sz w:val="28"/>
          <w:szCs w:val="28"/>
          <w:lang w:val="uk-UA" w:eastAsia="ru-RU"/>
        </w:rPr>
        <w:t xml:space="preserve">кту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Дороги”, який впроваджує </w:t>
      </w:r>
      <w:r w:rsidR="00E300E6">
        <w:rPr>
          <w:rFonts w:ascii="Times New Roman" w:eastAsia="Times New Roman" w:hAnsi="Times New Roman" w:cs="Times New Roman"/>
          <w:sz w:val="28"/>
          <w:szCs w:val="28"/>
          <w:lang w:val="uk-UA" w:eastAsia="ru-RU"/>
        </w:rPr>
        <w:t>Т</w:t>
      </w:r>
      <w:r w:rsidRPr="003663F5">
        <w:rPr>
          <w:rFonts w:ascii="Times New Roman" w:eastAsia="Times New Roman" w:hAnsi="Times New Roman" w:cs="Times New Roman"/>
          <w:sz w:val="28"/>
          <w:szCs w:val="28"/>
          <w:lang w:val="uk-UA" w:eastAsia="ru-RU"/>
        </w:rPr>
        <w:t xml:space="preserve">овариство з обмеженою відповідальністю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БІВІБІЛОДЖІК”. </w:t>
      </w:r>
      <w:r w:rsidR="00E300E6">
        <w:rPr>
          <w:rFonts w:ascii="Times New Roman" w:eastAsia="Times New Roman" w:hAnsi="Times New Roman" w:cs="Times New Roman"/>
          <w:sz w:val="28"/>
          <w:szCs w:val="28"/>
          <w:lang w:val="uk-UA" w:eastAsia="ru-RU"/>
        </w:rPr>
        <w:t>У</w:t>
      </w:r>
      <w:r w:rsidRPr="003663F5">
        <w:rPr>
          <w:rFonts w:ascii="Times New Roman" w:eastAsia="Times New Roman" w:hAnsi="Times New Roman" w:cs="Times New Roman"/>
          <w:sz w:val="28"/>
          <w:szCs w:val="28"/>
          <w:lang w:val="uk-UA" w:eastAsia="ru-RU"/>
        </w:rPr>
        <w:t xml:space="preserve">проваджений сервіс </w:t>
      </w:r>
      <w:r w:rsidRPr="00AA7335">
        <w:rPr>
          <w:rFonts w:ascii="Times New Roman" w:eastAsia="Times New Roman" w:hAnsi="Times New Roman" w:cs="Times New Roman"/>
          <w:sz w:val="28"/>
          <w:szCs w:val="28"/>
          <w:lang w:val="uk-UA" w:eastAsia="ru-RU"/>
        </w:rPr>
        <w:t>(</w:t>
      </w:r>
      <w:hyperlink r:id="rId11" w:history="1">
        <w:r w:rsidRPr="00AA7335">
          <w:rPr>
            <w:rStyle w:val="a6"/>
            <w:rFonts w:ascii="Times New Roman" w:eastAsia="Times New Roman" w:hAnsi="Times New Roman" w:cs="Times New Roman"/>
            <w:color w:val="auto"/>
            <w:sz w:val="28"/>
            <w:szCs w:val="28"/>
            <w:u w:val="none"/>
            <w:lang w:val="uk-UA" w:eastAsia="ru-RU"/>
          </w:rPr>
          <w:t>navizor.com</w:t>
        </w:r>
      </w:hyperlink>
      <w:r w:rsidRPr="00AA7335">
        <w:rPr>
          <w:rFonts w:ascii="Times New Roman" w:eastAsia="Times New Roman" w:hAnsi="Times New Roman" w:cs="Times New Roman"/>
          <w:sz w:val="28"/>
          <w:szCs w:val="28"/>
          <w:lang w:val="uk-UA" w:eastAsia="ru-RU"/>
        </w:rPr>
        <w:t xml:space="preserve">) </w:t>
      </w:r>
      <w:r w:rsidRPr="003663F5">
        <w:rPr>
          <w:rFonts w:ascii="Times New Roman" w:eastAsia="Times New Roman" w:hAnsi="Times New Roman" w:cs="Times New Roman"/>
          <w:sz w:val="28"/>
          <w:szCs w:val="28"/>
          <w:lang w:val="uk-UA" w:eastAsia="ru-RU"/>
        </w:rPr>
        <w:t xml:space="preserve">дає для громадян можливість отримання якісної та оперативної інформації стосовно стану автомобільних доріг загального користування Дніпропетровської області за критеріями доступності, зручності, відкритості. Облдержадміністрацією забезпечено технічну </w:t>
      </w:r>
      <w:r w:rsidR="00A55224">
        <w:rPr>
          <w:rFonts w:ascii="Times New Roman" w:eastAsia="Times New Roman" w:hAnsi="Times New Roman" w:cs="Times New Roman"/>
          <w:sz w:val="28"/>
          <w:szCs w:val="28"/>
          <w:lang w:val="uk-UA" w:eastAsia="ru-RU"/>
        </w:rPr>
        <w:t xml:space="preserve">підтримку передачі даних на </w:t>
      </w:r>
      <w:proofErr w:type="spellStart"/>
      <w:r w:rsidR="00A55224">
        <w:rPr>
          <w:rFonts w:ascii="Times New Roman" w:eastAsia="Times New Roman" w:hAnsi="Times New Roman" w:cs="Times New Roman"/>
          <w:sz w:val="28"/>
          <w:szCs w:val="28"/>
          <w:lang w:val="uk-UA" w:eastAsia="ru-RU"/>
        </w:rPr>
        <w:t>веб</w:t>
      </w:r>
      <w:r w:rsidRPr="003663F5">
        <w:rPr>
          <w:rFonts w:ascii="Times New Roman" w:eastAsia="Times New Roman" w:hAnsi="Times New Roman" w:cs="Times New Roman"/>
          <w:sz w:val="28"/>
          <w:szCs w:val="28"/>
          <w:lang w:val="uk-UA" w:eastAsia="ru-RU"/>
        </w:rPr>
        <w:t>портал</w:t>
      </w:r>
      <w:proofErr w:type="spellEnd"/>
      <w:r w:rsidRPr="003663F5">
        <w:rPr>
          <w:rFonts w:ascii="Times New Roman" w:eastAsia="Times New Roman" w:hAnsi="Times New Roman" w:cs="Times New Roman"/>
          <w:sz w:val="28"/>
          <w:szCs w:val="28"/>
          <w:lang w:val="uk-UA" w:eastAsia="ru-RU"/>
        </w:rPr>
        <w:t xml:space="preserve"> navizor.com. До системи моніторингу стану автомобільних доріг загального користування у Дніпропетровській області </w:t>
      </w:r>
      <w:proofErr w:type="spellStart"/>
      <w:r w:rsidRPr="003663F5">
        <w:rPr>
          <w:rFonts w:ascii="Times New Roman" w:eastAsia="Times New Roman" w:hAnsi="Times New Roman" w:cs="Times New Roman"/>
          <w:sz w:val="28"/>
          <w:szCs w:val="28"/>
          <w:lang w:val="uk-UA" w:eastAsia="ru-RU"/>
        </w:rPr>
        <w:t>внесено</w:t>
      </w:r>
      <w:proofErr w:type="spellEnd"/>
      <w:r w:rsidRPr="003663F5">
        <w:rPr>
          <w:rFonts w:ascii="Times New Roman" w:eastAsia="Times New Roman" w:hAnsi="Times New Roman" w:cs="Times New Roman"/>
          <w:sz w:val="28"/>
          <w:szCs w:val="28"/>
          <w:lang w:val="uk-UA" w:eastAsia="ru-RU"/>
        </w:rPr>
        <w:t xml:space="preserve"> паспорти доріг області. Крім того, запроваджено модуль відображення інформації про планові та фактичні ремонти доріг.</w:t>
      </w:r>
    </w:p>
    <w:p w14:paraId="4E67B46E" w14:textId="042AAC07"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 xml:space="preserve">Забезпечено функціонування програмного ресурсу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Інтерактивна карта медичних закладів Дніпропетровської області”. Зазначений ресурс містить інформацію про медичні заклади області. На інтерактивну карту нанесено більш ніж 130 медичних закладів області, інформацію про послуги, медичне обладнання тощо. Це створює додаткові зручності для пацієнтів. </w:t>
      </w:r>
    </w:p>
    <w:p w14:paraId="7B81AEDB" w14:textId="134E85E6"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 xml:space="preserve">Забезпечено функціонування програмного ресурсу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Інтерактивна карта </w:t>
      </w:r>
      <w:proofErr w:type="spellStart"/>
      <w:r w:rsidRPr="003663F5">
        <w:rPr>
          <w:rFonts w:ascii="Times New Roman" w:eastAsia="Times New Roman" w:hAnsi="Times New Roman" w:cs="Times New Roman"/>
          <w:sz w:val="28"/>
          <w:szCs w:val="28"/>
          <w:lang w:val="uk-UA" w:eastAsia="ru-RU"/>
        </w:rPr>
        <w:t>енергомодернізації</w:t>
      </w:r>
      <w:proofErr w:type="spellEnd"/>
      <w:r w:rsidRPr="003663F5">
        <w:rPr>
          <w:rFonts w:ascii="Times New Roman" w:eastAsia="Times New Roman" w:hAnsi="Times New Roman" w:cs="Times New Roman"/>
          <w:sz w:val="28"/>
          <w:szCs w:val="28"/>
          <w:lang w:val="uk-UA" w:eastAsia="ru-RU"/>
        </w:rPr>
        <w:t xml:space="preserve"> об’єктів бюджетної сфери Дніпропетровської області”. На інтерактивну карту нанесено понад 80 різних соціальних об’єктів з відповідними характеристиками.</w:t>
      </w:r>
    </w:p>
    <w:p w14:paraId="391E1207" w14:textId="6DD701EE" w:rsidR="009B65D1" w:rsidRPr="003663F5" w:rsidRDefault="00E300E6" w:rsidP="009B65D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з</w:t>
      </w:r>
      <w:r w:rsidR="009B65D1" w:rsidRPr="003663F5">
        <w:rPr>
          <w:rFonts w:ascii="Times New Roman" w:eastAsia="Times New Roman" w:hAnsi="Times New Roman" w:cs="Times New Roman"/>
          <w:sz w:val="28"/>
          <w:szCs w:val="28"/>
          <w:lang w:val="uk-UA" w:eastAsia="ru-RU"/>
        </w:rPr>
        <w:t xml:space="preserve"> постанов</w:t>
      </w:r>
      <w:r>
        <w:rPr>
          <w:rFonts w:ascii="Times New Roman" w:eastAsia="Times New Roman" w:hAnsi="Times New Roman" w:cs="Times New Roman"/>
          <w:sz w:val="28"/>
          <w:szCs w:val="28"/>
          <w:lang w:val="uk-UA" w:eastAsia="ru-RU"/>
        </w:rPr>
        <w:t>ою</w:t>
      </w:r>
      <w:r w:rsidR="009B65D1" w:rsidRPr="003663F5">
        <w:rPr>
          <w:rFonts w:ascii="Times New Roman" w:eastAsia="Times New Roman" w:hAnsi="Times New Roman" w:cs="Times New Roman"/>
          <w:sz w:val="28"/>
          <w:szCs w:val="28"/>
          <w:lang w:val="uk-UA" w:eastAsia="ru-RU"/>
        </w:rPr>
        <w:t xml:space="preserve"> Кабінету Міністрів України від 04</w:t>
      </w:r>
      <w:r w:rsidR="00AA7335">
        <w:rPr>
          <w:rFonts w:ascii="Times New Roman" w:eastAsia="Times New Roman" w:hAnsi="Times New Roman" w:cs="Times New Roman"/>
          <w:sz w:val="28"/>
          <w:szCs w:val="28"/>
          <w:lang w:val="uk-UA" w:eastAsia="ru-RU"/>
        </w:rPr>
        <w:t xml:space="preserve"> січня              </w:t>
      </w:r>
      <w:r w:rsidR="009B65D1" w:rsidRPr="003663F5">
        <w:rPr>
          <w:rFonts w:ascii="Times New Roman" w:eastAsia="Times New Roman" w:hAnsi="Times New Roman" w:cs="Times New Roman"/>
          <w:sz w:val="28"/>
          <w:szCs w:val="28"/>
          <w:lang w:val="uk-UA" w:eastAsia="ru-RU"/>
        </w:rPr>
        <w:t xml:space="preserve">2002 </w:t>
      </w:r>
      <w:r w:rsidR="00AA7335">
        <w:rPr>
          <w:rFonts w:ascii="Times New Roman" w:eastAsia="Times New Roman" w:hAnsi="Times New Roman" w:cs="Times New Roman"/>
          <w:sz w:val="28"/>
          <w:szCs w:val="28"/>
          <w:lang w:val="uk-UA" w:eastAsia="ru-RU"/>
        </w:rPr>
        <w:t xml:space="preserve">року </w:t>
      </w:r>
      <w:r w:rsidR="009B65D1" w:rsidRPr="003663F5">
        <w:rPr>
          <w:rFonts w:ascii="Times New Roman" w:eastAsia="Times New Roman" w:hAnsi="Times New Roman" w:cs="Times New Roman"/>
          <w:sz w:val="28"/>
          <w:szCs w:val="28"/>
          <w:lang w:val="uk-UA" w:eastAsia="ru-RU"/>
        </w:rPr>
        <w:t xml:space="preserve">№ 3 </w:t>
      </w:r>
      <w:r w:rsidR="00AA7335">
        <w:rPr>
          <w:rFonts w:ascii="Times New Roman" w:eastAsia="Times New Roman" w:hAnsi="Times New Roman" w:cs="Times New Roman"/>
          <w:sz w:val="28"/>
          <w:szCs w:val="28"/>
          <w:lang w:val="uk-UA" w:eastAsia="ru-RU"/>
        </w:rPr>
        <w:t>„</w:t>
      </w:r>
      <w:r w:rsidR="009B65D1" w:rsidRPr="003663F5">
        <w:rPr>
          <w:rFonts w:ascii="Times New Roman" w:eastAsia="Times New Roman" w:hAnsi="Times New Roman" w:cs="Times New Roman"/>
          <w:sz w:val="28"/>
          <w:szCs w:val="28"/>
          <w:lang w:val="uk-UA" w:eastAsia="ru-RU"/>
        </w:rPr>
        <w:t xml:space="preserve">Про Порядок оприлюднення у мережі Інтернет інформації про діяльність органів виконавчої влади” </w:t>
      </w:r>
      <w:r w:rsidR="00A55224">
        <w:rPr>
          <w:rFonts w:ascii="Times New Roman" w:eastAsia="Times New Roman" w:hAnsi="Times New Roman" w:cs="Times New Roman"/>
          <w:sz w:val="28"/>
          <w:szCs w:val="28"/>
          <w:lang w:val="uk-UA" w:eastAsia="ru-RU"/>
        </w:rPr>
        <w:t>(з</w:t>
      </w:r>
      <w:r w:rsidR="00ED66DB">
        <w:rPr>
          <w:rFonts w:ascii="Times New Roman" w:eastAsia="Times New Roman" w:hAnsi="Times New Roman" w:cs="Times New Roman"/>
          <w:sz w:val="28"/>
          <w:szCs w:val="28"/>
          <w:lang w:val="uk-UA" w:eastAsia="ru-RU"/>
        </w:rPr>
        <w:t>і</w:t>
      </w:r>
      <w:r w:rsidR="00921383">
        <w:rPr>
          <w:rFonts w:ascii="Times New Roman" w:eastAsia="Times New Roman" w:hAnsi="Times New Roman" w:cs="Times New Roman"/>
          <w:sz w:val="28"/>
          <w:szCs w:val="28"/>
          <w:lang w:val="uk-UA" w:eastAsia="ru-RU"/>
        </w:rPr>
        <w:t xml:space="preserve"> змінами), наказ</w:t>
      </w:r>
      <w:r>
        <w:rPr>
          <w:rFonts w:ascii="Times New Roman" w:eastAsia="Times New Roman" w:hAnsi="Times New Roman" w:cs="Times New Roman"/>
          <w:sz w:val="28"/>
          <w:szCs w:val="28"/>
          <w:lang w:val="uk-UA" w:eastAsia="ru-RU"/>
        </w:rPr>
        <w:t>ом</w:t>
      </w:r>
      <w:r w:rsidR="009B65D1" w:rsidRPr="003663F5">
        <w:rPr>
          <w:rFonts w:ascii="Times New Roman" w:eastAsia="Times New Roman" w:hAnsi="Times New Roman" w:cs="Times New Roman"/>
          <w:sz w:val="28"/>
          <w:szCs w:val="28"/>
          <w:lang w:val="uk-UA" w:eastAsia="ru-RU"/>
        </w:rPr>
        <w:t xml:space="preserve"> Державн</w:t>
      </w:r>
      <w:r w:rsidR="00921383">
        <w:rPr>
          <w:rFonts w:ascii="Times New Roman" w:eastAsia="Times New Roman" w:hAnsi="Times New Roman" w:cs="Times New Roman"/>
          <w:sz w:val="28"/>
          <w:szCs w:val="28"/>
          <w:lang w:val="uk-UA" w:eastAsia="ru-RU"/>
        </w:rPr>
        <w:t>ого</w:t>
      </w:r>
      <w:r w:rsidR="009B65D1" w:rsidRPr="003663F5">
        <w:rPr>
          <w:rFonts w:ascii="Times New Roman" w:eastAsia="Times New Roman" w:hAnsi="Times New Roman" w:cs="Times New Roman"/>
          <w:sz w:val="28"/>
          <w:szCs w:val="28"/>
          <w:lang w:val="uk-UA" w:eastAsia="ru-RU"/>
        </w:rPr>
        <w:t xml:space="preserve"> комітет</w:t>
      </w:r>
      <w:r w:rsidR="00921383">
        <w:rPr>
          <w:rFonts w:ascii="Times New Roman" w:eastAsia="Times New Roman" w:hAnsi="Times New Roman" w:cs="Times New Roman"/>
          <w:sz w:val="28"/>
          <w:szCs w:val="28"/>
          <w:lang w:val="uk-UA" w:eastAsia="ru-RU"/>
        </w:rPr>
        <w:t>у</w:t>
      </w:r>
      <w:r w:rsidR="009B65D1" w:rsidRPr="003663F5">
        <w:rPr>
          <w:rFonts w:ascii="Times New Roman" w:eastAsia="Times New Roman" w:hAnsi="Times New Roman" w:cs="Times New Roman"/>
          <w:sz w:val="28"/>
          <w:szCs w:val="28"/>
          <w:lang w:val="uk-UA" w:eastAsia="ru-RU"/>
        </w:rPr>
        <w:t xml:space="preserve"> телебачення і радіомовлення України від 08</w:t>
      </w:r>
      <w:r w:rsidR="00AA7335">
        <w:rPr>
          <w:rFonts w:ascii="Times New Roman" w:eastAsia="Times New Roman" w:hAnsi="Times New Roman" w:cs="Times New Roman"/>
          <w:sz w:val="28"/>
          <w:szCs w:val="28"/>
          <w:lang w:val="uk-UA" w:eastAsia="ru-RU"/>
        </w:rPr>
        <w:t xml:space="preserve"> червня </w:t>
      </w:r>
      <w:r w:rsidR="009B65D1" w:rsidRPr="003663F5">
        <w:rPr>
          <w:rFonts w:ascii="Times New Roman" w:eastAsia="Times New Roman" w:hAnsi="Times New Roman" w:cs="Times New Roman"/>
          <w:sz w:val="28"/>
          <w:szCs w:val="28"/>
          <w:lang w:val="uk-UA" w:eastAsia="ru-RU"/>
        </w:rPr>
        <w:t xml:space="preserve">2015 </w:t>
      </w:r>
      <w:r w:rsidR="00AA7335">
        <w:rPr>
          <w:rFonts w:ascii="Times New Roman" w:eastAsia="Times New Roman" w:hAnsi="Times New Roman" w:cs="Times New Roman"/>
          <w:sz w:val="28"/>
          <w:szCs w:val="28"/>
          <w:lang w:val="uk-UA" w:eastAsia="ru-RU"/>
        </w:rPr>
        <w:t xml:space="preserve">року </w:t>
      </w:r>
      <w:r w:rsidR="009B65D1" w:rsidRPr="003663F5">
        <w:rPr>
          <w:rFonts w:ascii="Times New Roman" w:eastAsia="Times New Roman" w:hAnsi="Times New Roman" w:cs="Times New Roman"/>
          <w:sz w:val="28"/>
          <w:szCs w:val="28"/>
          <w:lang w:val="uk-UA" w:eastAsia="ru-RU"/>
        </w:rPr>
        <w:lastRenderedPageBreak/>
        <w:t xml:space="preserve">№ 118 </w:t>
      </w:r>
      <w:r w:rsidR="00AA7335">
        <w:rPr>
          <w:rFonts w:ascii="Times New Roman" w:eastAsia="Times New Roman" w:hAnsi="Times New Roman" w:cs="Times New Roman"/>
          <w:sz w:val="28"/>
          <w:szCs w:val="28"/>
          <w:lang w:val="uk-UA" w:eastAsia="ru-RU"/>
        </w:rPr>
        <w:t>„</w:t>
      </w:r>
      <w:r w:rsidR="009B65D1" w:rsidRPr="003663F5">
        <w:rPr>
          <w:rFonts w:ascii="Times New Roman" w:eastAsia="Times New Roman" w:hAnsi="Times New Roman" w:cs="Times New Roman"/>
          <w:sz w:val="28"/>
          <w:szCs w:val="28"/>
          <w:lang w:val="uk-UA" w:eastAsia="ru-RU"/>
        </w:rPr>
        <w:t>Про затвердження Порядку проведення Держкомтелерадіо моніторингу інформац</w:t>
      </w:r>
      <w:r w:rsidR="001E2346">
        <w:rPr>
          <w:rFonts w:ascii="Times New Roman" w:eastAsia="Times New Roman" w:hAnsi="Times New Roman" w:cs="Times New Roman"/>
          <w:sz w:val="28"/>
          <w:szCs w:val="28"/>
          <w:lang w:val="uk-UA" w:eastAsia="ru-RU"/>
        </w:rPr>
        <w:t xml:space="preserve">ійного наповнення офіційних </w:t>
      </w:r>
      <w:proofErr w:type="spellStart"/>
      <w:r w:rsidR="001E2346">
        <w:rPr>
          <w:rFonts w:ascii="Times New Roman" w:eastAsia="Times New Roman" w:hAnsi="Times New Roman" w:cs="Times New Roman"/>
          <w:sz w:val="28"/>
          <w:szCs w:val="28"/>
          <w:lang w:val="uk-UA" w:eastAsia="ru-RU"/>
        </w:rPr>
        <w:t>веб</w:t>
      </w:r>
      <w:r w:rsidR="009B65D1" w:rsidRPr="003663F5">
        <w:rPr>
          <w:rFonts w:ascii="Times New Roman" w:eastAsia="Times New Roman" w:hAnsi="Times New Roman" w:cs="Times New Roman"/>
          <w:sz w:val="28"/>
          <w:szCs w:val="28"/>
          <w:lang w:val="uk-UA" w:eastAsia="ru-RU"/>
        </w:rPr>
        <w:t>сайтів</w:t>
      </w:r>
      <w:proofErr w:type="spellEnd"/>
      <w:r w:rsidR="009B65D1" w:rsidRPr="003663F5">
        <w:rPr>
          <w:rFonts w:ascii="Times New Roman" w:eastAsia="Times New Roman" w:hAnsi="Times New Roman" w:cs="Times New Roman"/>
          <w:sz w:val="28"/>
          <w:szCs w:val="28"/>
          <w:lang w:val="uk-UA" w:eastAsia="ru-RU"/>
        </w:rPr>
        <w:t xml:space="preserve"> органів виконавчої влади”</w:t>
      </w:r>
      <w:r w:rsidR="00921383">
        <w:rPr>
          <w:rFonts w:ascii="Times New Roman" w:eastAsia="Times New Roman" w:hAnsi="Times New Roman" w:cs="Times New Roman"/>
          <w:sz w:val="28"/>
          <w:szCs w:val="28"/>
          <w:lang w:val="uk-UA" w:eastAsia="ru-RU"/>
        </w:rPr>
        <w:t xml:space="preserve">, зареєстрованого </w:t>
      </w:r>
      <w:r w:rsidR="006F669B">
        <w:rPr>
          <w:rFonts w:ascii="Times New Roman" w:eastAsia="Times New Roman" w:hAnsi="Times New Roman" w:cs="Times New Roman"/>
          <w:sz w:val="28"/>
          <w:szCs w:val="28"/>
          <w:lang w:val="uk-UA" w:eastAsia="ru-RU"/>
        </w:rPr>
        <w:t>у</w:t>
      </w:r>
      <w:r w:rsidR="00921383">
        <w:rPr>
          <w:rFonts w:ascii="Times New Roman" w:eastAsia="Times New Roman" w:hAnsi="Times New Roman" w:cs="Times New Roman"/>
          <w:sz w:val="28"/>
          <w:szCs w:val="28"/>
          <w:lang w:val="uk-UA" w:eastAsia="ru-RU"/>
        </w:rPr>
        <w:t xml:space="preserve"> </w:t>
      </w:r>
      <w:r w:rsidR="00921383" w:rsidRPr="00921383">
        <w:rPr>
          <w:rFonts w:ascii="Times New Roman" w:eastAsia="Times New Roman" w:hAnsi="Times New Roman" w:cs="Times New Roman"/>
          <w:sz w:val="28"/>
          <w:szCs w:val="28"/>
          <w:lang w:val="uk-UA" w:eastAsia="ru-RU"/>
        </w:rPr>
        <w:t>Міністерств</w:t>
      </w:r>
      <w:r w:rsidR="00921383">
        <w:rPr>
          <w:rFonts w:ascii="Times New Roman" w:eastAsia="Times New Roman" w:hAnsi="Times New Roman" w:cs="Times New Roman"/>
          <w:sz w:val="28"/>
          <w:szCs w:val="28"/>
          <w:lang w:val="uk-UA" w:eastAsia="ru-RU"/>
        </w:rPr>
        <w:t>і</w:t>
      </w:r>
      <w:r w:rsidR="00921383" w:rsidRPr="00921383">
        <w:rPr>
          <w:rFonts w:ascii="Times New Roman" w:eastAsia="Times New Roman" w:hAnsi="Times New Roman" w:cs="Times New Roman"/>
          <w:sz w:val="28"/>
          <w:szCs w:val="28"/>
          <w:lang w:val="uk-UA" w:eastAsia="ru-RU"/>
        </w:rPr>
        <w:t xml:space="preserve"> юстиції України</w:t>
      </w:r>
      <w:r w:rsidR="006F669B">
        <w:rPr>
          <w:rFonts w:ascii="Times New Roman" w:eastAsia="Times New Roman" w:hAnsi="Times New Roman" w:cs="Times New Roman"/>
          <w:sz w:val="28"/>
          <w:szCs w:val="28"/>
          <w:lang w:val="uk-UA" w:eastAsia="ru-RU"/>
        </w:rPr>
        <w:t xml:space="preserve">                   </w:t>
      </w:r>
      <w:r w:rsidR="00921383">
        <w:rPr>
          <w:rFonts w:ascii="Times New Roman" w:eastAsia="Times New Roman" w:hAnsi="Times New Roman" w:cs="Times New Roman"/>
          <w:sz w:val="28"/>
          <w:szCs w:val="28"/>
          <w:lang w:val="uk-UA" w:eastAsia="ru-RU"/>
        </w:rPr>
        <w:t xml:space="preserve"> 25</w:t>
      </w:r>
      <w:r w:rsidR="00AA7335">
        <w:rPr>
          <w:rFonts w:ascii="Times New Roman" w:eastAsia="Times New Roman" w:hAnsi="Times New Roman" w:cs="Times New Roman"/>
          <w:sz w:val="28"/>
          <w:szCs w:val="28"/>
          <w:lang w:val="uk-UA" w:eastAsia="ru-RU"/>
        </w:rPr>
        <w:t xml:space="preserve"> червня </w:t>
      </w:r>
      <w:r w:rsidR="00921383">
        <w:rPr>
          <w:rFonts w:ascii="Times New Roman" w:eastAsia="Times New Roman" w:hAnsi="Times New Roman" w:cs="Times New Roman"/>
          <w:sz w:val="28"/>
          <w:szCs w:val="28"/>
          <w:lang w:val="uk-UA" w:eastAsia="ru-RU"/>
        </w:rPr>
        <w:t>2015</w:t>
      </w:r>
      <w:r w:rsidR="00AA7335">
        <w:rPr>
          <w:rFonts w:ascii="Times New Roman" w:eastAsia="Times New Roman" w:hAnsi="Times New Roman" w:cs="Times New Roman"/>
          <w:sz w:val="28"/>
          <w:szCs w:val="28"/>
          <w:lang w:val="uk-UA" w:eastAsia="ru-RU"/>
        </w:rPr>
        <w:t xml:space="preserve"> року</w:t>
      </w:r>
      <w:r w:rsidR="00921383">
        <w:rPr>
          <w:rFonts w:ascii="Times New Roman" w:eastAsia="Times New Roman" w:hAnsi="Times New Roman" w:cs="Times New Roman"/>
          <w:sz w:val="28"/>
          <w:szCs w:val="28"/>
          <w:lang w:val="uk-UA" w:eastAsia="ru-RU"/>
        </w:rPr>
        <w:t xml:space="preserve"> за №</w:t>
      </w:r>
      <w:r w:rsidR="006F669B">
        <w:rPr>
          <w:rFonts w:ascii="Times New Roman" w:eastAsia="Times New Roman" w:hAnsi="Times New Roman" w:cs="Times New Roman"/>
          <w:sz w:val="28"/>
          <w:szCs w:val="28"/>
          <w:lang w:val="uk-UA" w:eastAsia="ru-RU"/>
        </w:rPr>
        <w:t xml:space="preserve"> 759/27204</w:t>
      </w:r>
      <w:r w:rsidR="009B65D1" w:rsidRPr="003663F5">
        <w:rPr>
          <w:rFonts w:ascii="Times New Roman" w:eastAsia="Times New Roman" w:hAnsi="Times New Roman" w:cs="Times New Roman"/>
          <w:sz w:val="28"/>
          <w:szCs w:val="28"/>
          <w:lang w:val="uk-UA" w:eastAsia="ru-RU"/>
        </w:rPr>
        <w:t xml:space="preserve">, </w:t>
      </w:r>
      <w:r w:rsidR="00F67140">
        <w:rPr>
          <w:rFonts w:ascii="Times New Roman" w:eastAsia="Times New Roman" w:hAnsi="Times New Roman" w:cs="Times New Roman"/>
          <w:sz w:val="28"/>
          <w:szCs w:val="28"/>
          <w:lang w:val="uk-UA" w:eastAsia="ru-RU"/>
        </w:rPr>
        <w:t xml:space="preserve">відповідно до </w:t>
      </w:r>
      <w:r w:rsidR="00F55E5D">
        <w:rPr>
          <w:rFonts w:ascii="Times New Roman" w:eastAsia="Times New Roman" w:hAnsi="Times New Roman" w:cs="Times New Roman"/>
          <w:sz w:val="28"/>
          <w:szCs w:val="28"/>
          <w:lang w:val="uk-UA" w:eastAsia="ru-RU"/>
        </w:rPr>
        <w:t xml:space="preserve">Порядку </w:t>
      </w:r>
      <w:r w:rsidR="006F669B">
        <w:rPr>
          <w:rFonts w:ascii="Times New Roman" w:eastAsia="Times New Roman" w:hAnsi="Times New Roman" w:cs="Times New Roman"/>
          <w:sz w:val="28"/>
          <w:szCs w:val="28"/>
          <w:lang w:val="uk-UA" w:eastAsia="ru-RU"/>
        </w:rPr>
        <w:t xml:space="preserve">функціонування </w:t>
      </w:r>
      <w:proofErr w:type="spellStart"/>
      <w:r w:rsidR="006F669B">
        <w:rPr>
          <w:rFonts w:ascii="Times New Roman" w:eastAsia="Times New Roman" w:hAnsi="Times New Roman" w:cs="Times New Roman"/>
          <w:sz w:val="28"/>
          <w:szCs w:val="28"/>
          <w:lang w:val="uk-UA" w:eastAsia="ru-RU"/>
        </w:rPr>
        <w:t>веб</w:t>
      </w:r>
      <w:r w:rsidR="00C47160" w:rsidRPr="00C47160">
        <w:rPr>
          <w:rFonts w:ascii="Times New Roman" w:eastAsia="Times New Roman" w:hAnsi="Times New Roman" w:cs="Times New Roman"/>
          <w:sz w:val="28"/>
          <w:szCs w:val="28"/>
          <w:lang w:val="uk-UA" w:eastAsia="ru-RU"/>
        </w:rPr>
        <w:t>сайтів</w:t>
      </w:r>
      <w:proofErr w:type="spellEnd"/>
      <w:r w:rsidR="00C47160" w:rsidRPr="00C47160">
        <w:rPr>
          <w:rFonts w:ascii="Times New Roman" w:eastAsia="Times New Roman" w:hAnsi="Times New Roman" w:cs="Times New Roman"/>
          <w:sz w:val="28"/>
          <w:szCs w:val="28"/>
          <w:lang w:val="uk-UA" w:eastAsia="ru-RU"/>
        </w:rPr>
        <w:t xml:space="preserve"> органів виконавчої влади</w:t>
      </w:r>
      <w:r w:rsidR="006F669B">
        <w:rPr>
          <w:rFonts w:ascii="Times New Roman" w:eastAsia="Times New Roman" w:hAnsi="Times New Roman" w:cs="Times New Roman"/>
          <w:sz w:val="28"/>
          <w:szCs w:val="28"/>
          <w:lang w:val="uk-UA" w:eastAsia="ru-RU"/>
        </w:rPr>
        <w:t>,</w:t>
      </w:r>
      <w:r w:rsidR="00F67140">
        <w:rPr>
          <w:rFonts w:ascii="Times New Roman" w:eastAsia="Times New Roman" w:hAnsi="Times New Roman" w:cs="Times New Roman"/>
          <w:sz w:val="28"/>
          <w:szCs w:val="28"/>
          <w:lang w:val="uk-UA" w:eastAsia="ru-RU"/>
        </w:rPr>
        <w:t xml:space="preserve"> </w:t>
      </w:r>
      <w:r w:rsidR="00F67140" w:rsidRPr="00F67140">
        <w:rPr>
          <w:rFonts w:ascii="Times New Roman" w:eastAsia="Times New Roman" w:hAnsi="Times New Roman" w:cs="Times New Roman"/>
          <w:sz w:val="28"/>
          <w:szCs w:val="28"/>
          <w:lang w:val="uk-UA" w:eastAsia="ru-RU"/>
        </w:rPr>
        <w:t>затвердженого наказом Державного комітету інформаційної політики, телебачення і радіомовлення України, Державного комітету зв’язку та інформа</w:t>
      </w:r>
      <w:r w:rsidR="00F67140">
        <w:rPr>
          <w:rFonts w:ascii="Times New Roman" w:eastAsia="Times New Roman" w:hAnsi="Times New Roman" w:cs="Times New Roman"/>
          <w:sz w:val="28"/>
          <w:szCs w:val="28"/>
          <w:lang w:val="uk-UA" w:eastAsia="ru-RU"/>
        </w:rPr>
        <w:t>тизації України від 25</w:t>
      </w:r>
      <w:r w:rsidR="00AA7335">
        <w:rPr>
          <w:rFonts w:ascii="Times New Roman" w:eastAsia="Times New Roman" w:hAnsi="Times New Roman" w:cs="Times New Roman"/>
          <w:sz w:val="28"/>
          <w:szCs w:val="28"/>
          <w:lang w:val="uk-UA" w:eastAsia="ru-RU"/>
        </w:rPr>
        <w:t xml:space="preserve"> листопада</w:t>
      </w:r>
      <w:r w:rsidR="00F67140" w:rsidRPr="00F67140">
        <w:rPr>
          <w:rFonts w:ascii="Times New Roman" w:eastAsia="Times New Roman" w:hAnsi="Times New Roman" w:cs="Times New Roman"/>
          <w:sz w:val="28"/>
          <w:szCs w:val="28"/>
          <w:lang w:val="uk-UA" w:eastAsia="ru-RU"/>
        </w:rPr>
        <w:t xml:space="preserve"> 2002</w:t>
      </w:r>
      <w:r w:rsidR="00AA7335">
        <w:rPr>
          <w:rFonts w:ascii="Times New Roman" w:eastAsia="Times New Roman" w:hAnsi="Times New Roman" w:cs="Times New Roman"/>
          <w:sz w:val="28"/>
          <w:szCs w:val="28"/>
          <w:lang w:val="uk-UA" w:eastAsia="ru-RU"/>
        </w:rPr>
        <w:t xml:space="preserve"> року </w:t>
      </w:r>
      <w:r w:rsidR="00F67140" w:rsidRPr="00F67140">
        <w:rPr>
          <w:rFonts w:ascii="Times New Roman" w:eastAsia="Times New Roman" w:hAnsi="Times New Roman" w:cs="Times New Roman"/>
          <w:sz w:val="28"/>
          <w:szCs w:val="28"/>
          <w:lang w:val="uk-UA" w:eastAsia="ru-RU"/>
        </w:rPr>
        <w:t>№ 327/225</w:t>
      </w:r>
      <w:r w:rsidR="00C47160">
        <w:rPr>
          <w:rFonts w:ascii="Times New Roman" w:eastAsia="Times New Roman" w:hAnsi="Times New Roman" w:cs="Times New Roman"/>
          <w:sz w:val="28"/>
          <w:szCs w:val="28"/>
          <w:lang w:val="uk-UA" w:eastAsia="ru-RU"/>
        </w:rPr>
        <w:t xml:space="preserve"> (з</w:t>
      </w:r>
      <w:r w:rsidR="00ED66DB">
        <w:rPr>
          <w:rFonts w:ascii="Times New Roman" w:eastAsia="Times New Roman" w:hAnsi="Times New Roman" w:cs="Times New Roman"/>
          <w:sz w:val="28"/>
          <w:szCs w:val="28"/>
          <w:lang w:val="uk-UA" w:eastAsia="ru-RU"/>
        </w:rPr>
        <w:t>і</w:t>
      </w:r>
      <w:r w:rsidR="003A0C27">
        <w:rPr>
          <w:rFonts w:ascii="Times New Roman" w:eastAsia="Times New Roman" w:hAnsi="Times New Roman" w:cs="Times New Roman"/>
          <w:sz w:val="28"/>
          <w:szCs w:val="28"/>
          <w:lang w:val="uk-UA" w:eastAsia="ru-RU"/>
        </w:rPr>
        <w:t xml:space="preserve"> змінами)</w:t>
      </w:r>
      <w:r w:rsidR="00F67140" w:rsidRPr="00F67140">
        <w:rPr>
          <w:rFonts w:ascii="Times New Roman" w:eastAsia="Times New Roman" w:hAnsi="Times New Roman" w:cs="Times New Roman"/>
          <w:sz w:val="28"/>
          <w:szCs w:val="28"/>
          <w:lang w:val="uk-UA" w:eastAsia="ru-RU"/>
        </w:rPr>
        <w:t xml:space="preserve">, зареєстрованого </w:t>
      </w:r>
      <w:r w:rsidR="006F669B">
        <w:rPr>
          <w:rFonts w:ascii="Times New Roman" w:eastAsia="Times New Roman" w:hAnsi="Times New Roman" w:cs="Times New Roman"/>
          <w:sz w:val="28"/>
          <w:szCs w:val="28"/>
          <w:lang w:val="uk-UA" w:eastAsia="ru-RU"/>
        </w:rPr>
        <w:t>у</w:t>
      </w:r>
      <w:r w:rsidR="00F67140" w:rsidRPr="00F67140">
        <w:rPr>
          <w:rFonts w:ascii="Times New Roman" w:eastAsia="Times New Roman" w:hAnsi="Times New Roman" w:cs="Times New Roman"/>
          <w:sz w:val="28"/>
          <w:szCs w:val="28"/>
          <w:lang w:val="uk-UA" w:eastAsia="ru-RU"/>
        </w:rPr>
        <w:t xml:space="preserve"> Міністе</w:t>
      </w:r>
      <w:r w:rsidR="00F67140">
        <w:rPr>
          <w:rFonts w:ascii="Times New Roman" w:eastAsia="Times New Roman" w:hAnsi="Times New Roman" w:cs="Times New Roman"/>
          <w:sz w:val="28"/>
          <w:szCs w:val="28"/>
          <w:lang w:val="uk-UA" w:eastAsia="ru-RU"/>
        </w:rPr>
        <w:t>рстві юстиції України 29</w:t>
      </w:r>
      <w:r w:rsidR="00AA7335">
        <w:rPr>
          <w:rFonts w:ascii="Times New Roman" w:eastAsia="Times New Roman" w:hAnsi="Times New Roman" w:cs="Times New Roman"/>
          <w:sz w:val="28"/>
          <w:szCs w:val="28"/>
          <w:lang w:val="uk-UA" w:eastAsia="ru-RU"/>
        </w:rPr>
        <w:t xml:space="preserve"> грудня </w:t>
      </w:r>
      <w:r w:rsidR="00F67140" w:rsidRPr="00F67140">
        <w:rPr>
          <w:rFonts w:ascii="Times New Roman" w:eastAsia="Times New Roman" w:hAnsi="Times New Roman" w:cs="Times New Roman"/>
          <w:sz w:val="28"/>
          <w:szCs w:val="28"/>
          <w:lang w:val="uk-UA" w:eastAsia="ru-RU"/>
        </w:rPr>
        <w:t xml:space="preserve">2002 </w:t>
      </w:r>
      <w:r w:rsidR="00AA7335">
        <w:rPr>
          <w:rFonts w:ascii="Times New Roman" w:eastAsia="Times New Roman" w:hAnsi="Times New Roman" w:cs="Times New Roman"/>
          <w:sz w:val="28"/>
          <w:szCs w:val="28"/>
          <w:lang w:val="uk-UA" w:eastAsia="ru-RU"/>
        </w:rPr>
        <w:t xml:space="preserve">року </w:t>
      </w:r>
      <w:r w:rsidR="00F67140" w:rsidRPr="00F67140">
        <w:rPr>
          <w:rFonts w:ascii="Times New Roman" w:eastAsia="Times New Roman" w:hAnsi="Times New Roman" w:cs="Times New Roman"/>
          <w:sz w:val="28"/>
          <w:szCs w:val="28"/>
          <w:lang w:val="uk-UA" w:eastAsia="ru-RU"/>
        </w:rPr>
        <w:t xml:space="preserve">за </w:t>
      </w:r>
      <w:r w:rsidR="006F669B">
        <w:rPr>
          <w:rFonts w:ascii="Times New Roman" w:eastAsia="Times New Roman" w:hAnsi="Times New Roman" w:cs="Times New Roman"/>
          <w:sz w:val="28"/>
          <w:szCs w:val="28"/>
          <w:lang w:val="uk-UA" w:eastAsia="ru-RU"/>
        </w:rPr>
        <w:t xml:space="preserve">                                          </w:t>
      </w:r>
      <w:r w:rsidR="00F67140" w:rsidRPr="00F67140">
        <w:rPr>
          <w:rFonts w:ascii="Times New Roman" w:eastAsia="Times New Roman" w:hAnsi="Times New Roman" w:cs="Times New Roman"/>
          <w:sz w:val="28"/>
          <w:szCs w:val="28"/>
          <w:lang w:val="uk-UA" w:eastAsia="ru-RU"/>
        </w:rPr>
        <w:t>№ 1022/7310</w:t>
      </w:r>
      <w:r w:rsidR="00FC00C3">
        <w:rPr>
          <w:rFonts w:ascii="Times New Roman" w:eastAsia="Times New Roman" w:hAnsi="Times New Roman" w:cs="Times New Roman"/>
          <w:sz w:val="28"/>
          <w:szCs w:val="28"/>
          <w:lang w:val="uk-UA" w:eastAsia="ru-RU"/>
        </w:rPr>
        <w:t>,</w:t>
      </w:r>
      <w:r w:rsidR="009B65D1" w:rsidRPr="003663F5">
        <w:rPr>
          <w:rFonts w:ascii="Times New Roman" w:eastAsia="Times New Roman" w:hAnsi="Times New Roman" w:cs="Times New Roman"/>
          <w:sz w:val="28"/>
          <w:szCs w:val="28"/>
          <w:lang w:val="uk-UA" w:eastAsia="ru-RU"/>
        </w:rPr>
        <w:t xml:space="preserve"> забезпечено технічну підтримку</w:t>
      </w:r>
      <w:r w:rsidR="00F55E5D">
        <w:rPr>
          <w:rFonts w:ascii="Times New Roman" w:eastAsia="Times New Roman" w:hAnsi="Times New Roman" w:cs="Times New Roman"/>
          <w:sz w:val="28"/>
          <w:szCs w:val="28"/>
          <w:lang w:val="uk-UA" w:eastAsia="ru-RU"/>
        </w:rPr>
        <w:t xml:space="preserve"> нової платформи офіційного </w:t>
      </w:r>
      <w:proofErr w:type="spellStart"/>
      <w:r w:rsidR="00F55E5D">
        <w:rPr>
          <w:rFonts w:ascii="Times New Roman" w:eastAsia="Times New Roman" w:hAnsi="Times New Roman" w:cs="Times New Roman"/>
          <w:sz w:val="28"/>
          <w:szCs w:val="28"/>
          <w:lang w:val="uk-UA" w:eastAsia="ru-RU"/>
        </w:rPr>
        <w:t>веб</w:t>
      </w:r>
      <w:r w:rsidR="009B65D1" w:rsidRPr="003663F5">
        <w:rPr>
          <w:rFonts w:ascii="Times New Roman" w:eastAsia="Times New Roman" w:hAnsi="Times New Roman" w:cs="Times New Roman"/>
          <w:sz w:val="28"/>
          <w:szCs w:val="28"/>
          <w:lang w:val="uk-UA" w:eastAsia="ru-RU"/>
        </w:rPr>
        <w:t>сайт</w:t>
      </w:r>
      <w:r w:rsidR="006F669B">
        <w:rPr>
          <w:rFonts w:ascii="Times New Roman" w:eastAsia="Times New Roman" w:hAnsi="Times New Roman" w:cs="Times New Roman"/>
          <w:sz w:val="28"/>
          <w:szCs w:val="28"/>
          <w:lang w:val="uk-UA" w:eastAsia="ru-RU"/>
        </w:rPr>
        <w:t>а</w:t>
      </w:r>
      <w:proofErr w:type="spellEnd"/>
      <w:r w:rsidR="009B65D1" w:rsidRPr="003663F5">
        <w:rPr>
          <w:rFonts w:ascii="Times New Roman" w:eastAsia="Times New Roman" w:hAnsi="Times New Roman" w:cs="Times New Roman"/>
          <w:sz w:val="28"/>
          <w:szCs w:val="28"/>
          <w:lang w:val="uk-UA" w:eastAsia="ru-RU"/>
        </w:rPr>
        <w:t xml:space="preserve"> облдержадміністрації (adm.dp.gov.ua). Спільно з </w:t>
      </w:r>
      <w:r w:rsidR="00C47160">
        <w:rPr>
          <w:rFonts w:ascii="Times New Roman" w:eastAsia="Times New Roman" w:hAnsi="Times New Roman" w:cs="Times New Roman"/>
          <w:sz w:val="28"/>
          <w:szCs w:val="28"/>
          <w:lang w:val="uk-UA" w:eastAsia="ru-RU"/>
        </w:rPr>
        <w:t xml:space="preserve">департаментом масових комунікацій облдержадміністрації </w:t>
      </w:r>
      <w:r w:rsidR="009B65D1" w:rsidRPr="003663F5">
        <w:rPr>
          <w:rFonts w:ascii="Times New Roman" w:eastAsia="Times New Roman" w:hAnsi="Times New Roman" w:cs="Times New Roman"/>
          <w:sz w:val="28"/>
          <w:szCs w:val="28"/>
          <w:lang w:val="uk-UA" w:eastAsia="ru-RU"/>
        </w:rPr>
        <w:t xml:space="preserve">постійно проводиться робота з удосконалення функціонування </w:t>
      </w:r>
      <w:proofErr w:type="spellStart"/>
      <w:r w:rsidR="009B65D1" w:rsidRPr="003663F5">
        <w:rPr>
          <w:rFonts w:ascii="Times New Roman" w:eastAsia="Times New Roman" w:hAnsi="Times New Roman" w:cs="Times New Roman"/>
          <w:sz w:val="28"/>
          <w:szCs w:val="28"/>
          <w:lang w:val="uk-UA" w:eastAsia="ru-RU"/>
        </w:rPr>
        <w:t>сайт</w:t>
      </w:r>
      <w:r w:rsidR="006F669B">
        <w:rPr>
          <w:rFonts w:ascii="Times New Roman" w:eastAsia="Times New Roman" w:hAnsi="Times New Roman" w:cs="Times New Roman"/>
          <w:sz w:val="28"/>
          <w:szCs w:val="28"/>
          <w:lang w:val="uk-UA" w:eastAsia="ru-RU"/>
        </w:rPr>
        <w:t>а</w:t>
      </w:r>
      <w:proofErr w:type="spellEnd"/>
      <w:r w:rsidR="009B65D1" w:rsidRPr="003663F5">
        <w:rPr>
          <w:rFonts w:ascii="Times New Roman" w:eastAsia="Times New Roman" w:hAnsi="Times New Roman" w:cs="Times New Roman"/>
          <w:sz w:val="28"/>
          <w:szCs w:val="28"/>
          <w:lang w:val="uk-UA" w:eastAsia="ru-RU"/>
        </w:rPr>
        <w:t xml:space="preserve"> та підтримки в актуальному стані інформації на ньому. </w:t>
      </w:r>
    </w:p>
    <w:p w14:paraId="51A663CB" w14:textId="3982E85A"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У 2019 році проведено робот</w:t>
      </w:r>
      <w:r>
        <w:rPr>
          <w:rFonts w:ascii="Times New Roman" w:eastAsia="Times New Roman" w:hAnsi="Times New Roman" w:cs="Times New Roman"/>
          <w:sz w:val="28"/>
          <w:szCs w:val="28"/>
          <w:lang w:val="uk-UA" w:eastAsia="ru-RU"/>
        </w:rPr>
        <w:t>у</w:t>
      </w:r>
      <w:r w:rsidR="00775A84">
        <w:rPr>
          <w:rFonts w:ascii="Times New Roman" w:eastAsia="Times New Roman" w:hAnsi="Times New Roman" w:cs="Times New Roman"/>
          <w:sz w:val="28"/>
          <w:szCs w:val="28"/>
          <w:lang w:val="uk-UA" w:eastAsia="ru-RU"/>
        </w:rPr>
        <w:t xml:space="preserve"> з доопрацювання офіційного </w:t>
      </w:r>
      <w:proofErr w:type="spellStart"/>
      <w:r w:rsidR="00775A84">
        <w:rPr>
          <w:rFonts w:ascii="Times New Roman" w:eastAsia="Times New Roman" w:hAnsi="Times New Roman" w:cs="Times New Roman"/>
          <w:sz w:val="28"/>
          <w:szCs w:val="28"/>
          <w:lang w:val="uk-UA" w:eastAsia="ru-RU"/>
        </w:rPr>
        <w:t>веб</w:t>
      </w:r>
      <w:r w:rsidRPr="003663F5">
        <w:rPr>
          <w:rFonts w:ascii="Times New Roman" w:eastAsia="Times New Roman" w:hAnsi="Times New Roman" w:cs="Times New Roman"/>
          <w:sz w:val="28"/>
          <w:szCs w:val="28"/>
          <w:lang w:val="uk-UA" w:eastAsia="ru-RU"/>
        </w:rPr>
        <w:t>сайт</w:t>
      </w:r>
      <w:r w:rsidR="006F669B">
        <w:rPr>
          <w:rFonts w:ascii="Times New Roman" w:eastAsia="Times New Roman" w:hAnsi="Times New Roman" w:cs="Times New Roman"/>
          <w:sz w:val="28"/>
          <w:szCs w:val="28"/>
          <w:lang w:val="uk-UA" w:eastAsia="ru-RU"/>
        </w:rPr>
        <w:t>а</w:t>
      </w:r>
      <w:proofErr w:type="spellEnd"/>
      <w:r w:rsidRPr="003663F5">
        <w:rPr>
          <w:rFonts w:ascii="Times New Roman" w:eastAsia="Times New Roman" w:hAnsi="Times New Roman" w:cs="Times New Roman"/>
          <w:sz w:val="28"/>
          <w:szCs w:val="28"/>
          <w:lang w:val="uk-UA" w:eastAsia="ru-RU"/>
        </w:rPr>
        <w:t xml:space="preserve"> облдержадміністрації</w:t>
      </w:r>
      <w:r>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 розроблено компонент файлове сховище, </w:t>
      </w:r>
      <w:r>
        <w:rPr>
          <w:rFonts w:ascii="Times New Roman" w:eastAsia="Times New Roman" w:hAnsi="Times New Roman" w:cs="Times New Roman"/>
          <w:sz w:val="28"/>
          <w:szCs w:val="28"/>
          <w:lang w:val="uk-UA" w:eastAsia="ru-RU"/>
        </w:rPr>
        <w:t>модуль</w:t>
      </w:r>
      <w:r w:rsidRPr="003663F5">
        <w:rPr>
          <w:rFonts w:ascii="Times New Roman" w:eastAsia="Times New Roman" w:hAnsi="Times New Roman" w:cs="Times New Roman"/>
          <w:sz w:val="28"/>
          <w:szCs w:val="28"/>
          <w:lang w:val="uk-UA" w:eastAsia="ru-RU"/>
        </w:rPr>
        <w:t xml:space="preserve"> запит</w:t>
      </w:r>
      <w:r>
        <w:rPr>
          <w:rFonts w:ascii="Times New Roman" w:eastAsia="Times New Roman" w:hAnsi="Times New Roman" w:cs="Times New Roman"/>
          <w:sz w:val="28"/>
          <w:szCs w:val="28"/>
          <w:lang w:val="uk-UA" w:eastAsia="ru-RU"/>
        </w:rPr>
        <w:t>у</w:t>
      </w:r>
      <w:r w:rsidRPr="003663F5">
        <w:rPr>
          <w:rFonts w:ascii="Times New Roman" w:eastAsia="Times New Roman" w:hAnsi="Times New Roman" w:cs="Times New Roman"/>
          <w:sz w:val="28"/>
          <w:szCs w:val="28"/>
          <w:lang w:val="uk-UA" w:eastAsia="ru-RU"/>
        </w:rPr>
        <w:t xml:space="preserve"> на отримання публічної інформації, додано функціонал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Звернутись в ОДА</w:t>
      </w:r>
      <w:r>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 (</w:t>
      </w:r>
      <w:r w:rsidR="00C47160">
        <w:rPr>
          <w:rFonts w:ascii="Times New Roman" w:eastAsia="Times New Roman" w:hAnsi="Times New Roman" w:cs="Times New Roman"/>
          <w:sz w:val="28"/>
          <w:szCs w:val="28"/>
          <w:lang w:val="uk-UA" w:eastAsia="ru-RU"/>
        </w:rPr>
        <w:t>г</w:t>
      </w:r>
      <w:r w:rsidR="00E73F00" w:rsidRPr="00E73F00">
        <w:rPr>
          <w:rFonts w:ascii="Times New Roman" w:eastAsia="Times New Roman" w:hAnsi="Times New Roman" w:cs="Times New Roman"/>
          <w:sz w:val="28"/>
          <w:szCs w:val="28"/>
          <w:lang w:val="uk-UA" w:eastAsia="ru-RU"/>
        </w:rPr>
        <w:t>аряча лінія голови облдержадміністрації</w:t>
      </w:r>
      <w:r w:rsidRPr="003663F5">
        <w:rPr>
          <w:rFonts w:ascii="Times New Roman" w:eastAsia="Times New Roman" w:hAnsi="Times New Roman" w:cs="Times New Roman"/>
          <w:sz w:val="28"/>
          <w:szCs w:val="28"/>
          <w:lang w:val="uk-UA" w:eastAsia="ru-RU"/>
        </w:rPr>
        <w:t xml:space="preserve">, </w:t>
      </w:r>
      <w:proofErr w:type="spellStart"/>
      <w:r w:rsidRPr="003663F5">
        <w:rPr>
          <w:rFonts w:ascii="Times New Roman" w:eastAsia="Times New Roman" w:hAnsi="Times New Roman" w:cs="Times New Roman"/>
          <w:sz w:val="28"/>
          <w:szCs w:val="28"/>
          <w:lang w:val="uk-UA" w:eastAsia="ru-RU"/>
        </w:rPr>
        <w:t>DniproGuberBot</w:t>
      </w:r>
      <w:proofErr w:type="spellEnd"/>
      <w:r w:rsidRPr="003663F5">
        <w:rPr>
          <w:rFonts w:ascii="Times New Roman" w:eastAsia="Times New Roman" w:hAnsi="Times New Roman" w:cs="Times New Roman"/>
          <w:sz w:val="28"/>
          <w:szCs w:val="28"/>
          <w:lang w:val="uk-UA" w:eastAsia="ru-RU"/>
        </w:rPr>
        <w:t xml:space="preserve"> (</w:t>
      </w:r>
      <w:proofErr w:type="spellStart"/>
      <w:r w:rsidRPr="003663F5">
        <w:rPr>
          <w:rFonts w:ascii="Times New Roman" w:eastAsia="Times New Roman" w:hAnsi="Times New Roman" w:cs="Times New Roman"/>
          <w:sz w:val="28"/>
          <w:szCs w:val="28"/>
          <w:lang w:val="uk-UA" w:eastAsia="ru-RU"/>
        </w:rPr>
        <w:t>Telegram</w:t>
      </w:r>
      <w:proofErr w:type="spellEnd"/>
      <w:r w:rsidRPr="003663F5">
        <w:rPr>
          <w:rFonts w:ascii="Times New Roman" w:eastAsia="Times New Roman" w:hAnsi="Times New Roman" w:cs="Times New Roman"/>
          <w:sz w:val="28"/>
          <w:szCs w:val="28"/>
          <w:lang w:val="uk-UA" w:eastAsia="ru-RU"/>
        </w:rPr>
        <w:t xml:space="preserve">), </w:t>
      </w:r>
      <w:proofErr w:type="spellStart"/>
      <w:r w:rsidRPr="003663F5">
        <w:rPr>
          <w:rFonts w:ascii="Times New Roman" w:eastAsia="Times New Roman" w:hAnsi="Times New Roman" w:cs="Times New Roman"/>
          <w:sz w:val="28"/>
          <w:szCs w:val="28"/>
          <w:lang w:val="uk-UA" w:eastAsia="ru-RU"/>
        </w:rPr>
        <w:t>GuberBot</w:t>
      </w:r>
      <w:proofErr w:type="spellEnd"/>
      <w:r w:rsidRPr="003663F5">
        <w:rPr>
          <w:rFonts w:ascii="Times New Roman" w:eastAsia="Times New Roman" w:hAnsi="Times New Roman" w:cs="Times New Roman"/>
          <w:sz w:val="28"/>
          <w:szCs w:val="28"/>
          <w:lang w:val="uk-UA" w:eastAsia="ru-RU"/>
        </w:rPr>
        <w:t xml:space="preserve"> (</w:t>
      </w:r>
      <w:proofErr w:type="spellStart"/>
      <w:r w:rsidRPr="003663F5">
        <w:rPr>
          <w:rFonts w:ascii="Times New Roman" w:eastAsia="Times New Roman" w:hAnsi="Times New Roman" w:cs="Times New Roman"/>
          <w:sz w:val="28"/>
          <w:szCs w:val="28"/>
          <w:lang w:val="uk-UA" w:eastAsia="ru-RU"/>
        </w:rPr>
        <w:t>Facebook</w:t>
      </w:r>
      <w:proofErr w:type="spellEnd"/>
      <w:r w:rsidRPr="003663F5">
        <w:rPr>
          <w:rFonts w:ascii="Times New Roman" w:eastAsia="Times New Roman" w:hAnsi="Times New Roman" w:cs="Times New Roman"/>
          <w:sz w:val="28"/>
          <w:szCs w:val="28"/>
          <w:lang w:val="uk-UA" w:eastAsia="ru-RU"/>
        </w:rPr>
        <w:t xml:space="preserve">) з можливістю управління функціоналом, </w:t>
      </w:r>
      <w:r w:rsidR="006F669B">
        <w:rPr>
          <w:rFonts w:ascii="Times New Roman" w:eastAsia="Times New Roman" w:hAnsi="Times New Roman" w:cs="Times New Roman"/>
          <w:sz w:val="28"/>
          <w:szCs w:val="28"/>
          <w:lang w:val="uk-UA" w:eastAsia="ru-RU"/>
        </w:rPr>
        <w:t>у</w:t>
      </w:r>
      <w:r w:rsidRPr="003663F5">
        <w:rPr>
          <w:rFonts w:ascii="Times New Roman" w:eastAsia="Times New Roman" w:hAnsi="Times New Roman" w:cs="Times New Roman"/>
          <w:sz w:val="28"/>
          <w:szCs w:val="28"/>
          <w:lang w:val="uk-UA" w:eastAsia="ru-RU"/>
        </w:rPr>
        <w:t xml:space="preserve">становлено необмежену кількість публікацій для блоків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Наші про</w:t>
      </w:r>
      <w:r>
        <w:rPr>
          <w:rFonts w:ascii="Times New Roman" w:eastAsia="Times New Roman" w:hAnsi="Times New Roman" w:cs="Times New Roman"/>
          <w:sz w:val="28"/>
          <w:szCs w:val="28"/>
          <w:lang w:val="uk-UA" w:eastAsia="ru-RU"/>
        </w:rPr>
        <w:t>є</w:t>
      </w:r>
      <w:r w:rsidRPr="003663F5">
        <w:rPr>
          <w:rFonts w:ascii="Times New Roman" w:eastAsia="Times New Roman" w:hAnsi="Times New Roman" w:cs="Times New Roman"/>
          <w:sz w:val="28"/>
          <w:szCs w:val="28"/>
          <w:lang w:val="uk-UA" w:eastAsia="ru-RU"/>
        </w:rPr>
        <w:t>кти</w:t>
      </w:r>
      <w:r>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 і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Банери</w:t>
      </w:r>
      <w:r>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 та інше.</w:t>
      </w:r>
    </w:p>
    <w:p w14:paraId="774F46FF" w14:textId="3DA14C51" w:rsidR="009B65D1" w:rsidRPr="003663F5" w:rsidRDefault="00836C97" w:rsidP="00AA733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Згідно з наказом </w:t>
      </w:r>
      <w:r w:rsidR="000F10E2" w:rsidRPr="00E611A4">
        <w:rPr>
          <w:rFonts w:ascii="Times New Roman" w:eastAsia="Times New Roman" w:hAnsi="Times New Roman" w:cs="Times New Roman"/>
          <w:sz w:val="28"/>
          <w:szCs w:val="28"/>
          <w:lang w:val="uk-UA" w:eastAsia="ru-RU"/>
        </w:rPr>
        <w:t>Державн</w:t>
      </w:r>
      <w:r w:rsidR="000F10E2">
        <w:rPr>
          <w:rFonts w:ascii="Times New Roman" w:eastAsia="Times New Roman" w:hAnsi="Times New Roman" w:cs="Times New Roman"/>
          <w:sz w:val="28"/>
          <w:szCs w:val="28"/>
          <w:lang w:val="uk-UA" w:eastAsia="ru-RU"/>
        </w:rPr>
        <w:t>ого</w:t>
      </w:r>
      <w:r w:rsidR="000F10E2" w:rsidRPr="00E611A4">
        <w:rPr>
          <w:rFonts w:ascii="Times New Roman" w:eastAsia="Times New Roman" w:hAnsi="Times New Roman" w:cs="Times New Roman"/>
          <w:sz w:val="28"/>
          <w:szCs w:val="28"/>
          <w:lang w:val="uk-UA" w:eastAsia="ru-RU"/>
        </w:rPr>
        <w:t xml:space="preserve"> комітет</w:t>
      </w:r>
      <w:r w:rsidR="000F10E2">
        <w:rPr>
          <w:rFonts w:ascii="Times New Roman" w:eastAsia="Times New Roman" w:hAnsi="Times New Roman" w:cs="Times New Roman"/>
          <w:sz w:val="28"/>
          <w:szCs w:val="28"/>
          <w:lang w:val="uk-UA" w:eastAsia="ru-RU"/>
        </w:rPr>
        <w:t>у</w:t>
      </w:r>
      <w:r w:rsidR="000F10E2" w:rsidRPr="00E611A4">
        <w:rPr>
          <w:rFonts w:ascii="Times New Roman" w:eastAsia="Times New Roman" w:hAnsi="Times New Roman" w:cs="Times New Roman"/>
          <w:sz w:val="28"/>
          <w:szCs w:val="28"/>
          <w:lang w:val="uk-UA" w:eastAsia="ru-RU"/>
        </w:rPr>
        <w:t xml:space="preserve"> телебачення і радіомовлення України</w:t>
      </w:r>
      <w:r>
        <w:rPr>
          <w:rFonts w:ascii="Times New Roman" w:eastAsia="Times New Roman" w:hAnsi="Times New Roman" w:cs="Times New Roman"/>
          <w:sz w:val="28"/>
          <w:szCs w:val="28"/>
          <w:lang w:val="uk-UA" w:eastAsia="ru-RU"/>
        </w:rPr>
        <w:t xml:space="preserve"> </w:t>
      </w:r>
      <w:r w:rsidR="00E611A4">
        <w:rPr>
          <w:rFonts w:ascii="Times New Roman" w:eastAsia="Times New Roman" w:hAnsi="Times New Roman" w:cs="Times New Roman"/>
          <w:sz w:val="28"/>
          <w:szCs w:val="28"/>
          <w:lang w:val="uk-UA" w:eastAsia="ru-RU"/>
        </w:rPr>
        <w:t xml:space="preserve">від </w:t>
      </w:r>
      <w:r w:rsidR="00E611A4" w:rsidRPr="00E611A4">
        <w:rPr>
          <w:rFonts w:ascii="Times New Roman" w:eastAsia="Times New Roman" w:hAnsi="Times New Roman" w:cs="Times New Roman"/>
          <w:sz w:val="28"/>
          <w:szCs w:val="28"/>
          <w:lang w:val="uk-UA" w:eastAsia="ru-RU"/>
        </w:rPr>
        <w:t>08</w:t>
      </w:r>
      <w:r w:rsidR="00AA7335">
        <w:rPr>
          <w:rFonts w:ascii="Times New Roman" w:eastAsia="Times New Roman" w:hAnsi="Times New Roman" w:cs="Times New Roman"/>
          <w:sz w:val="28"/>
          <w:szCs w:val="28"/>
          <w:lang w:val="uk-UA" w:eastAsia="ru-RU"/>
        </w:rPr>
        <w:t xml:space="preserve"> червня </w:t>
      </w:r>
      <w:r w:rsidR="00E611A4" w:rsidRPr="00E611A4">
        <w:rPr>
          <w:rFonts w:ascii="Times New Roman" w:eastAsia="Times New Roman" w:hAnsi="Times New Roman" w:cs="Times New Roman"/>
          <w:sz w:val="28"/>
          <w:szCs w:val="28"/>
          <w:lang w:val="uk-UA" w:eastAsia="ru-RU"/>
        </w:rPr>
        <w:t>2015</w:t>
      </w:r>
      <w:r w:rsidR="008A6857">
        <w:rPr>
          <w:rFonts w:ascii="Times New Roman" w:eastAsia="Times New Roman" w:hAnsi="Times New Roman" w:cs="Times New Roman"/>
          <w:sz w:val="28"/>
          <w:szCs w:val="28"/>
          <w:lang w:val="uk-UA" w:eastAsia="ru-RU"/>
        </w:rPr>
        <w:t xml:space="preserve"> </w:t>
      </w:r>
      <w:r w:rsidR="00AA7335">
        <w:rPr>
          <w:rFonts w:ascii="Times New Roman" w:eastAsia="Times New Roman" w:hAnsi="Times New Roman" w:cs="Times New Roman"/>
          <w:sz w:val="28"/>
          <w:szCs w:val="28"/>
          <w:lang w:val="uk-UA" w:eastAsia="ru-RU"/>
        </w:rPr>
        <w:t xml:space="preserve">року </w:t>
      </w:r>
      <w:r w:rsidR="008A6857">
        <w:rPr>
          <w:rFonts w:ascii="Times New Roman" w:eastAsia="Times New Roman" w:hAnsi="Times New Roman" w:cs="Times New Roman"/>
          <w:sz w:val="28"/>
          <w:szCs w:val="28"/>
          <w:lang w:val="uk-UA" w:eastAsia="ru-RU"/>
        </w:rPr>
        <w:t xml:space="preserve">№ 118 </w:t>
      </w:r>
      <w:r w:rsidR="00AA7335">
        <w:rPr>
          <w:rFonts w:ascii="Times New Roman" w:eastAsia="Times New Roman" w:hAnsi="Times New Roman" w:cs="Times New Roman"/>
          <w:sz w:val="28"/>
          <w:szCs w:val="28"/>
          <w:lang w:val="uk-UA" w:eastAsia="ru-RU"/>
        </w:rPr>
        <w:t>„</w:t>
      </w:r>
      <w:r w:rsidR="00E611A4" w:rsidRPr="00E611A4">
        <w:rPr>
          <w:rFonts w:ascii="Times New Roman" w:eastAsia="Times New Roman" w:hAnsi="Times New Roman" w:cs="Times New Roman"/>
          <w:sz w:val="28"/>
          <w:szCs w:val="28"/>
          <w:lang w:val="uk-UA" w:eastAsia="ru-RU"/>
        </w:rPr>
        <w:t>Про затвердження Порядку проведення</w:t>
      </w:r>
      <w:r w:rsidR="00AA7335">
        <w:rPr>
          <w:rFonts w:ascii="Times New Roman" w:eastAsia="Times New Roman" w:hAnsi="Times New Roman" w:cs="Times New Roman"/>
          <w:sz w:val="28"/>
          <w:szCs w:val="28"/>
          <w:lang w:val="uk-UA" w:eastAsia="ru-RU"/>
        </w:rPr>
        <w:t xml:space="preserve"> </w:t>
      </w:r>
      <w:r w:rsidR="00E611A4" w:rsidRPr="00E611A4">
        <w:rPr>
          <w:rFonts w:ascii="Times New Roman" w:eastAsia="Times New Roman" w:hAnsi="Times New Roman" w:cs="Times New Roman"/>
          <w:sz w:val="28"/>
          <w:szCs w:val="28"/>
          <w:lang w:val="uk-UA" w:eastAsia="ru-RU"/>
        </w:rPr>
        <w:t xml:space="preserve">Держкомтелерадіо моніторингу інформаційного наповнення офіційних </w:t>
      </w:r>
      <w:proofErr w:type="spellStart"/>
      <w:r w:rsidR="00E611A4" w:rsidRPr="00E611A4">
        <w:rPr>
          <w:rFonts w:ascii="Times New Roman" w:eastAsia="Times New Roman" w:hAnsi="Times New Roman" w:cs="Times New Roman"/>
          <w:sz w:val="28"/>
          <w:szCs w:val="28"/>
          <w:lang w:val="uk-UA" w:eastAsia="ru-RU"/>
        </w:rPr>
        <w:t>вебсайтів</w:t>
      </w:r>
      <w:proofErr w:type="spellEnd"/>
      <w:r w:rsidR="00E611A4" w:rsidRPr="00E611A4">
        <w:rPr>
          <w:rFonts w:ascii="Times New Roman" w:eastAsia="Times New Roman" w:hAnsi="Times New Roman" w:cs="Times New Roman"/>
          <w:sz w:val="28"/>
          <w:szCs w:val="28"/>
          <w:lang w:val="uk-UA" w:eastAsia="ru-RU"/>
        </w:rPr>
        <w:t xml:space="preserve"> органів виконавчої влади”</w:t>
      </w:r>
      <w:r>
        <w:rPr>
          <w:rFonts w:ascii="Times New Roman" w:eastAsia="Times New Roman" w:hAnsi="Times New Roman" w:cs="Times New Roman"/>
          <w:sz w:val="28"/>
          <w:szCs w:val="28"/>
          <w:lang w:val="uk-UA" w:eastAsia="ru-RU"/>
        </w:rPr>
        <w:t>,</w:t>
      </w:r>
      <w:r w:rsidR="000F10E2" w:rsidRPr="000F10E2">
        <w:rPr>
          <w:lang w:val="uk-UA"/>
        </w:rPr>
        <w:t xml:space="preserve"> </w:t>
      </w:r>
      <w:r w:rsidR="000F10E2" w:rsidRPr="000F10E2">
        <w:rPr>
          <w:rFonts w:ascii="Times New Roman" w:eastAsia="Times New Roman" w:hAnsi="Times New Roman" w:cs="Times New Roman"/>
          <w:sz w:val="28"/>
          <w:szCs w:val="28"/>
          <w:lang w:val="uk-UA" w:eastAsia="ru-RU"/>
        </w:rPr>
        <w:t xml:space="preserve">зареєстрованого </w:t>
      </w:r>
      <w:r w:rsidR="006F669B">
        <w:rPr>
          <w:rFonts w:ascii="Times New Roman" w:eastAsia="Times New Roman" w:hAnsi="Times New Roman" w:cs="Times New Roman"/>
          <w:sz w:val="28"/>
          <w:szCs w:val="28"/>
          <w:lang w:val="uk-UA" w:eastAsia="ru-RU"/>
        </w:rPr>
        <w:t>у</w:t>
      </w:r>
      <w:r w:rsidR="000F10E2" w:rsidRPr="000F10E2">
        <w:rPr>
          <w:rFonts w:ascii="Times New Roman" w:eastAsia="Times New Roman" w:hAnsi="Times New Roman" w:cs="Times New Roman"/>
          <w:sz w:val="28"/>
          <w:szCs w:val="28"/>
          <w:lang w:val="uk-UA" w:eastAsia="ru-RU"/>
        </w:rPr>
        <w:t xml:space="preserve"> Мініст</w:t>
      </w:r>
      <w:r w:rsidR="00AA7335">
        <w:rPr>
          <w:rFonts w:ascii="Times New Roman" w:eastAsia="Times New Roman" w:hAnsi="Times New Roman" w:cs="Times New Roman"/>
          <w:sz w:val="28"/>
          <w:szCs w:val="28"/>
          <w:lang w:val="uk-UA" w:eastAsia="ru-RU"/>
        </w:rPr>
        <w:t>ерстві юстиції України 25 червня</w:t>
      </w:r>
      <w:r w:rsidR="00AA7335" w:rsidRPr="000F10E2">
        <w:rPr>
          <w:rFonts w:ascii="Times New Roman" w:eastAsia="Times New Roman" w:hAnsi="Times New Roman" w:cs="Times New Roman"/>
          <w:sz w:val="28"/>
          <w:szCs w:val="28"/>
          <w:lang w:val="uk-UA" w:eastAsia="ru-RU"/>
        </w:rPr>
        <w:t xml:space="preserve"> </w:t>
      </w:r>
      <w:r w:rsidR="000F10E2" w:rsidRPr="000F10E2">
        <w:rPr>
          <w:rFonts w:ascii="Times New Roman" w:eastAsia="Times New Roman" w:hAnsi="Times New Roman" w:cs="Times New Roman"/>
          <w:sz w:val="28"/>
          <w:szCs w:val="28"/>
          <w:lang w:val="uk-UA" w:eastAsia="ru-RU"/>
        </w:rPr>
        <w:t xml:space="preserve">2015 </w:t>
      </w:r>
      <w:r w:rsidR="00AA7335">
        <w:rPr>
          <w:rFonts w:ascii="Times New Roman" w:eastAsia="Times New Roman" w:hAnsi="Times New Roman" w:cs="Times New Roman"/>
          <w:sz w:val="28"/>
          <w:szCs w:val="28"/>
          <w:lang w:val="uk-UA" w:eastAsia="ru-RU"/>
        </w:rPr>
        <w:t xml:space="preserve">року </w:t>
      </w:r>
      <w:r w:rsidR="000F10E2" w:rsidRPr="000F10E2">
        <w:rPr>
          <w:rFonts w:ascii="Times New Roman" w:eastAsia="Times New Roman" w:hAnsi="Times New Roman" w:cs="Times New Roman"/>
          <w:sz w:val="28"/>
          <w:szCs w:val="28"/>
          <w:lang w:val="uk-UA" w:eastAsia="ru-RU"/>
        </w:rPr>
        <w:t>за № 759/27204</w:t>
      </w:r>
      <w:r w:rsidR="00E611A4">
        <w:rPr>
          <w:rFonts w:ascii="Times New Roman" w:eastAsia="Times New Roman" w:hAnsi="Times New Roman" w:cs="Times New Roman"/>
          <w:sz w:val="28"/>
          <w:szCs w:val="28"/>
          <w:lang w:val="uk-UA" w:eastAsia="ru-RU"/>
        </w:rPr>
        <w:t>,</w:t>
      </w:r>
      <w:r w:rsidR="008A6857">
        <w:rPr>
          <w:rFonts w:ascii="Times New Roman" w:eastAsia="Times New Roman" w:hAnsi="Times New Roman" w:cs="Times New Roman"/>
          <w:sz w:val="28"/>
          <w:szCs w:val="28"/>
          <w:lang w:val="uk-UA" w:eastAsia="ru-RU"/>
        </w:rPr>
        <w:t xml:space="preserve"> </w:t>
      </w:r>
      <w:r w:rsidRPr="00E611A4">
        <w:rPr>
          <w:rFonts w:ascii="Times New Roman" w:eastAsia="Times New Roman" w:hAnsi="Times New Roman" w:cs="Times New Roman"/>
          <w:sz w:val="28"/>
          <w:szCs w:val="28"/>
          <w:lang w:val="uk-UA" w:eastAsia="ru-RU"/>
        </w:rPr>
        <w:t>Держкомтелерадіо</w:t>
      </w:r>
      <w:r w:rsidR="00E611A4">
        <w:rPr>
          <w:rFonts w:ascii="Times New Roman" w:eastAsia="Times New Roman" w:hAnsi="Times New Roman" w:cs="Times New Roman"/>
          <w:sz w:val="28"/>
          <w:szCs w:val="28"/>
          <w:lang w:val="uk-UA" w:eastAsia="ru-RU"/>
        </w:rPr>
        <w:t xml:space="preserve"> </w:t>
      </w:r>
      <w:r w:rsidR="009B65D1" w:rsidRPr="003663F5">
        <w:rPr>
          <w:rFonts w:ascii="Times New Roman" w:eastAsia="Times New Roman" w:hAnsi="Times New Roman" w:cs="Times New Roman"/>
          <w:sz w:val="28"/>
          <w:szCs w:val="28"/>
          <w:lang w:val="uk-UA" w:eastAsia="ru-RU"/>
        </w:rPr>
        <w:t>двічі на рік проводить моніторинг офіційни</w:t>
      </w:r>
      <w:r w:rsidR="00157BCC">
        <w:rPr>
          <w:rFonts w:ascii="Times New Roman" w:eastAsia="Times New Roman" w:hAnsi="Times New Roman" w:cs="Times New Roman"/>
          <w:sz w:val="28"/>
          <w:szCs w:val="28"/>
          <w:lang w:val="uk-UA" w:eastAsia="ru-RU"/>
        </w:rPr>
        <w:t xml:space="preserve">х </w:t>
      </w:r>
      <w:proofErr w:type="spellStart"/>
      <w:r w:rsidR="00157BCC">
        <w:rPr>
          <w:rFonts w:ascii="Times New Roman" w:eastAsia="Times New Roman" w:hAnsi="Times New Roman" w:cs="Times New Roman"/>
          <w:sz w:val="28"/>
          <w:szCs w:val="28"/>
          <w:lang w:val="uk-UA" w:eastAsia="ru-RU"/>
        </w:rPr>
        <w:t>вебсайтів</w:t>
      </w:r>
      <w:proofErr w:type="spellEnd"/>
      <w:r w:rsidR="00157BCC">
        <w:rPr>
          <w:rFonts w:ascii="Times New Roman" w:eastAsia="Times New Roman" w:hAnsi="Times New Roman" w:cs="Times New Roman"/>
          <w:sz w:val="28"/>
          <w:szCs w:val="28"/>
          <w:lang w:val="uk-UA" w:eastAsia="ru-RU"/>
        </w:rPr>
        <w:t xml:space="preserve"> облдерж</w:t>
      </w:r>
      <w:r w:rsidR="009B65D1" w:rsidRPr="003663F5">
        <w:rPr>
          <w:rFonts w:ascii="Times New Roman" w:eastAsia="Times New Roman" w:hAnsi="Times New Roman" w:cs="Times New Roman"/>
          <w:sz w:val="28"/>
          <w:szCs w:val="28"/>
          <w:lang w:val="uk-UA" w:eastAsia="ru-RU"/>
        </w:rPr>
        <w:t>адміністрацій. Оцінюється розміщення органами вик</w:t>
      </w:r>
      <w:r w:rsidR="008A6857">
        <w:rPr>
          <w:rFonts w:ascii="Times New Roman" w:eastAsia="Times New Roman" w:hAnsi="Times New Roman" w:cs="Times New Roman"/>
          <w:sz w:val="28"/>
          <w:szCs w:val="28"/>
          <w:lang w:val="uk-UA" w:eastAsia="ru-RU"/>
        </w:rPr>
        <w:t xml:space="preserve">онавчої влади інформації на </w:t>
      </w:r>
      <w:proofErr w:type="spellStart"/>
      <w:r w:rsidR="008A6857">
        <w:rPr>
          <w:rFonts w:ascii="Times New Roman" w:eastAsia="Times New Roman" w:hAnsi="Times New Roman" w:cs="Times New Roman"/>
          <w:sz w:val="28"/>
          <w:szCs w:val="28"/>
          <w:lang w:val="uk-UA" w:eastAsia="ru-RU"/>
        </w:rPr>
        <w:t>веб</w:t>
      </w:r>
      <w:r w:rsidR="009B65D1" w:rsidRPr="003663F5">
        <w:rPr>
          <w:rFonts w:ascii="Times New Roman" w:eastAsia="Times New Roman" w:hAnsi="Times New Roman" w:cs="Times New Roman"/>
          <w:sz w:val="28"/>
          <w:szCs w:val="28"/>
          <w:lang w:val="uk-UA" w:eastAsia="ru-RU"/>
        </w:rPr>
        <w:t>сайтах</w:t>
      </w:r>
      <w:proofErr w:type="spellEnd"/>
      <w:r w:rsidR="009B65D1" w:rsidRPr="003663F5">
        <w:rPr>
          <w:rFonts w:ascii="Times New Roman" w:eastAsia="Times New Roman" w:hAnsi="Times New Roman" w:cs="Times New Roman"/>
          <w:sz w:val="28"/>
          <w:szCs w:val="28"/>
          <w:lang w:val="uk-UA" w:eastAsia="ru-RU"/>
        </w:rPr>
        <w:t>, що визначається чинними нормативно-правовими актами України, та виконання</w:t>
      </w:r>
      <w:r w:rsidR="00775A84">
        <w:rPr>
          <w:rFonts w:ascii="Times New Roman" w:eastAsia="Times New Roman" w:hAnsi="Times New Roman" w:cs="Times New Roman"/>
          <w:sz w:val="28"/>
          <w:szCs w:val="28"/>
          <w:lang w:val="uk-UA" w:eastAsia="ru-RU"/>
        </w:rPr>
        <w:t xml:space="preserve"> </w:t>
      </w:r>
      <w:r w:rsidR="009B65D1" w:rsidRPr="003663F5">
        <w:rPr>
          <w:rFonts w:ascii="Times New Roman" w:eastAsia="Times New Roman" w:hAnsi="Times New Roman" w:cs="Times New Roman"/>
          <w:sz w:val="28"/>
          <w:szCs w:val="28"/>
          <w:lang w:val="uk-UA" w:eastAsia="ru-RU"/>
        </w:rPr>
        <w:t>інших вимог. Для визначення рівня відповідност</w:t>
      </w:r>
      <w:r w:rsidR="00157BCC">
        <w:rPr>
          <w:rFonts w:ascii="Times New Roman" w:eastAsia="Times New Roman" w:hAnsi="Times New Roman" w:cs="Times New Roman"/>
          <w:sz w:val="28"/>
          <w:szCs w:val="28"/>
          <w:lang w:val="uk-UA" w:eastAsia="ru-RU"/>
        </w:rPr>
        <w:t xml:space="preserve">і інформаційного наповнення </w:t>
      </w:r>
      <w:proofErr w:type="spellStart"/>
      <w:r w:rsidR="00157BCC">
        <w:rPr>
          <w:rFonts w:ascii="Times New Roman" w:eastAsia="Times New Roman" w:hAnsi="Times New Roman" w:cs="Times New Roman"/>
          <w:sz w:val="28"/>
          <w:szCs w:val="28"/>
          <w:lang w:val="uk-UA" w:eastAsia="ru-RU"/>
        </w:rPr>
        <w:t>веб</w:t>
      </w:r>
      <w:r w:rsidR="009B65D1" w:rsidRPr="003663F5">
        <w:rPr>
          <w:rFonts w:ascii="Times New Roman" w:eastAsia="Times New Roman" w:hAnsi="Times New Roman" w:cs="Times New Roman"/>
          <w:sz w:val="28"/>
          <w:szCs w:val="28"/>
          <w:lang w:val="uk-UA" w:eastAsia="ru-RU"/>
        </w:rPr>
        <w:t>сайтів</w:t>
      </w:r>
      <w:proofErr w:type="spellEnd"/>
      <w:r w:rsidR="009B65D1" w:rsidRPr="003663F5">
        <w:rPr>
          <w:rFonts w:ascii="Times New Roman" w:eastAsia="Times New Roman" w:hAnsi="Times New Roman" w:cs="Times New Roman"/>
          <w:sz w:val="28"/>
          <w:szCs w:val="28"/>
          <w:lang w:val="uk-UA" w:eastAsia="ru-RU"/>
        </w:rPr>
        <w:t xml:space="preserve"> вимогам нормативно-правових актів для кожного параметра вводяться певні коефіцієнти.</w:t>
      </w:r>
    </w:p>
    <w:p w14:paraId="3763A630" w14:textId="6C71E9EA"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 xml:space="preserve">У 2018 році офіційний сайт облдержадміністрації </w:t>
      </w:r>
      <w:r w:rsidR="006F669B">
        <w:rPr>
          <w:rFonts w:ascii="Times New Roman" w:eastAsia="Times New Roman" w:hAnsi="Times New Roman" w:cs="Times New Roman"/>
          <w:sz w:val="28"/>
          <w:szCs w:val="28"/>
          <w:lang w:val="uk-UA" w:eastAsia="ru-RU"/>
        </w:rPr>
        <w:t>посід</w:t>
      </w:r>
      <w:r w:rsidRPr="003663F5">
        <w:rPr>
          <w:rFonts w:ascii="Times New Roman" w:eastAsia="Times New Roman" w:hAnsi="Times New Roman" w:cs="Times New Roman"/>
          <w:sz w:val="28"/>
          <w:szCs w:val="28"/>
          <w:lang w:val="uk-UA" w:eastAsia="ru-RU"/>
        </w:rPr>
        <w:t xml:space="preserve">ав 13-е місце </w:t>
      </w:r>
      <w:r w:rsidR="006F669B">
        <w:rPr>
          <w:rFonts w:ascii="Times New Roman" w:eastAsia="Times New Roman" w:hAnsi="Times New Roman" w:cs="Times New Roman"/>
          <w:sz w:val="28"/>
          <w:szCs w:val="28"/>
          <w:lang w:val="uk-UA" w:eastAsia="ru-RU"/>
        </w:rPr>
        <w:t>у</w:t>
      </w:r>
      <w:r w:rsidRPr="003663F5">
        <w:rPr>
          <w:rFonts w:ascii="Times New Roman" w:eastAsia="Times New Roman" w:hAnsi="Times New Roman" w:cs="Times New Roman"/>
          <w:sz w:val="28"/>
          <w:szCs w:val="28"/>
          <w:lang w:val="uk-UA" w:eastAsia="ru-RU"/>
        </w:rPr>
        <w:t xml:space="preserve"> зазначеному рейтингу, а </w:t>
      </w:r>
      <w:r w:rsidR="006F669B">
        <w:rPr>
          <w:rFonts w:ascii="Times New Roman" w:eastAsia="Times New Roman" w:hAnsi="Times New Roman" w:cs="Times New Roman"/>
          <w:sz w:val="28"/>
          <w:szCs w:val="28"/>
          <w:lang w:val="uk-UA" w:eastAsia="ru-RU"/>
        </w:rPr>
        <w:t>у</w:t>
      </w:r>
      <w:r w:rsidRPr="003663F5">
        <w:rPr>
          <w:rFonts w:ascii="Times New Roman" w:eastAsia="Times New Roman" w:hAnsi="Times New Roman" w:cs="Times New Roman"/>
          <w:sz w:val="28"/>
          <w:szCs w:val="28"/>
          <w:lang w:val="uk-UA" w:eastAsia="ru-RU"/>
        </w:rPr>
        <w:t xml:space="preserve"> 2019 році –</w:t>
      </w:r>
      <w:r w:rsidR="00ED66DB">
        <w:rPr>
          <w:rFonts w:ascii="Times New Roman" w:eastAsia="Times New Roman" w:hAnsi="Times New Roman" w:cs="Times New Roman"/>
          <w:sz w:val="28"/>
          <w:szCs w:val="28"/>
          <w:lang w:val="uk-UA" w:eastAsia="ru-RU"/>
        </w:rPr>
        <w:t xml:space="preserve"> </w:t>
      </w:r>
      <w:r w:rsidRPr="003663F5">
        <w:rPr>
          <w:rFonts w:ascii="Times New Roman" w:eastAsia="Times New Roman" w:hAnsi="Times New Roman" w:cs="Times New Roman"/>
          <w:sz w:val="28"/>
          <w:szCs w:val="28"/>
          <w:lang w:val="uk-UA" w:eastAsia="ru-RU"/>
        </w:rPr>
        <w:t>1-</w:t>
      </w:r>
      <w:r w:rsidR="00157BCC">
        <w:rPr>
          <w:rFonts w:ascii="Times New Roman" w:eastAsia="Times New Roman" w:hAnsi="Times New Roman" w:cs="Times New Roman"/>
          <w:sz w:val="28"/>
          <w:szCs w:val="28"/>
          <w:lang w:val="uk-UA" w:eastAsia="ru-RU"/>
        </w:rPr>
        <w:t>е місце</w:t>
      </w:r>
      <w:r w:rsidRPr="003663F5">
        <w:rPr>
          <w:rFonts w:ascii="Times New Roman" w:eastAsia="Times New Roman" w:hAnsi="Times New Roman" w:cs="Times New Roman"/>
          <w:sz w:val="28"/>
          <w:szCs w:val="28"/>
          <w:lang w:val="uk-UA" w:eastAsia="ru-RU"/>
        </w:rPr>
        <w:t>.</w:t>
      </w:r>
    </w:p>
    <w:p w14:paraId="04EB5B87" w14:textId="5A63F21E"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Відповідно до постанов Ка</w:t>
      </w:r>
      <w:r w:rsidR="00157BCC">
        <w:rPr>
          <w:rFonts w:ascii="Times New Roman" w:eastAsia="Times New Roman" w:hAnsi="Times New Roman" w:cs="Times New Roman"/>
          <w:sz w:val="28"/>
          <w:szCs w:val="28"/>
          <w:lang w:val="uk-UA" w:eastAsia="ru-RU"/>
        </w:rPr>
        <w:t>бінету Міністрів України</w:t>
      </w:r>
      <w:r w:rsidR="00157BCC">
        <w:rPr>
          <w:rFonts w:ascii="Times New Roman" w:eastAsia="Times New Roman" w:hAnsi="Times New Roman" w:cs="Times New Roman"/>
          <w:sz w:val="28"/>
          <w:szCs w:val="28"/>
          <w:lang w:val="uk-UA" w:eastAsia="ru-RU"/>
        </w:rPr>
        <w:br/>
        <w:t xml:space="preserve">від </w:t>
      </w:r>
      <w:r w:rsidR="00AA7335">
        <w:rPr>
          <w:rFonts w:ascii="Times New Roman" w:eastAsia="Times New Roman" w:hAnsi="Times New Roman" w:cs="Times New Roman"/>
          <w:sz w:val="28"/>
          <w:szCs w:val="28"/>
          <w:lang w:val="uk-UA" w:eastAsia="ru-RU"/>
        </w:rPr>
        <w:t xml:space="preserve">21 жовтня </w:t>
      </w:r>
      <w:r w:rsidR="00157BCC">
        <w:rPr>
          <w:rFonts w:ascii="Times New Roman" w:eastAsia="Times New Roman" w:hAnsi="Times New Roman" w:cs="Times New Roman"/>
          <w:sz w:val="28"/>
          <w:szCs w:val="28"/>
          <w:lang w:val="uk-UA" w:eastAsia="ru-RU"/>
        </w:rPr>
        <w:t>2015</w:t>
      </w:r>
      <w:r w:rsidR="00AA7335">
        <w:rPr>
          <w:rFonts w:ascii="Times New Roman" w:eastAsia="Times New Roman" w:hAnsi="Times New Roman" w:cs="Times New Roman"/>
          <w:sz w:val="28"/>
          <w:szCs w:val="28"/>
          <w:lang w:val="uk-UA" w:eastAsia="ru-RU"/>
        </w:rPr>
        <w:t xml:space="preserve"> року</w:t>
      </w:r>
      <w:r w:rsidR="00157BCC">
        <w:rPr>
          <w:rFonts w:ascii="Times New Roman" w:eastAsia="Times New Roman" w:hAnsi="Times New Roman" w:cs="Times New Roman"/>
          <w:sz w:val="28"/>
          <w:szCs w:val="28"/>
          <w:lang w:val="uk-UA" w:eastAsia="ru-RU"/>
        </w:rPr>
        <w:t xml:space="preserve"> </w:t>
      </w:r>
      <w:r w:rsidRPr="003663F5">
        <w:rPr>
          <w:rFonts w:ascii="Times New Roman" w:eastAsia="Times New Roman" w:hAnsi="Times New Roman" w:cs="Times New Roman"/>
          <w:sz w:val="28"/>
          <w:szCs w:val="28"/>
          <w:lang w:val="uk-UA" w:eastAsia="ru-RU"/>
        </w:rPr>
        <w:t xml:space="preserve">№ 835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Про затвердження Положення про набори даних, які підлягають оприлюдненню у формі відкритих</w:t>
      </w:r>
      <w:r w:rsidR="00AA7335">
        <w:rPr>
          <w:rFonts w:ascii="Times New Roman" w:eastAsia="Times New Roman" w:hAnsi="Times New Roman" w:cs="Times New Roman"/>
          <w:sz w:val="28"/>
          <w:szCs w:val="28"/>
          <w:lang w:val="uk-UA" w:eastAsia="ru-RU"/>
        </w:rPr>
        <w:t xml:space="preserve"> даних” </w:t>
      </w:r>
      <w:r w:rsidR="006F669B">
        <w:rPr>
          <w:rFonts w:ascii="Times New Roman" w:eastAsia="Times New Roman" w:hAnsi="Times New Roman" w:cs="Times New Roman"/>
          <w:sz w:val="28"/>
          <w:szCs w:val="28"/>
          <w:lang w:val="uk-UA" w:eastAsia="ru-RU"/>
        </w:rPr>
        <w:t xml:space="preserve">                   </w:t>
      </w:r>
      <w:r w:rsidR="00AA7335">
        <w:rPr>
          <w:rFonts w:ascii="Times New Roman" w:eastAsia="Times New Roman" w:hAnsi="Times New Roman" w:cs="Times New Roman"/>
          <w:sz w:val="28"/>
          <w:szCs w:val="28"/>
          <w:lang w:val="uk-UA" w:eastAsia="ru-RU"/>
        </w:rPr>
        <w:t>(з</w:t>
      </w:r>
      <w:r w:rsidR="00ED66DB">
        <w:rPr>
          <w:rFonts w:ascii="Times New Roman" w:eastAsia="Times New Roman" w:hAnsi="Times New Roman" w:cs="Times New Roman"/>
          <w:sz w:val="28"/>
          <w:szCs w:val="28"/>
          <w:lang w:val="uk-UA" w:eastAsia="ru-RU"/>
        </w:rPr>
        <w:t>і</w:t>
      </w:r>
      <w:r w:rsidR="00AA7335">
        <w:rPr>
          <w:rFonts w:ascii="Times New Roman" w:eastAsia="Times New Roman" w:hAnsi="Times New Roman" w:cs="Times New Roman"/>
          <w:sz w:val="28"/>
          <w:szCs w:val="28"/>
          <w:lang w:val="uk-UA" w:eastAsia="ru-RU"/>
        </w:rPr>
        <w:t xml:space="preserve"> змінами) та </w:t>
      </w:r>
      <w:r w:rsidR="00157BCC">
        <w:rPr>
          <w:rFonts w:ascii="Times New Roman" w:eastAsia="Times New Roman" w:hAnsi="Times New Roman" w:cs="Times New Roman"/>
          <w:sz w:val="28"/>
          <w:szCs w:val="28"/>
          <w:lang w:val="uk-UA" w:eastAsia="ru-RU"/>
        </w:rPr>
        <w:t>від 30</w:t>
      </w:r>
      <w:r w:rsidR="00AA7335">
        <w:rPr>
          <w:rFonts w:ascii="Times New Roman" w:eastAsia="Times New Roman" w:hAnsi="Times New Roman" w:cs="Times New Roman"/>
          <w:sz w:val="28"/>
          <w:szCs w:val="28"/>
          <w:lang w:val="uk-UA" w:eastAsia="ru-RU"/>
        </w:rPr>
        <w:t xml:space="preserve"> листопада </w:t>
      </w:r>
      <w:r w:rsidR="00157BCC">
        <w:rPr>
          <w:rFonts w:ascii="Times New Roman" w:eastAsia="Times New Roman" w:hAnsi="Times New Roman" w:cs="Times New Roman"/>
          <w:sz w:val="28"/>
          <w:szCs w:val="28"/>
          <w:lang w:val="uk-UA" w:eastAsia="ru-RU"/>
        </w:rPr>
        <w:t>2016</w:t>
      </w:r>
      <w:r w:rsidR="00AA7335">
        <w:rPr>
          <w:rFonts w:ascii="Times New Roman" w:eastAsia="Times New Roman" w:hAnsi="Times New Roman" w:cs="Times New Roman"/>
          <w:sz w:val="28"/>
          <w:szCs w:val="28"/>
          <w:lang w:val="uk-UA" w:eastAsia="ru-RU"/>
        </w:rPr>
        <w:t xml:space="preserve"> року</w:t>
      </w:r>
      <w:r w:rsidRPr="003663F5">
        <w:rPr>
          <w:rFonts w:ascii="Times New Roman" w:eastAsia="Times New Roman" w:hAnsi="Times New Roman" w:cs="Times New Roman"/>
          <w:sz w:val="28"/>
          <w:szCs w:val="28"/>
          <w:lang w:val="uk-UA" w:eastAsia="ru-RU"/>
        </w:rPr>
        <w:t xml:space="preserve"> № 867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Деякі питання оприлюднення публічної інформації у форм</w:t>
      </w:r>
      <w:r w:rsidR="00775A84">
        <w:rPr>
          <w:rFonts w:ascii="Times New Roman" w:eastAsia="Times New Roman" w:hAnsi="Times New Roman" w:cs="Times New Roman"/>
          <w:sz w:val="28"/>
          <w:szCs w:val="28"/>
          <w:lang w:val="uk-UA" w:eastAsia="ru-RU"/>
        </w:rPr>
        <w:t>і відкритих даних” (з</w:t>
      </w:r>
      <w:r w:rsidR="00ED66DB">
        <w:rPr>
          <w:rFonts w:ascii="Times New Roman" w:eastAsia="Times New Roman" w:hAnsi="Times New Roman" w:cs="Times New Roman"/>
          <w:sz w:val="28"/>
          <w:szCs w:val="28"/>
          <w:lang w:val="uk-UA" w:eastAsia="ru-RU"/>
        </w:rPr>
        <w:t>і</w:t>
      </w:r>
      <w:r w:rsidR="00775A84">
        <w:rPr>
          <w:rFonts w:ascii="Times New Roman" w:eastAsia="Times New Roman" w:hAnsi="Times New Roman" w:cs="Times New Roman"/>
          <w:sz w:val="28"/>
          <w:szCs w:val="28"/>
          <w:lang w:val="uk-UA" w:eastAsia="ru-RU"/>
        </w:rPr>
        <w:t xml:space="preserve"> змінами)</w:t>
      </w:r>
      <w:r w:rsidRPr="003663F5">
        <w:rPr>
          <w:rFonts w:ascii="Times New Roman" w:eastAsia="Times New Roman" w:hAnsi="Times New Roman" w:cs="Times New Roman"/>
          <w:sz w:val="28"/>
          <w:szCs w:val="28"/>
          <w:lang w:val="uk-UA" w:eastAsia="ru-RU"/>
        </w:rPr>
        <w:t xml:space="preserve"> видано розпорядження голови облдержадміністрації від 21</w:t>
      </w:r>
      <w:r w:rsidR="00AA7335">
        <w:rPr>
          <w:rFonts w:ascii="Times New Roman" w:eastAsia="Times New Roman" w:hAnsi="Times New Roman" w:cs="Times New Roman"/>
          <w:sz w:val="28"/>
          <w:szCs w:val="28"/>
          <w:lang w:val="uk-UA" w:eastAsia="ru-RU"/>
        </w:rPr>
        <w:t xml:space="preserve"> червня</w:t>
      </w:r>
      <w:r w:rsidR="006F669B">
        <w:rPr>
          <w:rFonts w:ascii="Times New Roman" w:eastAsia="Times New Roman" w:hAnsi="Times New Roman" w:cs="Times New Roman"/>
          <w:sz w:val="28"/>
          <w:szCs w:val="28"/>
          <w:lang w:val="uk-UA" w:eastAsia="ru-RU"/>
        </w:rPr>
        <w:t xml:space="preserve">                  </w:t>
      </w:r>
      <w:r w:rsidR="00AA7335">
        <w:rPr>
          <w:rFonts w:ascii="Times New Roman" w:eastAsia="Times New Roman" w:hAnsi="Times New Roman" w:cs="Times New Roman"/>
          <w:sz w:val="28"/>
          <w:szCs w:val="28"/>
          <w:lang w:val="uk-UA" w:eastAsia="ru-RU"/>
        </w:rPr>
        <w:t xml:space="preserve"> </w:t>
      </w:r>
      <w:r w:rsidRPr="003663F5">
        <w:rPr>
          <w:rFonts w:ascii="Times New Roman" w:eastAsia="Times New Roman" w:hAnsi="Times New Roman" w:cs="Times New Roman"/>
          <w:sz w:val="28"/>
          <w:szCs w:val="28"/>
          <w:lang w:val="uk-UA" w:eastAsia="ru-RU"/>
        </w:rPr>
        <w:t xml:space="preserve">2019 </w:t>
      </w:r>
      <w:r w:rsidR="00AA7335">
        <w:rPr>
          <w:rFonts w:ascii="Times New Roman" w:eastAsia="Times New Roman" w:hAnsi="Times New Roman" w:cs="Times New Roman"/>
          <w:sz w:val="28"/>
          <w:szCs w:val="28"/>
          <w:lang w:val="uk-UA" w:eastAsia="ru-RU"/>
        </w:rPr>
        <w:t xml:space="preserve">року </w:t>
      </w:r>
      <w:r w:rsidRPr="003663F5">
        <w:rPr>
          <w:rFonts w:ascii="Times New Roman" w:eastAsia="Times New Roman" w:hAnsi="Times New Roman" w:cs="Times New Roman"/>
          <w:sz w:val="28"/>
          <w:szCs w:val="28"/>
          <w:lang w:val="uk-UA" w:eastAsia="ru-RU"/>
        </w:rPr>
        <w:t xml:space="preserve">№ Р-352/0/3-19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Про організацію роботи з питань оприлюднення та оновлення відкритих даних, розпорядником яких є Дніпропетровська обласна державна адміністрація”, яким зокрема:</w:t>
      </w:r>
    </w:p>
    <w:p w14:paraId="54230696" w14:textId="640E8F46" w:rsidR="009B65D1" w:rsidRPr="003663F5" w:rsidRDefault="009B65D1" w:rsidP="00157BCC">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lastRenderedPageBreak/>
        <w:t xml:space="preserve">визначено 16 наборів даних, </w:t>
      </w:r>
      <w:r w:rsidR="006F669B">
        <w:rPr>
          <w:rFonts w:ascii="Times New Roman" w:eastAsia="Times New Roman" w:hAnsi="Times New Roman" w:cs="Times New Roman"/>
          <w:sz w:val="28"/>
          <w:szCs w:val="28"/>
          <w:lang w:val="uk-UA" w:eastAsia="ru-RU"/>
        </w:rPr>
        <w:t>що</w:t>
      </w:r>
      <w:r w:rsidRPr="003663F5">
        <w:rPr>
          <w:rFonts w:ascii="Times New Roman" w:eastAsia="Times New Roman" w:hAnsi="Times New Roman" w:cs="Times New Roman"/>
          <w:sz w:val="28"/>
          <w:szCs w:val="28"/>
          <w:lang w:val="uk-UA" w:eastAsia="ru-RU"/>
        </w:rPr>
        <w:t xml:space="preserve"> підлягають оприлюдненню у формі відкрити</w:t>
      </w:r>
      <w:r w:rsidR="00157BCC">
        <w:rPr>
          <w:rFonts w:ascii="Times New Roman" w:eastAsia="Times New Roman" w:hAnsi="Times New Roman" w:cs="Times New Roman"/>
          <w:sz w:val="28"/>
          <w:szCs w:val="28"/>
          <w:lang w:val="uk-UA" w:eastAsia="ru-RU"/>
        </w:rPr>
        <w:t>х даних, розпорядником яких є облдерж</w:t>
      </w:r>
      <w:r w:rsidRPr="003663F5">
        <w:rPr>
          <w:rFonts w:ascii="Times New Roman" w:eastAsia="Times New Roman" w:hAnsi="Times New Roman" w:cs="Times New Roman"/>
          <w:sz w:val="28"/>
          <w:szCs w:val="28"/>
          <w:lang w:val="uk-UA" w:eastAsia="ru-RU"/>
        </w:rPr>
        <w:t>адміністрація</w:t>
      </w:r>
      <w:r w:rsidR="00157BCC">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 та визначені структурні підрозділи облдержадміністрації, </w:t>
      </w:r>
      <w:r w:rsidR="006F669B">
        <w:rPr>
          <w:rFonts w:ascii="Times New Roman" w:eastAsia="Times New Roman" w:hAnsi="Times New Roman" w:cs="Times New Roman"/>
          <w:sz w:val="28"/>
          <w:szCs w:val="28"/>
          <w:lang w:val="uk-UA" w:eastAsia="ru-RU"/>
        </w:rPr>
        <w:t>що</w:t>
      </w:r>
      <w:r w:rsidRPr="003663F5">
        <w:rPr>
          <w:rFonts w:ascii="Times New Roman" w:eastAsia="Times New Roman" w:hAnsi="Times New Roman" w:cs="Times New Roman"/>
          <w:sz w:val="28"/>
          <w:szCs w:val="28"/>
          <w:lang w:val="uk-UA" w:eastAsia="ru-RU"/>
        </w:rPr>
        <w:t xml:space="preserve"> відповідають за публікацію цих даних;</w:t>
      </w:r>
    </w:p>
    <w:p w14:paraId="5EC07957" w14:textId="1D9B5656" w:rsidR="009B65D1" w:rsidRPr="003663F5" w:rsidRDefault="009B65D1" w:rsidP="00157BCC">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структурними підрозділами облдержадміністрації призначені відповідальні особи за опри</w:t>
      </w:r>
      <w:r w:rsidR="00775A84">
        <w:rPr>
          <w:rFonts w:ascii="Times New Roman" w:eastAsia="Times New Roman" w:hAnsi="Times New Roman" w:cs="Times New Roman"/>
          <w:sz w:val="28"/>
          <w:szCs w:val="28"/>
          <w:lang w:val="uk-UA" w:eastAsia="ru-RU"/>
        </w:rPr>
        <w:t xml:space="preserve">люднення відкритих даних на </w:t>
      </w:r>
      <w:proofErr w:type="spellStart"/>
      <w:r w:rsidR="00775A84">
        <w:rPr>
          <w:rFonts w:ascii="Times New Roman" w:eastAsia="Times New Roman" w:hAnsi="Times New Roman" w:cs="Times New Roman"/>
          <w:sz w:val="28"/>
          <w:szCs w:val="28"/>
          <w:lang w:val="uk-UA" w:eastAsia="ru-RU"/>
        </w:rPr>
        <w:t>веб</w:t>
      </w:r>
      <w:r w:rsidRPr="003663F5">
        <w:rPr>
          <w:rFonts w:ascii="Times New Roman" w:eastAsia="Times New Roman" w:hAnsi="Times New Roman" w:cs="Times New Roman"/>
          <w:sz w:val="28"/>
          <w:szCs w:val="28"/>
          <w:lang w:val="uk-UA" w:eastAsia="ru-RU"/>
        </w:rPr>
        <w:t>сайті</w:t>
      </w:r>
      <w:proofErr w:type="spellEnd"/>
      <w:r w:rsidRPr="003663F5">
        <w:rPr>
          <w:rFonts w:ascii="Times New Roman" w:eastAsia="Times New Roman" w:hAnsi="Times New Roman" w:cs="Times New Roman"/>
          <w:sz w:val="28"/>
          <w:szCs w:val="28"/>
          <w:lang w:val="uk-UA" w:eastAsia="ru-RU"/>
        </w:rPr>
        <w:t xml:space="preserve"> облдержадміністрації та Єдиному державному </w:t>
      </w:r>
      <w:proofErr w:type="spellStart"/>
      <w:r w:rsidR="00157BCC">
        <w:rPr>
          <w:rFonts w:ascii="Times New Roman" w:eastAsia="Times New Roman" w:hAnsi="Times New Roman" w:cs="Times New Roman"/>
          <w:sz w:val="28"/>
          <w:szCs w:val="28"/>
          <w:lang w:val="uk-UA" w:eastAsia="ru-RU"/>
        </w:rPr>
        <w:t>веб</w:t>
      </w:r>
      <w:r w:rsidRPr="003663F5">
        <w:rPr>
          <w:rFonts w:ascii="Times New Roman" w:eastAsia="Times New Roman" w:hAnsi="Times New Roman" w:cs="Times New Roman"/>
          <w:sz w:val="28"/>
          <w:szCs w:val="28"/>
          <w:lang w:val="uk-UA" w:eastAsia="ru-RU"/>
        </w:rPr>
        <w:t>порталі</w:t>
      </w:r>
      <w:proofErr w:type="spellEnd"/>
      <w:r w:rsidRPr="003663F5">
        <w:rPr>
          <w:rFonts w:ascii="Times New Roman" w:eastAsia="Times New Roman" w:hAnsi="Times New Roman" w:cs="Times New Roman"/>
          <w:sz w:val="28"/>
          <w:szCs w:val="28"/>
          <w:lang w:val="uk-UA" w:eastAsia="ru-RU"/>
        </w:rPr>
        <w:t xml:space="preserve"> відкритих даних;</w:t>
      </w:r>
    </w:p>
    <w:p w14:paraId="18FBD813" w14:textId="575A6672" w:rsidR="009B65D1" w:rsidRPr="003663F5" w:rsidRDefault="009B65D1" w:rsidP="00157BCC">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забезпечено завантаження 16 наборів даних у формі відкрити</w:t>
      </w:r>
      <w:r w:rsidR="006F669B">
        <w:rPr>
          <w:rFonts w:ascii="Times New Roman" w:eastAsia="Times New Roman" w:hAnsi="Times New Roman" w:cs="Times New Roman"/>
          <w:sz w:val="28"/>
          <w:szCs w:val="28"/>
          <w:lang w:val="uk-UA" w:eastAsia="ru-RU"/>
        </w:rPr>
        <w:t xml:space="preserve">х даних на Єдиний державний </w:t>
      </w:r>
      <w:proofErr w:type="spellStart"/>
      <w:r w:rsidR="006F669B">
        <w:rPr>
          <w:rFonts w:ascii="Times New Roman" w:eastAsia="Times New Roman" w:hAnsi="Times New Roman" w:cs="Times New Roman"/>
          <w:sz w:val="28"/>
          <w:szCs w:val="28"/>
          <w:lang w:val="uk-UA" w:eastAsia="ru-RU"/>
        </w:rPr>
        <w:t>веб</w:t>
      </w:r>
      <w:r w:rsidRPr="003663F5">
        <w:rPr>
          <w:rFonts w:ascii="Times New Roman" w:eastAsia="Times New Roman" w:hAnsi="Times New Roman" w:cs="Times New Roman"/>
          <w:sz w:val="28"/>
          <w:szCs w:val="28"/>
          <w:lang w:val="uk-UA" w:eastAsia="ru-RU"/>
        </w:rPr>
        <w:t>портал</w:t>
      </w:r>
      <w:proofErr w:type="spellEnd"/>
      <w:r w:rsidRPr="003663F5">
        <w:rPr>
          <w:rFonts w:ascii="Times New Roman" w:eastAsia="Times New Roman" w:hAnsi="Times New Roman" w:cs="Times New Roman"/>
          <w:sz w:val="28"/>
          <w:szCs w:val="28"/>
          <w:lang w:val="uk-UA" w:eastAsia="ru-RU"/>
        </w:rPr>
        <w:t xml:space="preserve"> відкритих даних та подальше їх оновлення у порядку, визначеному чинним законодавством.</w:t>
      </w:r>
    </w:p>
    <w:p w14:paraId="109CFFBC" w14:textId="3CD3D242"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Управлінням інформаційних технологій та електронного урядування облдержадміністрації постійно провод</w:t>
      </w:r>
      <w:r w:rsidR="006F669B">
        <w:rPr>
          <w:rFonts w:ascii="Times New Roman" w:eastAsia="Times New Roman" w:hAnsi="Times New Roman" w:cs="Times New Roman"/>
          <w:sz w:val="28"/>
          <w:szCs w:val="28"/>
          <w:lang w:val="uk-UA" w:eastAsia="ru-RU"/>
        </w:rPr>
        <w:t>илися</w:t>
      </w:r>
      <w:r w:rsidRPr="003663F5">
        <w:rPr>
          <w:rFonts w:ascii="Times New Roman" w:eastAsia="Times New Roman" w:hAnsi="Times New Roman" w:cs="Times New Roman"/>
          <w:sz w:val="28"/>
          <w:szCs w:val="28"/>
          <w:lang w:val="uk-UA" w:eastAsia="ru-RU"/>
        </w:rPr>
        <w:t xml:space="preserve"> консультування та навчання щодо публікації інформації </w:t>
      </w:r>
      <w:r w:rsidR="006F669B">
        <w:rPr>
          <w:rFonts w:ascii="Times New Roman" w:eastAsia="Times New Roman" w:hAnsi="Times New Roman" w:cs="Times New Roman"/>
          <w:sz w:val="28"/>
          <w:szCs w:val="28"/>
          <w:lang w:val="uk-UA" w:eastAsia="ru-RU"/>
        </w:rPr>
        <w:t>у</w:t>
      </w:r>
      <w:r w:rsidRPr="003663F5">
        <w:rPr>
          <w:rFonts w:ascii="Times New Roman" w:eastAsia="Times New Roman" w:hAnsi="Times New Roman" w:cs="Times New Roman"/>
          <w:sz w:val="28"/>
          <w:szCs w:val="28"/>
          <w:lang w:val="uk-UA" w:eastAsia="ru-RU"/>
        </w:rPr>
        <w:t xml:space="preserve"> форматі відкритих даних.</w:t>
      </w:r>
    </w:p>
    <w:p w14:paraId="720B96ED" w14:textId="123693FA"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 xml:space="preserve">Інформаційні системи та інформаційні ресурси Дніпропетровської області </w:t>
      </w:r>
      <w:r w:rsidR="006F669B">
        <w:rPr>
          <w:rFonts w:ascii="Times New Roman" w:eastAsia="Times New Roman" w:hAnsi="Times New Roman" w:cs="Times New Roman"/>
          <w:sz w:val="28"/>
          <w:szCs w:val="28"/>
          <w:lang w:val="uk-UA" w:eastAsia="ru-RU"/>
        </w:rPr>
        <w:t>перебувають</w:t>
      </w:r>
      <w:r w:rsidRPr="003663F5">
        <w:rPr>
          <w:rFonts w:ascii="Times New Roman" w:eastAsia="Times New Roman" w:hAnsi="Times New Roman" w:cs="Times New Roman"/>
          <w:sz w:val="28"/>
          <w:szCs w:val="28"/>
          <w:lang w:val="uk-UA" w:eastAsia="ru-RU"/>
        </w:rPr>
        <w:t xml:space="preserve"> у стадії готовності до інтеграції порталів відкритих даних до Єдиного державн</w:t>
      </w:r>
      <w:r w:rsidR="006F669B">
        <w:rPr>
          <w:rFonts w:ascii="Times New Roman" w:eastAsia="Times New Roman" w:hAnsi="Times New Roman" w:cs="Times New Roman"/>
          <w:sz w:val="28"/>
          <w:szCs w:val="28"/>
          <w:lang w:val="uk-UA" w:eastAsia="ru-RU"/>
        </w:rPr>
        <w:t xml:space="preserve">ого </w:t>
      </w:r>
      <w:proofErr w:type="spellStart"/>
      <w:r w:rsidR="006F669B">
        <w:rPr>
          <w:rFonts w:ascii="Times New Roman" w:eastAsia="Times New Roman" w:hAnsi="Times New Roman" w:cs="Times New Roman"/>
          <w:sz w:val="28"/>
          <w:szCs w:val="28"/>
          <w:lang w:val="uk-UA" w:eastAsia="ru-RU"/>
        </w:rPr>
        <w:t>веб</w:t>
      </w:r>
      <w:r w:rsidRPr="003663F5">
        <w:rPr>
          <w:rFonts w:ascii="Times New Roman" w:eastAsia="Times New Roman" w:hAnsi="Times New Roman" w:cs="Times New Roman"/>
          <w:sz w:val="28"/>
          <w:szCs w:val="28"/>
          <w:lang w:val="uk-UA" w:eastAsia="ru-RU"/>
        </w:rPr>
        <w:t>порталу</w:t>
      </w:r>
      <w:proofErr w:type="spellEnd"/>
      <w:r w:rsidRPr="003663F5">
        <w:rPr>
          <w:rFonts w:ascii="Times New Roman" w:eastAsia="Times New Roman" w:hAnsi="Times New Roman" w:cs="Times New Roman"/>
          <w:sz w:val="28"/>
          <w:szCs w:val="28"/>
          <w:lang w:val="uk-UA" w:eastAsia="ru-RU"/>
        </w:rPr>
        <w:t xml:space="preserve"> відкритих даних, запровадження єдиних стандартів оприлюднення інформації у формі відкритих даних після отримання відповідних стандартів взаємодії державних електронних інформаційних ресурсів.</w:t>
      </w:r>
    </w:p>
    <w:p w14:paraId="41A9F4D0" w14:textId="48ECDF11"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2018 році з</w:t>
      </w:r>
      <w:r w:rsidRPr="003663F5">
        <w:rPr>
          <w:rFonts w:ascii="Times New Roman" w:eastAsia="Times New Roman" w:hAnsi="Times New Roman" w:cs="Times New Roman"/>
          <w:sz w:val="28"/>
          <w:szCs w:val="28"/>
          <w:lang w:val="uk-UA" w:eastAsia="ru-RU"/>
        </w:rPr>
        <w:t>а підтримки швейцарсько-українського про</w:t>
      </w:r>
      <w:r>
        <w:rPr>
          <w:rFonts w:ascii="Times New Roman" w:eastAsia="Times New Roman" w:hAnsi="Times New Roman" w:cs="Times New Roman"/>
          <w:sz w:val="28"/>
          <w:szCs w:val="28"/>
          <w:lang w:val="uk-UA" w:eastAsia="ru-RU"/>
        </w:rPr>
        <w:t>є</w:t>
      </w:r>
      <w:r w:rsidRPr="003663F5">
        <w:rPr>
          <w:rFonts w:ascii="Times New Roman" w:eastAsia="Times New Roman" w:hAnsi="Times New Roman" w:cs="Times New Roman"/>
          <w:sz w:val="28"/>
          <w:szCs w:val="28"/>
          <w:lang w:val="uk-UA" w:eastAsia="ru-RU"/>
        </w:rPr>
        <w:t xml:space="preserve">кту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Електронне урядування задля підзвітності влади та участі громади” (EGAP) відповідно до дизайн-коду розроблено та запроваджено регіональну платформу порталів ОТГ (далі – Платформа).</w:t>
      </w:r>
    </w:p>
    <w:p w14:paraId="3021AD00" w14:textId="2A5E183E"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Це абсолютно самодостатній конс</w:t>
      </w:r>
      <w:r w:rsidR="00704F39">
        <w:rPr>
          <w:rFonts w:ascii="Times New Roman" w:eastAsia="Times New Roman" w:hAnsi="Times New Roman" w:cs="Times New Roman"/>
          <w:sz w:val="28"/>
          <w:szCs w:val="28"/>
          <w:lang w:val="uk-UA" w:eastAsia="ru-RU"/>
        </w:rPr>
        <w:t>труктор сайтів, що створений з у</w:t>
      </w:r>
      <w:r w:rsidRPr="003663F5">
        <w:rPr>
          <w:rFonts w:ascii="Times New Roman" w:eastAsia="Times New Roman" w:hAnsi="Times New Roman" w:cs="Times New Roman"/>
          <w:sz w:val="28"/>
          <w:szCs w:val="28"/>
          <w:lang w:val="uk-UA" w:eastAsia="ru-RU"/>
        </w:rPr>
        <w:t>рахуванням потр</w:t>
      </w:r>
      <w:r>
        <w:rPr>
          <w:rFonts w:ascii="Times New Roman" w:eastAsia="Times New Roman" w:hAnsi="Times New Roman" w:cs="Times New Roman"/>
          <w:sz w:val="28"/>
          <w:szCs w:val="28"/>
          <w:lang w:val="uk-UA" w:eastAsia="ru-RU"/>
        </w:rPr>
        <w:t xml:space="preserve">еб саме цієї цільової аудиторії, </w:t>
      </w:r>
      <w:r w:rsidR="00ED66DB">
        <w:rPr>
          <w:rFonts w:ascii="Times New Roman" w:eastAsia="Times New Roman" w:hAnsi="Times New Roman" w:cs="Times New Roman"/>
          <w:sz w:val="28"/>
          <w:szCs w:val="28"/>
          <w:lang w:val="uk-UA" w:eastAsia="ru-RU"/>
        </w:rPr>
        <w:t>П</w:t>
      </w:r>
      <w:r w:rsidRPr="003663F5">
        <w:rPr>
          <w:rFonts w:ascii="Times New Roman" w:eastAsia="Times New Roman" w:hAnsi="Times New Roman" w:cs="Times New Roman"/>
          <w:sz w:val="28"/>
          <w:szCs w:val="28"/>
          <w:lang w:val="uk-UA" w:eastAsia="ru-RU"/>
        </w:rPr>
        <w:t>латформу максимально адаптованою до реальних умов, у яких може бути громада. І головне, щоб підтримувати такий сайт та наповнювати його, представникам ОТГ не знадобляться спеціальні навички.</w:t>
      </w:r>
    </w:p>
    <w:p w14:paraId="16F69FE3" w14:textId="0E382B38" w:rsidR="009B65D1" w:rsidRPr="003663F5" w:rsidRDefault="009B65D1" w:rsidP="009B65D1">
      <w:pPr>
        <w:spacing w:after="0" w:line="240" w:lineRule="auto"/>
        <w:ind w:firstLine="709"/>
        <w:jc w:val="both"/>
        <w:rPr>
          <w:rFonts w:ascii="Times New Roman" w:eastAsia="Times New Roman" w:hAnsi="Times New Roman" w:cs="Times New Roman"/>
          <w:sz w:val="28"/>
          <w:szCs w:val="28"/>
          <w:lang w:eastAsia="ru-RU"/>
        </w:rPr>
      </w:pPr>
      <w:r w:rsidRPr="003663F5">
        <w:rPr>
          <w:rFonts w:ascii="Times New Roman" w:eastAsia="Times New Roman" w:hAnsi="Times New Roman" w:cs="Times New Roman"/>
          <w:sz w:val="28"/>
          <w:szCs w:val="28"/>
          <w:lang w:val="uk-UA" w:eastAsia="ru-RU"/>
        </w:rPr>
        <w:t>Платформа проста і комфортна у використанні. Візуально вона продовжує підхід до дизайну дер</w:t>
      </w:r>
      <w:r w:rsidR="00F37730">
        <w:rPr>
          <w:rFonts w:ascii="Times New Roman" w:eastAsia="Times New Roman" w:hAnsi="Times New Roman" w:cs="Times New Roman"/>
          <w:sz w:val="28"/>
          <w:szCs w:val="28"/>
          <w:lang w:val="uk-UA" w:eastAsia="ru-RU"/>
        </w:rPr>
        <w:t>жавних ресурсів і сервісів, що в</w:t>
      </w:r>
      <w:r w:rsidRPr="003663F5">
        <w:rPr>
          <w:rFonts w:ascii="Times New Roman" w:eastAsia="Times New Roman" w:hAnsi="Times New Roman" w:cs="Times New Roman"/>
          <w:sz w:val="28"/>
          <w:szCs w:val="28"/>
          <w:lang w:val="uk-UA" w:eastAsia="ru-RU"/>
        </w:rPr>
        <w:t>же випробуван</w:t>
      </w:r>
      <w:r w:rsidR="00F37730">
        <w:rPr>
          <w:rFonts w:ascii="Times New Roman" w:eastAsia="Times New Roman" w:hAnsi="Times New Roman" w:cs="Times New Roman"/>
          <w:sz w:val="28"/>
          <w:szCs w:val="28"/>
          <w:lang w:val="uk-UA" w:eastAsia="ru-RU"/>
        </w:rPr>
        <w:t xml:space="preserve">ий </w:t>
      </w:r>
      <w:r w:rsidR="00704F39">
        <w:rPr>
          <w:rFonts w:ascii="Times New Roman" w:eastAsia="Times New Roman" w:hAnsi="Times New Roman" w:cs="Times New Roman"/>
          <w:sz w:val="28"/>
          <w:szCs w:val="28"/>
          <w:lang w:val="uk-UA" w:eastAsia="ru-RU"/>
        </w:rPr>
        <w:t>у</w:t>
      </w:r>
      <w:r w:rsidR="00F37730">
        <w:rPr>
          <w:rFonts w:ascii="Times New Roman" w:eastAsia="Times New Roman" w:hAnsi="Times New Roman" w:cs="Times New Roman"/>
          <w:sz w:val="28"/>
          <w:szCs w:val="28"/>
          <w:lang w:val="uk-UA" w:eastAsia="ru-RU"/>
        </w:rPr>
        <w:t xml:space="preserve"> рамках оновленого порталу у</w:t>
      </w:r>
      <w:r w:rsidRPr="003663F5">
        <w:rPr>
          <w:rFonts w:ascii="Times New Roman" w:eastAsia="Times New Roman" w:hAnsi="Times New Roman" w:cs="Times New Roman"/>
          <w:sz w:val="28"/>
          <w:szCs w:val="28"/>
          <w:lang w:val="uk-UA" w:eastAsia="ru-RU"/>
        </w:rPr>
        <w:t>ряду.</w:t>
      </w:r>
      <w:r w:rsidRPr="003663F5">
        <w:rPr>
          <w:rFonts w:ascii="Times New Roman" w:eastAsia="Times New Roman" w:hAnsi="Times New Roman" w:cs="Times New Roman"/>
          <w:sz w:val="28"/>
          <w:szCs w:val="28"/>
          <w:lang w:eastAsia="ru-RU"/>
        </w:rPr>
        <w:t xml:space="preserve"> Платформа </w:t>
      </w:r>
      <w:proofErr w:type="spellStart"/>
      <w:r w:rsidRPr="003663F5">
        <w:rPr>
          <w:rFonts w:ascii="Times New Roman" w:eastAsia="Times New Roman" w:hAnsi="Times New Roman" w:cs="Times New Roman"/>
          <w:sz w:val="28"/>
          <w:szCs w:val="28"/>
          <w:lang w:eastAsia="ru-RU"/>
        </w:rPr>
        <w:t>дозволяє</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запровадити</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єдині</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принципи</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структурування</w:t>
      </w:r>
      <w:proofErr w:type="spellEnd"/>
      <w:r w:rsidRPr="003663F5">
        <w:rPr>
          <w:rFonts w:ascii="Times New Roman" w:eastAsia="Times New Roman" w:hAnsi="Times New Roman" w:cs="Times New Roman"/>
          <w:sz w:val="28"/>
          <w:szCs w:val="28"/>
          <w:lang w:eastAsia="ru-RU"/>
        </w:rPr>
        <w:t xml:space="preserve"> та </w:t>
      </w:r>
      <w:proofErr w:type="spellStart"/>
      <w:r w:rsidRPr="003663F5">
        <w:rPr>
          <w:rFonts w:ascii="Times New Roman" w:eastAsia="Times New Roman" w:hAnsi="Times New Roman" w:cs="Times New Roman"/>
          <w:sz w:val="28"/>
          <w:szCs w:val="28"/>
          <w:lang w:eastAsia="ru-RU"/>
        </w:rPr>
        <w:t>подання</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інформації</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шаблони</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взаємодії</w:t>
      </w:r>
      <w:proofErr w:type="spellEnd"/>
      <w:r w:rsidRPr="003663F5">
        <w:rPr>
          <w:rFonts w:ascii="Times New Roman" w:eastAsia="Times New Roman" w:hAnsi="Times New Roman" w:cs="Times New Roman"/>
          <w:sz w:val="28"/>
          <w:szCs w:val="28"/>
          <w:lang w:eastAsia="ru-RU"/>
        </w:rPr>
        <w:t xml:space="preserve"> та </w:t>
      </w:r>
      <w:proofErr w:type="spellStart"/>
      <w:r w:rsidRPr="003663F5">
        <w:rPr>
          <w:rFonts w:ascii="Times New Roman" w:eastAsia="Times New Roman" w:hAnsi="Times New Roman" w:cs="Times New Roman"/>
          <w:sz w:val="28"/>
          <w:szCs w:val="28"/>
          <w:lang w:eastAsia="ru-RU"/>
        </w:rPr>
        <w:t>єдиний</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графічний</w:t>
      </w:r>
      <w:proofErr w:type="spellEnd"/>
      <w:r w:rsidRPr="003663F5">
        <w:rPr>
          <w:rFonts w:ascii="Times New Roman" w:eastAsia="Times New Roman" w:hAnsi="Times New Roman" w:cs="Times New Roman"/>
          <w:sz w:val="28"/>
          <w:szCs w:val="28"/>
          <w:lang w:eastAsia="ru-RU"/>
        </w:rPr>
        <w:t xml:space="preserve"> стиль </w:t>
      </w:r>
      <w:proofErr w:type="spellStart"/>
      <w:r w:rsidRPr="003663F5">
        <w:rPr>
          <w:rFonts w:ascii="Times New Roman" w:eastAsia="Times New Roman" w:hAnsi="Times New Roman" w:cs="Times New Roman"/>
          <w:sz w:val="28"/>
          <w:szCs w:val="28"/>
          <w:lang w:eastAsia="ru-RU"/>
        </w:rPr>
        <w:t>сайтів</w:t>
      </w:r>
      <w:proofErr w:type="spellEnd"/>
      <w:r w:rsidRPr="003663F5">
        <w:rPr>
          <w:rFonts w:ascii="Times New Roman" w:eastAsia="Times New Roman" w:hAnsi="Times New Roman" w:cs="Times New Roman"/>
          <w:sz w:val="28"/>
          <w:szCs w:val="28"/>
          <w:lang w:eastAsia="ru-RU"/>
        </w:rPr>
        <w:t xml:space="preserve"> </w:t>
      </w:r>
      <w:proofErr w:type="spellStart"/>
      <w:r w:rsidRPr="003663F5">
        <w:rPr>
          <w:rFonts w:ascii="Times New Roman" w:eastAsia="Times New Roman" w:hAnsi="Times New Roman" w:cs="Times New Roman"/>
          <w:sz w:val="28"/>
          <w:szCs w:val="28"/>
          <w:lang w:eastAsia="ru-RU"/>
        </w:rPr>
        <w:t>територіальних</w:t>
      </w:r>
      <w:proofErr w:type="spellEnd"/>
      <w:r w:rsidRPr="003663F5">
        <w:rPr>
          <w:rFonts w:ascii="Times New Roman" w:eastAsia="Times New Roman" w:hAnsi="Times New Roman" w:cs="Times New Roman"/>
          <w:sz w:val="28"/>
          <w:szCs w:val="28"/>
          <w:lang w:eastAsia="ru-RU"/>
        </w:rPr>
        <w:t xml:space="preserve"> громад </w:t>
      </w:r>
      <w:proofErr w:type="spellStart"/>
      <w:r w:rsidRPr="003663F5">
        <w:rPr>
          <w:rFonts w:ascii="Times New Roman" w:eastAsia="Times New Roman" w:hAnsi="Times New Roman" w:cs="Times New Roman"/>
          <w:sz w:val="28"/>
          <w:szCs w:val="28"/>
          <w:lang w:eastAsia="ru-RU"/>
        </w:rPr>
        <w:t>області</w:t>
      </w:r>
      <w:proofErr w:type="spellEnd"/>
      <w:r w:rsidRPr="003663F5">
        <w:rPr>
          <w:rFonts w:ascii="Times New Roman" w:eastAsia="Times New Roman" w:hAnsi="Times New Roman" w:cs="Times New Roman"/>
          <w:sz w:val="28"/>
          <w:szCs w:val="28"/>
          <w:lang w:eastAsia="ru-RU"/>
        </w:rPr>
        <w:t>.</w:t>
      </w:r>
    </w:p>
    <w:p w14:paraId="0E607480" w14:textId="4A9414EF" w:rsidR="009B65D1"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48F8">
        <w:rPr>
          <w:rFonts w:ascii="Times New Roman" w:eastAsia="Times New Roman" w:hAnsi="Times New Roman" w:cs="Times New Roman"/>
          <w:sz w:val="28"/>
          <w:szCs w:val="28"/>
          <w:lang w:val="uk-UA" w:eastAsia="ru-RU"/>
        </w:rPr>
        <w:t xml:space="preserve">У 2018 році </w:t>
      </w:r>
      <w:r w:rsidR="00F37730">
        <w:rPr>
          <w:rFonts w:ascii="Times New Roman" w:eastAsia="Times New Roman" w:hAnsi="Times New Roman" w:cs="Times New Roman"/>
          <w:sz w:val="28"/>
          <w:szCs w:val="28"/>
          <w:lang w:val="uk-UA" w:eastAsia="ru-RU"/>
        </w:rPr>
        <w:t>ф</w:t>
      </w:r>
      <w:r w:rsidRPr="003648F8">
        <w:rPr>
          <w:rFonts w:ascii="Times New Roman" w:eastAsia="Times New Roman" w:hAnsi="Times New Roman" w:cs="Times New Roman"/>
          <w:sz w:val="28"/>
          <w:szCs w:val="28"/>
          <w:lang w:val="uk-UA" w:eastAsia="ru-RU"/>
        </w:rPr>
        <w:t xml:space="preserve">ондом </w:t>
      </w:r>
      <w:r w:rsidR="00AA7335">
        <w:rPr>
          <w:rFonts w:ascii="Times New Roman" w:eastAsia="Times New Roman" w:hAnsi="Times New Roman" w:cs="Times New Roman"/>
          <w:sz w:val="28"/>
          <w:szCs w:val="28"/>
          <w:lang w:val="uk-UA" w:eastAsia="ru-RU"/>
        </w:rPr>
        <w:t>„</w:t>
      </w:r>
      <w:r w:rsidRPr="003648F8">
        <w:rPr>
          <w:rFonts w:ascii="Times New Roman" w:eastAsia="Times New Roman" w:hAnsi="Times New Roman" w:cs="Times New Roman"/>
          <w:sz w:val="28"/>
          <w:szCs w:val="28"/>
          <w:lang w:val="uk-UA" w:eastAsia="ru-RU"/>
        </w:rPr>
        <w:t xml:space="preserve">Східна Європа” </w:t>
      </w:r>
      <w:r w:rsidR="00704F39">
        <w:rPr>
          <w:rFonts w:ascii="Times New Roman" w:eastAsia="Times New Roman" w:hAnsi="Times New Roman" w:cs="Times New Roman"/>
          <w:sz w:val="28"/>
          <w:szCs w:val="28"/>
          <w:lang w:val="uk-UA" w:eastAsia="ru-RU"/>
        </w:rPr>
        <w:t xml:space="preserve">у </w:t>
      </w:r>
      <w:r w:rsidRPr="003648F8">
        <w:rPr>
          <w:rFonts w:ascii="Times New Roman" w:eastAsia="Times New Roman" w:hAnsi="Times New Roman" w:cs="Times New Roman"/>
          <w:sz w:val="28"/>
          <w:szCs w:val="28"/>
          <w:lang w:val="uk-UA" w:eastAsia="ru-RU"/>
        </w:rPr>
        <w:t>рамках програми EGAP</w:t>
      </w:r>
      <w:r w:rsidR="00551DEF">
        <w:rPr>
          <w:rFonts w:ascii="Times New Roman" w:eastAsia="Times New Roman" w:hAnsi="Times New Roman" w:cs="Times New Roman"/>
          <w:sz w:val="28"/>
          <w:szCs w:val="28"/>
          <w:lang w:val="uk-UA" w:eastAsia="ru-RU"/>
        </w:rPr>
        <w:t xml:space="preserve"> </w:t>
      </w:r>
      <w:r w:rsidR="00551DEF" w:rsidRPr="003648F8">
        <w:rPr>
          <w:rFonts w:ascii="Times New Roman" w:eastAsia="Times New Roman" w:hAnsi="Times New Roman" w:cs="Times New Roman"/>
          <w:sz w:val="28"/>
          <w:szCs w:val="28"/>
          <w:lang w:val="uk-UA" w:eastAsia="ru-RU"/>
        </w:rPr>
        <w:t>передані</w:t>
      </w:r>
      <w:r w:rsidR="00551DEF" w:rsidRPr="00551DEF">
        <w:rPr>
          <w:rFonts w:ascii="Times New Roman" w:eastAsia="Times New Roman" w:hAnsi="Times New Roman" w:cs="Times New Roman"/>
          <w:sz w:val="28"/>
          <w:szCs w:val="28"/>
          <w:lang w:val="uk-UA" w:eastAsia="ru-RU"/>
        </w:rPr>
        <w:t xml:space="preserve"> </w:t>
      </w:r>
      <w:r w:rsidR="00551DEF" w:rsidRPr="003648F8">
        <w:rPr>
          <w:rFonts w:ascii="Times New Roman" w:eastAsia="Times New Roman" w:hAnsi="Times New Roman" w:cs="Times New Roman"/>
          <w:sz w:val="28"/>
          <w:szCs w:val="28"/>
          <w:lang w:val="uk-UA" w:eastAsia="ru-RU"/>
        </w:rPr>
        <w:t xml:space="preserve">невиключні майнові </w:t>
      </w:r>
      <w:r w:rsidR="00551DEF">
        <w:rPr>
          <w:rFonts w:ascii="Times New Roman" w:eastAsia="Times New Roman" w:hAnsi="Times New Roman" w:cs="Times New Roman"/>
          <w:sz w:val="28"/>
          <w:szCs w:val="28"/>
          <w:lang w:val="uk-UA" w:eastAsia="ru-RU"/>
        </w:rPr>
        <w:t xml:space="preserve">права на </w:t>
      </w:r>
      <w:r w:rsidRPr="003648F8">
        <w:rPr>
          <w:rFonts w:ascii="Times New Roman" w:eastAsia="Times New Roman" w:hAnsi="Times New Roman" w:cs="Times New Roman"/>
          <w:sz w:val="28"/>
          <w:szCs w:val="28"/>
          <w:lang w:val="uk-UA" w:eastAsia="ru-RU"/>
        </w:rPr>
        <w:t>Платформу управлінню інформаційних технологій та електронного урядування облдержадміністрації.</w:t>
      </w:r>
    </w:p>
    <w:p w14:paraId="25620C59" w14:textId="76D4D2FE"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 xml:space="preserve">За сприянням </w:t>
      </w:r>
      <w:r w:rsidR="00F37730">
        <w:rPr>
          <w:rFonts w:ascii="Times New Roman" w:eastAsia="Times New Roman" w:hAnsi="Times New Roman" w:cs="Times New Roman"/>
          <w:sz w:val="28"/>
          <w:szCs w:val="28"/>
          <w:lang w:val="uk-UA" w:eastAsia="ru-RU"/>
        </w:rPr>
        <w:t>ф</w:t>
      </w:r>
      <w:r w:rsidRPr="003663F5">
        <w:rPr>
          <w:rFonts w:ascii="Times New Roman" w:eastAsia="Times New Roman" w:hAnsi="Times New Roman" w:cs="Times New Roman"/>
          <w:sz w:val="28"/>
          <w:szCs w:val="28"/>
          <w:lang w:val="uk-UA" w:eastAsia="ru-RU"/>
        </w:rPr>
        <w:t xml:space="preserve">онду </w:t>
      </w:r>
      <w:r w:rsidR="00AA7335">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Східна Європа” </w:t>
      </w:r>
      <w:r w:rsidR="001E2346">
        <w:rPr>
          <w:rFonts w:ascii="Times New Roman" w:eastAsia="Times New Roman" w:hAnsi="Times New Roman" w:cs="Times New Roman"/>
          <w:sz w:val="28"/>
          <w:szCs w:val="28"/>
          <w:lang w:val="uk-UA" w:eastAsia="ru-RU"/>
        </w:rPr>
        <w:t>у</w:t>
      </w:r>
      <w:r w:rsidRPr="003663F5">
        <w:rPr>
          <w:rFonts w:ascii="Times New Roman" w:eastAsia="Times New Roman" w:hAnsi="Times New Roman" w:cs="Times New Roman"/>
          <w:sz w:val="28"/>
          <w:szCs w:val="28"/>
          <w:lang w:val="uk-UA" w:eastAsia="ru-RU"/>
        </w:rPr>
        <w:t xml:space="preserve"> рамках програми EGAP розробники Платформи провели 5-денні навчання з представниками </w:t>
      </w:r>
      <w:r>
        <w:rPr>
          <w:rFonts w:ascii="Times New Roman" w:eastAsia="Times New Roman" w:hAnsi="Times New Roman" w:cs="Times New Roman"/>
          <w:sz w:val="28"/>
          <w:szCs w:val="28"/>
          <w:lang w:val="uk-UA" w:eastAsia="ru-RU"/>
        </w:rPr>
        <w:br/>
      </w:r>
      <w:r w:rsidRPr="003663F5">
        <w:rPr>
          <w:rFonts w:ascii="Times New Roman" w:eastAsia="Times New Roman" w:hAnsi="Times New Roman" w:cs="Times New Roman"/>
          <w:sz w:val="28"/>
          <w:szCs w:val="28"/>
          <w:lang w:val="uk-UA" w:eastAsia="ru-RU"/>
        </w:rPr>
        <w:t>60 ОТГ області.</w:t>
      </w:r>
      <w:r w:rsidRPr="003663F5">
        <w:rPr>
          <w:rFonts w:ascii="Times New Roman" w:eastAsia="Times New Roman" w:hAnsi="Times New Roman" w:cs="Times New Roman"/>
          <w:sz w:val="28"/>
          <w:szCs w:val="28"/>
          <w:lang w:eastAsia="ru-RU"/>
        </w:rPr>
        <w:t xml:space="preserve"> </w:t>
      </w:r>
      <w:r w:rsidRPr="003663F5">
        <w:rPr>
          <w:rFonts w:ascii="Times New Roman" w:eastAsia="Times New Roman" w:hAnsi="Times New Roman" w:cs="Times New Roman"/>
          <w:sz w:val="28"/>
          <w:szCs w:val="28"/>
          <w:lang w:val="uk-UA" w:eastAsia="ru-RU"/>
        </w:rPr>
        <w:t>Тренінг проведено регіональними тренерами, я</w:t>
      </w:r>
      <w:r w:rsidR="00704F39">
        <w:rPr>
          <w:rFonts w:ascii="Times New Roman" w:eastAsia="Times New Roman" w:hAnsi="Times New Roman" w:cs="Times New Roman"/>
          <w:sz w:val="28"/>
          <w:szCs w:val="28"/>
          <w:lang w:val="uk-UA" w:eastAsia="ru-RU"/>
        </w:rPr>
        <w:t>кі пройшли відповідне навчання у</w:t>
      </w:r>
      <w:r w:rsidRPr="003663F5">
        <w:rPr>
          <w:rFonts w:ascii="Times New Roman" w:eastAsia="Times New Roman" w:hAnsi="Times New Roman" w:cs="Times New Roman"/>
          <w:sz w:val="28"/>
          <w:szCs w:val="28"/>
          <w:lang w:val="uk-UA" w:eastAsia="ru-RU"/>
        </w:rPr>
        <w:t xml:space="preserve"> рамках про</w:t>
      </w:r>
      <w:r>
        <w:rPr>
          <w:rFonts w:ascii="Times New Roman" w:eastAsia="Times New Roman" w:hAnsi="Times New Roman" w:cs="Times New Roman"/>
          <w:sz w:val="28"/>
          <w:szCs w:val="28"/>
          <w:lang w:val="uk-UA" w:eastAsia="ru-RU"/>
        </w:rPr>
        <w:t>є</w:t>
      </w:r>
      <w:r w:rsidRPr="003663F5">
        <w:rPr>
          <w:rFonts w:ascii="Times New Roman" w:eastAsia="Times New Roman" w:hAnsi="Times New Roman" w:cs="Times New Roman"/>
          <w:sz w:val="28"/>
          <w:szCs w:val="28"/>
          <w:lang w:val="uk-UA" w:eastAsia="ru-RU"/>
        </w:rPr>
        <w:t>кту EGAP.</w:t>
      </w:r>
    </w:p>
    <w:p w14:paraId="3D806E80" w14:textId="13B34E4B"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lastRenderedPageBreak/>
        <w:t>На</w:t>
      </w:r>
      <w:r w:rsidR="00704F39">
        <w:rPr>
          <w:rFonts w:ascii="Times New Roman" w:eastAsia="Times New Roman" w:hAnsi="Times New Roman" w:cs="Times New Roman"/>
          <w:sz w:val="28"/>
          <w:szCs w:val="28"/>
          <w:lang w:val="uk-UA" w:eastAsia="ru-RU"/>
        </w:rPr>
        <w:t xml:space="preserve"> цей час </w:t>
      </w:r>
      <w:r w:rsidRPr="003663F5">
        <w:rPr>
          <w:rFonts w:ascii="Times New Roman" w:eastAsia="Times New Roman" w:hAnsi="Times New Roman" w:cs="Times New Roman"/>
          <w:sz w:val="28"/>
          <w:szCs w:val="28"/>
          <w:lang w:val="uk-UA" w:eastAsia="ru-RU"/>
        </w:rPr>
        <w:t>на базі Платформи створено 56 сайтів: 54 – для органів місцев</w:t>
      </w:r>
      <w:r w:rsidR="00775A84">
        <w:rPr>
          <w:rFonts w:ascii="Times New Roman" w:eastAsia="Times New Roman" w:hAnsi="Times New Roman" w:cs="Times New Roman"/>
          <w:sz w:val="28"/>
          <w:szCs w:val="28"/>
          <w:lang w:val="uk-UA" w:eastAsia="ru-RU"/>
        </w:rPr>
        <w:t>ого самоврядування області і 2</w:t>
      </w:r>
      <w:r w:rsidR="00704F39">
        <w:rPr>
          <w:rFonts w:ascii="Times New Roman" w:eastAsia="Times New Roman" w:hAnsi="Times New Roman" w:cs="Times New Roman"/>
          <w:sz w:val="28"/>
          <w:szCs w:val="28"/>
          <w:lang w:val="uk-UA" w:eastAsia="ru-RU"/>
        </w:rPr>
        <w:t xml:space="preserve"> сайти – </w:t>
      </w:r>
      <w:r w:rsidRPr="003663F5">
        <w:rPr>
          <w:rFonts w:ascii="Times New Roman" w:eastAsia="Times New Roman" w:hAnsi="Times New Roman" w:cs="Times New Roman"/>
          <w:sz w:val="28"/>
          <w:szCs w:val="28"/>
          <w:lang w:val="uk-UA" w:eastAsia="ru-RU"/>
        </w:rPr>
        <w:t>на замовлення структурни</w:t>
      </w:r>
      <w:r w:rsidR="00F37730">
        <w:rPr>
          <w:rFonts w:ascii="Times New Roman" w:eastAsia="Times New Roman" w:hAnsi="Times New Roman" w:cs="Times New Roman"/>
          <w:sz w:val="28"/>
          <w:szCs w:val="28"/>
          <w:lang w:val="uk-UA" w:eastAsia="ru-RU"/>
        </w:rPr>
        <w:t xml:space="preserve">х підрозділів </w:t>
      </w:r>
      <w:r w:rsidRPr="003663F5">
        <w:rPr>
          <w:rFonts w:ascii="Times New Roman" w:eastAsia="Times New Roman" w:hAnsi="Times New Roman" w:cs="Times New Roman"/>
          <w:sz w:val="28"/>
          <w:szCs w:val="28"/>
          <w:lang w:val="uk-UA" w:eastAsia="ru-RU"/>
        </w:rPr>
        <w:t>облдержадміністрації.</w:t>
      </w:r>
    </w:p>
    <w:p w14:paraId="031BF8E0" w14:textId="0C8B1C5B" w:rsidR="009B65D1" w:rsidRPr="003663F5"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3663F5">
        <w:rPr>
          <w:rFonts w:ascii="Times New Roman" w:eastAsia="Times New Roman" w:hAnsi="Times New Roman" w:cs="Times New Roman"/>
          <w:sz w:val="28"/>
          <w:szCs w:val="28"/>
          <w:lang w:val="uk-UA" w:eastAsia="ru-RU"/>
        </w:rPr>
        <w:t>У 2019 році проведено роботи з розвитку та пі</w:t>
      </w:r>
      <w:r w:rsidR="00F37730">
        <w:rPr>
          <w:rFonts w:ascii="Times New Roman" w:eastAsia="Times New Roman" w:hAnsi="Times New Roman" w:cs="Times New Roman"/>
          <w:sz w:val="28"/>
          <w:szCs w:val="28"/>
          <w:lang w:val="uk-UA" w:eastAsia="ru-RU"/>
        </w:rPr>
        <w:t>дтримки інтегрованої платформи і</w:t>
      </w:r>
      <w:r w:rsidRPr="003663F5">
        <w:rPr>
          <w:rFonts w:ascii="Times New Roman" w:eastAsia="Times New Roman" w:hAnsi="Times New Roman" w:cs="Times New Roman"/>
          <w:sz w:val="28"/>
          <w:szCs w:val="28"/>
          <w:lang w:val="uk-UA" w:eastAsia="ru-RU"/>
        </w:rPr>
        <w:t>нтернет-порталів органів виконавчої влади та місцевого самоврядування. Здійснено заходи з розвитку та доопра</w:t>
      </w:r>
      <w:r w:rsidR="00F37730">
        <w:rPr>
          <w:rFonts w:ascii="Times New Roman" w:eastAsia="Times New Roman" w:hAnsi="Times New Roman" w:cs="Times New Roman"/>
          <w:sz w:val="28"/>
          <w:szCs w:val="28"/>
          <w:lang w:val="uk-UA" w:eastAsia="ru-RU"/>
        </w:rPr>
        <w:t xml:space="preserve">цювання Платформи створення </w:t>
      </w:r>
      <w:proofErr w:type="spellStart"/>
      <w:r w:rsidR="00F37730">
        <w:rPr>
          <w:rFonts w:ascii="Times New Roman" w:eastAsia="Times New Roman" w:hAnsi="Times New Roman" w:cs="Times New Roman"/>
          <w:sz w:val="28"/>
          <w:szCs w:val="28"/>
          <w:lang w:val="uk-UA" w:eastAsia="ru-RU"/>
        </w:rPr>
        <w:t>веб</w:t>
      </w:r>
      <w:r w:rsidRPr="003663F5">
        <w:rPr>
          <w:rFonts w:ascii="Times New Roman" w:eastAsia="Times New Roman" w:hAnsi="Times New Roman" w:cs="Times New Roman"/>
          <w:sz w:val="28"/>
          <w:szCs w:val="28"/>
          <w:lang w:val="uk-UA" w:eastAsia="ru-RU"/>
        </w:rPr>
        <w:t>сайтів</w:t>
      </w:r>
      <w:proofErr w:type="spellEnd"/>
      <w:r w:rsidRPr="003663F5">
        <w:rPr>
          <w:rFonts w:ascii="Times New Roman" w:eastAsia="Times New Roman" w:hAnsi="Times New Roman" w:cs="Times New Roman"/>
          <w:sz w:val="28"/>
          <w:szCs w:val="28"/>
          <w:lang w:val="uk-UA" w:eastAsia="ru-RU"/>
        </w:rPr>
        <w:t xml:space="preserve"> </w:t>
      </w:r>
      <w:r w:rsidR="00704F39">
        <w:rPr>
          <w:rFonts w:ascii="Times New Roman" w:eastAsia="Times New Roman" w:hAnsi="Times New Roman" w:cs="Times New Roman"/>
          <w:sz w:val="28"/>
          <w:szCs w:val="28"/>
          <w:lang w:val="uk-UA" w:eastAsia="ru-RU"/>
        </w:rPr>
        <w:t>ОТГ</w:t>
      </w:r>
      <w:r w:rsidRPr="003663F5">
        <w:rPr>
          <w:rFonts w:ascii="Times New Roman" w:eastAsia="Times New Roman" w:hAnsi="Times New Roman" w:cs="Times New Roman"/>
          <w:sz w:val="28"/>
          <w:szCs w:val="28"/>
          <w:lang w:val="uk-UA" w:eastAsia="ru-RU"/>
        </w:rPr>
        <w:t xml:space="preserve"> Дніпропетровської області, а саме</w:t>
      </w:r>
      <w:r w:rsidR="00F37730">
        <w:rPr>
          <w:rFonts w:ascii="Times New Roman" w:eastAsia="Times New Roman" w:hAnsi="Times New Roman" w:cs="Times New Roman"/>
          <w:sz w:val="28"/>
          <w:szCs w:val="28"/>
          <w:lang w:val="uk-UA" w:eastAsia="ru-RU"/>
        </w:rPr>
        <w:t>:</w:t>
      </w:r>
      <w:r w:rsidRPr="003663F5">
        <w:rPr>
          <w:rFonts w:ascii="Times New Roman" w:eastAsia="Times New Roman" w:hAnsi="Times New Roman" w:cs="Times New Roman"/>
          <w:sz w:val="28"/>
          <w:szCs w:val="28"/>
          <w:lang w:val="uk-UA" w:eastAsia="ru-RU"/>
        </w:rPr>
        <w:t xml:space="preserve"> розроблено модуль створення сайтів за різними шаблонами, оновлення </w:t>
      </w:r>
      <w:proofErr w:type="spellStart"/>
      <w:r w:rsidRPr="003663F5">
        <w:rPr>
          <w:rFonts w:ascii="Times New Roman" w:eastAsia="Times New Roman" w:hAnsi="Times New Roman" w:cs="Times New Roman"/>
          <w:sz w:val="28"/>
          <w:szCs w:val="28"/>
          <w:lang w:val="uk-UA" w:eastAsia="ru-RU"/>
        </w:rPr>
        <w:t>плагіну</w:t>
      </w:r>
      <w:proofErr w:type="spellEnd"/>
      <w:r w:rsidRPr="003663F5">
        <w:rPr>
          <w:rFonts w:ascii="Times New Roman" w:eastAsia="Times New Roman" w:hAnsi="Times New Roman" w:cs="Times New Roman"/>
          <w:sz w:val="28"/>
          <w:szCs w:val="28"/>
          <w:lang w:val="uk-UA" w:eastAsia="ru-RU"/>
        </w:rPr>
        <w:t xml:space="preserve"> форм щодо запиту на отримання публічної інформації, різномані</w:t>
      </w:r>
      <w:r w:rsidR="00F37730">
        <w:rPr>
          <w:rFonts w:ascii="Times New Roman" w:eastAsia="Times New Roman" w:hAnsi="Times New Roman" w:cs="Times New Roman"/>
          <w:sz w:val="28"/>
          <w:szCs w:val="28"/>
          <w:lang w:val="uk-UA" w:eastAsia="ru-RU"/>
        </w:rPr>
        <w:t>тні опитування, запис на прийом</w:t>
      </w:r>
      <w:r w:rsidRPr="003663F5">
        <w:rPr>
          <w:rFonts w:ascii="Times New Roman" w:eastAsia="Times New Roman" w:hAnsi="Times New Roman" w:cs="Times New Roman"/>
          <w:sz w:val="28"/>
          <w:szCs w:val="28"/>
          <w:lang w:val="uk-UA" w:eastAsia="ru-RU"/>
        </w:rPr>
        <w:t xml:space="preserve"> тощо. </w:t>
      </w:r>
    </w:p>
    <w:p w14:paraId="63274AB7" w14:textId="50697044" w:rsidR="009B65D1" w:rsidRPr="003663F5" w:rsidRDefault="00F37730" w:rsidP="009B65D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Усі </w:t>
      </w:r>
      <w:r w:rsidR="009B65D1" w:rsidRPr="003663F5">
        <w:rPr>
          <w:rFonts w:ascii="Times New Roman" w:eastAsia="Times New Roman" w:hAnsi="Times New Roman" w:cs="Times New Roman"/>
          <w:sz w:val="28"/>
          <w:szCs w:val="28"/>
          <w:lang w:val="uk-UA" w:eastAsia="ru-RU"/>
        </w:rPr>
        <w:t xml:space="preserve">сайти розміщені на технічному майданчику </w:t>
      </w:r>
      <w:r w:rsidRPr="003663F5">
        <w:rPr>
          <w:rFonts w:ascii="Times New Roman" w:eastAsia="Times New Roman" w:hAnsi="Times New Roman" w:cs="Times New Roman"/>
          <w:sz w:val="28"/>
          <w:szCs w:val="28"/>
          <w:lang w:val="uk-UA" w:eastAsia="ru-RU"/>
        </w:rPr>
        <w:t xml:space="preserve">телекомунікаційного центру області </w:t>
      </w:r>
      <w:r>
        <w:rPr>
          <w:rFonts w:ascii="Times New Roman" w:eastAsia="Times New Roman" w:hAnsi="Times New Roman" w:cs="Times New Roman"/>
          <w:sz w:val="28"/>
          <w:szCs w:val="28"/>
          <w:lang w:val="uk-UA" w:eastAsia="ru-RU"/>
        </w:rPr>
        <w:t xml:space="preserve">(далі – </w:t>
      </w:r>
      <w:r w:rsidR="009B65D1" w:rsidRPr="003663F5">
        <w:rPr>
          <w:rFonts w:ascii="Times New Roman" w:eastAsia="Times New Roman" w:hAnsi="Times New Roman" w:cs="Times New Roman"/>
          <w:sz w:val="28"/>
          <w:szCs w:val="28"/>
          <w:lang w:val="uk-UA" w:eastAsia="ru-RU"/>
        </w:rPr>
        <w:t>ТКЦ</w:t>
      </w:r>
      <w:r>
        <w:rPr>
          <w:rFonts w:ascii="Times New Roman" w:eastAsia="Times New Roman" w:hAnsi="Times New Roman" w:cs="Times New Roman"/>
          <w:sz w:val="28"/>
          <w:szCs w:val="28"/>
          <w:lang w:val="uk-UA" w:eastAsia="ru-RU"/>
        </w:rPr>
        <w:t>)</w:t>
      </w:r>
      <w:r w:rsidR="009B65D1" w:rsidRPr="003663F5">
        <w:rPr>
          <w:rFonts w:ascii="Times New Roman" w:eastAsia="Times New Roman" w:hAnsi="Times New Roman" w:cs="Times New Roman"/>
          <w:sz w:val="28"/>
          <w:szCs w:val="28"/>
          <w:lang w:val="uk-UA" w:eastAsia="ru-RU"/>
        </w:rPr>
        <w:t xml:space="preserve">, який відповідає </w:t>
      </w:r>
      <w:r w:rsidR="00704F39">
        <w:rPr>
          <w:rFonts w:ascii="Times New Roman" w:eastAsia="Times New Roman" w:hAnsi="Times New Roman" w:cs="Times New Roman"/>
          <w:sz w:val="28"/>
          <w:szCs w:val="28"/>
          <w:lang w:val="uk-UA" w:eastAsia="ru-RU"/>
        </w:rPr>
        <w:t>в</w:t>
      </w:r>
      <w:r w:rsidR="009B65D1" w:rsidRPr="003663F5">
        <w:rPr>
          <w:rFonts w:ascii="Times New Roman" w:eastAsia="Times New Roman" w:hAnsi="Times New Roman" w:cs="Times New Roman"/>
          <w:sz w:val="28"/>
          <w:szCs w:val="28"/>
          <w:lang w:val="uk-UA" w:eastAsia="ru-RU"/>
        </w:rPr>
        <w:t xml:space="preserve">сім вимогам </w:t>
      </w:r>
      <w:r>
        <w:rPr>
          <w:rFonts w:ascii="Times New Roman" w:eastAsia="Times New Roman" w:hAnsi="Times New Roman" w:cs="Times New Roman"/>
          <w:sz w:val="28"/>
          <w:szCs w:val="28"/>
          <w:lang w:val="uk-UA" w:eastAsia="ru-RU"/>
        </w:rPr>
        <w:t>чинного</w:t>
      </w:r>
      <w:r w:rsidR="009B65D1" w:rsidRPr="003663F5">
        <w:rPr>
          <w:rFonts w:ascii="Times New Roman" w:eastAsia="Times New Roman" w:hAnsi="Times New Roman" w:cs="Times New Roman"/>
          <w:sz w:val="28"/>
          <w:szCs w:val="28"/>
          <w:lang w:val="uk-UA" w:eastAsia="ru-RU"/>
        </w:rPr>
        <w:t xml:space="preserve"> законодавства у сфері захисту інформації.</w:t>
      </w:r>
    </w:p>
    <w:p w14:paraId="756A482A" w14:textId="77777777" w:rsidR="009B65D1" w:rsidRPr="00AA6610" w:rsidRDefault="00F37730" w:rsidP="009B65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Зазначений</w:t>
      </w:r>
      <w:r w:rsidR="009B65D1" w:rsidRPr="003663F5">
        <w:rPr>
          <w:rFonts w:ascii="Times New Roman" w:eastAsia="Times New Roman" w:hAnsi="Times New Roman" w:cs="Times New Roman"/>
          <w:sz w:val="28"/>
          <w:szCs w:val="28"/>
          <w:lang w:val="uk-UA" w:eastAsia="ru-RU"/>
        </w:rPr>
        <w:t xml:space="preserve"> про</w:t>
      </w:r>
      <w:r w:rsidR="009B65D1">
        <w:rPr>
          <w:rFonts w:ascii="Times New Roman" w:eastAsia="Times New Roman" w:hAnsi="Times New Roman" w:cs="Times New Roman"/>
          <w:sz w:val="28"/>
          <w:szCs w:val="28"/>
          <w:lang w:val="uk-UA" w:eastAsia="ru-RU"/>
        </w:rPr>
        <w:t>є</w:t>
      </w:r>
      <w:r w:rsidR="009B65D1" w:rsidRPr="003663F5">
        <w:rPr>
          <w:rFonts w:ascii="Times New Roman" w:eastAsia="Times New Roman" w:hAnsi="Times New Roman" w:cs="Times New Roman"/>
          <w:sz w:val="28"/>
          <w:szCs w:val="28"/>
          <w:lang w:val="uk-UA" w:eastAsia="ru-RU"/>
        </w:rPr>
        <w:t>кт реалізовано за фінансової підтримки програми EGAP.</w:t>
      </w:r>
    </w:p>
    <w:p w14:paraId="095F6381" w14:textId="77777777" w:rsidR="009B65D1" w:rsidRPr="00AA6610" w:rsidRDefault="009B65D1" w:rsidP="009B65D1">
      <w:pPr>
        <w:spacing w:before="120" w:after="120" w:line="240" w:lineRule="auto"/>
        <w:ind w:firstLine="709"/>
        <w:jc w:val="center"/>
        <w:rPr>
          <w:rFonts w:ascii="Times New Roman" w:eastAsia="Times New Roman" w:hAnsi="Times New Roman" w:cs="Times New Roman"/>
          <w:b/>
          <w:sz w:val="28"/>
          <w:szCs w:val="28"/>
          <w:lang w:eastAsia="ru-RU"/>
        </w:rPr>
      </w:pPr>
      <w:r w:rsidRPr="00AA6610">
        <w:rPr>
          <w:rFonts w:ascii="Times New Roman" w:eastAsia="Times New Roman" w:hAnsi="Times New Roman" w:cs="Times New Roman"/>
          <w:b/>
          <w:sz w:val="28"/>
          <w:szCs w:val="28"/>
          <w:lang w:eastAsia="ru-RU"/>
        </w:rPr>
        <w:t xml:space="preserve">ІII. </w:t>
      </w:r>
      <w:proofErr w:type="spellStart"/>
      <w:r w:rsidRPr="008342A7">
        <w:rPr>
          <w:rFonts w:ascii="Times New Roman" w:eastAsia="Times New Roman" w:hAnsi="Times New Roman" w:cs="Times New Roman"/>
          <w:b/>
          <w:sz w:val="28"/>
          <w:szCs w:val="28"/>
          <w:lang w:eastAsia="ru-RU"/>
        </w:rPr>
        <w:t>Розвиток</w:t>
      </w:r>
      <w:proofErr w:type="spellEnd"/>
      <w:r w:rsidRPr="008342A7">
        <w:rPr>
          <w:rFonts w:ascii="Times New Roman" w:eastAsia="Times New Roman" w:hAnsi="Times New Roman" w:cs="Times New Roman"/>
          <w:b/>
          <w:sz w:val="28"/>
          <w:szCs w:val="28"/>
          <w:lang w:eastAsia="ru-RU"/>
        </w:rPr>
        <w:t xml:space="preserve"> </w:t>
      </w:r>
      <w:proofErr w:type="spellStart"/>
      <w:r w:rsidRPr="008342A7">
        <w:rPr>
          <w:rFonts w:ascii="Times New Roman" w:eastAsia="Times New Roman" w:hAnsi="Times New Roman" w:cs="Times New Roman"/>
          <w:b/>
          <w:sz w:val="28"/>
          <w:szCs w:val="28"/>
          <w:lang w:eastAsia="ru-RU"/>
        </w:rPr>
        <w:t>телекомунікаційного</w:t>
      </w:r>
      <w:proofErr w:type="spellEnd"/>
      <w:r w:rsidRPr="008342A7">
        <w:rPr>
          <w:rFonts w:ascii="Times New Roman" w:eastAsia="Times New Roman" w:hAnsi="Times New Roman" w:cs="Times New Roman"/>
          <w:b/>
          <w:sz w:val="28"/>
          <w:szCs w:val="28"/>
          <w:lang w:eastAsia="ru-RU"/>
        </w:rPr>
        <w:t xml:space="preserve"> </w:t>
      </w:r>
      <w:proofErr w:type="spellStart"/>
      <w:r w:rsidRPr="008342A7">
        <w:rPr>
          <w:rFonts w:ascii="Times New Roman" w:eastAsia="Times New Roman" w:hAnsi="Times New Roman" w:cs="Times New Roman"/>
          <w:b/>
          <w:sz w:val="28"/>
          <w:szCs w:val="28"/>
          <w:lang w:eastAsia="ru-RU"/>
        </w:rPr>
        <w:t>середовища</w:t>
      </w:r>
      <w:proofErr w:type="spellEnd"/>
      <w:r w:rsidRPr="008342A7">
        <w:rPr>
          <w:rFonts w:ascii="Times New Roman" w:eastAsia="Times New Roman" w:hAnsi="Times New Roman" w:cs="Times New Roman"/>
          <w:b/>
          <w:sz w:val="28"/>
          <w:szCs w:val="28"/>
          <w:lang w:eastAsia="ru-RU"/>
        </w:rPr>
        <w:t xml:space="preserve"> </w:t>
      </w:r>
      <w:proofErr w:type="spellStart"/>
      <w:r w:rsidRPr="008342A7">
        <w:rPr>
          <w:rFonts w:ascii="Times New Roman" w:eastAsia="Times New Roman" w:hAnsi="Times New Roman" w:cs="Times New Roman"/>
          <w:b/>
          <w:sz w:val="28"/>
          <w:szCs w:val="28"/>
          <w:lang w:eastAsia="ru-RU"/>
        </w:rPr>
        <w:t>регіону</w:t>
      </w:r>
      <w:proofErr w:type="spellEnd"/>
      <w:r w:rsidRPr="008342A7">
        <w:rPr>
          <w:rFonts w:ascii="Times New Roman" w:eastAsia="Times New Roman" w:hAnsi="Times New Roman" w:cs="Times New Roman"/>
          <w:b/>
          <w:sz w:val="28"/>
          <w:szCs w:val="28"/>
          <w:lang w:eastAsia="ru-RU"/>
        </w:rPr>
        <w:t xml:space="preserve"> та </w:t>
      </w:r>
      <w:proofErr w:type="spellStart"/>
      <w:r w:rsidRPr="008342A7">
        <w:rPr>
          <w:rFonts w:ascii="Times New Roman" w:eastAsia="Times New Roman" w:hAnsi="Times New Roman" w:cs="Times New Roman"/>
          <w:b/>
          <w:sz w:val="28"/>
          <w:szCs w:val="28"/>
          <w:lang w:eastAsia="ru-RU"/>
        </w:rPr>
        <w:t>організація</w:t>
      </w:r>
      <w:proofErr w:type="spellEnd"/>
      <w:r w:rsidRPr="008342A7">
        <w:rPr>
          <w:rFonts w:ascii="Times New Roman" w:eastAsia="Times New Roman" w:hAnsi="Times New Roman" w:cs="Times New Roman"/>
          <w:b/>
          <w:sz w:val="28"/>
          <w:szCs w:val="28"/>
          <w:lang w:eastAsia="ru-RU"/>
        </w:rPr>
        <w:t xml:space="preserve"> </w:t>
      </w:r>
      <w:proofErr w:type="spellStart"/>
      <w:r w:rsidRPr="008342A7">
        <w:rPr>
          <w:rFonts w:ascii="Times New Roman" w:eastAsia="Times New Roman" w:hAnsi="Times New Roman" w:cs="Times New Roman"/>
          <w:b/>
          <w:sz w:val="28"/>
          <w:szCs w:val="28"/>
          <w:lang w:eastAsia="ru-RU"/>
        </w:rPr>
        <w:t>захисту</w:t>
      </w:r>
      <w:proofErr w:type="spellEnd"/>
      <w:r w:rsidRPr="008342A7">
        <w:rPr>
          <w:rFonts w:ascii="Times New Roman" w:eastAsia="Times New Roman" w:hAnsi="Times New Roman" w:cs="Times New Roman"/>
          <w:b/>
          <w:sz w:val="28"/>
          <w:szCs w:val="28"/>
          <w:lang w:eastAsia="ru-RU"/>
        </w:rPr>
        <w:t xml:space="preserve"> </w:t>
      </w:r>
      <w:proofErr w:type="spellStart"/>
      <w:r w:rsidRPr="008342A7">
        <w:rPr>
          <w:rFonts w:ascii="Times New Roman" w:eastAsia="Times New Roman" w:hAnsi="Times New Roman" w:cs="Times New Roman"/>
          <w:b/>
          <w:sz w:val="28"/>
          <w:szCs w:val="28"/>
          <w:lang w:eastAsia="ru-RU"/>
        </w:rPr>
        <w:t>інформації</w:t>
      </w:r>
      <w:proofErr w:type="spellEnd"/>
    </w:p>
    <w:p w14:paraId="2B79033D" w14:textId="1F658064" w:rsidR="009B65D1" w:rsidRPr="00E06DDB" w:rsidRDefault="00F37730"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B65D1" w:rsidRPr="00E06DDB">
        <w:rPr>
          <w:rFonts w:ascii="Times New Roman" w:eastAsia="Times New Roman" w:hAnsi="Times New Roman" w:cs="Times New Roman"/>
          <w:sz w:val="28"/>
          <w:szCs w:val="28"/>
          <w:lang w:val="uk-UA" w:eastAsia="ru-RU"/>
        </w:rPr>
        <w:t xml:space="preserve"> рамках підключення до швидкісної мережі Інтернет сільських територій трива</w:t>
      </w:r>
      <w:r w:rsidR="00704F39">
        <w:rPr>
          <w:rFonts w:ascii="Times New Roman" w:eastAsia="Times New Roman" w:hAnsi="Times New Roman" w:cs="Times New Roman"/>
          <w:sz w:val="28"/>
          <w:szCs w:val="28"/>
          <w:lang w:val="uk-UA" w:eastAsia="ru-RU"/>
        </w:rPr>
        <w:t>ла</w:t>
      </w:r>
      <w:r w:rsidR="009B65D1" w:rsidRPr="00E06DDB">
        <w:rPr>
          <w:rFonts w:ascii="Times New Roman" w:eastAsia="Times New Roman" w:hAnsi="Times New Roman" w:cs="Times New Roman"/>
          <w:sz w:val="28"/>
          <w:szCs w:val="28"/>
          <w:lang w:val="uk-UA" w:eastAsia="ru-RU"/>
        </w:rPr>
        <w:t xml:space="preserve"> робота з відповідними провайдерами щодо підключення соціальних об’єк</w:t>
      </w:r>
      <w:r>
        <w:rPr>
          <w:rFonts w:ascii="Times New Roman" w:eastAsia="Times New Roman" w:hAnsi="Times New Roman" w:cs="Times New Roman"/>
          <w:sz w:val="28"/>
          <w:szCs w:val="28"/>
          <w:lang w:val="uk-UA" w:eastAsia="ru-RU"/>
        </w:rPr>
        <w:t>тів області до</w:t>
      </w:r>
      <w:r w:rsidR="009B65D1" w:rsidRPr="00E06DDB">
        <w:rPr>
          <w:rFonts w:ascii="Times New Roman" w:eastAsia="Times New Roman" w:hAnsi="Times New Roman" w:cs="Times New Roman"/>
          <w:sz w:val="28"/>
          <w:szCs w:val="28"/>
          <w:lang w:val="uk-UA" w:eastAsia="ru-RU"/>
        </w:rPr>
        <w:t xml:space="preserve"> </w:t>
      </w:r>
      <w:r w:rsidR="00704F39">
        <w:rPr>
          <w:rFonts w:ascii="Times New Roman" w:eastAsia="Times New Roman" w:hAnsi="Times New Roman" w:cs="Times New Roman"/>
          <w:sz w:val="28"/>
          <w:szCs w:val="28"/>
          <w:lang w:val="uk-UA" w:eastAsia="ru-RU"/>
        </w:rPr>
        <w:t>і</w:t>
      </w:r>
      <w:r w:rsidR="009B65D1" w:rsidRPr="00E06DDB">
        <w:rPr>
          <w:rFonts w:ascii="Times New Roman" w:eastAsia="Times New Roman" w:hAnsi="Times New Roman" w:cs="Times New Roman"/>
          <w:sz w:val="28"/>
          <w:szCs w:val="28"/>
          <w:lang w:val="uk-UA" w:eastAsia="ru-RU"/>
        </w:rPr>
        <w:t>нтернет</w:t>
      </w:r>
      <w:r>
        <w:rPr>
          <w:rFonts w:ascii="Times New Roman" w:eastAsia="Times New Roman" w:hAnsi="Times New Roman" w:cs="Times New Roman"/>
          <w:sz w:val="28"/>
          <w:szCs w:val="28"/>
          <w:lang w:val="uk-UA" w:eastAsia="ru-RU"/>
        </w:rPr>
        <w:t>у</w:t>
      </w:r>
      <w:r w:rsidR="009B65D1" w:rsidRPr="00E06DDB">
        <w:rPr>
          <w:rFonts w:ascii="Times New Roman" w:eastAsia="Times New Roman" w:hAnsi="Times New Roman" w:cs="Times New Roman"/>
          <w:sz w:val="28"/>
          <w:szCs w:val="28"/>
          <w:lang w:val="uk-UA" w:eastAsia="ru-RU"/>
        </w:rPr>
        <w:t xml:space="preserve">. </w:t>
      </w:r>
    </w:p>
    <w:p w14:paraId="5C7DF78D" w14:textId="172AAAE3" w:rsidR="009B65D1" w:rsidRPr="00E06DDB"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Опрацьову</w:t>
      </w:r>
      <w:r w:rsidR="00704F39">
        <w:rPr>
          <w:rFonts w:ascii="Times New Roman" w:eastAsia="Times New Roman" w:hAnsi="Times New Roman" w:cs="Times New Roman"/>
          <w:sz w:val="28"/>
          <w:szCs w:val="28"/>
          <w:lang w:val="uk-UA" w:eastAsia="ru-RU"/>
        </w:rPr>
        <w:t>валася</w:t>
      </w:r>
      <w:r w:rsidR="00F37730">
        <w:rPr>
          <w:rFonts w:ascii="Times New Roman" w:eastAsia="Times New Roman" w:hAnsi="Times New Roman" w:cs="Times New Roman"/>
          <w:sz w:val="28"/>
          <w:szCs w:val="28"/>
          <w:lang w:val="uk-UA" w:eastAsia="ru-RU"/>
        </w:rPr>
        <w:t xml:space="preserve"> дорожня карта </w:t>
      </w:r>
      <w:r w:rsidRPr="00E06DDB">
        <w:rPr>
          <w:rFonts w:ascii="Times New Roman" w:eastAsia="Times New Roman" w:hAnsi="Times New Roman" w:cs="Times New Roman"/>
          <w:sz w:val="28"/>
          <w:szCs w:val="28"/>
          <w:lang w:val="uk-UA" w:eastAsia="ru-RU"/>
        </w:rPr>
        <w:t>розв</w:t>
      </w:r>
      <w:r w:rsidR="00775A84">
        <w:rPr>
          <w:rFonts w:ascii="Times New Roman" w:eastAsia="Times New Roman" w:hAnsi="Times New Roman" w:cs="Times New Roman"/>
          <w:sz w:val="28"/>
          <w:szCs w:val="28"/>
          <w:lang w:val="uk-UA" w:eastAsia="ru-RU"/>
        </w:rPr>
        <w:t>итку телекомунікаційних послуг на</w:t>
      </w:r>
      <w:r w:rsidRPr="00E06DDB">
        <w:rPr>
          <w:rFonts w:ascii="Times New Roman" w:eastAsia="Times New Roman" w:hAnsi="Times New Roman" w:cs="Times New Roman"/>
          <w:sz w:val="28"/>
          <w:szCs w:val="28"/>
          <w:lang w:val="uk-UA" w:eastAsia="ru-RU"/>
        </w:rPr>
        <w:t xml:space="preserve"> сільських територіях. Оператори визнача</w:t>
      </w:r>
      <w:r w:rsidR="00704F39">
        <w:rPr>
          <w:rFonts w:ascii="Times New Roman" w:eastAsia="Times New Roman" w:hAnsi="Times New Roman" w:cs="Times New Roman"/>
          <w:sz w:val="28"/>
          <w:szCs w:val="28"/>
          <w:lang w:val="uk-UA" w:eastAsia="ru-RU"/>
        </w:rPr>
        <w:t>ли</w:t>
      </w:r>
      <w:r w:rsidRPr="00E06DDB">
        <w:rPr>
          <w:rFonts w:ascii="Times New Roman" w:eastAsia="Times New Roman" w:hAnsi="Times New Roman" w:cs="Times New Roman"/>
          <w:sz w:val="28"/>
          <w:szCs w:val="28"/>
          <w:lang w:val="uk-UA" w:eastAsia="ru-RU"/>
        </w:rPr>
        <w:t xml:space="preserve"> можливі обсяги інвестування у зазначений про</w:t>
      </w:r>
      <w:r>
        <w:rPr>
          <w:rFonts w:ascii="Times New Roman" w:eastAsia="Times New Roman" w:hAnsi="Times New Roman" w:cs="Times New Roman"/>
          <w:sz w:val="28"/>
          <w:szCs w:val="28"/>
          <w:lang w:val="uk-UA" w:eastAsia="ru-RU"/>
        </w:rPr>
        <w:t>є</w:t>
      </w:r>
      <w:r w:rsidRPr="00E06DDB">
        <w:rPr>
          <w:rFonts w:ascii="Times New Roman" w:eastAsia="Times New Roman" w:hAnsi="Times New Roman" w:cs="Times New Roman"/>
          <w:sz w:val="28"/>
          <w:szCs w:val="28"/>
          <w:lang w:val="uk-UA" w:eastAsia="ru-RU"/>
        </w:rPr>
        <w:t>кт.</w:t>
      </w:r>
    </w:p>
    <w:p w14:paraId="678EC57F" w14:textId="6F18B272" w:rsidR="009B65D1" w:rsidRPr="00E06DDB"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E06DDB">
        <w:rPr>
          <w:rFonts w:ascii="Times New Roman" w:eastAsia="Times New Roman" w:hAnsi="Times New Roman" w:cs="Times New Roman"/>
          <w:sz w:val="28"/>
          <w:szCs w:val="28"/>
          <w:lang w:val="uk-UA" w:eastAsia="ru-RU"/>
        </w:rPr>
        <w:t>Відповідно до Програми діяльності Кабінету Мі</w:t>
      </w:r>
      <w:r w:rsidR="00F37730">
        <w:rPr>
          <w:rFonts w:ascii="Times New Roman" w:eastAsia="Times New Roman" w:hAnsi="Times New Roman" w:cs="Times New Roman"/>
          <w:sz w:val="28"/>
          <w:szCs w:val="28"/>
          <w:lang w:val="uk-UA" w:eastAsia="ru-RU"/>
        </w:rPr>
        <w:t>ністрів України, затвердженої</w:t>
      </w:r>
      <w:r w:rsidRPr="00E06DDB">
        <w:rPr>
          <w:rFonts w:ascii="Times New Roman" w:eastAsia="Times New Roman" w:hAnsi="Times New Roman" w:cs="Times New Roman"/>
          <w:sz w:val="28"/>
          <w:szCs w:val="28"/>
          <w:lang w:val="uk-UA" w:eastAsia="ru-RU"/>
        </w:rPr>
        <w:t xml:space="preserve"> постановою Кабінету М</w:t>
      </w:r>
      <w:r w:rsidR="00AA7335">
        <w:rPr>
          <w:rFonts w:ascii="Times New Roman" w:eastAsia="Times New Roman" w:hAnsi="Times New Roman" w:cs="Times New Roman"/>
          <w:sz w:val="28"/>
          <w:szCs w:val="28"/>
          <w:lang w:val="uk-UA" w:eastAsia="ru-RU"/>
        </w:rPr>
        <w:t>іністрів України від 29 вересня</w:t>
      </w:r>
      <w:r w:rsidR="00AD21EC">
        <w:rPr>
          <w:rFonts w:ascii="Times New Roman" w:eastAsia="Times New Roman" w:hAnsi="Times New Roman" w:cs="Times New Roman"/>
          <w:sz w:val="28"/>
          <w:szCs w:val="28"/>
          <w:lang w:val="uk-UA" w:eastAsia="ru-RU"/>
        </w:rPr>
        <w:t xml:space="preserve">             </w:t>
      </w:r>
      <w:r w:rsidR="00AA7335">
        <w:rPr>
          <w:rFonts w:ascii="Times New Roman" w:eastAsia="Times New Roman" w:hAnsi="Times New Roman" w:cs="Times New Roman"/>
          <w:sz w:val="28"/>
          <w:szCs w:val="28"/>
          <w:lang w:val="uk-UA" w:eastAsia="ru-RU"/>
        </w:rPr>
        <w:t xml:space="preserve"> </w:t>
      </w:r>
      <w:r w:rsidR="00FC00C3">
        <w:rPr>
          <w:rFonts w:ascii="Times New Roman" w:eastAsia="Times New Roman" w:hAnsi="Times New Roman" w:cs="Times New Roman"/>
          <w:sz w:val="28"/>
          <w:szCs w:val="28"/>
          <w:lang w:val="uk-UA" w:eastAsia="ru-RU"/>
        </w:rPr>
        <w:t xml:space="preserve">2019 </w:t>
      </w:r>
      <w:r w:rsidR="00AA7335">
        <w:rPr>
          <w:rFonts w:ascii="Times New Roman" w:eastAsia="Times New Roman" w:hAnsi="Times New Roman" w:cs="Times New Roman"/>
          <w:sz w:val="28"/>
          <w:szCs w:val="28"/>
          <w:lang w:val="uk-UA" w:eastAsia="ru-RU"/>
        </w:rPr>
        <w:t>року</w:t>
      </w:r>
      <w:r w:rsidR="00AD21EC">
        <w:rPr>
          <w:rFonts w:ascii="Times New Roman" w:eastAsia="Times New Roman" w:hAnsi="Times New Roman" w:cs="Times New Roman"/>
          <w:sz w:val="28"/>
          <w:szCs w:val="28"/>
          <w:lang w:val="uk-UA" w:eastAsia="ru-RU"/>
        </w:rPr>
        <w:t xml:space="preserve"> </w:t>
      </w:r>
      <w:r w:rsidRPr="00E06DDB">
        <w:rPr>
          <w:rFonts w:ascii="Times New Roman" w:eastAsia="Times New Roman" w:hAnsi="Times New Roman" w:cs="Times New Roman"/>
          <w:sz w:val="28"/>
          <w:szCs w:val="28"/>
          <w:lang w:val="uk-UA" w:eastAsia="ru-RU"/>
        </w:rPr>
        <w:t xml:space="preserve">№ 849, Меморандуму про взаєморозуміння між Кабінетом Міністрів України, ТОВ </w:t>
      </w:r>
      <w:r w:rsidR="00AD21EC">
        <w:rPr>
          <w:rFonts w:ascii="Times New Roman" w:eastAsia="Times New Roman" w:hAnsi="Times New Roman" w:cs="Times New Roman"/>
          <w:sz w:val="28"/>
          <w:szCs w:val="28"/>
          <w:lang w:val="uk-UA" w:eastAsia="ru-RU"/>
        </w:rPr>
        <w:t>„</w:t>
      </w:r>
      <w:r w:rsidRPr="00E06DDB">
        <w:rPr>
          <w:rFonts w:ascii="Times New Roman" w:eastAsia="Times New Roman" w:hAnsi="Times New Roman" w:cs="Times New Roman"/>
          <w:sz w:val="28"/>
          <w:szCs w:val="28"/>
          <w:lang w:val="uk-UA" w:eastAsia="ru-RU"/>
        </w:rPr>
        <w:t xml:space="preserve">Інтернаціональні телекомунікації”, ПРАТ </w:t>
      </w:r>
      <w:r w:rsidR="00AD21EC">
        <w:rPr>
          <w:rFonts w:ascii="Times New Roman" w:eastAsia="Times New Roman" w:hAnsi="Times New Roman" w:cs="Times New Roman"/>
          <w:sz w:val="28"/>
          <w:szCs w:val="28"/>
          <w:lang w:val="uk-UA" w:eastAsia="ru-RU"/>
        </w:rPr>
        <w:t>„</w:t>
      </w:r>
      <w:r w:rsidRPr="00E06DDB">
        <w:rPr>
          <w:rFonts w:ascii="Times New Roman" w:eastAsia="Times New Roman" w:hAnsi="Times New Roman" w:cs="Times New Roman"/>
          <w:sz w:val="28"/>
          <w:szCs w:val="28"/>
          <w:lang w:val="uk-UA" w:eastAsia="ru-RU"/>
        </w:rPr>
        <w:t>ВФ Україна”,</w:t>
      </w:r>
      <w:r w:rsidR="00AD21EC">
        <w:rPr>
          <w:rFonts w:ascii="Times New Roman" w:eastAsia="Times New Roman" w:hAnsi="Times New Roman" w:cs="Times New Roman"/>
          <w:sz w:val="28"/>
          <w:szCs w:val="28"/>
          <w:lang w:val="uk-UA" w:eastAsia="ru-RU"/>
        </w:rPr>
        <w:t xml:space="preserve"> </w:t>
      </w:r>
      <w:r w:rsidRPr="00E06DDB">
        <w:rPr>
          <w:rFonts w:ascii="Times New Roman" w:eastAsia="Times New Roman" w:hAnsi="Times New Roman" w:cs="Times New Roman"/>
          <w:sz w:val="28"/>
          <w:szCs w:val="28"/>
          <w:lang w:val="uk-UA" w:eastAsia="ru-RU"/>
        </w:rPr>
        <w:t xml:space="preserve">ТОВ </w:t>
      </w:r>
      <w:r w:rsidR="00AD21EC">
        <w:rPr>
          <w:rFonts w:ascii="Times New Roman" w:eastAsia="Times New Roman" w:hAnsi="Times New Roman" w:cs="Times New Roman"/>
          <w:sz w:val="28"/>
          <w:szCs w:val="28"/>
          <w:lang w:val="uk-UA" w:eastAsia="ru-RU"/>
        </w:rPr>
        <w:t>„</w:t>
      </w:r>
      <w:proofErr w:type="spellStart"/>
      <w:r w:rsidR="00AD21EC">
        <w:rPr>
          <w:rFonts w:ascii="Times New Roman" w:eastAsia="Times New Roman" w:hAnsi="Times New Roman" w:cs="Times New Roman"/>
          <w:sz w:val="28"/>
          <w:szCs w:val="28"/>
          <w:lang w:val="uk-UA" w:eastAsia="ru-RU"/>
        </w:rPr>
        <w:t>Л</w:t>
      </w:r>
      <w:r w:rsidRPr="00E06DDB">
        <w:rPr>
          <w:rFonts w:ascii="Times New Roman" w:eastAsia="Times New Roman" w:hAnsi="Times New Roman" w:cs="Times New Roman"/>
          <w:sz w:val="28"/>
          <w:szCs w:val="28"/>
          <w:lang w:val="uk-UA" w:eastAsia="ru-RU"/>
        </w:rPr>
        <w:t>айфселл</w:t>
      </w:r>
      <w:proofErr w:type="spellEnd"/>
      <w:r w:rsidRPr="00E06DDB">
        <w:rPr>
          <w:rFonts w:ascii="Times New Roman" w:eastAsia="Times New Roman" w:hAnsi="Times New Roman" w:cs="Times New Roman"/>
          <w:sz w:val="28"/>
          <w:szCs w:val="28"/>
          <w:lang w:val="uk-UA" w:eastAsia="ru-RU"/>
        </w:rPr>
        <w:t xml:space="preserve">” та ПРАТ </w:t>
      </w:r>
      <w:r w:rsidR="00AD21EC">
        <w:rPr>
          <w:rFonts w:ascii="Times New Roman" w:eastAsia="Times New Roman" w:hAnsi="Times New Roman" w:cs="Times New Roman"/>
          <w:sz w:val="28"/>
          <w:szCs w:val="28"/>
          <w:lang w:val="uk-UA" w:eastAsia="ru-RU"/>
        </w:rPr>
        <w:t>„Київстар”, який підписано у м. </w:t>
      </w:r>
      <w:r w:rsidRPr="00E06DDB">
        <w:rPr>
          <w:rFonts w:ascii="Times New Roman" w:eastAsia="Times New Roman" w:hAnsi="Times New Roman" w:cs="Times New Roman"/>
          <w:sz w:val="28"/>
          <w:szCs w:val="28"/>
          <w:lang w:val="uk-UA" w:eastAsia="ru-RU"/>
        </w:rPr>
        <w:t>Маріупол</w:t>
      </w:r>
      <w:r w:rsidR="00704F39">
        <w:rPr>
          <w:rFonts w:ascii="Times New Roman" w:eastAsia="Times New Roman" w:hAnsi="Times New Roman" w:cs="Times New Roman"/>
          <w:sz w:val="28"/>
          <w:szCs w:val="28"/>
          <w:lang w:val="uk-UA" w:eastAsia="ru-RU"/>
        </w:rPr>
        <w:t>і</w:t>
      </w:r>
      <w:r w:rsidR="00AD21EC">
        <w:rPr>
          <w:rFonts w:ascii="Times New Roman" w:eastAsia="Times New Roman" w:hAnsi="Times New Roman" w:cs="Times New Roman"/>
          <w:sz w:val="28"/>
          <w:szCs w:val="28"/>
          <w:lang w:val="uk-UA" w:eastAsia="ru-RU"/>
        </w:rPr>
        <w:t xml:space="preserve"> </w:t>
      </w:r>
      <w:r w:rsidR="00775A84">
        <w:rPr>
          <w:rFonts w:ascii="Times New Roman" w:eastAsia="Times New Roman" w:hAnsi="Times New Roman" w:cs="Times New Roman"/>
          <w:sz w:val="28"/>
          <w:szCs w:val="28"/>
          <w:lang w:val="uk-UA" w:eastAsia="ru-RU"/>
        </w:rPr>
        <w:t>29</w:t>
      </w:r>
      <w:r w:rsidR="00AD21EC">
        <w:rPr>
          <w:rFonts w:ascii="Times New Roman" w:eastAsia="Times New Roman" w:hAnsi="Times New Roman" w:cs="Times New Roman"/>
          <w:sz w:val="28"/>
          <w:szCs w:val="28"/>
          <w:lang w:val="uk-UA" w:eastAsia="ru-RU"/>
        </w:rPr>
        <w:t xml:space="preserve"> жовтня </w:t>
      </w:r>
      <w:r w:rsidR="00775A84">
        <w:rPr>
          <w:rFonts w:ascii="Times New Roman" w:eastAsia="Times New Roman" w:hAnsi="Times New Roman" w:cs="Times New Roman"/>
          <w:sz w:val="28"/>
          <w:szCs w:val="28"/>
          <w:lang w:val="uk-UA" w:eastAsia="ru-RU"/>
        </w:rPr>
        <w:t>2019</w:t>
      </w:r>
      <w:r w:rsidR="00AD21EC">
        <w:rPr>
          <w:rFonts w:ascii="Times New Roman" w:eastAsia="Times New Roman" w:hAnsi="Times New Roman" w:cs="Times New Roman"/>
          <w:sz w:val="28"/>
          <w:szCs w:val="28"/>
          <w:lang w:val="uk-UA" w:eastAsia="ru-RU"/>
        </w:rPr>
        <w:t xml:space="preserve"> року</w:t>
      </w:r>
      <w:r w:rsidRPr="00E06DDB">
        <w:rPr>
          <w:rFonts w:ascii="Times New Roman" w:eastAsia="Times New Roman" w:hAnsi="Times New Roman" w:cs="Times New Roman"/>
          <w:sz w:val="28"/>
          <w:szCs w:val="28"/>
          <w:lang w:val="uk-UA" w:eastAsia="ru-RU"/>
        </w:rPr>
        <w:t>, за результатами проведених робочих зустрічей з представниками провідних підприємств – операторів (провайдерів) телекомунікац</w:t>
      </w:r>
      <w:r w:rsidR="00F37730">
        <w:rPr>
          <w:rFonts w:ascii="Times New Roman" w:eastAsia="Times New Roman" w:hAnsi="Times New Roman" w:cs="Times New Roman"/>
          <w:sz w:val="28"/>
          <w:szCs w:val="28"/>
          <w:lang w:val="uk-UA" w:eastAsia="ru-RU"/>
        </w:rPr>
        <w:t xml:space="preserve">ійних послуг, </w:t>
      </w:r>
      <w:r w:rsidRPr="00E06DDB">
        <w:rPr>
          <w:rFonts w:ascii="Times New Roman" w:eastAsia="Times New Roman" w:hAnsi="Times New Roman" w:cs="Times New Roman"/>
          <w:sz w:val="28"/>
          <w:szCs w:val="28"/>
          <w:lang w:val="uk-UA" w:eastAsia="ru-RU"/>
        </w:rPr>
        <w:t>облдержадміністрацією підготовлено про</w:t>
      </w:r>
      <w:r>
        <w:rPr>
          <w:rFonts w:ascii="Times New Roman" w:eastAsia="Times New Roman" w:hAnsi="Times New Roman" w:cs="Times New Roman"/>
          <w:sz w:val="28"/>
          <w:szCs w:val="28"/>
          <w:lang w:val="uk-UA" w:eastAsia="ru-RU"/>
        </w:rPr>
        <w:t>є</w:t>
      </w:r>
      <w:r w:rsidRPr="00E06DDB">
        <w:rPr>
          <w:rFonts w:ascii="Times New Roman" w:eastAsia="Times New Roman" w:hAnsi="Times New Roman" w:cs="Times New Roman"/>
          <w:sz w:val="28"/>
          <w:szCs w:val="28"/>
          <w:lang w:val="uk-UA" w:eastAsia="ru-RU"/>
        </w:rPr>
        <w:t>кт меморандуму щодо сприяння розвитку широкосмуго</w:t>
      </w:r>
      <w:r w:rsidR="00F37730">
        <w:rPr>
          <w:rFonts w:ascii="Times New Roman" w:eastAsia="Times New Roman" w:hAnsi="Times New Roman" w:cs="Times New Roman"/>
          <w:sz w:val="28"/>
          <w:szCs w:val="28"/>
          <w:lang w:val="uk-UA" w:eastAsia="ru-RU"/>
        </w:rPr>
        <w:t>вого доступу до мережі Інтернет у</w:t>
      </w:r>
      <w:r w:rsidRPr="00E06DDB">
        <w:rPr>
          <w:rFonts w:ascii="Times New Roman" w:eastAsia="Times New Roman" w:hAnsi="Times New Roman" w:cs="Times New Roman"/>
          <w:sz w:val="28"/>
          <w:szCs w:val="28"/>
          <w:lang w:val="uk-UA" w:eastAsia="ru-RU"/>
        </w:rPr>
        <w:t xml:space="preserve"> Дніпропетровській області.</w:t>
      </w:r>
    </w:p>
    <w:p w14:paraId="6B3B7AD7" w14:textId="02321702" w:rsidR="009B65D1" w:rsidRPr="00E06DDB"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E06DDB">
        <w:rPr>
          <w:rFonts w:ascii="Times New Roman" w:eastAsia="Times New Roman" w:hAnsi="Times New Roman" w:cs="Times New Roman"/>
          <w:sz w:val="28"/>
          <w:szCs w:val="28"/>
          <w:lang w:val="uk-UA" w:eastAsia="ru-RU"/>
        </w:rPr>
        <w:t>Головною метою про</w:t>
      </w:r>
      <w:r>
        <w:rPr>
          <w:rFonts w:ascii="Times New Roman" w:eastAsia="Times New Roman" w:hAnsi="Times New Roman" w:cs="Times New Roman"/>
          <w:sz w:val="28"/>
          <w:szCs w:val="28"/>
          <w:lang w:val="uk-UA" w:eastAsia="ru-RU"/>
        </w:rPr>
        <w:t>є</w:t>
      </w:r>
      <w:r w:rsidR="00551DEF">
        <w:rPr>
          <w:rFonts w:ascii="Times New Roman" w:eastAsia="Times New Roman" w:hAnsi="Times New Roman" w:cs="Times New Roman"/>
          <w:sz w:val="28"/>
          <w:szCs w:val="28"/>
          <w:lang w:val="uk-UA" w:eastAsia="ru-RU"/>
        </w:rPr>
        <w:t>кту м</w:t>
      </w:r>
      <w:r w:rsidRPr="00E06DDB">
        <w:rPr>
          <w:rFonts w:ascii="Times New Roman" w:eastAsia="Times New Roman" w:hAnsi="Times New Roman" w:cs="Times New Roman"/>
          <w:sz w:val="28"/>
          <w:szCs w:val="28"/>
          <w:lang w:val="uk-UA" w:eastAsia="ru-RU"/>
        </w:rPr>
        <w:t xml:space="preserve">еморандуму є розвиток технологічної інфраструктури мережі передачі даних та доступу до </w:t>
      </w:r>
      <w:r w:rsidR="00704F39">
        <w:rPr>
          <w:rFonts w:ascii="Times New Roman" w:eastAsia="Times New Roman" w:hAnsi="Times New Roman" w:cs="Times New Roman"/>
          <w:sz w:val="28"/>
          <w:szCs w:val="28"/>
          <w:lang w:val="uk-UA" w:eastAsia="ru-RU"/>
        </w:rPr>
        <w:t>і</w:t>
      </w:r>
      <w:r w:rsidRPr="00E06DDB">
        <w:rPr>
          <w:rFonts w:ascii="Times New Roman" w:eastAsia="Times New Roman" w:hAnsi="Times New Roman" w:cs="Times New Roman"/>
          <w:sz w:val="28"/>
          <w:szCs w:val="28"/>
          <w:lang w:val="uk-UA" w:eastAsia="ru-RU"/>
        </w:rPr>
        <w:t>нтернет</w:t>
      </w:r>
      <w:r w:rsidR="00F37730">
        <w:rPr>
          <w:rFonts w:ascii="Times New Roman" w:eastAsia="Times New Roman" w:hAnsi="Times New Roman" w:cs="Times New Roman"/>
          <w:sz w:val="28"/>
          <w:szCs w:val="28"/>
          <w:lang w:val="uk-UA" w:eastAsia="ru-RU"/>
        </w:rPr>
        <w:t>у</w:t>
      </w:r>
      <w:r w:rsidRPr="00E06DDB">
        <w:rPr>
          <w:rFonts w:ascii="Times New Roman" w:eastAsia="Times New Roman" w:hAnsi="Times New Roman" w:cs="Times New Roman"/>
          <w:sz w:val="28"/>
          <w:szCs w:val="28"/>
          <w:lang w:val="uk-UA" w:eastAsia="ru-RU"/>
        </w:rPr>
        <w:t xml:space="preserve">, організація доступу до неї </w:t>
      </w:r>
      <w:r w:rsidR="00704F39">
        <w:rPr>
          <w:rFonts w:ascii="Times New Roman" w:eastAsia="Times New Roman" w:hAnsi="Times New Roman" w:cs="Times New Roman"/>
          <w:sz w:val="28"/>
          <w:szCs w:val="28"/>
          <w:lang w:val="uk-UA" w:eastAsia="ru-RU"/>
        </w:rPr>
        <w:t>у</w:t>
      </w:r>
      <w:r w:rsidRPr="00E06DDB">
        <w:rPr>
          <w:rFonts w:ascii="Times New Roman" w:eastAsia="Times New Roman" w:hAnsi="Times New Roman" w:cs="Times New Roman"/>
          <w:sz w:val="28"/>
          <w:szCs w:val="28"/>
          <w:lang w:val="uk-UA" w:eastAsia="ru-RU"/>
        </w:rPr>
        <w:t xml:space="preserve"> населених пунктах області шляхом взаємодії та координації дій для подолання цифрової нерівності </w:t>
      </w:r>
      <w:r w:rsidR="00704F39">
        <w:rPr>
          <w:rFonts w:ascii="Times New Roman" w:eastAsia="Times New Roman" w:hAnsi="Times New Roman" w:cs="Times New Roman"/>
          <w:sz w:val="28"/>
          <w:szCs w:val="28"/>
          <w:lang w:val="uk-UA" w:eastAsia="ru-RU"/>
        </w:rPr>
        <w:t>у</w:t>
      </w:r>
      <w:r w:rsidRPr="00E06DDB">
        <w:rPr>
          <w:rFonts w:ascii="Times New Roman" w:eastAsia="Times New Roman" w:hAnsi="Times New Roman" w:cs="Times New Roman"/>
          <w:sz w:val="28"/>
          <w:szCs w:val="28"/>
          <w:lang w:val="uk-UA" w:eastAsia="ru-RU"/>
        </w:rPr>
        <w:t xml:space="preserve"> Дніпропетровській області, забезпечення доступу до інформаційних ресурсів через мережу Інтернет найбільш віддаленим територіям </w:t>
      </w:r>
      <w:r w:rsidR="00AD21EC">
        <w:rPr>
          <w:rFonts w:ascii="Times New Roman" w:eastAsia="Times New Roman" w:hAnsi="Times New Roman" w:cs="Times New Roman"/>
          <w:sz w:val="28"/>
          <w:szCs w:val="28"/>
          <w:lang w:val="uk-UA" w:eastAsia="ru-RU"/>
        </w:rPr>
        <w:t>та забезпечення 90</w:t>
      </w:r>
      <w:r w:rsidR="00F37730">
        <w:rPr>
          <w:rFonts w:ascii="Times New Roman" w:eastAsia="Times New Roman" w:hAnsi="Times New Roman" w:cs="Times New Roman"/>
          <w:sz w:val="28"/>
          <w:szCs w:val="28"/>
          <w:lang w:val="uk-UA" w:eastAsia="ru-RU"/>
        </w:rPr>
        <w:t>% покриттям у</w:t>
      </w:r>
      <w:r w:rsidRPr="00E06DDB">
        <w:rPr>
          <w:rFonts w:ascii="Times New Roman" w:eastAsia="Times New Roman" w:hAnsi="Times New Roman" w:cs="Times New Roman"/>
          <w:sz w:val="28"/>
          <w:szCs w:val="28"/>
          <w:lang w:val="uk-UA" w:eastAsia="ru-RU"/>
        </w:rPr>
        <w:t>сієї території області мережами рухомого (мобільного) зв’язку четвертого та п’ятого поколінь.</w:t>
      </w:r>
    </w:p>
    <w:p w14:paraId="63E484E9" w14:textId="56A95223" w:rsidR="009B65D1" w:rsidRPr="00E06DDB"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E06DDB">
        <w:rPr>
          <w:rFonts w:ascii="Times New Roman" w:eastAsia="Times New Roman" w:hAnsi="Times New Roman" w:cs="Times New Roman"/>
          <w:sz w:val="28"/>
          <w:szCs w:val="28"/>
          <w:lang w:val="uk-UA" w:eastAsia="ru-RU"/>
        </w:rPr>
        <w:lastRenderedPageBreak/>
        <w:t>Особливістю цього про</w:t>
      </w:r>
      <w:r>
        <w:rPr>
          <w:rFonts w:ascii="Times New Roman" w:eastAsia="Times New Roman" w:hAnsi="Times New Roman" w:cs="Times New Roman"/>
          <w:sz w:val="28"/>
          <w:szCs w:val="28"/>
          <w:lang w:val="uk-UA" w:eastAsia="ru-RU"/>
        </w:rPr>
        <w:t>є</w:t>
      </w:r>
      <w:r w:rsidR="00551DEF">
        <w:rPr>
          <w:rFonts w:ascii="Times New Roman" w:eastAsia="Times New Roman" w:hAnsi="Times New Roman" w:cs="Times New Roman"/>
          <w:sz w:val="28"/>
          <w:szCs w:val="28"/>
          <w:lang w:val="uk-UA" w:eastAsia="ru-RU"/>
        </w:rPr>
        <w:t>кту м</w:t>
      </w:r>
      <w:r w:rsidRPr="00E06DDB">
        <w:rPr>
          <w:rFonts w:ascii="Times New Roman" w:eastAsia="Times New Roman" w:hAnsi="Times New Roman" w:cs="Times New Roman"/>
          <w:sz w:val="28"/>
          <w:szCs w:val="28"/>
          <w:lang w:val="uk-UA" w:eastAsia="ru-RU"/>
        </w:rPr>
        <w:t xml:space="preserve">еморандуму є те, що до нього залучені правоохоронні органи Дніпропетровської області, які мають вживати </w:t>
      </w:r>
      <w:r w:rsidR="00F37730">
        <w:rPr>
          <w:rFonts w:ascii="Times New Roman" w:eastAsia="Times New Roman" w:hAnsi="Times New Roman" w:cs="Times New Roman"/>
          <w:sz w:val="28"/>
          <w:szCs w:val="28"/>
          <w:lang w:val="uk-UA" w:eastAsia="ru-RU"/>
        </w:rPr>
        <w:t>скоординованих заходів</w:t>
      </w:r>
      <w:r w:rsidRPr="00E06DDB">
        <w:rPr>
          <w:rFonts w:ascii="Times New Roman" w:eastAsia="Times New Roman" w:hAnsi="Times New Roman" w:cs="Times New Roman"/>
          <w:sz w:val="28"/>
          <w:szCs w:val="28"/>
          <w:lang w:val="uk-UA" w:eastAsia="ru-RU"/>
        </w:rPr>
        <w:t xml:space="preserve"> </w:t>
      </w:r>
      <w:r w:rsidR="00704F39">
        <w:rPr>
          <w:rFonts w:ascii="Times New Roman" w:eastAsia="Times New Roman" w:hAnsi="Times New Roman" w:cs="Times New Roman"/>
          <w:sz w:val="28"/>
          <w:szCs w:val="28"/>
          <w:lang w:val="uk-UA" w:eastAsia="ru-RU"/>
        </w:rPr>
        <w:t>і</w:t>
      </w:r>
      <w:r w:rsidRPr="00E06DDB">
        <w:rPr>
          <w:rFonts w:ascii="Times New Roman" w:eastAsia="Times New Roman" w:hAnsi="Times New Roman" w:cs="Times New Roman"/>
          <w:sz w:val="28"/>
          <w:szCs w:val="28"/>
          <w:lang w:val="uk-UA" w:eastAsia="ru-RU"/>
        </w:rPr>
        <w:t>з мінімізації крадіжок та пошкодження телекомунікаційної інфраструктури, а саме:</w:t>
      </w:r>
    </w:p>
    <w:p w14:paraId="50CBD3C2" w14:textId="77777777" w:rsidR="009B65D1" w:rsidRPr="00E06DDB"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E06DDB">
        <w:rPr>
          <w:rFonts w:ascii="Times New Roman" w:eastAsia="Times New Roman" w:hAnsi="Times New Roman" w:cs="Times New Roman"/>
          <w:sz w:val="28"/>
          <w:szCs w:val="28"/>
          <w:lang w:val="uk-UA" w:eastAsia="ru-RU"/>
        </w:rPr>
        <w:t>опрацювання та створення дієвих механізмів недопущення пошкодження та крадіжок телекомунікаційного обладнання та інфраструктури;</w:t>
      </w:r>
    </w:p>
    <w:p w14:paraId="36878FA5" w14:textId="77777777" w:rsidR="009B65D1" w:rsidRPr="00E06DDB" w:rsidRDefault="00F37730"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недопущення та боротьба</w:t>
      </w:r>
      <w:r w:rsidR="009B65D1" w:rsidRPr="00E06DDB">
        <w:rPr>
          <w:rFonts w:ascii="Times New Roman" w:eastAsia="Times New Roman" w:hAnsi="Times New Roman" w:cs="Times New Roman"/>
          <w:sz w:val="28"/>
          <w:szCs w:val="28"/>
          <w:lang w:val="uk-UA" w:eastAsia="ru-RU"/>
        </w:rPr>
        <w:t xml:space="preserve"> зі злочинами, пов’язаними з крадіжкою та пошкодженням телекомунікаційного обладнання, кабельних, радіорелейних ліній зв’язку, порушенням цілісності колодязів кабельної каналізації електрозв’язку;</w:t>
      </w:r>
    </w:p>
    <w:p w14:paraId="099E8270" w14:textId="77777777" w:rsidR="009B65D1" w:rsidRPr="00E06DDB"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E06DDB">
        <w:rPr>
          <w:rFonts w:ascii="Times New Roman" w:eastAsia="Times New Roman" w:hAnsi="Times New Roman" w:cs="Times New Roman"/>
          <w:sz w:val="28"/>
          <w:szCs w:val="28"/>
          <w:lang w:val="uk-UA" w:eastAsia="ru-RU"/>
        </w:rPr>
        <w:t>підвищення якості розслідування крадіжок та пошкоджень телекомунікаційного обладнання.</w:t>
      </w:r>
    </w:p>
    <w:p w14:paraId="20FEBFD5" w14:textId="77777777" w:rsidR="009B65D1" w:rsidRPr="00E06DDB" w:rsidRDefault="003A0C27"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Здійсне</w:t>
      </w:r>
      <w:r w:rsidR="00551DEF">
        <w:rPr>
          <w:rFonts w:ascii="Times New Roman" w:eastAsia="Times New Roman" w:hAnsi="Times New Roman" w:cs="Times New Roman"/>
          <w:bCs/>
          <w:sz w:val="28"/>
          <w:szCs w:val="28"/>
          <w:lang w:val="uk-UA" w:eastAsia="ru-RU"/>
        </w:rPr>
        <w:t>ні заходи щодо</w:t>
      </w:r>
      <w:r w:rsidR="009B65D1" w:rsidRPr="00E06DDB">
        <w:rPr>
          <w:rFonts w:ascii="Times New Roman" w:eastAsia="Times New Roman" w:hAnsi="Times New Roman" w:cs="Times New Roman"/>
          <w:bCs/>
          <w:sz w:val="28"/>
          <w:szCs w:val="28"/>
          <w:lang w:val="uk-UA" w:eastAsia="ru-RU"/>
        </w:rPr>
        <w:t xml:space="preserve"> організації регіональної служби захисту інформації (створення комплексних систем захисту інформації (КСЗІ) на регіональні програмно-технічні </w:t>
      </w:r>
      <w:r>
        <w:rPr>
          <w:rFonts w:ascii="Times New Roman" w:eastAsia="Times New Roman" w:hAnsi="Times New Roman" w:cs="Times New Roman"/>
          <w:bCs/>
          <w:sz w:val="28"/>
          <w:szCs w:val="28"/>
          <w:lang w:val="uk-UA" w:eastAsia="ru-RU"/>
        </w:rPr>
        <w:t>комплекси, інформаційні системи</w:t>
      </w:r>
      <w:r w:rsidR="009B65D1" w:rsidRPr="00E06DDB">
        <w:rPr>
          <w:rFonts w:ascii="Times New Roman" w:eastAsia="Times New Roman" w:hAnsi="Times New Roman" w:cs="Times New Roman"/>
          <w:bCs/>
          <w:sz w:val="28"/>
          <w:szCs w:val="28"/>
          <w:lang w:val="uk-UA" w:eastAsia="ru-RU"/>
        </w:rPr>
        <w:t>.</w:t>
      </w:r>
    </w:p>
    <w:p w14:paraId="68120A3F" w14:textId="104876D3" w:rsidR="009B65D1" w:rsidRPr="00E06DDB"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E06DDB">
        <w:rPr>
          <w:rFonts w:ascii="Times New Roman" w:eastAsia="Times New Roman" w:hAnsi="Times New Roman" w:cs="Times New Roman"/>
          <w:bCs/>
          <w:sz w:val="28"/>
          <w:szCs w:val="28"/>
          <w:lang w:val="uk-UA" w:eastAsia="ru-RU"/>
        </w:rPr>
        <w:t xml:space="preserve">У 2016 році </w:t>
      </w:r>
      <w:proofErr w:type="spellStart"/>
      <w:r w:rsidR="00551DEF">
        <w:rPr>
          <w:rFonts w:ascii="Times New Roman" w:eastAsia="Times New Roman" w:hAnsi="Times New Roman" w:cs="Times New Roman"/>
          <w:bCs/>
          <w:sz w:val="28"/>
          <w:szCs w:val="28"/>
          <w:lang w:val="uk-UA" w:eastAsia="ru-RU"/>
        </w:rPr>
        <w:t>облдерждаміністрацією</w:t>
      </w:r>
      <w:proofErr w:type="spellEnd"/>
      <w:r w:rsidR="00551DEF">
        <w:rPr>
          <w:rFonts w:ascii="Times New Roman" w:eastAsia="Times New Roman" w:hAnsi="Times New Roman" w:cs="Times New Roman"/>
          <w:bCs/>
          <w:sz w:val="28"/>
          <w:szCs w:val="28"/>
          <w:lang w:val="uk-UA" w:eastAsia="ru-RU"/>
        </w:rPr>
        <w:t xml:space="preserve"> </w:t>
      </w:r>
      <w:r w:rsidR="00F37730">
        <w:rPr>
          <w:rFonts w:ascii="Times New Roman" w:eastAsia="Times New Roman" w:hAnsi="Times New Roman" w:cs="Times New Roman"/>
          <w:bCs/>
          <w:sz w:val="28"/>
          <w:szCs w:val="28"/>
          <w:lang w:val="uk-UA" w:eastAsia="ru-RU"/>
        </w:rPr>
        <w:t>отримано а</w:t>
      </w:r>
      <w:r w:rsidRPr="00E06DDB">
        <w:rPr>
          <w:rFonts w:ascii="Times New Roman" w:eastAsia="Times New Roman" w:hAnsi="Times New Roman" w:cs="Times New Roman"/>
          <w:bCs/>
          <w:sz w:val="28"/>
          <w:szCs w:val="28"/>
          <w:lang w:val="uk-UA" w:eastAsia="ru-RU"/>
        </w:rPr>
        <w:t>тестат відповід</w:t>
      </w:r>
      <w:r w:rsidR="00FC00C3">
        <w:rPr>
          <w:rFonts w:ascii="Times New Roman" w:eastAsia="Times New Roman" w:hAnsi="Times New Roman" w:cs="Times New Roman"/>
          <w:bCs/>
          <w:sz w:val="28"/>
          <w:szCs w:val="28"/>
          <w:lang w:val="uk-UA" w:eastAsia="ru-RU"/>
        </w:rPr>
        <w:t>ності (від 12</w:t>
      </w:r>
      <w:r w:rsidR="00AD21EC">
        <w:rPr>
          <w:rFonts w:ascii="Times New Roman" w:eastAsia="Times New Roman" w:hAnsi="Times New Roman" w:cs="Times New Roman"/>
          <w:bCs/>
          <w:sz w:val="28"/>
          <w:szCs w:val="28"/>
          <w:lang w:val="uk-UA" w:eastAsia="ru-RU"/>
        </w:rPr>
        <w:t xml:space="preserve"> серпня </w:t>
      </w:r>
      <w:r w:rsidR="00551DEF">
        <w:rPr>
          <w:rFonts w:ascii="Times New Roman" w:eastAsia="Times New Roman" w:hAnsi="Times New Roman" w:cs="Times New Roman"/>
          <w:bCs/>
          <w:sz w:val="28"/>
          <w:szCs w:val="28"/>
          <w:lang w:val="uk-UA" w:eastAsia="ru-RU"/>
        </w:rPr>
        <w:t>2</w:t>
      </w:r>
      <w:r w:rsidR="00FC00C3">
        <w:rPr>
          <w:rFonts w:ascii="Times New Roman" w:eastAsia="Times New Roman" w:hAnsi="Times New Roman" w:cs="Times New Roman"/>
          <w:bCs/>
          <w:sz w:val="28"/>
          <w:szCs w:val="28"/>
          <w:lang w:val="uk-UA" w:eastAsia="ru-RU"/>
        </w:rPr>
        <w:t>016</w:t>
      </w:r>
      <w:r w:rsidR="00AD21EC">
        <w:rPr>
          <w:rFonts w:ascii="Times New Roman" w:eastAsia="Times New Roman" w:hAnsi="Times New Roman" w:cs="Times New Roman"/>
          <w:bCs/>
          <w:sz w:val="28"/>
          <w:szCs w:val="28"/>
          <w:lang w:val="uk-UA" w:eastAsia="ru-RU"/>
        </w:rPr>
        <w:t xml:space="preserve"> року</w:t>
      </w:r>
      <w:r w:rsidR="00551DEF">
        <w:rPr>
          <w:rFonts w:ascii="Times New Roman" w:eastAsia="Times New Roman" w:hAnsi="Times New Roman" w:cs="Times New Roman"/>
          <w:bCs/>
          <w:sz w:val="28"/>
          <w:szCs w:val="28"/>
          <w:lang w:val="uk-UA" w:eastAsia="ru-RU"/>
        </w:rPr>
        <w:t xml:space="preserve"> </w:t>
      </w:r>
      <w:r w:rsidRPr="00E06DDB">
        <w:rPr>
          <w:rFonts w:ascii="Times New Roman" w:eastAsia="Times New Roman" w:hAnsi="Times New Roman" w:cs="Times New Roman"/>
          <w:bCs/>
          <w:sz w:val="28"/>
          <w:szCs w:val="28"/>
          <w:lang w:val="uk-UA" w:eastAsia="ru-RU"/>
        </w:rPr>
        <w:t>№ 14209, виданий Державною службою спеціального зв’язку та захисту інформації України), який засвідчує, що комплексна система захисту інформації системи інформаційно</w:t>
      </w:r>
      <w:r w:rsidR="00F37730">
        <w:rPr>
          <w:rFonts w:ascii="Times New Roman" w:eastAsia="Times New Roman" w:hAnsi="Times New Roman" w:cs="Times New Roman"/>
          <w:bCs/>
          <w:sz w:val="28"/>
          <w:szCs w:val="28"/>
          <w:lang w:val="uk-UA" w:eastAsia="ru-RU"/>
        </w:rPr>
        <w:t>-аналітичного забезпечення облдерж</w:t>
      </w:r>
      <w:r w:rsidRPr="00E06DDB">
        <w:rPr>
          <w:rFonts w:ascii="Times New Roman" w:eastAsia="Times New Roman" w:hAnsi="Times New Roman" w:cs="Times New Roman"/>
          <w:bCs/>
          <w:sz w:val="28"/>
          <w:szCs w:val="28"/>
          <w:lang w:val="uk-UA" w:eastAsia="ru-RU"/>
        </w:rPr>
        <w:t>адміністрації відповідає вимогам нормативних документів системи технічного захисту інформації в Україні.</w:t>
      </w:r>
    </w:p>
    <w:p w14:paraId="171FF1C0" w14:textId="0A593D6E" w:rsidR="009B65D1" w:rsidRPr="00E06DDB" w:rsidRDefault="000717E5"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Згідно з</w:t>
      </w:r>
      <w:r w:rsidR="009B65D1" w:rsidRPr="00E06DDB">
        <w:rPr>
          <w:rFonts w:ascii="Times New Roman" w:eastAsia="Times New Roman" w:hAnsi="Times New Roman" w:cs="Times New Roman"/>
          <w:bCs/>
          <w:sz w:val="28"/>
          <w:szCs w:val="28"/>
          <w:lang w:val="uk-UA" w:eastAsia="ru-RU"/>
        </w:rPr>
        <w:t xml:space="preserve"> рекомендаці</w:t>
      </w:r>
      <w:r>
        <w:rPr>
          <w:rFonts w:ascii="Times New Roman" w:eastAsia="Times New Roman" w:hAnsi="Times New Roman" w:cs="Times New Roman"/>
          <w:bCs/>
          <w:sz w:val="28"/>
          <w:szCs w:val="28"/>
          <w:lang w:val="uk-UA" w:eastAsia="ru-RU"/>
        </w:rPr>
        <w:t>ями</w:t>
      </w:r>
      <w:r w:rsidR="009B65D1" w:rsidRPr="00E06DDB">
        <w:rPr>
          <w:rFonts w:ascii="Times New Roman" w:eastAsia="Times New Roman" w:hAnsi="Times New Roman" w:cs="Times New Roman"/>
          <w:bCs/>
          <w:sz w:val="28"/>
          <w:szCs w:val="28"/>
          <w:lang w:val="uk-UA" w:eastAsia="ru-RU"/>
        </w:rPr>
        <w:t xml:space="preserve"> команди реагування на комп’ютерні надзвичайні події України (</w:t>
      </w:r>
      <w:proofErr w:type="spellStart"/>
      <w:r w:rsidR="009B65D1" w:rsidRPr="00E06DDB">
        <w:rPr>
          <w:rFonts w:ascii="Times New Roman" w:eastAsia="Times New Roman" w:hAnsi="Times New Roman" w:cs="Times New Roman"/>
          <w:bCs/>
          <w:sz w:val="28"/>
          <w:szCs w:val="28"/>
          <w:lang w:val="uk-UA" w:eastAsia="ru-RU"/>
        </w:rPr>
        <w:t>Computer</w:t>
      </w:r>
      <w:proofErr w:type="spellEnd"/>
      <w:r w:rsidR="009B65D1" w:rsidRPr="00E06DDB">
        <w:rPr>
          <w:rFonts w:ascii="Times New Roman" w:eastAsia="Times New Roman" w:hAnsi="Times New Roman" w:cs="Times New Roman"/>
          <w:bCs/>
          <w:sz w:val="28"/>
          <w:szCs w:val="28"/>
          <w:lang w:val="uk-UA" w:eastAsia="ru-RU"/>
        </w:rPr>
        <w:t xml:space="preserve"> </w:t>
      </w:r>
      <w:proofErr w:type="spellStart"/>
      <w:r w:rsidR="009B65D1" w:rsidRPr="00E06DDB">
        <w:rPr>
          <w:rFonts w:ascii="Times New Roman" w:eastAsia="Times New Roman" w:hAnsi="Times New Roman" w:cs="Times New Roman"/>
          <w:bCs/>
          <w:sz w:val="28"/>
          <w:szCs w:val="28"/>
          <w:lang w:val="uk-UA" w:eastAsia="ru-RU"/>
        </w:rPr>
        <w:t>Emergency</w:t>
      </w:r>
      <w:proofErr w:type="spellEnd"/>
      <w:r w:rsidR="009B65D1" w:rsidRPr="00E06DDB">
        <w:rPr>
          <w:rFonts w:ascii="Times New Roman" w:eastAsia="Times New Roman" w:hAnsi="Times New Roman" w:cs="Times New Roman"/>
          <w:bCs/>
          <w:sz w:val="28"/>
          <w:szCs w:val="28"/>
          <w:lang w:val="uk-UA" w:eastAsia="ru-RU"/>
        </w:rPr>
        <w:t xml:space="preserve"> </w:t>
      </w:r>
      <w:proofErr w:type="spellStart"/>
      <w:r w:rsidR="009B65D1" w:rsidRPr="00E06DDB">
        <w:rPr>
          <w:rFonts w:ascii="Times New Roman" w:eastAsia="Times New Roman" w:hAnsi="Times New Roman" w:cs="Times New Roman"/>
          <w:bCs/>
          <w:sz w:val="28"/>
          <w:szCs w:val="28"/>
          <w:lang w:val="uk-UA" w:eastAsia="ru-RU"/>
        </w:rPr>
        <w:t>Response</w:t>
      </w:r>
      <w:proofErr w:type="spellEnd"/>
      <w:r w:rsidR="009B65D1" w:rsidRPr="00E06DDB">
        <w:rPr>
          <w:rFonts w:ascii="Times New Roman" w:eastAsia="Times New Roman" w:hAnsi="Times New Roman" w:cs="Times New Roman"/>
          <w:bCs/>
          <w:sz w:val="28"/>
          <w:szCs w:val="28"/>
          <w:lang w:val="uk-UA" w:eastAsia="ru-RU"/>
        </w:rPr>
        <w:t xml:space="preserve"> </w:t>
      </w:r>
      <w:proofErr w:type="spellStart"/>
      <w:r w:rsidR="009B65D1" w:rsidRPr="00E06DDB">
        <w:rPr>
          <w:rFonts w:ascii="Times New Roman" w:eastAsia="Times New Roman" w:hAnsi="Times New Roman" w:cs="Times New Roman"/>
          <w:bCs/>
          <w:sz w:val="28"/>
          <w:szCs w:val="28"/>
          <w:lang w:val="uk-UA" w:eastAsia="ru-RU"/>
        </w:rPr>
        <w:t>Team</w:t>
      </w:r>
      <w:proofErr w:type="spellEnd"/>
      <w:r w:rsidR="009B65D1" w:rsidRPr="00E06DDB">
        <w:rPr>
          <w:rFonts w:ascii="Times New Roman" w:eastAsia="Times New Roman" w:hAnsi="Times New Roman" w:cs="Times New Roman"/>
          <w:bCs/>
          <w:sz w:val="28"/>
          <w:szCs w:val="28"/>
          <w:lang w:val="uk-UA" w:eastAsia="ru-RU"/>
        </w:rPr>
        <w:t xml:space="preserve"> </w:t>
      </w:r>
      <w:proofErr w:type="spellStart"/>
      <w:r w:rsidR="009B65D1" w:rsidRPr="00E06DDB">
        <w:rPr>
          <w:rFonts w:ascii="Times New Roman" w:eastAsia="Times New Roman" w:hAnsi="Times New Roman" w:cs="Times New Roman"/>
          <w:bCs/>
          <w:sz w:val="28"/>
          <w:szCs w:val="28"/>
          <w:lang w:val="uk-UA" w:eastAsia="ru-RU"/>
        </w:rPr>
        <w:t>of</w:t>
      </w:r>
      <w:proofErr w:type="spellEnd"/>
      <w:r w:rsidR="009B65D1" w:rsidRPr="00E06DDB">
        <w:rPr>
          <w:rFonts w:ascii="Times New Roman" w:eastAsia="Times New Roman" w:hAnsi="Times New Roman" w:cs="Times New Roman"/>
          <w:bCs/>
          <w:sz w:val="28"/>
          <w:szCs w:val="28"/>
          <w:lang w:val="uk-UA" w:eastAsia="ru-RU"/>
        </w:rPr>
        <w:t xml:space="preserve"> </w:t>
      </w:r>
      <w:proofErr w:type="spellStart"/>
      <w:r w:rsidR="009B65D1" w:rsidRPr="00E06DDB">
        <w:rPr>
          <w:rFonts w:ascii="Times New Roman" w:eastAsia="Times New Roman" w:hAnsi="Times New Roman" w:cs="Times New Roman"/>
          <w:bCs/>
          <w:sz w:val="28"/>
          <w:szCs w:val="28"/>
          <w:lang w:val="uk-UA" w:eastAsia="ru-RU"/>
        </w:rPr>
        <w:t>Ukraine</w:t>
      </w:r>
      <w:proofErr w:type="spellEnd"/>
      <w:r w:rsidR="009B65D1" w:rsidRPr="00E06DDB">
        <w:rPr>
          <w:rFonts w:ascii="Times New Roman" w:eastAsia="Times New Roman" w:hAnsi="Times New Roman" w:cs="Times New Roman"/>
          <w:bCs/>
          <w:sz w:val="28"/>
          <w:szCs w:val="28"/>
          <w:lang w:val="uk-UA" w:eastAsia="ru-RU"/>
        </w:rPr>
        <w:t xml:space="preserve"> (CERT-UA) – спеціалізован</w:t>
      </w:r>
      <w:r>
        <w:rPr>
          <w:rFonts w:ascii="Times New Roman" w:eastAsia="Times New Roman" w:hAnsi="Times New Roman" w:cs="Times New Roman"/>
          <w:bCs/>
          <w:sz w:val="28"/>
          <w:szCs w:val="28"/>
          <w:lang w:val="uk-UA" w:eastAsia="ru-RU"/>
        </w:rPr>
        <w:t>ого</w:t>
      </w:r>
      <w:r w:rsidR="009B65D1" w:rsidRPr="00E06DDB">
        <w:rPr>
          <w:rFonts w:ascii="Times New Roman" w:eastAsia="Times New Roman" w:hAnsi="Times New Roman" w:cs="Times New Roman"/>
          <w:bCs/>
          <w:sz w:val="28"/>
          <w:szCs w:val="28"/>
          <w:lang w:val="uk-UA" w:eastAsia="ru-RU"/>
        </w:rPr>
        <w:t xml:space="preserve"> структурн</w:t>
      </w:r>
      <w:r>
        <w:rPr>
          <w:rFonts w:ascii="Times New Roman" w:eastAsia="Times New Roman" w:hAnsi="Times New Roman" w:cs="Times New Roman"/>
          <w:bCs/>
          <w:sz w:val="28"/>
          <w:szCs w:val="28"/>
          <w:lang w:val="uk-UA" w:eastAsia="ru-RU"/>
        </w:rPr>
        <w:t>ого</w:t>
      </w:r>
      <w:r w:rsidR="009B65D1" w:rsidRPr="00E06DDB">
        <w:rPr>
          <w:rFonts w:ascii="Times New Roman" w:eastAsia="Times New Roman" w:hAnsi="Times New Roman" w:cs="Times New Roman"/>
          <w:bCs/>
          <w:sz w:val="28"/>
          <w:szCs w:val="28"/>
          <w:lang w:val="uk-UA" w:eastAsia="ru-RU"/>
        </w:rPr>
        <w:t xml:space="preserve"> підрозділ</w:t>
      </w:r>
      <w:r>
        <w:rPr>
          <w:rFonts w:ascii="Times New Roman" w:eastAsia="Times New Roman" w:hAnsi="Times New Roman" w:cs="Times New Roman"/>
          <w:bCs/>
          <w:sz w:val="28"/>
          <w:szCs w:val="28"/>
          <w:lang w:val="uk-UA" w:eastAsia="ru-RU"/>
        </w:rPr>
        <w:t>у</w:t>
      </w:r>
      <w:r w:rsidR="009B65D1" w:rsidRPr="00E06DDB">
        <w:rPr>
          <w:rFonts w:ascii="Times New Roman" w:eastAsia="Times New Roman" w:hAnsi="Times New Roman" w:cs="Times New Roman"/>
          <w:bCs/>
          <w:sz w:val="28"/>
          <w:szCs w:val="28"/>
          <w:lang w:val="uk-UA" w:eastAsia="ru-RU"/>
        </w:rPr>
        <w:t xml:space="preserve"> Державного центру </w:t>
      </w:r>
      <w:proofErr w:type="spellStart"/>
      <w:r w:rsidR="009B65D1" w:rsidRPr="00E06DDB">
        <w:rPr>
          <w:rFonts w:ascii="Times New Roman" w:eastAsia="Times New Roman" w:hAnsi="Times New Roman" w:cs="Times New Roman"/>
          <w:bCs/>
          <w:sz w:val="28"/>
          <w:szCs w:val="28"/>
          <w:lang w:val="uk-UA" w:eastAsia="ru-RU"/>
        </w:rPr>
        <w:t>кіберзахисту</w:t>
      </w:r>
      <w:proofErr w:type="spellEnd"/>
      <w:r w:rsidR="009B65D1" w:rsidRPr="00E06DDB">
        <w:rPr>
          <w:rFonts w:ascii="Times New Roman" w:eastAsia="Times New Roman" w:hAnsi="Times New Roman" w:cs="Times New Roman"/>
          <w:bCs/>
          <w:sz w:val="28"/>
          <w:szCs w:val="28"/>
          <w:lang w:val="uk-UA" w:eastAsia="ru-RU"/>
        </w:rPr>
        <w:t xml:space="preserve"> та протидії </w:t>
      </w:r>
      <w:proofErr w:type="spellStart"/>
      <w:r w:rsidR="009B65D1" w:rsidRPr="00E06DDB">
        <w:rPr>
          <w:rFonts w:ascii="Times New Roman" w:eastAsia="Times New Roman" w:hAnsi="Times New Roman" w:cs="Times New Roman"/>
          <w:bCs/>
          <w:sz w:val="28"/>
          <w:szCs w:val="28"/>
          <w:lang w:val="uk-UA" w:eastAsia="ru-RU"/>
        </w:rPr>
        <w:t>кіберзагрозам</w:t>
      </w:r>
      <w:proofErr w:type="spellEnd"/>
      <w:r w:rsidR="009B65D1" w:rsidRPr="00E06DDB">
        <w:rPr>
          <w:rFonts w:ascii="Times New Roman" w:eastAsia="Times New Roman" w:hAnsi="Times New Roman" w:cs="Times New Roman"/>
          <w:bCs/>
          <w:sz w:val="28"/>
          <w:szCs w:val="28"/>
          <w:lang w:val="uk-UA" w:eastAsia="ru-RU"/>
        </w:rPr>
        <w:t xml:space="preserve"> Державної служби спеціального зв’язку та захисту інформації України) підготовлено порядок використання окремого програмного забезпечення та змін реквізитів доступу до відповідних ресурсів.</w:t>
      </w:r>
    </w:p>
    <w:p w14:paraId="3F8A0494" w14:textId="6020B63F" w:rsidR="009B65D1" w:rsidRPr="00E06DDB"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E06DDB">
        <w:rPr>
          <w:rFonts w:ascii="Times New Roman" w:eastAsia="Times New Roman" w:hAnsi="Times New Roman" w:cs="Times New Roman"/>
          <w:bCs/>
          <w:sz w:val="28"/>
          <w:szCs w:val="28"/>
          <w:lang w:val="uk-UA" w:eastAsia="ru-RU"/>
        </w:rPr>
        <w:t xml:space="preserve">Розроблено вимоги до програмно-технічного забезпечення робочих місць та електронних систем та сервісів, які підключені до єдиної телекомунікаційної мережі місцевих органів виконавчої влади та органів місцевого самоврядування області, а саме: </w:t>
      </w:r>
      <w:r w:rsidR="00AD21EC">
        <w:rPr>
          <w:rFonts w:ascii="Times New Roman" w:eastAsia="Times New Roman" w:hAnsi="Times New Roman" w:cs="Times New Roman"/>
          <w:bCs/>
          <w:sz w:val="28"/>
          <w:szCs w:val="28"/>
          <w:lang w:val="uk-UA" w:eastAsia="ru-RU"/>
        </w:rPr>
        <w:t>„</w:t>
      </w:r>
      <w:r w:rsidRPr="00E06DDB">
        <w:rPr>
          <w:rFonts w:ascii="Times New Roman" w:eastAsia="Times New Roman" w:hAnsi="Times New Roman" w:cs="Times New Roman"/>
          <w:bCs/>
          <w:sz w:val="28"/>
          <w:szCs w:val="28"/>
          <w:lang w:val="uk-UA" w:eastAsia="ru-RU"/>
        </w:rPr>
        <w:t xml:space="preserve">Інструкція про порядок підключення робочих місць користувачів до підсистеми прикладних програмних сервісів ІАС”. </w:t>
      </w:r>
    </w:p>
    <w:p w14:paraId="2CDE7397" w14:textId="77777777" w:rsidR="009B65D1" w:rsidRPr="00E06DDB"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E06DDB">
        <w:rPr>
          <w:rFonts w:ascii="Times New Roman" w:eastAsia="Times New Roman" w:hAnsi="Times New Roman" w:cs="Times New Roman"/>
          <w:bCs/>
          <w:sz w:val="28"/>
          <w:szCs w:val="28"/>
          <w:lang w:val="uk-UA" w:eastAsia="ru-RU"/>
        </w:rPr>
        <w:t xml:space="preserve">Інструкцією визначені: </w:t>
      </w:r>
    </w:p>
    <w:p w14:paraId="6D0528D1" w14:textId="2C13B031" w:rsidR="009B65D1" w:rsidRPr="00E06DDB" w:rsidRDefault="00AD21EC"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r w:rsidR="009B65D1" w:rsidRPr="00E06DDB">
        <w:rPr>
          <w:rFonts w:ascii="Times New Roman" w:eastAsia="Times New Roman" w:hAnsi="Times New Roman" w:cs="Times New Roman"/>
          <w:bCs/>
          <w:sz w:val="28"/>
          <w:szCs w:val="28"/>
          <w:lang w:val="uk-UA" w:eastAsia="ru-RU"/>
        </w:rPr>
        <w:t>Порядок розгортання та налаштування апаратних засобів”;</w:t>
      </w:r>
    </w:p>
    <w:p w14:paraId="79FBC645" w14:textId="4EA0744C" w:rsidR="009B65D1" w:rsidRPr="00E06DDB" w:rsidRDefault="00AD21EC"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r w:rsidR="009B65D1" w:rsidRPr="00E06DDB">
        <w:rPr>
          <w:rFonts w:ascii="Times New Roman" w:eastAsia="Times New Roman" w:hAnsi="Times New Roman" w:cs="Times New Roman"/>
          <w:bCs/>
          <w:sz w:val="28"/>
          <w:szCs w:val="28"/>
          <w:lang w:val="uk-UA" w:eastAsia="ru-RU"/>
        </w:rPr>
        <w:t xml:space="preserve">Порядок </w:t>
      </w:r>
      <w:r w:rsidR="000717E5">
        <w:rPr>
          <w:rFonts w:ascii="Times New Roman" w:eastAsia="Times New Roman" w:hAnsi="Times New Roman" w:cs="Times New Roman"/>
          <w:bCs/>
          <w:sz w:val="28"/>
          <w:szCs w:val="28"/>
          <w:lang w:val="uk-UA" w:eastAsia="ru-RU"/>
        </w:rPr>
        <w:t>у</w:t>
      </w:r>
      <w:r w:rsidR="009B65D1" w:rsidRPr="00E06DDB">
        <w:rPr>
          <w:rFonts w:ascii="Times New Roman" w:eastAsia="Times New Roman" w:hAnsi="Times New Roman" w:cs="Times New Roman"/>
          <w:bCs/>
          <w:sz w:val="28"/>
          <w:szCs w:val="28"/>
          <w:lang w:val="uk-UA" w:eastAsia="ru-RU"/>
        </w:rPr>
        <w:t>становлення та конфігурування системного та прикладного програмного забезпечення”;</w:t>
      </w:r>
    </w:p>
    <w:p w14:paraId="4AF23815" w14:textId="2553CCA7" w:rsidR="009B65D1" w:rsidRPr="00E06DDB" w:rsidRDefault="00AD21EC"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r w:rsidR="009B65D1" w:rsidRPr="00E06DDB">
        <w:rPr>
          <w:rFonts w:ascii="Times New Roman" w:eastAsia="Times New Roman" w:hAnsi="Times New Roman" w:cs="Times New Roman"/>
          <w:bCs/>
          <w:sz w:val="28"/>
          <w:szCs w:val="28"/>
          <w:lang w:val="uk-UA" w:eastAsia="ru-RU"/>
        </w:rPr>
        <w:t>Порядок організаційного забезпечення діяльності АРМ користувачів”;</w:t>
      </w:r>
    </w:p>
    <w:p w14:paraId="495E5093" w14:textId="4D0BC2BF" w:rsidR="009B65D1" w:rsidRPr="00E06DDB" w:rsidRDefault="00AD21EC"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r w:rsidR="009B65D1" w:rsidRPr="00E06DDB">
        <w:rPr>
          <w:rFonts w:ascii="Times New Roman" w:eastAsia="Times New Roman" w:hAnsi="Times New Roman" w:cs="Times New Roman"/>
          <w:bCs/>
          <w:sz w:val="28"/>
          <w:szCs w:val="28"/>
          <w:lang w:val="uk-UA" w:eastAsia="ru-RU"/>
        </w:rPr>
        <w:t xml:space="preserve">Порядок введення </w:t>
      </w:r>
      <w:r w:rsidR="000717E5">
        <w:rPr>
          <w:rFonts w:ascii="Times New Roman" w:eastAsia="Times New Roman" w:hAnsi="Times New Roman" w:cs="Times New Roman"/>
          <w:bCs/>
          <w:sz w:val="28"/>
          <w:szCs w:val="28"/>
          <w:lang w:val="uk-UA" w:eastAsia="ru-RU"/>
        </w:rPr>
        <w:t>у</w:t>
      </w:r>
      <w:r w:rsidR="009B65D1" w:rsidRPr="00E06DDB">
        <w:rPr>
          <w:rFonts w:ascii="Times New Roman" w:eastAsia="Times New Roman" w:hAnsi="Times New Roman" w:cs="Times New Roman"/>
          <w:bCs/>
          <w:sz w:val="28"/>
          <w:szCs w:val="28"/>
          <w:lang w:val="uk-UA" w:eastAsia="ru-RU"/>
        </w:rPr>
        <w:t xml:space="preserve"> дію АРМ користувачів”.</w:t>
      </w:r>
    </w:p>
    <w:p w14:paraId="4245F42A" w14:textId="0AF3082C" w:rsidR="009B65D1" w:rsidRPr="00E06DDB"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E06DDB">
        <w:rPr>
          <w:rFonts w:ascii="Times New Roman" w:eastAsia="Times New Roman" w:hAnsi="Times New Roman" w:cs="Times New Roman"/>
          <w:bCs/>
          <w:sz w:val="28"/>
          <w:szCs w:val="28"/>
          <w:lang w:val="uk-UA" w:eastAsia="ru-RU"/>
        </w:rPr>
        <w:lastRenderedPageBreak/>
        <w:t xml:space="preserve">Спеціалістами </w:t>
      </w:r>
      <w:r w:rsidR="00F37730">
        <w:rPr>
          <w:rFonts w:ascii="Times New Roman" w:eastAsia="Times New Roman" w:hAnsi="Times New Roman" w:cs="Times New Roman"/>
          <w:sz w:val="28"/>
          <w:szCs w:val="28"/>
          <w:lang w:val="uk-UA" w:eastAsia="ru-RU"/>
        </w:rPr>
        <w:t>КП ГІКНВЦ ДОР</w:t>
      </w:r>
      <w:r w:rsidRPr="00E06DDB">
        <w:rPr>
          <w:rFonts w:ascii="Times New Roman" w:eastAsia="Times New Roman" w:hAnsi="Times New Roman" w:cs="Times New Roman"/>
          <w:bCs/>
          <w:sz w:val="28"/>
          <w:szCs w:val="28"/>
          <w:lang w:val="uk-UA" w:eastAsia="ru-RU"/>
        </w:rPr>
        <w:t xml:space="preserve"> проводи</w:t>
      </w:r>
      <w:r w:rsidR="000717E5">
        <w:rPr>
          <w:rFonts w:ascii="Times New Roman" w:eastAsia="Times New Roman" w:hAnsi="Times New Roman" w:cs="Times New Roman"/>
          <w:bCs/>
          <w:sz w:val="28"/>
          <w:szCs w:val="28"/>
          <w:lang w:val="uk-UA" w:eastAsia="ru-RU"/>
        </w:rPr>
        <w:t>в</w:t>
      </w:r>
      <w:r w:rsidRPr="00E06DDB">
        <w:rPr>
          <w:rFonts w:ascii="Times New Roman" w:eastAsia="Times New Roman" w:hAnsi="Times New Roman" w:cs="Times New Roman"/>
          <w:bCs/>
          <w:sz w:val="28"/>
          <w:szCs w:val="28"/>
          <w:lang w:val="uk-UA" w:eastAsia="ru-RU"/>
        </w:rPr>
        <w:t xml:space="preserve">ся постійний моніторинг комплексної системи захисту інформації системи інформаційно-аналітичного забезпечення </w:t>
      </w:r>
      <w:r w:rsidR="00F37730">
        <w:rPr>
          <w:rFonts w:ascii="Times New Roman" w:eastAsia="Times New Roman" w:hAnsi="Times New Roman" w:cs="Times New Roman"/>
          <w:bCs/>
          <w:sz w:val="28"/>
          <w:szCs w:val="28"/>
          <w:lang w:val="uk-UA" w:eastAsia="ru-RU"/>
        </w:rPr>
        <w:t>облдерж</w:t>
      </w:r>
      <w:r w:rsidRPr="00E06DDB">
        <w:rPr>
          <w:rFonts w:ascii="Times New Roman" w:eastAsia="Times New Roman" w:hAnsi="Times New Roman" w:cs="Times New Roman"/>
          <w:bCs/>
          <w:sz w:val="28"/>
          <w:szCs w:val="28"/>
          <w:lang w:val="uk-UA" w:eastAsia="ru-RU"/>
        </w:rPr>
        <w:t>адміністрації. Онов</w:t>
      </w:r>
      <w:r w:rsidR="000717E5">
        <w:rPr>
          <w:rFonts w:ascii="Times New Roman" w:eastAsia="Times New Roman" w:hAnsi="Times New Roman" w:cs="Times New Roman"/>
          <w:bCs/>
          <w:sz w:val="28"/>
          <w:szCs w:val="28"/>
          <w:lang w:val="uk-UA" w:eastAsia="ru-RU"/>
        </w:rPr>
        <w:t>лювалося</w:t>
      </w:r>
      <w:r w:rsidRPr="00E06DDB">
        <w:rPr>
          <w:rFonts w:ascii="Times New Roman" w:eastAsia="Times New Roman" w:hAnsi="Times New Roman" w:cs="Times New Roman"/>
          <w:bCs/>
          <w:sz w:val="28"/>
          <w:szCs w:val="28"/>
          <w:lang w:val="uk-UA" w:eastAsia="ru-RU"/>
        </w:rPr>
        <w:t xml:space="preserve"> відповідне програмне забезпечення. У разі виявлення шкідливого програмного забезпечення</w:t>
      </w:r>
      <w:r w:rsidR="00FC00C3">
        <w:rPr>
          <w:rFonts w:ascii="Times New Roman" w:eastAsia="Times New Roman" w:hAnsi="Times New Roman" w:cs="Times New Roman"/>
          <w:bCs/>
          <w:sz w:val="28"/>
          <w:szCs w:val="28"/>
          <w:lang w:val="uk-UA" w:eastAsia="ru-RU"/>
        </w:rPr>
        <w:t xml:space="preserve"> ці зразки відсилаються </w:t>
      </w:r>
      <w:r w:rsidRPr="00E06DDB">
        <w:rPr>
          <w:rFonts w:ascii="Times New Roman" w:eastAsia="Times New Roman" w:hAnsi="Times New Roman" w:cs="Times New Roman"/>
          <w:bCs/>
          <w:sz w:val="28"/>
          <w:szCs w:val="28"/>
          <w:lang w:val="uk-UA" w:eastAsia="ru-RU"/>
        </w:rPr>
        <w:t xml:space="preserve">до Державного центру </w:t>
      </w:r>
      <w:proofErr w:type="spellStart"/>
      <w:r w:rsidRPr="00E06DDB">
        <w:rPr>
          <w:rFonts w:ascii="Times New Roman" w:eastAsia="Times New Roman" w:hAnsi="Times New Roman" w:cs="Times New Roman"/>
          <w:bCs/>
          <w:sz w:val="28"/>
          <w:szCs w:val="28"/>
          <w:lang w:val="uk-UA" w:eastAsia="ru-RU"/>
        </w:rPr>
        <w:t>кіберзахисту</w:t>
      </w:r>
      <w:proofErr w:type="spellEnd"/>
      <w:r w:rsidRPr="00E06DDB">
        <w:rPr>
          <w:rFonts w:ascii="Times New Roman" w:eastAsia="Times New Roman" w:hAnsi="Times New Roman" w:cs="Times New Roman"/>
          <w:bCs/>
          <w:sz w:val="28"/>
          <w:szCs w:val="28"/>
          <w:lang w:val="uk-UA" w:eastAsia="ru-RU"/>
        </w:rPr>
        <w:t xml:space="preserve"> та протидії </w:t>
      </w:r>
      <w:proofErr w:type="spellStart"/>
      <w:r w:rsidRPr="00E06DDB">
        <w:rPr>
          <w:rFonts w:ascii="Times New Roman" w:eastAsia="Times New Roman" w:hAnsi="Times New Roman" w:cs="Times New Roman"/>
          <w:bCs/>
          <w:sz w:val="28"/>
          <w:szCs w:val="28"/>
          <w:lang w:val="uk-UA" w:eastAsia="ru-RU"/>
        </w:rPr>
        <w:t>кіберзагрозам</w:t>
      </w:r>
      <w:proofErr w:type="spellEnd"/>
      <w:r w:rsidRPr="00E06DDB">
        <w:rPr>
          <w:rFonts w:ascii="Times New Roman" w:eastAsia="Times New Roman" w:hAnsi="Times New Roman" w:cs="Times New Roman"/>
          <w:bCs/>
          <w:sz w:val="28"/>
          <w:szCs w:val="28"/>
          <w:lang w:val="uk-UA" w:eastAsia="ru-RU"/>
        </w:rPr>
        <w:t xml:space="preserve"> Державної служби спеціального зв’язку та захисту інформації України.</w:t>
      </w:r>
    </w:p>
    <w:p w14:paraId="10B4C428" w14:textId="77777777" w:rsidR="009B65D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ED44E1">
        <w:rPr>
          <w:rFonts w:ascii="Times New Roman" w:eastAsia="Times New Roman" w:hAnsi="Times New Roman" w:cs="Times New Roman"/>
          <w:bCs/>
          <w:sz w:val="28"/>
          <w:szCs w:val="28"/>
          <w:lang w:val="uk-UA" w:eastAsia="ru-RU"/>
        </w:rPr>
        <w:t>За 2017 – 2019 роки кількість заблокованих СПАМ-розсилок – 1748431, кількість заблокованих проявів шкідливих програмних засобів – 39628, кількість усунених збоїв систем – 24.</w:t>
      </w:r>
    </w:p>
    <w:p w14:paraId="01D5DE4B" w14:textId="0C48B387" w:rsidR="009B65D1" w:rsidRPr="00E06DDB" w:rsidRDefault="000717E5" w:rsidP="009B65D1">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С</w:t>
      </w:r>
      <w:r w:rsidR="009B65D1" w:rsidRPr="00E06DDB">
        <w:rPr>
          <w:rFonts w:ascii="Times New Roman" w:eastAsia="Times New Roman" w:hAnsi="Times New Roman" w:cs="Times New Roman"/>
          <w:bCs/>
          <w:sz w:val="28"/>
          <w:szCs w:val="28"/>
          <w:lang w:val="uk-UA" w:eastAsia="ru-RU"/>
        </w:rPr>
        <w:t xml:space="preserve">пеціалісти </w:t>
      </w:r>
      <w:r w:rsidR="00F37730">
        <w:rPr>
          <w:rFonts w:ascii="Times New Roman" w:eastAsia="Times New Roman" w:hAnsi="Times New Roman" w:cs="Times New Roman"/>
          <w:sz w:val="28"/>
          <w:szCs w:val="28"/>
          <w:lang w:val="uk-UA" w:eastAsia="ru-RU"/>
        </w:rPr>
        <w:t>КП ГІКНВЦ ДОР</w:t>
      </w:r>
      <w:r>
        <w:rPr>
          <w:rFonts w:ascii="Times New Roman" w:eastAsia="Times New Roman" w:hAnsi="Times New Roman" w:cs="Times New Roman"/>
          <w:sz w:val="28"/>
          <w:szCs w:val="28"/>
          <w:lang w:val="uk-UA" w:eastAsia="ru-RU"/>
        </w:rPr>
        <w:t xml:space="preserve"> також</w:t>
      </w:r>
      <w:r w:rsidR="00F37730">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рали</w:t>
      </w:r>
      <w:r w:rsidR="009B65D1" w:rsidRPr="00E06DDB">
        <w:rPr>
          <w:rFonts w:ascii="Times New Roman" w:eastAsia="Times New Roman" w:hAnsi="Times New Roman" w:cs="Times New Roman"/>
          <w:sz w:val="28"/>
          <w:szCs w:val="28"/>
          <w:lang w:val="uk-UA" w:eastAsia="ru-RU"/>
        </w:rPr>
        <w:t xml:space="preserve"> участь у відповідних семінарах з питань захисту інформації. Відпрацьову</w:t>
      </w:r>
      <w:r>
        <w:rPr>
          <w:rFonts w:ascii="Times New Roman" w:eastAsia="Times New Roman" w:hAnsi="Times New Roman" w:cs="Times New Roman"/>
          <w:sz w:val="28"/>
          <w:szCs w:val="28"/>
          <w:lang w:val="uk-UA" w:eastAsia="ru-RU"/>
        </w:rPr>
        <w:t>валися</w:t>
      </w:r>
      <w:r w:rsidR="009B65D1" w:rsidRPr="00E06DDB">
        <w:rPr>
          <w:rFonts w:ascii="Times New Roman" w:eastAsia="Times New Roman" w:hAnsi="Times New Roman" w:cs="Times New Roman"/>
          <w:sz w:val="28"/>
          <w:szCs w:val="28"/>
          <w:lang w:val="uk-UA" w:eastAsia="ru-RU"/>
        </w:rPr>
        <w:t xml:space="preserve"> запити до Державного центру </w:t>
      </w:r>
      <w:proofErr w:type="spellStart"/>
      <w:r w:rsidR="009B65D1" w:rsidRPr="00E06DDB">
        <w:rPr>
          <w:rFonts w:ascii="Times New Roman" w:eastAsia="Times New Roman" w:hAnsi="Times New Roman" w:cs="Times New Roman"/>
          <w:sz w:val="28"/>
          <w:szCs w:val="28"/>
          <w:lang w:val="uk-UA" w:eastAsia="ru-RU"/>
        </w:rPr>
        <w:t>кіберзахисту</w:t>
      </w:r>
      <w:proofErr w:type="spellEnd"/>
      <w:r w:rsidR="009B65D1" w:rsidRPr="00E06DDB">
        <w:rPr>
          <w:rFonts w:ascii="Times New Roman" w:eastAsia="Times New Roman" w:hAnsi="Times New Roman" w:cs="Times New Roman"/>
          <w:sz w:val="28"/>
          <w:szCs w:val="28"/>
          <w:lang w:val="uk-UA" w:eastAsia="ru-RU"/>
        </w:rPr>
        <w:t xml:space="preserve"> та протидії </w:t>
      </w:r>
      <w:proofErr w:type="spellStart"/>
      <w:r w:rsidR="009B65D1" w:rsidRPr="00E06DDB">
        <w:rPr>
          <w:rFonts w:ascii="Times New Roman" w:eastAsia="Times New Roman" w:hAnsi="Times New Roman" w:cs="Times New Roman"/>
          <w:sz w:val="28"/>
          <w:szCs w:val="28"/>
          <w:lang w:val="uk-UA" w:eastAsia="ru-RU"/>
        </w:rPr>
        <w:t>кіберзагрозам</w:t>
      </w:r>
      <w:proofErr w:type="spellEnd"/>
      <w:r w:rsidR="009B65D1" w:rsidRPr="00E06DDB">
        <w:rPr>
          <w:rFonts w:ascii="Times New Roman" w:eastAsia="Times New Roman" w:hAnsi="Times New Roman" w:cs="Times New Roman"/>
          <w:sz w:val="28"/>
          <w:szCs w:val="28"/>
          <w:lang w:val="uk-UA" w:eastAsia="ru-RU"/>
        </w:rPr>
        <w:t xml:space="preserve"> Державної служби спеціального зв’язку та захисту інформації України стосовно блокування або </w:t>
      </w:r>
      <w:r w:rsidR="00DC738B">
        <w:rPr>
          <w:rFonts w:ascii="Times New Roman" w:eastAsia="Times New Roman" w:hAnsi="Times New Roman" w:cs="Times New Roman"/>
          <w:sz w:val="28"/>
          <w:szCs w:val="28"/>
          <w:lang w:val="uk-UA" w:eastAsia="ru-RU"/>
        </w:rPr>
        <w:t>розблокування сумнівних сайтів, бібліотек тощо</w:t>
      </w:r>
      <w:r w:rsidR="009B65D1" w:rsidRPr="00E06DDB">
        <w:rPr>
          <w:rFonts w:ascii="Times New Roman" w:eastAsia="Times New Roman" w:hAnsi="Times New Roman" w:cs="Times New Roman"/>
          <w:sz w:val="28"/>
          <w:szCs w:val="28"/>
          <w:lang w:val="uk-UA" w:eastAsia="ru-RU"/>
        </w:rPr>
        <w:t>.</w:t>
      </w:r>
    </w:p>
    <w:p w14:paraId="04BD99B9" w14:textId="58CBDE41" w:rsidR="009B65D1" w:rsidRDefault="009B65D1" w:rsidP="009B65D1">
      <w:pPr>
        <w:spacing w:after="0" w:line="240" w:lineRule="auto"/>
        <w:ind w:firstLine="720"/>
        <w:jc w:val="both"/>
        <w:rPr>
          <w:rFonts w:ascii="Times New Roman" w:eastAsia="Times New Roman" w:hAnsi="Times New Roman" w:cs="Times New Roman"/>
          <w:sz w:val="28"/>
          <w:szCs w:val="28"/>
          <w:lang w:val="uk-UA" w:eastAsia="ru-RU"/>
        </w:rPr>
      </w:pPr>
      <w:r w:rsidRPr="00E06DDB">
        <w:rPr>
          <w:rFonts w:ascii="Times New Roman" w:eastAsia="Times New Roman" w:hAnsi="Times New Roman" w:cs="Times New Roman"/>
          <w:sz w:val="28"/>
          <w:szCs w:val="28"/>
          <w:lang w:val="uk-UA" w:eastAsia="ru-RU"/>
        </w:rPr>
        <w:t>Додатково проведено роботу з</w:t>
      </w:r>
      <w:r w:rsidR="00DC738B">
        <w:rPr>
          <w:rFonts w:ascii="Times New Roman" w:eastAsia="Times New Roman" w:hAnsi="Times New Roman" w:cs="Times New Roman"/>
          <w:sz w:val="28"/>
          <w:szCs w:val="28"/>
          <w:lang w:val="uk-UA" w:eastAsia="ru-RU"/>
        </w:rPr>
        <w:t>і</w:t>
      </w:r>
      <w:r w:rsidRPr="00E06DDB">
        <w:rPr>
          <w:rFonts w:ascii="Times New Roman" w:eastAsia="Times New Roman" w:hAnsi="Times New Roman" w:cs="Times New Roman"/>
          <w:sz w:val="28"/>
          <w:szCs w:val="28"/>
          <w:lang w:val="uk-UA" w:eastAsia="ru-RU"/>
        </w:rPr>
        <w:t xml:space="preserve"> структурними підрозділами облдержадміністрації, райдержадміністраціями, міськи</w:t>
      </w:r>
      <w:r w:rsidR="00AC6D14">
        <w:rPr>
          <w:rFonts w:ascii="Times New Roman" w:eastAsia="Times New Roman" w:hAnsi="Times New Roman" w:cs="Times New Roman"/>
          <w:sz w:val="28"/>
          <w:szCs w:val="28"/>
          <w:lang w:val="uk-UA" w:eastAsia="ru-RU"/>
        </w:rPr>
        <w:t>ми</w:t>
      </w:r>
      <w:r w:rsidRPr="00E06DDB">
        <w:rPr>
          <w:rFonts w:ascii="Times New Roman" w:eastAsia="Times New Roman" w:hAnsi="Times New Roman" w:cs="Times New Roman"/>
          <w:sz w:val="28"/>
          <w:szCs w:val="28"/>
          <w:lang w:val="uk-UA" w:eastAsia="ru-RU"/>
        </w:rPr>
        <w:t xml:space="preserve"> рад</w:t>
      </w:r>
      <w:r w:rsidR="00AC6D14">
        <w:rPr>
          <w:rFonts w:ascii="Times New Roman" w:eastAsia="Times New Roman" w:hAnsi="Times New Roman" w:cs="Times New Roman"/>
          <w:sz w:val="28"/>
          <w:szCs w:val="28"/>
          <w:lang w:val="uk-UA" w:eastAsia="ru-RU"/>
        </w:rPr>
        <w:t>ами</w:t>
      </w:r>
      <w:r w:rsidRPr="00E06DDB">
        <w:rPr>
          <w:rFonts w:ascii="Times New Roman" w:eastAsia="Times New Roman" w:hAnsi="Times New Roman" w:cs="Times New Roman"/>
          <w:sz w:val="28"/>
          <w:szCs w:val="28"/>
          <w:lang w:val="uk-UA" w:eastAsia="ru-RU"/>
        </w:rPr>
        <w:t>, ОТГ щодо неухильного дотримання виконання вимог постанови Кабінету Міністрів України від 21</w:t>
      </w:r>
      <w:r w:rsidR="00AD21EC">
        <w:rPr>
          <w:rFonts w:ascii="Times New Roman" w:eastAsia="Times New Roman" w:hAnsi="Times New Roman" w:cs="Times New Roman"/>
          <w:sz w:val="28"/>
          <w:szCs w:val="28"/>
          <w:lang w:val="uk-UA" w:eastAsia="ru-RU"/>
        </w:rPr>
        <w:t xml:space="preserve"> жовтня </w:t>
      </w:r>
      <w:r w:rsidRPr="00E06DDB">
        <w:rPr>
          <w:rFonts w:ascii="Times New Roman" w:eastAsia="Times New Roman" w:hAnsi="Times New Roman" w:cs="Times New Roman"/>
          <w:sz w:val="28"/>
          <w:szCs w:val="28"/>
          <w:lang w:val="uk-UA" w:eastAsia="ru-RU"/>
        </w:rPr>
        <w:t xml:space="preserve">2015 </w:t>
      </w:r>
      <w:r w:rsidR="00AD21EC">
        <w:rPr>
          <w:rFonts w:ascii="Times New Roman" w:eastAsia="Times New Roman" w:hAnsi="Times New Roman" w:cs="Times New Roman"/>
          <w:sz w:val="28"/>
          <w:szCs w:val="28"/>
          <w:lang w:val="uk-UA" w:eastAsia="ru-RU"/>
        </w:rPr>
        <w:t xml:space="preserve">року </w:t>
      </w:r>
      <w:r w:rsidRPr="00E06DDB">
        <w:rPr>
          <w:rFonts w:ascii="Times New Roman" w:eastAsia="Times New Roman" w:hAnsi="Times New Roman" w:cs="Times New Roman"/>
          <w:sz w:val="28"/>
          <w:szCs w:val="28"/>
          <w:lang w:val="uk-UA" w:eastAsia="ru-RU"/>
        </w:rPr>
        <w:t xml:space="preserve">№ 851 </w:t>
      </w:r>
      <w:r w:rsidR="00AD21EC">
        <w:rPr>
          <w:rFonts w:ascii="Times New Roman" w:eastAsia="Times New Roman" w:hAnsi="Times New Roman" w:cs="Times New Roman"/>
          <w:sz w:val="28"/>
          <w:szCs w:val="28"/>
          <w:lang w:val="uk-UA" w:eastAsia="ru-RU"/>
        </w:rPr>
        <w:t>„</w:t>
      </w:r>
      <w:r w:rsidRPr="00E06DDB">
        <w:rPr>
          <w:rFonts w:ascii="Times New Roman" w:eastAsia="Times New Roman" w:hAnsi="Times New Roman" w:cs="Times New Roman"/>
          <w:sz w:val="28"/>
          <w:szCs w:val="28"/>
          <w:lang w:val="uk-UA" w:eastAsia="ru-RU"/>
        </w:rPr>
        <w:t>Деякі питання використання доменних імен державними органами в укр</w:t>
      </w:r>
      <w:r w:rsidR="00AD21EC">
        <w:rPr>
          <w:rFonts w:ascii="Times New Roman" w:eastAsia="Times New Roman" w:hAnsi="Times New Roman" w:cs="Times New Roman"/>
          <w:sz w:val="28"/>
          <w:szCs w:val="28"/>
          <w:lang w:val="uk-UA" w:eastAsia="ru-RU"/>
        </w:rPr>
        <w:t xml:space="preserve">аїнському сегменті Інтернету” </w:t>
      </w:r>
      <w:r w:rsidR="00DC738B">
        <w:rPr>
          <w:rFonts w:ascii="Times New Roman" w:eastAsia="Times New Roman" w:hAnsi="Times New Roman" w:cs="Times New Roman"/>
          <w:sz w:val="28"/>
          <w:szCs w:val="28"/>
          <w:lang w:val="uk-UA" w:eastAsia="ru-RU"/>
        </w:rPr>
        <w:t>(з</w:t>
      </w:r>
      <w:r w:rsidR="001C2352">
        <w:rPr>
          <w:rFonts w:ascii="Times New Roman" w:eastAsia="Times New Roman" w:hAnsi="Times New Roman" w:cs="Times New Roman"/>
          <w:sz w:val="28"/>
          <w:szCs w:val="28"/>
          <w:lang w:val="uk-UA" w:eastAsia="ru-RU"/>
        </w:rPr>
        <w:t>і</w:t>
      </w:r>
      <w:r w:rsidRPr="00E06DDB">
        <w:rPr>
          <w:rFonts w:ascii="Times New Roman" w:eastAsia="Times New Roman" w:hAnsi="Times New Roman" w:cs="Times New Roman"/>
          <w:sz w:val="28"/>
          <w:szCs w:val="28"/>
          <w:lang w:val="uk-UA" w:eastAsia="ru-RU"/>
        </w:rPr>
        <w:t xml:space="preserve"> змінами) при розробленні та функціонуванні програмно-технічних засобів, у тому числі при розробленні офіційних сайтів органів влади. Акцентов</w:t>
      </w:r>
      <w:r w:rsidR="00EA5D3F">
        <w:rPr>
          <w:rFonts w:ascii="Times New Roman" w:eastAsia="Times New Roman" w:hAnsi="Times New Roman" w:cs="Times New Roman"/>
          <w:sz w:val="28"/>
          <w:szCs w:val="28"/>
          <w:lang w:val="uk-UA" w:eastAsia="ru-RU"/>
        </w:rPr>
        <w:t>ано увагу</w:t>
      </w:r>
      <w:r w:rsidR="000717E5">
        <w:rPr>
          <w:rFonts w:ascii="Times New Roman" w:eastAsia="Times New Roman" w:hAnsi="Times New Roman" w:cs="Times New Roman"/>
          <w:sz w:val="28"/>
          <w:szCs w:val="28"/>
          <w:lang w:val="uk-UA" w:eastAsia="ru-RU"/>
        </w:rPr>
        <w:t xml:space="preserve"> на тому</w:t>
      </w:r>
      <w:r w:rsidR="00EA5D3F">
        <w:rPr>
          <w:rFonts w:ascii="Times New Roman" w:eastAsia="Times New Roman" w:hAnsi="Times New Roman" w:cs="Times New Roman"/>
          <w:sz w:val="28"/>
          <w:szCs w:val="28"/>
          <w:lang w:val="uk-UA" w:eastAsia="ru-RU"/>
        </w:rPr>
        <w:t>, що відповідно д</w:t>
      </w:r>
      <w:r w:rsidR="00DC738B">
        <w:rPr>
          <w:rFonts w:ascii="Times New Roman" w:eastAsia="Times New Roman" w:hAnsi="Times New Roman" w:cs="Times New Roman"/>
          <w:sz w:val="28"/>
          <w:szCs w:val="28"/>
          <w:lang w:val="uk-UA" w:eastAsia="ru-RU"/>
        </w:rPr>
        <w:t>о пункту 2 з</w:t>
      </w:r>
      <w:r w:rsidR="000717E5">
        <w:rPr>
          <w:rFonts w:ascii="Times New Roman" w:eastAsia="Times New Roman" w:hAnsi="Times New Roman" w:cs="Times New Roman"/>
          <w:sz w:val="28"/>
          <w:szCs w:val="28"/>
          <w:lang w:val="uk-UA" w:eastAsia="ru-RU"/>
        </w:rPr>
        <w:t>гада</w:t>
      </w:r>
      <w:r w:rsidR="00DC738B">
        <w:rPr>
          <w:rFonts w:ascii="Times New Roman" w:eastAsia="Times New Roman" w:hAnsi="Times New Roman" w:cs="Times New Roman"/>
          <w:sz w:val="28"/>
          <w:szCs w:val="28"/>
          <w:lang w:val="uk-UA" w:eastAsia="ru-RU"/>
        </w:rPr>
        <w:t>ної п</w:t>
      </w:r>
      <w:r w:rsidRPr="00E06DDB">
        <w:rPr>
          <w:rFonts w:ascii="Times New Roman" w:eastAsia="Times New Roman" w:hAnsi="Times New Roman" w:cs="Times New Roman"/>
          <w:sz w:val="28"/>
          <w:szCs w:val="28"/>
          <w:lang w:val="uk-UA" w:eastAsia="ru-RU"/>
        </w:rPr>
        <w:t>останови програмно-технічні засоби, на яких розміщуються державні електронні інформаційні ресурси, для яких здійснюється реєстрація доменного імені, повинні розташовуватися на території України.</w:t>
      </w:r>
    </w:p>
    <w:p w14:paraId="78BF03B4" w14:textId="5A7BDC03" w:rsidR="009B65D1" w:rsidRPr="007611BB" w:rsidRDefault="000717E5"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 метою убезпечення</w:t>
      </w:r>
      <w:r w:rsidR="009B65D1" w:rsidRPr="007611BB">
        <w:rPr>
          <w:rFonts w:ascii="Times New Roman" w:eastAsia="Times New Roman" w:hAnsi="Times New Roman" w:cs="Times New Roman"/>
          <w:bCs/>
          <w:sz w:val="28"/>
          <w:szCs w:val="28"/>
          <w:lang w:val="uk-UA" w:eastAsia="ru-RU"/>
        </w:rPr>
        <w:t xml:space="preserve"> з’єднання з ТКЦ області придбано програмне забезпечення </w:t>
      </w:r>
      <w:r w:rsidR="00AD21EC">
        <w:rPr>
          <w:rFonts w:ascii="Times New Roman" w:eastAsia="Times New Roman" w:hAnsi="Times New Roman" w:cs="Times New Roman"/>
          <w:bCs/>
          <w:sz w:val="28"/>
          <w:szCs w:val="28"/>
          <w:lang w:val="uk-UA" w:eastAsia="ru-RU"/>
        </w:rPr>
        <w:t>„</w:t>
      </w:r>
      <w:proofErr w:type="spellStart"/>
      <w:r w:rsidR="009B65D1" w:rsidRPr="007611BB">
        <w:rPr>
          <w:rFonts w:ascii="Times New Roman" w:eastAsia="Times New Roman" w:hAnsi="Times New Roman" w:cs="Times New Roman"/>
          <w:bCs/>
          <w:sz w:val="28"/>
          <w:szCs w:val="28"/>
          <w:lang w:val="uk-UA" w:eastAsia="ru-RU"/>
        </w:rPr>
        <w:t>Криптос</w:t>
      </w:r>
      <w:proofErr w:type="spellEnd"/>
      <w:r w:rsidR="009B65D1" w:rsidRPr="007611BB">
        <w:rPr>
          <w:rFonts w:ascii="Times New Roman" w:eastAsia="Times New Roman" w:hAnsi="Times New Roman" w:cs="Times New Roman"/>
          <w:bCs/>
          <w:sz w:val="28"/>
          <w:szCs w:val="28"/>
          <w:lang w:val="uk-UA" w:eastAsia="ru-RU"/>
        </w:rPr>
        <w:t xml:space="preserve"> </w:t>
      </w:r>
      <w:proofErr w:type="spellStart"/>
      <w:r w:rsidR="009B65D1" w:rsidRPr="007611BB">
        <w:rPr>
          <w:rFonts w:ascii="Times New Roman" w:eastAsia="Times New Roman" w:hAnsi="Times New Roman" w:cs="Times New Roman"/>
          <w:bCs/>
          <w:sz w:val="28"/>
          <w:szCs w:val="28"/>
          <w:lang w:val="uk-UA" w:eastAsia="ru-RU"/>
        </w:rPr>
        <w:t>Гейт</w:t>
      </w:r>
      <w:proofErr w:type="spellEnd"/>
      <w:r w:rsidR="009B65D1" w:rsidRPr="007611BB">
        <w:rPr>
          <w:rFonts w:ascii="Times New Roman" w:eastAsia="Times New Roman" w:hAnsi="Times New Roman" w:cs="Times New Roman"/>
          <w:bCs/>
          <w:sz w:val="28"/>
          <w:szCs w:val="28"/>
          <w:lang w:val="uk-UA" w:eastAsia="ru-RU"/>
        </w:rPr>
        <w:t xml:space="preserve"> </w:t>
      </w:r>
      <w:proofErr w:type="spellStart"/>
      <w:r w:rsidR="009B65D1" w:rsidRPr="007611BB">
        <w:rPr>
          <w:rFonts w:ascii="Times New Roman" w:eastAsia="Times New Roman" w:hAnsi="Times New Roman" w:cs="Times New Roman"/>
          <w:bCs/>
          <w:sz w:val="28"/>
          <w:szCs w:val="28"/>
          <w:lang w:val="uk-UA" w:eastAsia="ru-RU"/>
        </w:rPr>
        <w:t>Плас</w:t>
      </w:r>
      <w:proofErr w:type="spellEnd"/>
      <w:r w:rsidR="009B65D1" w:rsidRPr="007611BB">
        <w:rPr>
          <w:rFonts w:ascii="Times New Roman" w:eastAsia="Times New Roman" w:hAnsi="Times New Roman" w:cs="Times New Roman"/>
          <w:bCs/>
          <w:sz w:val="28"/>
          <w:szCs w:val="28"/>
          <w:lang w:val="uk-UA" w:eastAsia="ru-RU"/>
        </w:rPr>
        <w:t>” для комплексної системи за</w:t>
      </w:r>
      <w:r w:rsidR="009B65D1">
        <w:rPr>
          <w:rFonts w:ascii="Times New Roman" w:eastAsia="Times New Roman" w:hAnsi="Times New Roman" w:cs="Times New Roman"/>
          <w:bCs/>
          <w:sz w:val="28"/>
          <w:szCs w:val="28"/>
          <w:lang w:val="uk-UA" w:eastAsia="ru-RU"/>
        </w:rPr>
        <w:t>хисту інформації ТКЦ області</w:t>
      </w:r>
      <w:r w:rsidR="009B65D1" w:rsidRPr="007611BB">
        <w:rPr>
          <w:rFonts w:ascii="Times New Roman" w:eastAsia="Times New Roman" w:hAnsi="Times New Roman" w:cs="Times New Roman"/>
          <w:bCs/>
          <w:sz w:val="28"/>
          <w:szCs w:val="28"/>
          <w:lang w:val="uk-UA" w:eastAsia="ru-RU"/>
        </w:rPr>
        <w:t xml:space="preserve">. </w:t>
      </w:r>
    </w:p>
    <w:p w14:paraId="52FE1BBF" w14:textId="35984E1F" w:rsidR="009B65D1" w:rsidRDefault="008B1039"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w:t>
      </w:r>
      <w:r w:rsidR="009B65D1" w:rsidRPr="007611BB">
        <w:rPr>
          <w:rFonts w:ascii="Times New Roman" w:eastAsia="Times New Roman" w:hAnsi="Times New Roman" w:cs="Times New Roman"/>
          <w:bCs/>
          <w:sz w:val="28"/>
          <w:szCs w:val="28"/>
          <w:lang w:val="uk-UA" w:eastAsia="ru-RU"/>
        </w:rPr>
        <w:t xml:space="preserve"> метою забезпечення </w:t>
      </w:r>
      <w:proofErr w:type="spellStart"/>
      <w:r w:rsidR="009B65D1" w:rsidRPr="007611BB">
        <w:rPr>
          <w:rFonts w:ascii="Times New Roman" w:eastAsia="Times New Roman" w:hAnsi="Times New Roman" w:cs="Times New Roman"/>
          <w:bCs/>
          <w:sz w:val="28"/>
          <w:szCs w:val="28"/>
          <w:lang w:val="uk-UA" w:eastAsia="ru-RU"/>
        </w:rPr>
        <w:t>відмовостійкості</w:t>
      </w:r>
      <w:proofErr w:type="spellEnd"/>
      <w:r w:rsidR="009B65D1" w:rsidRPr="007611BB">
        <w:rPr>
          <w:rFonts w:ascii="Times New Roman" w:eastAsia="Times New Roman" w:hAnsi="Times New Roman" w:cs="Times New Roman"/>
          <w:bCs/>
          <w:sz w:val="28"/>
          <w:szCs w:val="28"/>
          <w:lang w:val="uk-UA" w:eastAsia="ru-RU"/>
        </w:rPr>
        <w:t xml:space="preserve"> існуючих регіональних інформаційних систем т</w:t>
      </w:r>
      <w:r w:rsidR="00775A84">
        <w:rPr>
          <w:rFonts w:ascii="Times New Roman" w:eastAsia="Times New Roman" w:hAnsi="Times New Roman" w:cs="Times New Roman"/>
          <w:bCs/>
          <w:sz w:val="28"/>
          <w:szCs w:val="28"/>
          <w:lang w:val="uk-UA" w:eastAsia="ru-RU"/>
        </w:rPr>
        <w:t xml:space="preserve">а сервісів </w:t>
      </w:r>
      <w:r>
        <w:rPr>
          <w:rFonts w:ascii="Times New Roman" w:eastAsia="Times New Roman" w:hAnsi="Times New Roman" w:cs="Times New Roman"/>
          <w:bCs/>
          <w:sz w:val="28"/>
          <w:szCs w:val="28"/>
          <w:lang w:val="uk-UA" w:eastAsia="ru-RU"/>
        </w:rPr>
        <w:t xml:space="preserve">також </w:t>
      </w:r>
      <w:r w:rsidR="00775A84">
        <w:rPr>
          <w:rFonts w:ascii="Times New Roman" w:eastAsia="Times New Roman" w:hAnsi="Times New Roman" w:cs="Times New Roman"/>
          <w:bCs/>
          <w:sz w:val="28"/>
          <w:szCs w:val="28"/>
          <w:lang w:val="uk-UA" w:eastAsia="ru-RU"/>
        </w:rPr>
        <w:t>придбано 2 примірники</w:t>
      </w:r>
      <w:r w:rsidR="009B65D1" w:rsidRPr="007611BB">
        <w:rPr>
          <w:rFonts w:ascii="Times New Roman" w:eastAsia="Times New Roman" w:hAnsi="Times New Roman" w:cs="Times New Roman"/>
          <w:bCs/>
          <w:sz w:val="28"/>
          <w:szCs w:val="28"/>
          <w:lang w:val="uk-UA" w:eastAsia="ru-RU"/>
        </w:rPr>
        <w:t xml:space="preserve"> програмного забезпечення </w:t>
      </w:r>
      <w:proofErr w:type="spellStart"/>
      <w:r w:rsidR="009B65D1" w:rsidRPr="007611BB">
        <w:rPr>
          <w:rFonts w:ascii="Times New Roman" w:eastAsia="Times New Roman" w:hAnsi="Times New Roman" w:cs="Times New Roman"/>
          <w:bCs/>
          <w:sz w:val="28"/>
          <w:szCs w:val="28"/>
          <w:lang w:val="uk-UA" w:eastAsia="ru-RU"/>
        </w:rPr>
        <w:t>WinSvrDCCore</w:t>
      </w:r>
      <w:proofErr w:type="spellEnd"/>
      <w:r w:rsidR="009B65D1" w:rsidRPr="007611BB">
        <w:rPr>
          <w:rFonts w:ascii="Times New Roman" w:eastAsia="Times New Roman" w:hAnsi="Times New Roman" w:cs="Times New Roman"/>
          <w:bCs/>
          <w:sz w:val="28"/>
          <w:szCs w:val="28"/>
          <w:lang w:val="uk-UA" w:eastAsia="ru-RU"/>
        </w:rPr>
        <w:t xml:space="preserve"> 2016 ENG OLP 16Lic A </w:t>
      </w:r>
      <w:proofErr w:type="spellStart"/>
      <w:r w:rsidR="009B65D1" w:rsidRPr="007611BB">
        <w:rPr>
          <w:rFonts w:ascii="Times New Roman" w:eastAsia="Times New Roman" w:hAnsi="Times New Roman" w:cs="Times New Roman"/>
          <w:bCs/>
          <w:sz w:val="28"/>
          <w:szCs w:val="28"/>
          <w:lang w:val="uk-UA" w:eastAsia="ru-RU"/>
        </w:rPr>
        <w:t>Gov</w:t>
      </w:r>
      <w:proofErr w:type="spellEnd"/>
      <w:r w:rsidR="009B65D1" w:rsidRPr="007611BB">
        <w:rPr>
          <w:rFonts w:ascii="Times New Roman" w:eastAsia="Times New Roman" w:hAnsi="Times New Roman" w:cs="Times New Roman"/>
          <w:bCs/>
          <w:sz w:val="28"/>
          <w:szCs w:val="28"/>
          <w:lang w:val="uk-UA" w:eastAsia="ru-RU"/>
        </w:rPr>
        <w:t xml:space="preserve"> </w:t>
      </w:r>
      <w:proofErr w:type="spellStart"/>
      <w:r w:rsidR="009B65D1" w:rsidRPr="007611BB">
        <w:rPr>
          <w:rFonts w:ascii="Times New Roman" w:eastAsia="Times New Roman" w:hAnsi="Times New Roman" w:cs="Times New Roman"/>
          <w:bCs/>
          <w:sz w:val="28"/>
          <w:szCs w:val="28"/>
          <w:lang w:val="uk-UA" w:eastAsia="ru-RU"/>
        </w:rPr>
        <w:t>CoreLic</w:t>
      </w:r>
      <w:proofErr w:type="spellEnd"/>
      <w:r w:rsidR="009B65D1" w:rsidRPr="007611BB">
        <w:rPr>
          <w:rFonts w:ascii="Times New Roman" w:eastAsia="Times New Roman" w:hAnsi="Times New Roman" w:cs="Times New Roman"/>
          <w:bCs/>
          <w:sz w:val="28"/>
          <w:szCs w:val="28"/>
          <w:lang w:val="uk-UA" w:eastAsia="ru-RU"/>
        </w:rPr>
        <w:t xml:space="preserve"> 9EA-00189 для комплексної системи захисту інформації ТКЦ області.</w:t>
      </w:r>
    </w:p>
    <w:p w14:paraId="4992442E" w14:textId="2E3C4294" w:rsidR="00DA5DAD" w:rsidRPr="00775A84" w:rsidRDefault="009B65D1" w:rsidP="00775A84">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У 2018 році </w:t>
      </w:r>
      <w:r w:rsidRPr="00CE316B">
        <w:rPr>
          <w:rFonts w:ascii="Times New Roman" w:eastAsia="Times New Roman" w:hAnsi="Times New Roman" w:cs="Times New Roman"/>
          <w:bCs/>
          <w:sz w:val="28"/>
          <w:szCs w:val="28"/>
          <w:lang w:val="uk-UA" w:eastAsia="ru-RU"/>
        </w:rPr>
        <w:t xml:space="preserve">з метою зміцнення регіональної служби захисту інформації </w:t>
      </w:r>
      <w:r w:rsidR="00DC738B">
        <w:rPr>
          <w:rFonts w:ascii="Times New Roman" w:eastAsia="Times New Roman" w:hAnsi="Times New Roman" w:cs="Times New Roman"/>
          <w:bCs/>
          <w:sz w:val="28"/>
          <w:szCs w:val="28"/>
          <w:lang w:val="uk-UA" w:eastAsia="ru-RU"/>
        </w:rPr>
        <w:t>в</w:t>
      </w:r>
      <w:r w:rsidR="00EA5D3F">
        <w:rPr>
          <w:rFonts w:ascii="Times New Roman" w:eastAsia="Times New Roman" w:hAnsi="Times New Roman" w:cs="Times New Roman"/>
          <w:bCs/>
          <w:sz w:val="28"/>
          <w:szCs w:val="28"/>
          <w:lang w:val="uk-UA" w:eastAsia="ru-RU"/>
        </w:rPr>
        <w:t>становлено</w:t>
      </w:r>
      <w:r w:rsidRPr="00CE316B">
        <w:rPr>
          <w:rFonts w:ascii="Times New Roman" w:eastAsia="Times New Roman" w:hAnsi="Times New Roman" w:cs="Times New Roman"/>
          <w:bCs/>
          <w:sz w:val="28"/>
          <w:szCs w:val="28"/>
          <w:lang w:val="uk-UA" w:eastAsia="ru-RU"/>
        </w:rPr>
        <w:t xml:space="preserve"> програмне забезпечення для комплексної системи</w:t>
      </w:r>
      <w:r>
        <w:rPr>
          <w:rFonts w:ascii="Times New Roman" w:eastAsia="Times New Roman" w:hAnsi="Times New Roman" w:cs="Times New Roman"/>
          <w:bCs/>
          <w:sz w:val="28"/>
          <w:szCs w:val="28"/>
          <w:lang w:val="uk-UA" w:eastAsia="ru-RU"/>
        </w:rPr>
        <w:t xml:space="preserve"> захисту інформації </w:t>
      </w:r>
      <w:r w:rsidR="00EA5D3F">
        <w:rPr>
          <w:rFonts w:ascii="Times New Roman" w:eastAsia="Times New Roman" w:hAnsi="Times New Roman" w:cs="Times New Roman"/>
          <w:bCs/>
          <w:sz w:val="28"/>
          <w:szCs w:val="28"/>
          <w:lang w:val="uk-UA" w:eastAsia="ru-RU"/>
        </w:rPr>
        <w:t xml:space="preserve">для </w:t>
      </w:r>
      <w:r>
        <w:rPr>
          <w:rFonts w:ascii="Times New Roman" w:eastAsia="Times New Roman" w:hAnsi="Times New Roman" w:cs="Times New Roman"/>
          <w:bCs/>
          <w:sz w:val="28"/>
          <w:szCs w:val="28"/>
          <w:lang w:val="uk-UA" w:eastAsia="ru-RU"/>
        </w:rPr>
        <w:t>ТКЦ області</w:t>
      </w:r>
      <w:r w:rsidRPr="00CE316B">
        <w:rPr>
          <w:rFonts w:ascii="Times New Roman" w:eastAsia="Times New Roman" w:hAnsi="Times New Roman" w:cs="Times New Roman"/>
          <w:bCs/>
          <w:sz w:val="28"/>
          <w:szCs w:val="28"/>
          <w:lang w:val="uk-UA" w:eastAsia="ru-RU"/>
        </w:rPr>
        <w:t>.</w:t>
      </w:r>
    </w:p>
    <w:p w14:paraId="0B4E7866" w14:textId="77777777" w:rsidR="009B65D1" w:rsidRPr="00AA6610" w:rsidRDefault="009B65D1" w:rsidP="009B65D1">
      <w:pPr>
        <w:spacing w:before="120" w:after="12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IV.</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eastAsia="ru-RU"/>
        </w:rPr>
        <w:t>П</w:t>
      </w:r>
      <w:r w:rsidRPr="00AA6610">
        <w:rPr>
          <w:rFonts w:ascii="Times New Roman" w:eastAsia="Times New Roman" w:hAnsi="Times New Roman" w:cs="Times New Roman"/>
          <w:b/>
          <w:sz w:val="28"/>
          <w:szCs w:val="28"/>
          <w:lang w:eastAsia="ru-RU"/>
        </w:rPr>
        <w:t>ідтримка</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працездатності</w:t>
      </w:r>
      <w:proofErr w:type="spellEnd"/>
      <w:r w:rsidRPr="00AA6610">
        <w:rPr>
          <w:rFonts w:ascii="Times New Roman" w:eastAsia="Times New Roman" w:hAnsi="Times New Roman" w:cs="Times New Roman"/>
          <w:b/>
          <w:sz w:val="28"/>
          <w:szCs w:val="28"/>
          <w:lang w:eastAsia="ru-RU"/>
        </w:rPr>
        <w:t xml:space="preserve"> та </w:t>
      </w:r>
      <w:proofErr w:type="spellStart"/>
      <w:r w:rsidRPr="00AA6610">
        <w:rPr>
          <w:rFonts w:ascii="Times New Roman" w:eastAsia="Times New Roman" w:hAnsi="Times New Roman" w:cs="Times New Roman"/>
          <w:b/>
          <w:sz w:val="28"/>
          <w:szCs w:val="28"/>
          <w:lang w:eastAsia="ru-RU"/>
        </w:rPr>
        <w:t>забезпечення</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функціонування</w:t>
      </w:r>
      <w:proofErr w:type="spellEnd"/>
      <w:r w:rsidRPr="00AA6610">
        <w:rPr>
          <w:rFonts w:ascii="Times New Roman" w:eastAsia="Times New Roman" w:hAnsi="Times New Roman" w:cs="Times New Roman"/>
          <w:b/>
          <w:sz w:val="28"/>
          <w:szCs w:val="28"/>
          <w:lang w:eastAsia="ru-RU"/>
        </w:rPr>
        <w:t xml:space="preserve"> </w:t>
      </w:r>
      <w:proofErr w:type="spellStart"/>
      <w:r w:rsidRPr="00AA6610">
        <w:rPr>
          <w:rFonts w:ascii="Times New Roman" w:eastAsia="Times New Roman" w:hAnsi="Times New Roman" w:cs="Times New Roman"/>
          <w:b/>
          <w:sz w:val="28"/>
          <w:szCs w:val="28"/>
          <w:lang w:eastAsia="ru-RU"/>
        </w:rPr>
        <w:t>існуючих</w:t>
      </w:r>
      <w:proofErr w:type="spellEnd"/>
      <w:r w:rsidRPr="00AA6610">
        <w:rPr>
          <w:rFonts w:ascii="Times New Roman" w:eastAsia="Times New Roman" w:hAnsi="Times New Roman" w:cs="Times New Roman"/>
          <w:b/>
          <w:sz w:val="28"/>
          <w:szCs w:val="28"/>
          <w:lang w:eastAsia="ru-RU"/>
        </w:rPr>
        <w:t xml:space="preserve"> систем</w:t>
      </w:r>
    </w:p>
    <w:p w14:paraId="5C6D92CE" w14:textId="2D03D7A9" w:rsidR="009B65D1" w:rsidRDefault="009B65D1" w:rsidP="009B65D1">
      <w:pPr>
        <w:pStyle w:val="1"/>
        <w:spacing w:line="240" w:lineRule="auto"/>
        <w:ind w:firstLine="709"/>
        <w:jc w:val="both"/>
        <w:rPr>
          <w:rFonts w:ascii="Times New Roman" w:hAnsi="Times New Roman" w:cs="Times New Roman"/>
          <w:color w:val="auto"/>
          <w:sz w:val="28"/>
          <w:szCs w:val="28"/>
          <w:lang w:val="uk-UA"/>
        </w:rPr>
      </w:pPr>
      <w:r>
        <w:rPr>
          <w:rFonts w:ascii="Times New Roman" w:eastAsia="Times New Roman" w:hAnsi="Times New Roman" w:cs="Times New Roman"/>
          <w:sz w:val="28"/>
          <w:szCs w:val="28"/>
          <w:lang w:val="uk-UA"/>
        </w:rPr>
        <w:t xml:space="preserve">Відповідно до </w:t>
      </w:r>
      <w:r w:rsidR="008B1039">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 xml:space="preserve">рограми </w:t>
      </w:r>
      <w:r w:rsidRPr="0078168D">
        <w:rPr>
          <w:rFonts w:ascii="Times New Roman" w:hAnsi="Times New Roman" w:cs="Times New Roman"/>
          <w:color w:val="auto"/>
          <w:sz w:val="28"/>
          <w:szCs w:val="28"/>
          <w:lang w:val="uk-UA"/>
        </w:rPr>
        <w:t xml:space="preserve">функції, пов’язані з наданням послуг із забезпечення функціонування систем інформаційно-аналітичного забезпечення органів виконавчої влади та органів місцевого </w:t>
      </w:r>
      <w:r w:rsidRPr="0078168D">
        <w:rPr>
          <w:rFonts w:ascii="Times New Roman" w:hAnsi="Times New Roman" w:cs="Times New Roman"/>
          <w:color w:val="auto"/>
          <w:sz w:val="28"/>
          <w:szCs w:val="28"/>
          <w:lang w:val="uk-UA"/>
        </w:rPr>
        <w:lastRenderedPageBreak/>
        <w:t xml:space="preserve">самоврядування на виконання завдань </w:t>
      </w:r>
      <w:r w:rsidR="008B1039">
        <w:rPr>
          <w:rFonts w:ascii="Times New Roman" w:hAnsi="Times New Roman" w:cs="Times New Roman"/>
          <w:color w:val="auto"/>
          <w:sz w:val="28"/>
          <w:szCs w:val="28"/>
          <w:lang w:val="uk-UA"/>
        </w:rPr>
        <w:t>програми, здійснював</w:t>
      </w:r>
      <w:r>
        <w:rPr>
          <w:rFonts w:ascii="Times New Roman" w:hAnsi="Times New Roman" w:cs="Times New Roman"/>
          <w:color w:val="auto"/>
          <w:sz w:val="28"/>
          <w:szCs w:val="28"/>
          <w:lang w:val="uk-UA"/>
        </w:rPr>
        <w:t xml:space="preserve"> </w:t>
      </w:r>
      <w:r w:rsidRPr="0078168D">
        <w:rPr>
          <w:rFonts w:ascii="Times New Roman" w:hAnsi="Times New Roman" w:cs="Times New Roman"/>
          <w:color w:val="auto"/>
          <w:sz w:val="28"/>
          <w:szCs w:val="28"/>
          <w:lang w:val="uk-UA"/>
        </w:rPr>
        <w:t>КП ГІКНВЦ ДОР.</w:t>
      </w:r>
      <w:r>
        <w:rPr>
          <w:rFonts w:ascii="Times New Roman" w:hAnsi="Times New Roman" w:cs="Times New Roman"/>
          <w:color w:val="auto"/>
          <w:sz w:val="28"/>
          <w:szCs w:val="28"/>
          <w:lang w:val="uk-UA"/>
        </w:rPr>
        <w:t xml:space="preserve"> </w:t>
      </w:r>
    </w:p>
    <w:p w14:paraId="72A5DA0D" w14:textId="05F11961" w:rsidR="009B65D1" w:rsidRPr="00E9460F" w:rsidRDefault="009B65D1" w:rsidP="009B65D1">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 базі </w:t>
      </w:r>
      <w:r w:rsidRPr="0078168D">
        <w:rPr>
          <w:rFonts w:ascii="Times New Roman" w:hAnsi="Times New Roman" w:cs="Times New Roman"/>
          <w:color w:val="auto"/>
          <w:sz w:val="28"/>
          <w:szCs w:val="28"/>
          <w:lang w:val="uk-UA"/>
        </w:rPr>
        <w:t>КП ГІКНВЦ ДОР</w:t>
      </w:r>
      <w:r w:rsidR="008B1039">
        <w:rPr>
          <w:rFonts w:ascii="Times New Roman" w:hAnsi="Times New Roman" w:cs="Times New Roman"/>
          <w:color w:val="auto"/>
          <w:sz w:val="28"/>
          <w:szCs w:val="28"/>
          <w:lang w:val="uk-UA"/>
        </w:rPr>
        <w:t xml:space="preserve"> діяв</w:t>
      </w:r>
      <w:r w:rsidRPr="00E9460F">
        <w:rPr>
          <w:rFonts w:ascii="Times New Roman" w:hAnsi="Times New Roman" w:cs="Times New Roman"/>
          <w:color w:val="auto"/>
          <w:sz w:val="28"/>
          <w:szCs w:val="28"/>
          <w:lang w:val="uk-UA"/>
        </w:rPr>
        <w:t xml:space="preserve"> захищений телекомунікаційний центр</w:t>
      </w:r>
      <w:r>
        <w:rPr>
          <w:rFonts w:ascii="Times New Roman" w:hAnsi="Times New Roman" w:cs="Times New Roman"/>
          <w:color w:val="auto"/>
          <w:sz w:val="28"/>
          <w:szCs w:val="28"/>
          <w:lang w:val="uk-UA"/>
        </w:rPr>
        <w:br/>
        <w:t>(далі – ТКЦ)</w:t>
      </w:r>
      <w:r w:rsidRPr="00E9460F">
        <w:rPr>
          <w:rFonts w:ascii="Times New Roman" w:hAnsi="Times New Roman" w:cs="Times New Roman"/>
          <w:color w:val="auto"/>
          <w:sz w:val="28"/>
          <w:szCs w:val="28"/>
          <w:lang w:val="uk-UA"/>
        </w:rPr>
        <w:t>, який об’єднує 43 сервери, 6 технологічних систем, 3 сховища даних.</w:t>
      </w:r>
    </w:p>
    <w:p w14:paraId="5FAB102B" w14:textId="18CE1F08" w:rsidR="009B65D1" w:rsidRPr="00E9460F" w:rsidRDefault="009B65D1" w:rsidP="009B65D1">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 базі захищеного </w:t>
      </w:r>
      <w:r>
        <w:rPr>
          <w:rFonts w:ascii="Times New Roman" w:hAnsi="Times New Roman" w:cs="Times New Roman"/>
          <w:color w:val="auto"/>
          <w:sz w:val="28"/>
          <w:szCs w:val="28"/>
          <w:lang w:val="uk-UA"/>
        </w:rPr>
        <w:t xml:space="preserve">ТКЦ </w:t>
      </w:r>
      <w:r w:rsidRPr="00E9460F">
        <w:rPr>
          <w:rFonts w:ascii="Times New Roman" w:hAnsi="Times New Roman" w:cs="Times New Roman"/>
          <w:color w:val="auto"/>
          <w:sz w:val="28"/>
          <w:szCs w:val="28"/>
          <w:lang w:val="uk-UA"/>
        </w:rPr>
        <w:t>області активно розвива</w:t>
      </w:r>
      <w:r w:rsidR="008B1039">
        <w:rPr>
          <w:rFonts w:ascii="Times New Roman" w:hAnsi="Times New Roman" w:cs="Times New Roman"/>
          <w:color w:val="auto"/>
          <w:sz w:val="28"/>
          <w:szCs w:val="28"/>
          <w:lang w:val="uk-UA"/>
        </w:rPr>
        <w:t>лися</w:t>
      </w:r>
      <w:r w:rsidRPr="00E9460F">
        <w:rPr>
          <w:rFonts w:ascii="Times New Roman" w:hAnsi="Times New Roman" w:cs="Times New Roman"/>
          <w:color w:val="auto"/>
          <w:sz w:val="28"/>
          <w:szCs w:val="28"/>
          <w:lang w:val="uk-UA"/>
        </w:rPr>
        <w:t xml:space="preserve"> корпоративні хмарні сервіси (система електронного документообігу,</w:t>
      </w:r>
      <w:r w:rsidR="008F7F39">
        <w:rPr>
          <w:rFonts w:ascii="Times New Roman" w:hAnsi="Times New Roman" w:cs="Times New Roman"/>
          <w:color w:val="auto"/>
          <w:sz w:val="28"/>
          <w:szCs w:val="28"/>
          <w:lang w:val="uk-UA"/>
        </w:rPr>
        <w:t xml:space="preserve"> реєстр територіальних громад, В</w:t>
      </w:r>
      <w:r w:rsidRPr="00E9460F">
        <w:rPr>
          <w:rFonts w:ascii="Times New Roman" w:hAnsi="Times New Roman" w:cs="Times New Roman"/>
          <w:color w:val="auto"/>
          <w:sz w:val="28"/>
          <w:szCs w:val="28"/>
          <w:lang w:val="uk-UA"/>
        </w:rPr>
        <w:t>іртуа</w:t>
      </w:r>
      <w:r w:rsidR="008F7F39">
        <w:rPr>
          <w:rFonts w:ascii="Times New Roman" w:hAnsi="Times New Roman" w:cs="Times New Roman"/>
          <w:color w:val="auto"/>
          <w:sz w:val="28"/>
          <w:szCs w:val="28"/>
          <w:lang w:val="uk-UA"/>
        </w:rPr>
        <w:t>льний офіс електронних послуг, П</w:t>
      </w:r>
      <w:r w:rsidRPr="00E9460F">
        <w:rPr>
          <w:rFonts w:ascii="Times New Roman" w:hAnsi="Times New Roman" w:cs="Times New Roman"/>
          <w:color w:val="auto"/>
          <w:sz w:val="28"/>
          <w:szCs w:val="28"/>
          <w:lang w:val="uk-UA"/>
        </w:rPr>
        <w:t xml:space="preserve">латформа створення </w:t>
      </w:r>
      <w:proofErr w:type="spellStart"/>
      <w:r w:rsidRPr="00E9460F">
        <w:rPr>
          <w:rFonts w:ascii="Times New Roman" w:hAnsi="Times New Roman" w:cs="Times New Roman"/>
          <w:color w:val="auto"/>
          <w:sz w:val="28"/>
          <w:szCs w:val="28"/>
          <w:lang w:val="uk-UA"/>
        </w:rPr>
        <w:t>вебсайтів</w:t>
      </w:r>
      <w:proofErr w:type="spellEnd"/>
      <w:r w:rsidRPr="00E9460F">
        <w:rPr>
          <w:rFonts w:ascii="Times New Roman" w:hAnsi="Times New Roman" w:cs="Times New Roman"/>
          <w:color w:val="auto"/>
          <w:sz w:val="28"/>
          <w:szCs w:val="28"/>
          <w:lang w:val="uk-UA"/>
        </w:rPr>
        <w:t xml:space="preserve"> тощо).</w:t>
      </w:r>
    </w:p>
    <w:p w14:paraId="40982DBE" w14:textId="56BF4314" w:rsidR="009B65D1" w:rsidRDefault="009B65D1" w:rsidP="009B65D1">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3B1DC4">
        <w:rPr>
          <w:rFonts w:ascii="Times New Roman" w:hAnsi="Times New Roman" w:cs="Times New Roman"/>
          <w:color w:val="auto"/>
          <w:sz w:val="28"/>
          <w:szCs w:val="28"/>
          <w:lang w:val="uk-UA"/>
        </w:rPr>
        <w:t xml:space="preserve">Ці сервіси є захищеними </w:t>
      </w:r>
      <w:r w:rsidR="004C1BEB">
        <w:rPr>
          <w:rFonts w:ascii="Times New Roman" w:hAnsi="Times New Roman" w:cs="Times New Roman"/>
          <w:color w:val="auto"/>
          <w:sz w:val="28"/>
          <w:szCs w:val="28"/>
          <w:lang w:val="uk-UA"/>
        </w:rPr>
        <w:t>згідно з</w:t>
      </w:r>
      <w:r w:rsidR="00DC738B">
        <w:rPr>
          <w:rFonts w:ascii="Times New Roman" w:hAnsi="Times New Roman" w:cs="Times New Roman"/>
          <w:color w:val="auto"/>
          <w:sz w:val="28"/>
          <w:szCs w:val="28"/>
          <w:lang w:val="uk-UA"/>
        </w:rPr>
        <w:t xml:space="preserve"> чинн</w:t>
      </w:r>
      <w:r w:rsidR="004C1BEB">
        <w:rPr>
          <w:rFonts w:ascii="Times New Roman" w:hAnsi="Times New Roman" w:cs="Times New Roman"/>
          <w:color w:val="auto"/>
          <w:sz w:val="28"/>
          <w:szCs w:val="28"/>
          <w:lang w:val="uk-UA"/>
        </w:rPr>
        <w:t>им</w:t>
      </w:r>
      <w:r w:rsidRPr="003B1DC4">
        <w:rPr>
          <w:rFonts w:ascii="Times New Roman" w:hAnsi="Times New Roman" w:cs="Times New Roman"/>
          <w:color w:val="auto"/>
          <w:sz w:val="28"/>
          <w:szCs w:val="28"/>
          <w:lang w:val="uk-UA"/>
        </w:rPr>
        <w:t xml:space="preserve"> атестат</w:t>
      </w:r>
      <w:r w:rsidR="004C1BEB">
        <w:rPr>
          <w:rFonts w:ascii="Times New Roman" w:hAnsi="Times New Roman" w:cs="Times New Roman"/>
          <w:color w:val="auto"/>
          <w:sz w:val="28"/>
          <w:szCs w:val="28"/>
          <w:lang w:val="uk-UA"/>
        </w:rPr>
        <w:t>ом</w:t>
      </w:r>
      <w:r w:rsidRPr="003B1DC4">
        <w:rPr>
          <w:rFonts w:ascii="Times New Roman" w:hAnsi="Times New Roman" w:cs="Times New Roman"/>
          <w:color w:val="auto"/>
          <w:sz w:val="28"/>
          <w:szCs w:val="28"/>
          <w:lang w:val="uk-UA"/>
        </w:rPr>
        <w:t xml:space="preserve"> відповідності на комплексну систему</w:t>
      </w:r>
      <w:r w:rsidR="00775A84">
        <w:rPr>
          <w:rFonts w:ascii="Times New Roman" w:hAnsi="Times New Roman" w:cs="Times New Roman"/>
          <w:color w:val="auto"/>
          <w:sz w:val="28"/>
          <w:szCs w:val="28"/>
          <w:lang w:val="uk-UA"/>
        </w:rPr>
        <w:t xml:space="preserve"> захисту інформації (від 12</w:t>
      </w:r>
      <w:r w:rsidR="00AD21EC">
        <w:rPr>
          <w:rFonts w:ascii="Times New Roman" w:hAnsi="Times New Roman" w:cs="Times New Roman"/>
          <w:color w:val="auto"/>
          <w:sz w:val="28"/>
          <w:szCs w:val="28"/>
          <w:lang w:val="uk-UA"/>
        </w:rPr>
        <w:t xml:space="preserve"> серпня </w:t>
      </w:r>
      <w:r w:rsidR="00775A84">
        <w:rPr>
          <w:rFonts w:ascii="Times New Roman" w:hAnsi="Times New Roman" w:cs="Times New Roman"/>
          <w:color w:val="auto"/>
          <w:sz w:val="28"/>
          <w:szCs w:val="28"/>
          <w:lang w:val="uk-UA"/>
        </w:rPr>
        <w:t>2016</w:t>
      </w:r>
      <w:r w:rsidR="00AD21EC">
        <w:rPr>
          <w:rFonts w:ascii="Times New Roman" w:hAnsi="Times New Roman" w:cs="Times New Roman"/>
          <w:color w:val="auto"/>
          <w:sz w:val="28"/>
          <w:szCs w:val="28"/>
          <w:lang w:val="uk-UA"/>
        </w:rPr>
        <w:t xml:space="preserve"> року                         № 14209)</w:t>
      </w:r>
      <w:r w:rsidRPr="003B1DC4">
        <w:rPr>
          <w:rFonts w:ascii="Times New Roman" w:hAnsi="Times New Roman" w:cs="Times New Roman"/>
          <w:color w:val="auto"/>
          <w:sz w:val="28"/>
          <w:szCs w:val="28"/>
          <w:lang w:val="uk-UA"/>
        </w:rPr>
        <w:t>.</w:t>
      </w:r>
    </w:p>
    <w:p w14:paraId="291FAFFC" w14:textId="2E0CD378" w:rsidR="009B65D1" w:rsidRPr="00E9460F" w:rsidRDefault="009B65D1" w:rsidP="009B65D1">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C52256">
        <w:rPr>
          <w:rFonts w:ascii="Times New Roman" w:hAnsi="Times New Roman" w:cs="Times New Roman"/>
          <w:color w:val="auto"/>
          <w:sz w:val="28"/>
          <w:szCs w:val="28"/>
          <w:lang w:val="uk-UA"/>
        </w:rPr>
        <w:t>Сертифікатом на систему управління я</w:t>
      </w:r>
      <w:r w:rsidR="00775A84">
        <w:rPr>
          <w:rFonts w:ascii="Times New Roman" w:hAnsi="Times New Roman" w:cs="Times New Roman"/>
          <w:color w:val="auto"/>
          <w:sz w:val="28"/>
          <w:szCs w:val="28"/>
          <w:lang w:val="uk-UA"/>
        </w:rPr>
        <w:t>кістю, зареєстрованим</w:t>
      </w:r>
      <w:r w:rsidR="00775A84">
        <w:rPr>
          <w:rFonts w:ascii="Times New Roman" w:hAnsi="Times New Roman" w:cs="Times New Roman"/>
          <w:color w:val="auto"/>
          <w:sz w:val="28"/>
          <w:szCs w:val="28"/>
          <w:lang w:val="uk-UA"/>
        </w:rPr>
        <w:br/>
        <w:t>17</w:t>
      </w:r>
      <w:r w:rsidR="00AD21EC">
        <w:rPr>
          <w:rFonts w:ascii="Times New Roman" w:hAnsi="Times New Roman" w:cs="Times New Roman"/>
          <w:color w:val="auto"/>
          <w:sz w:val="28"/>
          <w:szCs w:val="28"/>
          <w:lang w:val="uk-UA"/>
        </w:rPr>
        <w:t xml:space="preserve"> грудня </w:t>
      </w:r>
      <w:r w:rsidR="00775A84">
        <w:rPr>
          <w:rFonts w:ascii="Times New Roman" w:hAnsi="Times New Roman" w:cs="Times New Roman"/>
          <w:color w:val="auto"/>
          <w:sz w:val="28"/>
          <w:szCs w:val="28"/>
          <w:lang w:val="uk-UA"/>
        </w:rPr>
        <w:t>2018</w:t>
      </w:r>
      <w:r w:rsidR="00AD21EC">
        <w:rPr>
          <w:rFonts w:ascii="Times New Roman" w:hAnsi="Times New Roman" w:cs="Times New Roman"/>
          <w:color w:val="auto"/>
          <w:sz w:val="28"/>
          <w:szCs w:val="28"/>
          <w:lang w:val="uk-UA"/>
        </w:rPr>
        <w:t xml:space="preserve"> року</w:t>
      </w:r>
      <w:r>
        <w:rPr>
          <w:rFonts w:ascii="Times New Roman" w:hAnsi="Times New Roman" w:cs="Times New Roman"/>
          <w:color w:val="auto"/>
          <w:sz w:val="28"/>
          <w:szCs w:val="28"/>
          <w:lang w:val="uk-UA"/>
        </w:rPr>
        <w:t xml:space="preserve"> за</w:t>
      </w:r>
      <w:r w:rsidRPr="00C5225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w:t>
      </w:r>
      <w:r w:rsidRPr="00C52256">
        <w:rPr>
          <w:rFonts w:ascii="Times New Roman" w:hAnsi="Times New Roman" w:cs="Times New Roman"/>
          <w:color w:val="auto"/>
          <w:sz w:val="28"/>
          <w:szCs w:val="28"/>
          <w:lang w:val="uk-UA"/>
        </w:rPr>
        <w:t>UA.QMS.006-18, посвідчується, що система управління якістю стосовно надання послуг у сфері інформаційних</w:t>
      </w:r>
      <w:r>
        <w:rPr>
          <w:rFonts w:ascii="Times New Roman" w:hAnsi="Times New Roman" w:cs="Times New Roman"/>
          <w:color w:val="auto"/>
          <w:sz w:val="28"/>
          <w:szCs w:val="28"/>
          <w:lang w:val="uk-UA"/>
        </w:rPr>
        <w:t xml:space="preserve"> </w:t>
      </w:r>
      <w:r w:rsidRPr="00C52256">
        <w:rPr>
          <w:rFonts w:ascii="Times New Roman" w:hAnsi="Times New Roman" w:cs="Times New Roman"/>
          <w:color w:val="auto"/>
          <w:sz w:val="28"/>
          <w:szCs w:val="28"/>
          <w:lang w:val="uk-UA"/>
        </w:rPr>
        <w:t>технологій і ком</w:t>
      </w:r>
      <w:r w:rsidR="00DC738B">
        <w:rPr>
          <w:rFonts w:ascii="Times New Roman" w:hAnsi="Times New Roman" w:cs="Times New Roman"/>
          <w:color w:val="auto"/>
          <w:sz w:val="28"/>
          <w:szCs w:val="28"/>
          <w:lang w:val="uk-UA"/>
        </w:rPr>
        <w:t>п’ютерних систем, які надає КП ГІКНВЦ</w:t>
      </w:r>
      <w:r w:rsidRPr="00C52256">
        <w:rPr>
          <w:rFonts w:ascii="Times New Roman" w:hAnsi="Times New Roman" w:cs="Times New Roman"/>
          <w:color w:val="auto"/>
          <w:sz w:val="28"/>
          <w:szCs w:val="28"/>
          <w:lang w:val="uk-UA"/>
        </w:rPr>
        <w:t xml:space="preserve"> ДОР”</w:t>
      </w:r>
      <w:r>
        <w:rPr>
          <w:rFonts w:ascii="Times New Roman" w:hAnsi="Times New Roman" w:cs="Times New Roman"/>
          <w:color w:val="auto"/>
          <w:sz w:val="28"/>
          <w:szCs w:val="28"/>
          <w:lang w:val="uk-UA"/>
        </w:rPr>
        <w:t>,</w:t>
      </w:r>
      <w:r w:rsidRPr="00C52256">
        <w:rPr>
          <w:rFonts w:ascii="Times New Roman" w:hAnsi="Times New Roman" w:cs="Times New Roman"/>
          <w:color w:val="auto"/>
          <w:sz w:val="28"/>
          <w:szCs w:val="28"/>
          <w:lang w:val="uk-UA"/>
        </w:rPr>
        <w:t xml:space="preserve"> відповідає вимогам ДСТУ ISO 9001:2015 </w:t>
      </w:r>
      <w:r w:rsidR="00ED3465">
        <w:rPr>
          <w:rFonts w:ascii="Times New Roman" w:hAnsi="Times New Roman" w:cs="Times New Roman"/>
          <w:color w:val="auto"/>
          <w:sz w:val="28"/>
          <w:szCs w:val="28"/>
          <w:lang w:val="uk-UA"/>
        </w:rPr>
        <w:t>„</w:t>
      </w:r>
      <w:r w:rsidRPr="00C52256">
        <w:rPr>
          <w:rFonts w:ascii="Times New Roman" w:hAnsi="Times New Roman" w:cs="Times New Roman"/>
          <w:color w:val="auto"/>
          <w:sz w:val="28"/>
          <w:szCs w:val="28"/>
          <w:lang w:val="uk-UA"/>
        </w:rPr>
        <w:t>Система управління якістю. Вимоги” (ISO 9001:2015, IDT).</w:t>
      </w:r>
    </w:p>
    <w:p w14:paraId="3FAF27D8" w14:textId="10A621EC" w:rsidR="009B65D1" w:rsidRPr="00EA5D3F" w:rsidRDefault="009B65D1" w:rsidP="00EA5D3F">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Застосування </w:t>
      </w:r>
      <w:r>
        <w:rPr>
          <w:rFonts w:ascii="Times New Roman" w:hAnsi="Times New Roman" w:cs="Times New Roman"/>
          <w:color w:val="auto"/>
          <w:sz w:val="28"/>
          <w:szCs w:val="28"/>
          <w:lang w:val="uk-UA"/>
        </w:rPr>
        <w:t xml:space="preserve">зазначених </w:t>
      </w:r>
      <w:r w:rsidRPr="00E9460F">
        <w:rPr>
          <w:rFonts w:ascii="Times New Roman" w:hAnsi="Times New Roman" w:cs="Times New Roman"/>
          <w:color w:val="auto"/>
          <w:sz w:val="28"/>
          <w:szCs w:val="28"/>
          <w:lang w:val="uk-UA"/>
        </w:rPr>
        <w:t xml:space="preserve">захищених корпоративних хмарних сервісів </w:t>
      </w:r>
      <w:r w:rsidR="004C1BEB">
        <w:rPr>
          <w:rFonts w:ascii="Times New Roman" w:hAnsi="Times New Roman" w:cs="Times New Roman"/>
          <w:color w:val="auto"/>
          <w:sz w:val="28"/>
          <w:szCs w:val="28"/>
          <w:lang w:val="uk-UA"/>
        </w:rPr>
        <w:t>на ТКЦ області дозволяла</w:t>
      </w:r>
      <w:r>
        <w:rPr>
          <w:rFonts w:ascii="Times New Roman" w:hAnsi="Times New Roman" w:cs="Times New Roman"/>
          <w:color w:val="auto"/>
          <w:sz w:val="28"/>
          <w:szCs w:val="28"/>
          <w:lang w:val="uk-UA"/>
        </w:rPr>
        <w:t xml:space="preserve"> місцевим органам влади не витрачати фінансові ресурси на придбання, адміністрування та підтримку власного серверного обладнання </w:t>
      </w:r>
      <w:r w:rsidR="004C1BEB">
        <w:rPr>
          <w:rFonts w:ascii="Times New Roman" w:hAnsi="Times New Roman" w:cs="Times New Roman"/>
          <w:color w:val="auto"/>
          <w:sz w:val="28"/>
          <w:szCs w:val="28"/>
          <w:lang w:val="uk-UA"/>
        </w:rPr>
        <w:t>згідно з</w:t>
      </w:r>
      <w:r>
        <w:rPr>
          <w:rFonts w:ascii="Times New Roman" w:hAnsi="Times New Roman" w:cs="Times New Roman"/>
          <w:color w:val="auto"/>
          <w:sz w:val="28"/>
          <w:szCs w:val="28"/>
          <w:lang w:val="uk-UA"/>
        </w:rPr>
        <w:t xml:space="preserve"> вимог</w:t>
      </w:r>
      <w:r w:rsidR="004C1BEB">
        <w:rPr>
          <w:rFonts w:ascii="Times New Roman" w:hAnsi="Times New Roman" w:cs="Times New Roman"/>
          <w:color w:val="auto"/>
          <w:sz w:val="28"/>
          <w:szCs w:val="28"/>
          <w:lang w:val="uk-UA"/>
        </w:rPr>
        <w:t>ами</w:t>
      </w:r>
      <w:r>
        <w:rPr>
          <w:rFonts w:ascii="Times New Roman" w:hAnsi="Times New Roman" w:cs="Times New Roman"/>
          <w:color w:val="auto"/>
          <w:sz w:val="28"/>
          <w:szCs w:val="28"/>
          <w:lang w:val="uk-UA"/>
        </w:rPr>
        <w:t xml:space="preserve"> чинного законодавства </w:t>
      </w:r>
      <w:r w:rsidR="004C1BEB">
        <w:rPr>
          <w:rFonts w:ascii="Times New Roman" w:hAnsi="Times New Roman" w:cs="Times New Roman"/>
          <w:color w:val="auto"/>
          <w:sz w:val="28"/>
          <w:szCs w:val="28"/>
          <w:lang w:val="uk-UA"/>
        </w:rPr>
        <w:t xml:space="preserve">у </w:t>
      </w:r>
      <w:r>
        <w:rPr>
          <w:rFonts w:ascii="Times New Roman" w:hAnsi="Times New Roman" w:cs="Times New Roman"/>
          <w:color w:val="auto"/>
          <w:sz w:val="28"/>
          <w:szCs w:val="28"/>
          <w:lang w:val="uk-UA"/>
        </w:rPr>
        <w:t>сфері захисту інформації</w:t>
      </w:r>
      <w:r w:rsidRPr="00E9460F">
        <w:rPr>
          <w:rFonts w:ascii="Times New Roman" w:hAnsi="Times New Roman" w:cs="Times New Roman"/>
          <w:color w:val="auto"/>
          <w:sz w:val="28"/>
          <w:szCs w:val="28"/>
          <w:lang w:val="uk-UA"/>
        </w:rPr>
        <w:t>.</w:t>
      </w:r>
      <w:r w:rsidRPr="00E9460F">
        <w:rPr>
          <w:rFonts w:ascii="Times New Roman" w:hAnsi="Times New Roman" w:cs="Times New Roman"/>
          <w:color w:val="0070C0"/>
          <w:sz w:val="28"/>
          <w:szCs w:val="28"/>
          <w:lang w:val="uk-UA"/>
        </w:rPr>
        <w:t xml:space="preserve"> </w:t>
      </w:r>
    </w:p>
    <w:p w14:paraId="3D986661" w14:textId="74CA0BB4" w:rsidR="009B65D1" w:rsidRPr="00811FB4" w:rsidRDefault="009B65D1" w:rsidP="009B65D1">
      <w:pPr>
        <w:spacing w:after="0" w:line="240" w:lineRule="auto"/>
        <w:ind w:firstLine="709"/>
        <w:jc w:val="both"/>
        <w:rPr>
          <w:rFonts w:ascii="Times New Roman" w:eastAsia="Times New Roman" w:hAnsi="Times New Roman" w:cs="Times New Roman"/>
          <w:sz w:val="28"/>
          <w:szCs w:val="28"/>
          <w:lang w:val="uk-UA" w:eastAsia="ru-RU"/>
        </w:rPr>
      </w:pPr>
      <w:r w:rsidRPr="00811FB4">
        <w:rPr>
          <w:rFonts w:ascii="Times New Roman" w:eastAsia="Times New Roman" w:hAnsi="Times New Roman" w:cs="Times New Roman"/>
          <w:sz w:val="28"/>
          <w:szCs w:val="28"/>
          <w:lang w:val="uk-UA" w:eastAsia="ru-RU"/>
        </w:rPr>
        <w:t xml:space="preserve">На виконання пункту 4.1. Переліку завдань і заходів </w:t>
      </w:r>
      <w:r w:rsidR="004C1BEB">
        <w:rPr>
          <w:rFonts w:ascii="Times New Roman" w:eastAsia="Times New Roman" w:hAnsi="Times New Roman" w:cs="Times New Roman"/>
          <w:sz w:val="28"/>
          <w:szCs w:val="28"/>
          <w:lang w:val="uk-UA" w:eastAsia="ru-RU"/>
        </w:rPr>
        <w:t>п</w:t>
      </w:r>
      <w:r w:rsidRPr="00811FB4">
        <w:rPr>
          <w:rFonts w:ascii="Times New Roman" w:eastAsia="Times New Roman" w:hAnsi="Times New Roman" w:cs="Times New Roman"/>
          <w:sz w:val="28"/>
          <w:szCs w:val="28"/>
          <w:lang w:val="uk-UA" w:eastAsia="ru-RU"/>
        </w:rPr>
        <w:t xml:space="preserve">рограми </w:t>
      </w:r>
      <w:r w:rsidR="00ED3465">
        <w:rPr>
          <w:rFonts w:ascii="Times New Roman" w:eastAsia="Times New Roman" w:hAnsi="Times New Roman" w:cs="Times New Roman"/>
          <w:sz w:val="28"/>
          <w:szCs w:val="28"/>
          <w:lang w:val="uk-UA" w:eastAsia="ru-RU"/>
        </w:rPr>
        <w:t>„</w:t>
      </w:r>
      <w:r w:rsidRPr="00811FB4">
        <w:rPr>
          <w:rFonts w:ascii="Times New Roman" w:eastAsia="Times New Roman" w:hAnsi="Times New Roman" w:cs="Times New Roman"/>
          <w:sz w:val="28"/>
          <w:szCs w:val="28"/>
          <w:lang w:val="uk-UA" w:eastAsia="ru-RU"/>
        </w:rPr>
        <w:t>Підтримка безперебійного функціонування СІАЗ, ТКЦ області, існуючих інформаційних систем області” за 201</w:t>
      </w:r>
      <w:r>
        <w:rPr>
          <w:rFonts w:ascii="Times New Roman" w:eastAsia="Times New Roman" w:hAnsi="Times New Roman" w:cs="Times New Roman"/>
          <w:sz w:val="28"/>
          <w:szCs w:val="28"/>
          <w:lang w:val="uk-UA" w:eastAsia="ru-RU"/>
        </w:rPr>
        <w:t>7</w:t>
      </w:r>
      <w:r w:rsidRPr="00811FB4">
        <w:rPr>
          <w:rFonts w:ascii="Times New Roman" w:eastAsia="Times New Roman" w:hAnsi="Times New Roman" w:cs="Times New Roman"/>
          <w:sz w:val="28"/>
          <w:szCs w:val="28"/>
          <w:lang w:val="uk-UA" w:eastAsia="ru-RU"/>
        </w:rPr>
        <w:t xml:space="preserve"> – 201</w:t>
      </w:r>
      <w:r>
        <w:rPr>
          <w:rFonts w:ascii="Times New Roman" w:eastAsia="Times New Roman" w:hAnsi="Times New Roman" w:cs="Times New Roman"/>
          <w:sz w:val="28"/>
          <w:szCs w:val="28"/>
          <w:lang w:val="uk-UA" w:eastAsia="ru-RU"/>
        </w:rPr>
        <w:t>9</w:t>
      </w:r>
      <w:r w:rsidRPr="00811FB4">
        <w:rPr>
          <w:rFonts w:ascii="Times New Roman" w:eastAsia="Times New Roman" w:hAnsi="Times New Roman" w:cs="Times New Roman"/>
          <w:sz w:val="28"/>
          <w:szCs w:val="28"/>
          <w:lang w:val="uk-UA" w:eastAsia="ru-RU"/>
        </w:rPr>
        <w:t xml:space="preserve"> роки здійснено:</w:t>
      </w:r>
    </w:p>
    <w:p w14:paraId="1A9C7A12" w14:textId="77777777" w:rsidR="009B65D1" w:rsidRPr="001F3E15"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підтримку безперебійного функціонування СІАЗ, ТКЦ та існуюч</w:t>
      </w:r>
      <w:r w:rsidR="00747FFA">
        <w:rPr>
          <w:rFonts w:ascii="Times New Roman" w:eastAsia="Times New Roman" w:hAnsi="Times New Roman" w:cs="Times New Roman"/>
          <w:bCs/>
          <w:sz w:val="28"/>
          <w:szCs w:val="28"/>
          <w:lang w:val="uk-UA" w:eastAsia="ru-RU"/>
        </w:rPr>
        <w:t>их інформаційних систем області</w:t>
      </w:r>
      <w:r w:rsidRPr="001F3E15">
        <w:rPr>
          <w:rFonts w:ascii="Times New Roman" w:eastAsia="Times New Roman" w:hAnsi="Times New Roman" w:cs="Times New Roman"/>
          <w:bCs/>
          <w:sz w:val="28"/>
          <w:szCs w:val="28"/>
          <w:lang w:val="uk-UA" w:eastAsia="ru-RU"/>
        </w:rPr>
        <w:t>, а саме</w:t>
      </w:r>
      <w:r w:rsidR="00747FFA">
        <w:rPr>
          <w:rFonts w:ascii="Times New Roman" w:eastAsia="Times New Roman" w:hAnsi="Times New Roman" w:cs="Times New Roman"/>
          <w:bCs/>
          <w:sz w:val="28"/>
          <w:szCs w:val="28"/>
          <w:lang w:val="uk-UA" w:eastAsia="ru-RU"/>
        </w:rPr>
        <w:t>:</w:t>
      </w:r>
      <w:r w:rsidRPr="001F3E15">
        <w:rPr>
          <w:rFonts w:ascii="Times New Roman" w:eastAsia="Times New Roman" w:hAnsi="Times New Roman" w:cs="Times New Roman"/>
          <w:bCs/>
          <w:sz w:val="28"/>
          <w:szCs w:val="28"/>
          <w:lang w:val="uk-UA" w:eastAsia="ru-RU"/>
        </w:rPr>
        <w:t xml:space="preserve"> </w:t>
      </w:r>
    </w:p>
    <w:p w14:paraId="0003CE6C" w14:textId="77777777" w:rsidR="009B65D1" w:rsidRPr="001F3E15" w:rsidRDefault="009B65D1" w:rsidP="00DA5DAD">
      <w:pPr>
        <w:spacing w:after="0" w:line="216"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оренду каналів зв’язку та каналів доступу до мережі Інтернет;</w:t>
      </w:r>
    </w:p>
    <w:p w14:paraId="2D12BC75" w14:textId="77777777" w:rsidR="009B65D1" w:rsidRPr="001F3E15" w:rsidRDefault="009B65D1" w:rsidP="00DA5DAD">
      <w:pPr>
        <w:spacing w:after="0" w:line="216"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адміністрування каналів зв’язку та доступу до мережі Інтернет;</w:t>
      </w:r>
    </w:p>
    <w:p w14:paraId="42D4A953" w14:textId="201A39B5" w:rsidR="009B65D1" w:rsidRPr="001F3E15" w:rsidRDefault="009B65D1" w:rsidP="00DA5DAD">
      <w:pPr>
        <w:spacing w:after="0" w:line="216"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 xml:space="preserve">технічну підтримку системи передачі даних з районними абонентами системи інформаційно-аналітичного забезпечення (22 райради, </w:t>
      </w:r>
      <w:r w:rsidRPr="001F3E15">
        <w:rPr>
          <w:rFonts w:ascii="Times New Roman" w:eastAsia="Times New Roman" w:hAnsi="Times New Roman" w:cs="Times New Roman"/>
          <w:bCs/>
          <w:sz w:val="28"/>
          <w:szCs w:val="28"/>
          <w:lang w:val="uk-UA" w:eastAsia="ru-RU"/>
        </w:rPr>
        <w:br/>
        <w:t xml:space="preserve">22 райдержадміністрації, </w:t>
      </w:r>
      <w:r w:rsidR="00AC6D14">
        <w:rPr>
          <w:rFonts w:ascii="Times New Roman" w:eastAsia="Times New Roman" w:hAnsi="Times New Roman" w:cs="Times New Roman"/>
          <w:bCs/>
          <w:sz w:val="28"/>
          <w:szCs w:val="28"/>
          <w:lang w:val="uk-UA" w:eastAsia="ru-RU"/>
        </w:rPr>
        <w:t xml:space="preserve">усі </w:t>
      </w:r>
      <w:bookmarkStart w:id="0" w:name="_GoBack"/>
      <w:bookmarkEnd w:id="0"/>
      <w:r w:rsidRPr="001F3E15">
        <w:rPr>
          <w:rFonts w:ascii="Times New Roman" w:eastAsia="Times New Roman" w:hAnsi="Times New Roman" w:cs="Times New Roman"/>
          <w:bCs/>
          <w:sz w:val="28"/>
          <w:szCs w:val="28"/>
          <w:lang w:val="uk-UA" w:eastAsia="ru-RU"/>
        </w:rPr>
        <w:t xml:space="preserve">управління райдержадміністрацій, 232 сайти сільських, селищних рад та міських рад міст районного значення, </w:t>
      </w:r>
      <w:r w:rsidR="004C1BEB">
        <w:rPr>
          <w:rFonts w:ascii="Times New Roman" w:eastAsia="Times New Roman" w:hAnsi="Times New Roman" w:cs="Times New Roman"/>
          <w:bCs/>
          <w:sz w:val="28"/>
          <w:szCs w:val="28"/>
          <w:lang w:val="uk-UA" w:eastAsia="ru-RU"/>
        </w:rPr>
        <w:t xml:space="preserve">               </w:t>
      </w:r>
      <w:r w:rsidRPr="001F3E15">
        <w:rPr>
          <w:rFonts w:ascii="Times New Roman" w:eastAsia="Times New Roman" w:hAnsi="Times New Roman" w:cs="Times New Roman"/>
          <w:bCs/>
          <w:sz w:val="28"/>
          <w:szCs w:val="28"/>
          <w:lang w:val="uk-UA" w:eastAsia="ru-RU"/>
        </w:rPr>
        <w:t xml:space="preserve">51 сайт </w:t>
      </w:r>
      <w:r w:rsidR="004C1BEB">
        <w:rPr>
          <w:rFonts w:ascii="Times New Roman" w:eastAsia="Times New Roman" w:hAnsi="Times New Roman" w:cs="Times New Roman"/>
          <w:bCs/>
          <w:sz w:val="28"/>
          <w:szCs w:val="28"/>
          <w:lang w:val="uk-UA" w:eastAsia="ru-RU"/>
        </w:rPr>
        <w:t>ОТГ</w:t>
      </w:r>
      <w:r w:rsidRPr="001F3E15">
        <w:rPr>
          <w:rFonts w:ascii="Times New Roman" w:eastAsia="Times New Roman" w:hAnsi="Times New Roman" w:cs="Times New Roman"/>
          <w:bCs/>
          <w:sz w:val="28"/>
          <w:szCs w:val="28"/>
          <w:lang w:val="uk-UA" w:eastAsia="ru-RU"/>
        </w:rPr>
        <w:t>);</w:t>
      </w:r>
    </w:p>
    <w:p w14:paraId="7370AE20" w14:textId="77777777" w:rsidR="009B65D1" w:rsidRPr="001F3E15" w:rsidRDefault="009B65D1" w:rsidP="00DA5DAD">
      <w:pPr>
        <w:spacing w:after="0" w:line="216"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для 57 об’єднаних громад області створено офіційні поштові скриньки в доменній зоні dp.gov.ua та забезпечено їх технічну підтримку;</w:t>
      </w:r>
    </w:p>
    <w:p w14:paraId="44D50965" w14:textId="77777777" w:rsidR="009B65D1" w:rsidRPr="001F3E15" w:rsidRDefault="009B65D1" w:rsidP="00DA5DAD">
      <w:pPr>
        <w:spacing w:after="0" w:line="216"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 xml:space="preserve">надання телекомунікаційних послуг з організації мережі між </w:t>
      </w:r>
      <w:r w:rsidR="00747FFA">
        <w:rPr>
          <w:rFonts w:ascii="Times New Roman" w:eastAsia="Times New Roman" w:hAnsi="Times New Roman" w:cs="Times New Roman"/>
          <w:bCs/>
          <w:sz w:val="28"/>
          <w:szCs w:val="28"/>
          <w:lang w:val="uk-UA" w:eastAsia="ru-RU"/>
        </w:rPr>
        <w:t>ТКЦ області</w:t>
      </w:r>
      <w:r w:rsidRPr="001F3E15">
        <w:rPr>
          <w:rFonts w:ascii="Times New Roman" w:eastAsia="Times New Roman" w:hAnsi="Times New Roman" w:cs="Times New Roman"/>
          <w:bCs/>
          <w:sz w:val="28"/>
          <w:szCs w:val="28"/>
          <w:lang w:val="uk-UA" w:eastAsia="ru-RU"/>
        </w:rPr>
        <w:t xml:space="preserve"> та районними установами органів виконавчої влади та місцевого самоврядування;</w:t>
      </w:r>
    </w:p>
    <w:p w14:paraId="3BD646A0" w14:textId="1CC800C0" w:rsidR="009B65D1" w:rsidRPr="001F3E15"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 xml:space="preserve">оренду каналів зв’язку та кабельної каналізації, надання послуг з організації доступу до мережі Інтернет (ТОВ </w:t>
      </w:r>
      <w:r w:rsidR="00ED3465">
        <w:rPr>
          <w:rFonts w:ascii="Times New Roman" w:eastAsia="Times New Roman" w:hAnsi="Times New Roman" w:cs="Times New Roman"/>
          <w:bCs/>
          <w:sz w:val="28"/>
          <w:szCs w:val="28"/>
          <w:lang w:val="uk-UA" w:eastAsia="ru-RU"/>
        </w:rPr>
        <w:t>„</w:t>
      </w:r>
      <w:r w:rsidRPr="001F3E15">
        <w:rPr>
          <w:rFonts w:ascii="Times New Roman" w:eastAsia="Times New Roman" w:hAnsi="Times New Roman" w:cs="Times New Roman"/>
          <w:bCs/>
          <w:sz w:val="28"/>
          <w:szCs w:val="28"/>
          <w:lang w:val="uk-UA" w:eastAsia="ru-RU"/>
        </w:rPr>
        <w:t xml:space="preserve">НВП </w:t>
      </w:r>
      <w:r w:rsidR="00ED3465">
        <w:rPr>
          <w:rFonts w:ascii="Times New Roman" w:eastAsia="Times New Roman" w:hAnsi="Times New Roman" w:cs="Times New Roman"/>
          <w:bCs/>
          <w:sz w:val="28"/>
          <w:szCs w:val="28"/>
          <w:lang w:val="uk-UA" w:eastAsia="ru-RU"/>
        </w:rPr>
        <w:t>„</w:t>
      </w:r>
      <w:proofErr w:type="spellStart"/>
      <w:r w:rsidRPr="001F3E15">
        <w:rPr>
          <w:rFonts w:ascii="Times New Roman" w:eastAsia="Times New Roman" w:hAnsi="Times New Roman" w:cs="Times New Roman"/>
          <w:bCs/>
          <w:sz w:val="28"/>
          <w:szCs w:val="28"/>
          <w:lang w:val="uk-UA" w:eastAsia="ru-RU"/>
        </w:rPr>
        <w:t>Трайфл</w:t>
      </w:r>
      <w:proofErr w:type="spellEnd"/>
      <w:r w:rsidRPr="001F3E15">
        <w:rPr>
          <w:rFonts w:ascii="Times New Roman" w:eastAsia="Times New Roman" w:hAnsi="Times New Roman" w:cs="Times New Roman"/>
          <w:bCs/>
          <w:sz w:val="28"/>
          <w:szCs w:val="28"/>
          <w:lang w:val="uk-UA" w:eastAsia="ru-RU"/>
        </w:rPr>
        <w:t xml:space="preserve">”, </w:t>
      </w:r>
      <w:r w:rsidR="00ED3465">
        <w:rPr>
          <w:rFonts w:ascii="Times New Roman" w:eastAsia="Times New Roman" w:hAnsi="Times New Roman" w:cs="Times New Roman"/>
          <w:bCs/>
          <w:sz w:val="28"/>
          <w:szCs w:val="28"/>
          <w:lang w:val="uk-UA" w:eastAsia="ru-RU"/>
        </w:rPr>
        <w:t xml:space="preserve">                                 </w:t>
      </w:r>
      <w:r w:rsidRPr="001F3E15">
        <w:rPr>
          <w:rFonts w:ascii="Times New Roman" w:eastAsia="Times New Roman" w:hAnsi="Times New Roman" w:cs="Times New Roman"/>
          <w:bCs/>
          <w:sz w:val="28"/>
          <w:szCs w:val="28"/>
          <w:lang w:val="uk-UA" w:eastAsia="ru-RU"/>
        </w:rPr>
        <w:t xml:space="preserve">ДФ ПАТ </w:t>
      </w:r>
      <w:r w:rsidR="00ED3465">
        <w:rPr>
          <w:rFonts w:ascii="Times New Roman" w:eastAsia="Times New Roman" w:hAnsi="Times New Roman" w:cs="Times New Roman"/>
          <w:bCs/>
          <w:sz w:val="28"/>
          <w:szCs w:val="28"/>
          <w:lang w:val="uk-UA" w:eastAsia="ru-RU"/>
        </w:rPr>
        <w:t>„</w:t>
      </w:r>
      <w:r w:rsidRPr="001F3E15">
        <w:rPr>
          <w:rFonts w:ascii="Times New Roman" w:eastAsia="Times New Roman" w:hAnsi="Times New Roman" w:cs="Times New Roman"/>
          <w:bCs/>
          <w:sz w:val="28"/>
          <w:szCs w:val="28"/>
          <w:lang w:val="uk-UA" w:eastAsia="ru-RU"/>
        </w:rPr>
        <w:t>Укртелеком”);</w:t>
      </w:r>
    </w:p>
    <w:p w14:paraId="26604749" w14:textId="61B17CEA" w:rsidR="009B65D1" w:rsidRPr="001F3E15"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 xml:space="preserve">оренду каналізації для власних оптоволоконних каналів, побудованих до адміністративних будівель, ДФ ПАТ </w:t>
      </w:r>
      <w:r w:rsidR="00ED3465">
        <w:rPr>
          <w:rFonts w:ascii="Times New Roman" w:eastAsia="Times New Roman" w:hAnsi="Times New Roman" w:cs="Times New Roman"/>
          <w:bCs/>
          <w:sz w:val="28"/>
          <w:szCs w:val="28"/>
          <w:lang w:val="uk-UA" w:eastAsia="ru-RU"/>
        </w:rPr>
        <w:t>„</w:t>
      </w:r>
      <w:r w:rsidRPr="001F3E15">
        <w:rPr>
          <w:rFonts w:ascii="Times New Roman" w:eastAsia="Times New Roman" w:hAnsi="Times New Roman" w:cs="Times New Roman"/>
          <w:bCs/>
          <w:sz w:val="28"/>
          <w:szCs w:val="28"/>
          <w:lang w:val="uk-UA" w:eastAsia="ru-RU"/>
        </w:rPr>
        <w:t>Укртелеком”.</w:t>
      </w:r>
    </w:p>
    <w:p w14:paraId="569B8938" w14:textId="5ADB619F" w:rsidR="009B65D1" w:rsidRPr="001F3E15"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lastRenderedPageBreak/>
        <w:t xml:space="preserve">Технічне обслуговування технологічних систем ТКЦ області, оренда площі та обслуговування ліній зв’язку ДФ ПАТ </w:t>
      </w:r>
      <w:r w:rsidR="00ED3465">
        <w:rPr>
          <w:rFonts w:ascii="Times New Roman" w:eastAsia="Times New Roman" w:hAnsi="Times New Roman" w:cs="Times New Roman"/>
          <w:bCs/>
          <w:sz w:val="28"/>
          <w:szCs w:val="28"/>
          <w:lang w:val="uk-UA" w:eastAsia="ru-RU"/>
        </w:rPr>
        <w:t>„</w:t>
      </w:r>
      <w:r w:rsidRPr="001F3E15">
        <w:rPr>
          <w:rFonts w:ascii="Times New Roman" w:eastAsia="Times New Roman" w:hAnsi="Times New Roman" w:cs="Times New Roman"/>
          <w:bCs/>
          <w:sz w:val="28"/>
          <w:szCs w:val="28"/>
          <w:lang w:val="uk-UA" w:eastAsia="ru-RU"/>
        </w:rPr>
        <w:t>Укртелеком”:</w:t>
      </w:r>
    </w:p>
    <w:p w14:paraId="27EC110C" w14:textId="77777777" w:rsidR="009B65D1" w:rsidRPr="001F3E15"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технічне обслуговування системи пожежної сигналізації, автоматичного пожежогасіння та охоронної сигналізації ТКЦ;</w:t>
      </w:r>
    </w:p>
    <w:p w14:paraId="2656BBD3" w14:textId="77777777" w:rsidR="009B65D1" w:rsidRPr="001F3E15"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ремонт та технічне обслуговування системи кондиціювання ТКЦ;</w:t>
      </w:r>
    </w:p>
    <w:p w14:paraId="30D75AB4" w14:textId="77777777" w:rsidR="004C1BEB" w:rsidRDefault="009B65D1" w:rsidP="004C1BEB">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цілодобовий моніторинг стану пожежної сигналізації;</w:t>
      </w:r>
      <w:r w:rsidR="004C1BEB">
        <w:rPr>
          <w:rFonts w:ascii="Times New Roman" w:eastAsia="Times New Roman" w:hAnsi="Times New Roman" w:cs="Times New Roman"/>
          <w:bCs/>
          <w:sz w:val="28"/>
          <w:szCs w:val="28"/>
          <w:lang w:val="uk-UA" w:eastAsia="ru-RU"/>
        </w:rPr>
        <w:t xml:space="preserve"> </w:t>
      </w:r>
    </w:p>
    <w:p w14:paraId="3628F908" w14:textId="50BF678F" w:rsidR="009B65D1" w:rsidRPr="001F3E15" w:rsidRDefault="009B65D1" w:rsidP="004C1BEB">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 xml:space="preserve">надання </w:t>
      </w:r>
      <w:r w:rsidR="004C1BEB">
        <w:rPr>
          <w:rFonts w:ascii="Times New Roman" w:eastAsia="Times New Roman" w:hAnsi="Times New Roman" w:cs="Times New Roman"/>
          <w:bCs/>
          <w:sz w:val="28"/>
          <w:szCs w:val="28"/>
          <w:lang w:val="uk-UA" w:eastAsia="ru-RU"/>
        </w:rPr>
        <w:t>у</w:t>
      </w:r>
      <w:r w:rsidRPr="001F3E15">
        <w:rPr>
          <w:rFonts w:ascii="Times New Roman" w:eastAsia="Times New Roman" w:hAnsi="Times New Roman" w:cs="Times New Roman"/>
          <w:bCs/>
          <w:sz w:val="28"/>
          <w:szCs w:val="28"/>
          <w:lang w:val="uk-UA" w:eastAsia="ru-RU"/>
        </w:rPr>
        <w:t xml:space="preserve"> користування кабельної каналізації електрозв’язку (Укртелеком). Оренда 1 </w:t>
      </w:r>
      <w:proofErr w:type="spellStart"/>
      <w:r w:rsidRPr="001F3E15">
        <w:rPr>
          <w:rFonts w:ascii="Times New Roman" w:eastAsia="Times New Roman" w:hAnsi="Times New Roman" w:cs="Times New Roman"/>
          <w:bCs/>
          <w:sz w:val="28"/>
          <w:szCs w:val="28"/>
          <w:lang w:val="uk-UA" w:eastAsia="ru-RU"/>
        </w:rPr>
        <w:t>кв</w:t>
      </w:r>
      <w:proofErr w:type="spellEnd"/>
      <w:r w:rsidRPr="001F3E15">
        <w:rPr>
          <w:rFonts w:ascii="Times New Roman" w:eastAsia="Times New Roman" w:hAnsi="Times New Roman" w:cs="Times New Roman"/>
          <w:bCs/>
          <w:sz w:val="28"/>
          <w:szCs w:val="28"/>
          <w:lang w:val="uk-UA" w:eastAsia="ru-RU"/>
        </w:rPr>
        <w:t>. м для апаратно-програмного комплексу ТКЦ (Укртелеком).</w:t>
      </w:r>
    </w:p>
    <w:p w14:paraId="5CE67455" w14:textId="77777777" w:rsidR="009B65D1" w:rsidRPr="001F3E15"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Для щоденного забезпечення технічної підтримки та безперебійного функціонування СІАЗ облдержадміністрації забезпечено:</w:t>
      </w:r>
    </w:p>
    <w:p w14:paraId="1009C536" w14:textId="2BB709FD" w:rsidR="009B65D1" w:rsidRPr="001F3E15"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F3E15">
        <w:rPr>
          <w:rFonts w:ascii="Times New Roman" w:eastAsia="Times New Roman" w:hAnsi="Times New Roman" w:cs="Times New Roman"/>
          <w:bCs/>
          <w:sz w:val="28"/>
          <w:szCs w:val="28"/>
          <w:lang w:val="uk-UA" w:eastAsia="ru-RU"/>
        </w:rPr>
        <w:t>адміністрування та обслуговування: тел</w:t>
      </w:r>
      <w:r w:rsidR="00ED3465">
        <w:rPr>
          <w:rFonts w:ascii="Times New Roman" w:eastAsia="Times New Roman" w:hAnsi="Times New Roman" w:cs="Times New Roman"/>
          <w:bCs/>
          <w:sz w:val="28"/>
          <w:szCs w:val="28"/>
          <w:lang w:val="uk-UA" w:eastAsia="ru-RU"/>
        </w:rPr>
        <w:t xml:space="preserve">екомунікаційного центру </w:t>
      </w:r>
      <w:r w:rsidR="00747FFA">
        <w:rPr>
          <w:rFonts w:ascii="Times New Roman" w:eastAsia="Times New Roman" w:hAnsi="Times New Roman" w:cs="Times New Roman"/>
          <w:bCs/>
          <w:sz w:val="28"/>
          <w:szCs w:val="28"/>
          <w:lang w:val="uk-UA" w:eastAsia="ru-RU"/>
        </w:rPr>
        <w:t xml:space="preserve">області </w:t>
      </w:r>
      <w:r w:rsidRPr="001F3E15">
        <w:rPr>
          <w:rFonts w:ascii="Times New Roman" w:eastAsia="Times New Roman" w:hAnsi="Times New Roman" w:cs="Times New Roman"/>
          <w:bCs/>
          <w:sz w:val="28"/>
          <w:szCs w:val="28"/>
          <w:lang w:val="uk-UA" w:eastAsia="ru-RU"/>
        </w:rPr>
        <w:t>– 43 сервери, 6 технологічних систем, 3 сховища даних; корпоративної комп’ютерної мережі (</w:t>
      </w:r>
      <w:r w:rsidRPr="009B6B3F">
        <w:rPr>
          <w:rFonts w:ascii="Times New Roman" w:eastAsia="Times New Roman" w:hAnsi="Times New Roman" w:cs="Times New Roman"/>
          <w:bCs/>
          <w:sz w:val="28"/>
          <w:szCs w:val="28"/>
          <w:lang w:val="uk-UA" w:eastAsia="ru-RU"/>
        </w:rPr>
        <w:t>2064 користувача</w:t>
      </w:r>
      <w:r>
        <w:rPr>
          <w:rFonts w:ascii="Times New Roman" w:eastAsia="Times New Roman" w:hAnsi="Times New Roman" w:cs="Times New Roman"/>
          <w:bCs/>
          <w:sz w:val="28"/>
          <w:szCs w:val="28"/>
          <w:lang w:val="uk-UA" w:eastAsia="ru-RU"/>
        </w:rPr>
        <w:t>)</w:t>
      </w:r>
      <w:r w:rsidRPr="001F3E15">
        <w:rPr>
          <w:rFonts w:ascii="Times New Roman" w:eastAsia="Times New Roman" w:hAnsi="Times New Roman" w:cs="Times New Roman"/>
          <w:bCs/>
          <w:sz w:val="28"/>
          <w:szCs w:val="28"/>
          <w:lang w:val="uk-UA" w:eastAsia="ru-RU"/>
        </w:rPr>
        <w:t>, 174 одиниці мережевого обладнання; користувачів корпоративної мережі доступом до мережі Інтернет (14</w:t>
      </w:r>
      <w:r>
        <w:rPr>
          <w:rFonts w:ascii="Times New Roman" w:eastAsia="Times New Roman" w:hAnsi="Times New Roman" w:cs="Times New Roman"/>
          <w:bCs/>
          <w:sz w:val="28"/>
          <w:szCs w:val="28"/>
          <w:lang w:val="uk-UA" w:eastAsia="ru-RU"/>
        </w:rPr>
        <w:t>51</w:t>
      </w:r>
      <w:r w:rsidRPr="001F3E15">
        <w:rPr>
          <w:rFonts w:ascii="Times New Roman" w:eastAsia="Times New Roman" w:hAnsi="Times New Roman" w:cs="Times New Roman"/>
          <w:bCs/>
          <w:sz w:val="28"/>
          <w:szCs w:val="28"/>
          <w:lang w:val="uk-UA" w:eastAsia="ru-RU"/>
        </w:rPr>
        <w:t xml:space="preserve"> користувач); системи антивірусного захисту користувачів корпоративної мережі та системи електронної пошти </w:t>
      </w:r>
      <w:r w:rsidR="00ED3465">
        <w:rPr>
          <w:rFonts w:ascii="Times New Roman" w:eastAsia="Times New Roman" w:hAnsi="Times New Roman" w:cs="Times New Roman"/>
          <w:bCs/>
          <w:sz w:val="28"/>
          <w:szCs w:val="28"/>
          <w:lang w:val="uk-UA" w:eastAsia="ru-RU"/>
        </w:rPr>
        <w:t xml:space="preserve">                      </w:t>
      </w:r>
      <w:r w:rsidRPr="001F3E15">
        <w:rPr>
          <w:rFonts w:ascii="Times New Roman" w:eastAsia="Times New Roman" w:hAnsi="Times New Roman" w:cs="Times New Roman"/>
          <w:bCs/>
          <w:sz w:val="28"/>
          <w:szCs w:val="28"/>
          <w:lang w:val="uk-UA" w:eastAsia="ru-RU"/>
        </w:rPr>
        <w:t>(</w:t>
      </w:r>
      <w:r w:rsidRPr="009B6B3F">
        <w:rPr>
          <w:rFonts w:ascii="Times New Roman" w:eastAsia="Times New Roman" w:hAnsi="Times New Roman" w:cs="Times New Roman"/>
          <w:bCs/>
          <w:sz w:val="28"/>
          <w:szCs w:val="28"/>
          <w:lang w:eastAsia="ru-RU"/>
        </w:rPr>
        <w:t xml:space="preserve">1066 </w:t>
      </w:r>
      <w:proofErr w:type="spellStart"/>
      <w:r w:rsidRPr="009B6B3F">
        <w:rPr>
          <w:rFonts w:ascii="Times New Roman" w:eastAsia="Times New Roman" w:hAnsi="Times New Roman" w:cs="Times New Roman"/>
          <w:bCs/>
          <w:sz w:val="28"/>
          <w:szCs w:val="28"/>
          <w:lang w:eastAsia="ru-RU"/>
        </w:rPr>
        <w:t>користувачів</w:t>
      </w:r>
      <w:proofErr w:type="spellEnd"/>
      <w:r w:rsidRPr="001F3E15">
        <w:rPr>
          <w:rFonts w:ascii="Times New Roman" w:eastAsia="Times New Roman" w:hAnsi="Times New Roman" w:cs="Times New Roman"/>
          <w:bCs/>
          <w:sz w:val="28"/>
          <w:szCs w:val="28"/>
          <w:lang w:val="uk-UA" w:eastAsia="ru-RU"/>
        </w:rPr>
        <w:t>);</w:t>
      </w:r>
    </w:p>
    <w:p w14:paraId="61DF6469" w14:textId="5155921E" w:rsidR="009B65D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7224F1">
        <w:rPr>
          <w:rFonts w:ascii="Times New Roman" w:eastAsia="Times New Roman" w:hAnsi="Times New Roman" w:cs="Times New Roman"/>
          <w:bCs/>
          <w:sz w:val="28"/>
          <w:szCs w:val="28"/>
          <w:lang w:val="uk-UA" w:eastAsia="ru-RU"/>
        </w:rPr>
        <w:t xml:space="preserve">технічну підтримку та адміністрування автоматизованої системи діловодства (АСД </w:t>
      </w:r>
      <w:r w:rsidR="00ED3465">
        <w:rPr>
          <w:rFonts w:ascii="Times New Roman" w:eastAsia="Times New Roman" w:hAnsi="Times New Roman" w:cs="Times New Roman"/>
          <w:bCs/>
          <w:sz w:val="28"/>
          <w:szCs w:val="28"/>
          <w:lang w:val="uk-UA" w:eastAsia="ru-RU"/>
        </w:rPr>
        <w:t>„</w:t>
      </w:r>
      <w:r w:rsidRPr="007224F1">
        <w:rPr>
          <w:rFonts w:ascii="Times New Roman" w:eastAsia="Times New Roman" w:hAnsi="Times New Roman" w:cs="Times New Roman"/>
          <w:bCs/>
          <w:sz w:val="28"/>
          <w:szCs w:val="28"/>
          <w:lang w:val="uk-UA" w:eastAsia="ru-RU"/>
        </w:rPr>
        <w:t>ДОК</w:t>
      </w:r>
      <w:r w:rsidR="00ED3465">
        <w:rPr>
          <w:rFonts w:ascii="Times New Roman" w:eastAsia="Times New Roman" w:hAnsi="Times New Roman" w:cs="Times New Roman"/>
          <w:bCs/>
          <w:sz w:val="28"/>
          <w:szCs w:val="28"/>
          <w:lang w:val="uk-UA" w:eastAsia="ru-RU"/>
        </w:rPr>
        <w:t xml:space="preserve"> </w:t>
      </w:r>
      <w:r w:rsidR="00747FFA">
        <w:rPr>
          <w:rFonts w:ascii="Times New Roman" w:eastAsia="Times New Roman" w:hAnsi="Times New Roman" w:cs="Times New Roman"/>
          <w:bCs/>
          <w:sz w:val="28"/>
          <w:szCs w:val="28"/>
          <w:lang w:val="uk-UA" w:eastAsia="ru-RU"/>
        </w:rPr>
        <w:t>ПРОФ”) в</w:t>
      </w:r>
      <w:r w:rsidRPr="007224F1">
        <w:rPr>
          <w:rFonts w:ascii="Times New Roman" w:eastAsia="Times New Roman" w:hAnsi="Times New Roman" w:cs="Times New Roman"/>
          <w:bCs/>
          <w:sz w:val="28"/>
          <w:szCs w:val="28"/>
          <w:lang w:val="uk-UA" w:eastAsia="ru-RU"/>
        </w:rPr>
        <w:t xml:space="preserve"> облдержадміністрації, райдержадміністраціях та органах місцевого самоврядування області </w:t>
      </w:r>
      <w:r w:rsidR="00ED3465">
        <w:rPr>
          <w:rFonts w:ascii="Times New Roman" w:eastAsia="Times New Roman" w:hAnsi="Times New Roman" w:cs="Times New Roman"/>
          <w:bCs/>
          <w:sz w:val="28"/>
          <w:szCs w:val="28"/>
          <w:lang w:val="uk-UA" w:eastAsia="ru-RU"/>
        </w:rPr>
        <w:t xml:space="preserve">                               </w:t>
      </w:r>
      <w:r w:rsidRPr="007224F1">
        <w:rPr>
          <w:rFonts w:ascii="Times New Roman" w:eastAsia="Times New Roman" w:hAnsi="Times New Roman" w:cs="Times New Roman"/>
          <w:bCs/>
          <w:sz w:val="28"/>
          <w:szCs w:val="28"/>
          <w:lang w:val="uk-UA" w:eastAsia="ru-RU"/>
        </w:rPr>
        <w:t>(962 місця користувач</w:t>
      </w:r>
      <w:r>
        <w:rPr>
          <w:rFonts w:ascii="Times New Roman" w:eastAsia="Times New Roman" w:hAnsi="Times New Roman" w:cs="Times New Roman"/>
          <w:bCs/>
          <w:sz w:val="28"/>
          <w:szCs w:val="28"/>
          <w:lang w:val="uk-UA" w:eastAsia="ru-RU"/>
        </w:rPr>
        <w:t>а</w:t>
      </w:r>
      <w:r w:rsidRPr="007224F1">
        <w:rPr>
          <w:rFonts w:ascii="Times New Roman" w:eastAsia="Times New Roman" w:hAnsi="Times New Roman" w:cs="Times New Roman"/>
          <w:bCs/>
          <w:sz w:val="28"/>
          <w:szCs w:val="28"/>
          <w:lang w:val="uk-UA" w:eastAsia="ru-RU"/>
        </w:rPr>
        <w:t xml:space="preserve">, 77 баз даних, 1212 </w:t>
      </w:r>
      <w:proofErr w:type="spellStart"/>
      <w:r w:rsidRPr="007224F1">
        <w:rPr>
          <w:rFonts w:ascii="Times New Roman" w:eastAsia="Times New Roman" w:hAnsi="Times New Roman" w:cs="Times New Roman"/>
          <w:bCs/>
          <w:sz w:val="28"/>
          <w:szCs w:val="28"/>
          <w:lang w:val="uk-UA" w:eastAsia="ru-RU"/>
        </w:rPr>
        <w:t>картотек</w:t>
      </w:r>
      <w:proofErr w:type="spellEnd"/>
      <w:r w:rsidRPr="007224F1">
        <w:rPr>
          <w:rFonts w:ascii="Times New Roman" w:eastAsia="Times New Roman" w:hAnsi="Times New Roman" w:cs="Times New Roman"/>
          <w:bCs/>
          <w:sz w:val="28"/>
          <w:szCs w:val="28"/>
          <w:lang w:val="uk-UA" w:eastAsia="ru-RU"/>
        </w:rPr>
        <w:t xml:space="preserve"> та довідників системи), актуалізація даних абонентів (4517 внесених змін), консультації у телефонному режимі (699 викликів</w:t>
      </w:r>
      <w:r>
        <w:rPr>
          <w:rFonts w:ascii="Times New Roman" w:eastAsia="Times New Roman" w:hAnsi="Times New Roman" w:cs="Times New Roman"/>
          <w:bCs/>
          <w:sz w:val="28"/>
          <w:szCs w:val="28"/>
          <w:lang w:val="uk-UA" w:eastAsia="ru-RU"/>
        </w:rPr>
        <w:t xml:space="preserve">), </w:t>
      </w:r>
      <w:r w:rsidRPr="005469A1">
        <w:rPr>
          <w:rFonts w:ascii="Times New Roman" w:eastAsia="Times New Roman" w:hAnsi="Times New Roman" w:cs="Times New Roman"/>
          <w:bCs/>
          <w:sz w:val="28"/>
          <w:szCs w:val="28"/>
          <w:lang w:val="uk-UA" w:eastAsia="ru-RU"/>
        </w:rPr>
        <w:t xml:space="preserve">системи електронного листування </w:t>
      </w:r>
      <w:r w:rsidR="00ED3465">
        <w:rPr>
          <w:rFonts w:ascii="Times New Roman" w:eastAsia="Times New Roman" w:hAnsi="Times New Roman" w:cs="Times New Roman"/>
          <w:bCs/>
          <w:sz w:val="28"/>
          <w:szCs w:val="28"/>
          <w:lang w:val="uk-UA" w:eastAsia="ru-RU"/>
        </w:rPr>
        <w:t xml:space="preserve">                         </w:t>
      </w:r>
      <w:r w:rsidRPr="005469A1">
        <w:rPr>
          <w:rFonts w:ascii="Times New Roman" w:eastAsia="Times New Roman" w:hAnsi="Times New Roman" w:cs="Times New Roman"/>
          <w:bCs/>
          <w:sz w:val="28"/>
          <w:szCs w:val="28"/>
          <w:lang w:val="uk-UA" w:eastAsia="ru-RU"/>
        </w:rPr>
        <w:t xml:space="preserve">(2064 користувача); центру </w:t>
      </w:r>
      <w:r w:rsidR="00ED3465">
        <w:rPr>
          <w:rFonts w:ascii="Times New Roman" w:eastAsia="Times New Roman" w:hAnsi="Times New Roman" w:cs="Times New Roman"/>
          <w:bCs/>
          <w:sz w:val="28"/>
          <w:szCs w:val="28"/>
          <w:lang w:val="uk-UA" w:eastAsia="ru-RU"/>
        </w:rPr>
        <w:t>„</w:t>
      </w:r>
      <w:r w:rsidRPr="005469A1">
        <w:rPr>
          <w:rFonts w:ascii="Times New Roman" w:eastAsia="Times New Roman" w:hAnsi="Times New Roman" w:cs="Times New Roman"/>
          <w:bCs/>
          <w:sz w:val="28"/>
          <w:szCs w:val="28"/>
          <w:lang w:val="uk-UA" w:eastAsia="ru-RU"/>
        </w:rPr>
        <w:t>Відкрита влада” (5 спеціалізованих інформаційно-аналітичних систем);</w:t>
      </w:r>
    </w:p>
    <w:p w14:paraId="521BE809" w14:textId="78F8DB62"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адміністрування системи </w:t>
      </w:r>
      <w:r w:rsidR="00ED3465">
        <w:rPr>
          <w:rFonts w:ascii="Times New Roman" w:eastAsia="Times New Roman" w:hAnsi="Times New Roman" w:cs="Times New Roman"/>
          <w:bCs/>
          <w:sz w:val="28"/>
          <w:szCs w:val="28"/>
          <w:lang w:val="uk-UA" w:eastAsia="ru-RU"/>
        </w:rPr>
        <w:t>„</w:t>
      </w:r>
      <w:r w:rsidRPr="005469A1">
        <w:rPr>
          <w:rFonts w:ascii="Times New Roman" w:eastAsia="Times New Roman" w:hAnsi="Times New Roman" w:cs="Times New Roman"/>
          <w:bCs/>
          <w:sz w:val="28"/>
          <w:szCs w:val="28"/>
          <w:lang w:val="uk-UA" w:eastAsia="ru-RU"/>
        </w:rPr>
        <w:t>Ліга:</w:t>
      </w:r>
      <w:r w:rsidR="00747FFA">
        <w:rPr>
          <w:rFonts w:ascii="Times New Roman" w:eastAsia="Times New Roman" w:hAnsi="Times New Roman" w:cs="Times New Roman"/>
          <w:bCs/>
          <w:sz w:val="28"/>
          <w:szCs w:val="28"/>
          <w:lang w:val="uk-UA" w:eastAsia="ru-RU"/>
        </w:rPr>
        <w:t xml:space="preserve"> </w:t>
      </w:r>
      <w:r w:rsidRPr="005469A1">
        <w:rPr>
          <w:rFonts w:ascii="Times New Roman" w:eastAsia="Times New Roman" w:hAnsi="Times New Roman" w:cs="Times New Roman"/>
          <w:bCs/>
          <w:sz w:val="28"/>
          <w:szCs w:val="28"/>
          <w:lang w:val="uk-UA" w:eastAsia="ru-RU"/>
        </w:rPr>
        <w:t>Закон” (956 користувачів);</w:t>
      </w:r>
    </w:p>
    <w:p w14:paraId="13A17D96" w14:textId="77777777"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експлуатацію системи IP-телефонії органів виконавчої влади та місцевого самоврядування на базі корпоративної та локальних мереж СІАЗ </w:t>
      </w:r>
      <w:r>
        <w:rPr>
          <w:rFonts w:ascii="Times New Roman" w:eastAsia="Times New Roman" w:hAnsi="Times New Roman" w:cs="Times New Roman"/>
          <w:bCs/>
          <w:sz w:val="28"/>
          <w:szCs w:val="28"/>
          <w:lang w:val="uk-UA" w:eastAsia="ru-RU"/>
        </w:rPr>
        <w:br/>
      </w:r>
      <w:r w:rsidRPr="005469A1">
        <w:rPr>
          <w:rFonts w:ascii="Times New Roman" w:eastAsia="Times New Roman" w:hAnsi="Times New Roman" w:cs="Times New Roman"/>
          <w:bCs/>
          <w:sz w:val="28"/>
          <w:szCs w:val="28"/>
          <w:lang w:val="uk-UA" w:eastAsia="ru-RU"/>
        </w:rPr>
        <w:t xml:space="preserve">(416 абонентів, 6 PRI-потоків), у </w:t>
      </w:r>
      <w:proofErr w:type="spellStart"/>
      <w:r w:rsidRPr="005469A1">
        <w:rPr>
          <w:rFonts w:ascii="Times New Roman" w:eastAsia="Times New Roman" w:hAnsi="Times New Roman" w:cs="Times New Roman"/>
          <w:bCs/>
          <w:sz w:val="28"/>
          <w:szCs w:val="28"/>
          <w:lang w:val="uk-UA" w:eastAsia="ru-RU"/>
        </w:rPr>
        <w:t>т.ч</w:t>
      </w:r>
      <w:proofErr w:type="spellEnd"/>
      <w:r w:rsidRPr="005469A1">
        <w:rPr>
          <w:rFonts w:ascii="Times New Roman" w:eastAsia="Times New Roman" w:hAnsi="Times New Roman" w:cs="Times New Roman"/>
          <w:bCs/>
          <w:sz w:val="28"/>
          <w:szCs w:val="28"/>
          <w:lang w:val="uk-UA" w:eastAsia="ru-RU"/>
        </w:rPr>
        <w:t xml:space="preserve">. введення та виведення абонентів, перенесення місць розташування абонентів; </w:t>
      </w:r>
    </w:p>
    <w:p w14:paraId="355B8E94" w14:textId="77777777"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поточне обслуговування користувачів доменної структури СІАЗ </w:t>
      </w:r>
      <w:r w:rsidRPr="005469A1">
        <w:rPr>
          <w:rFonts w:ascii="Times New Roman" w:eastAsia="Times New Roman" w:hAnsi="Times New Roman" w:cs="Times New Roman"/>
          <w:bCs/>
          <w:sz w:val="28"/>
          <w:szCs w:val="28"/>
          <w:lang w:val="uk-UA" w:eastAsia="ru-RU"/>
        </w:rPr>
        <w:br/>
        <w:t>(319 користувачів);</w:t>
      </w:r>
    </w:p>
    <w:p w14:paraId="14798841" w14:textId="0254BDD9" w:rsidR="009B65D1" w:rsidRPr="005469A1" w:rsidRDefault="00775A84"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технічну підтримку: </w:t>
      </w:r>
      <w:proofErr w:type="spellStart"/>
      <w:r>
        <w:rPr>
          <w:rFonts w:ascii="Times New Roman" w:eastAsia="Times New Roman" w:hAnsi="Times New Roman" w:cs="Times New Roman"/>
          <w:bCs/>
          <w:sz w:val="28"/>
          <w:szCs w:val="28"/>
          <w:lang w:val="uk-UA" w:eastAsia="ru-RU"/>
        </w:rPr>
        <w:t>веб</w:t>
      </w:r>
      <w:r w:rsidR="009B65D1" w:rsidRPr="005469A1">
        <w:rPr>
          <w:rFonts w:ascii="Times New Roman" w:eastAsia="Times New Roman" w:hAnsi="Times New Roman" w:cs="Times New Roman"/>
          <w:bCs/>
          <w:sz w:val="28"/>
          <w:szCs w:val="28"/>
          <w:lang w:val="uk-UA" w:eastAsia="ru-RU"/>
        </w:rPr>
        <w:t>сайт</w:t>
      </w:r>
      <w:r w:rsidR="004C1BEB">
        <w:rPr>
          <w:rFonts w:ascii="Times New Roman" w:eastAsia="Times New Roman" w:hAnsi="Times New Roman" w:cs="Times New Roman"/>
          <w:bCs/>
          <w:sz w:val="28"/>
          <w:szCs w:val="28"/>
          <w:lang w:val="uk-UA" w:eastAsia="ru-RU"/>
        </w:rPr>
        <w:t>а</w:t>
      </w:r>
      <w:proofErr w:type="spellEnd"/>
      <w:r w:rsidR="009B65D1" w:rsidRPr="005469A1">
        <w:rPr>
          <w:rFonts w:ascii="Times New Roman" w:eastAsia="Times New Roman" w:hAnsi="Times New Roman" w:cs="Times New Roman"/>
          <w:bCs/>
          <w:sz w:val="28"/>
          <w:szCs w:val="28"/>
          <w:lang w:val="uk-UA" w:eastAsia="ru-RU"/>
        </w:rPr>
        <w:t xml:space="preserve"> облдержадміністрації; мережі </w:t>
      </w:r>
      <w:proofErr w:type="spellStart"/>
      <w:r w:rsidR="009B65D1" w:rsidRPr="005469A1">
        <w:rPr>
          <w:rFonts w:ascii="Times New Roman" w:eastAsia="Times New Roman" w:hAnsi="Times New Roman" w:cs="Times New Roman"/>
          <w:bCs/>
          <w:sz w:val="28"/>
          <w:szCs w:val="28"/>
          <w:lang w:val="uk-UA" w:eastAsia="ru-RU"/>
        </w:rPr>
        <w:t>Wi-Fi</w:t>
      </w:r>
      <w:proofErr w:type="spellEnd"/>
      <w:r w:rsidR="00ED3465">
        <w:rPr>
          <w:rFonts w:ascii="Times New Roman" w:eastAsia="Times New Roman" w:hAnsi="Times New Roman" w:cs="Times New Roman"/>
          <w:bCs/>
          <w:sz w:val="28"/>
          <w:szCs w:val="28"/>
          <w:lang w:val="uk-UA" w:eastAsia="ru-RU"/>
        </w:rPr>
        <w:t xml:space="preserve"> </w:t>
      </w:r>
      <w:r w:rsidR="009B65D1" w:rsidRPr="005469A1">
        <w:rPr>
          <w:rFonts w:ascii="Times New Roman" w:eastAsia="Times New Roman" w:hAnsi="Times New Roman" w:cs="Times New Roman"/>
          <w:bCs/>
          <w:sz w:val="28"/>
          <w:szCs w:val="28"/>
          <w:lang w:val="uk-UA" w:eastAsia="ru-RU"/>
        </w:rPr>
        <w:t>(</w:t>
      </w:r>
      <w:proofErr w:type="spellStart"/>
      <w:r w:rsidR="009B65D1" w:rsidRPr="005469A1">
        <w:rPr>
          <w:rFonts w:ascii="Times New Roman" w:eastAsia="Times New Roman" w:hAnsi="Times New Roman" w:cs="Times New Roman"/>
          <w:bCs/>
          <w:sz w:val="28"/>
          <w:szCs w:val="28"/>
          <w:lang w:val="uk-UA" w:eastAsia="ru-RU"/>
        </w:rPr>
        <w:t>просп</w:t>
      </w:r>
      <w:proofErr w:type="spellEnd"/>
      <w:r w:rsidR="009B65D1" w:rsidRPr="005469A1">
        <w:rPr>
          <w:rFonts w:ascii="Times New Roman" w:eastAsia="Times New Roman" w:hAnsi="Times New Roman" w:cs="Times New Roman"/>
          <w:bCs/>
          <w:sz w:val="28"/>
          <w:szCs w:val="28"/>
          <w:lang w:val="uk-UA" w:eastAsia="ru-RU"/>
        </w:rPr>
        <w:t>. О.</w:t>
      </w:r>
      <w:r w:rsidR="004C1BEB">
        <w:rPr>
          <w:rFonts w:ascii="Times New Roman" w:eastAsia="Times New Roman" w:hAnsi="Times New Roman" w:cs="Times New Roman"/>
          <w:bCs/>
          <w:sz w:val="28"/>
          <w:szCs w:val="28"/>
          <w:lang w:val="uk-UA" w:eastAsia="ru-RU"/>
        </w:rPr>
        <w:t xml:space="preserve"> </w:t>
      </w:r>
      <w:r w:rsidR="009B65D1" w:rsidRPr="005469A1">
        <w:rPr>
          <w:rFonts w:ascii="Times New Roman" w:eastAsia="Times New Roman" w:hAnsi="Times New Roman" w:cs="Times New Roman"/>
          <w:bCs/>
          <w:sz w:val="28"/>
          <w:szCs w:val="28"/>
          <w:lang w:val="uk-UA" w:eastAsia="ru-RU"/>
        </w:rPr>
        <w:t xml:space="preserve">Поля, 1 та </w:t>
      </w:r>
      <w:proofErr w:type="spellStart"/>
      <w:r w:rsidR="009B65D1" w:rsidRPr="005469A1">
        <w:rPr>
          <w:rFonts w:ascii="Times New Roman" w:eastAsia="Times New Roman" w:hAnsi="Times New Roman" w:cs="Times New Roman"/>
          <w:bCs/>
          <w:sz w:val="28"/>
          <w:szCs w:val="28"/>
          <w:lang w:val="uk-UA" w:eastAsia="ru-RU"/>
        </w:rPr>
        <w:t>пр</w:t>
      </w:r>
      <w:r>
        <w:rPr>
          <w:rFonts w:ascii="Times New Roman" w:eastAsia="Times New Roman" w:hAnsi="Times New Roman" w:cs="Times New Roman"/>
          <w:bCs/>
          <w:sz w:val="28"/>
          <w:szCs w:val="28"/>
          <w:lang w:val="uk-UA" w:eastAsia="ru-RU"/>
        </w:rPr>
        <w:t>осп</w:t>
      </w:r>
      <w:proofErr w:type="spellEnd"/>
      <w:r>
        <w:rPr>
          <w:rFonts w:ascii="Times New Roman" w:eastAsia="Times New Roman" w:hAnsi="Times New Roman" w:cs="Times New Roman"/>
          <w:bCs/>
          <w:sz w:val="28"/>
          <w:szCs w:val="28"/>
          <w:lang w:val="uk-UA" w:eastAsia="ru-RU"/>
        </w:rPr>
        <w:t>. О.</w:t>
      </w:r>
      <w:r w:rsidR="004C1BEB">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Поля, 2 – 38 точок); </w:t>
      </w:r>
      <w:proofErr w:type="spellStart"/>
      <w:r w:rsidR="004C1BEB">
        <w:rPr>
          <w:rFonts w:ascii="Times New Roman" w:eastAsia="Times New Roman" w:hAnsi="Times New Roman" w:cs="Times New Roman"/>
          <w:bCs/>
          <w:sz w:val="28"/>
          <w:szCs w:val="28"/>
          <w:lang w:val="uk-UA" w:eastAsia="ru-RU"/>
        </w:rPr>
        <w:t>веб</w:t>
      </w:r>
      <w:r w:rsidR="00ED3465">
        <w:rPr>
          <w:rFonts w:ascii="Times New Roman" w:eastAsia="Times New Roman" w:hAnsi="Times New Roman" w:cs="Times New Roman"/>
          <w:bCs/>
          <w:sz w:val="28"/>
          <w:szCs w:val="28"/>
          <w:lang w:val="uk-UA" w:eastAsia="ru-RU"/>
        </w:rPr>
        <w:t>сайтів</w:t>
      </w:r>
      <w:proofErr w:type="spellEnd"/>
      <w:r w:rsidR="00ED3465">
        <w:rPr>
          <w:rFonts w:ascii="Times New Roman" w:eastAsia="Times New Roman" w:hAnsi="Times New Roman" w:cs="Times New Roman"/>
          <w:bCs/>
          <w:sz w:val="28"/>
          <w:szCs w:val="28"/>
          <w:lang w:val="uk-UA" w:eastAsia="ru-RU"/>
        </w:rPr>
        <w:t xml:space="preserve"> </w:t>
      </w:r>
      <w:r w:rsidR="009B65D1" w:rsidRPr="005469A1">
        <w:rPr>
          <w:rFonts w:ascii="Times New Roman" w:eastAsia="Times New Roman" w:hAnsi="Times New Roman" w:cs="Times New Roman"/>
          <w:bCs/>
          <w:sz w:val="28"/>
          <w:szCs w:val="28"/>
          <w:lang w:val="uk-UA" w:eastAsia="ru-RU"/>
        </w:rPr>
        <w:t>управлінь облдержа</w:t>
      </w:r>
      <w:r>
        <w:rPr>
          <w:rFonts w:ascii="Times New Roman" w:eastAsia="Times New Roman" w:hAnsi="Times New Roman" w:cs="Times New Roman"/>
          <w:bCs/>
          <w:sz w:val="28"/>
          <w:szCs w:val="28"/>
          <w:lang w:val="uk-UA" w:eastAsia="ru-RU"/>
        </w:rPr>
        <w:t xml:space="preserve">дміністрації та районів (27 </w:t>
      </w:r>
      <w:proofErr w:type="spellStart"/>
      <w:r>
        <w:rPr>
          <w:rFonts w:ascii="Times New Roman" w:eastAsia="Times New Roman" w:hAnsi="Times New Roman" w:cs="Times New Roman"/>
          <w:bCs/>
          <w:sz w:val="28"/>
          <w:szCs w:val="28"/>
          <w:lang w:val="uk-UA" w:eastAsia="ru-RU"/>
        </w:rPr>
        <w:t>веб</w:t>
      </w:r>
      <w:r w:rsidR="009B65D1" w:rsidRPr="005469A1">
        <w:rPr>
          <w:rFonts w:ascii="Times New Roman" w:eastAsia="Times New Roman" w:hAnsi="Times New Roman" w:cs="Times New Roman"/>
          <w:bCs/>
          <w:sz w:val="28"/>
          <w:szCs w:val="28"/>
          <w:lang w:val="uk-UA" w:eastAsia="ru-RU"/>
        </w:rPr>
        <w:t>сайтів</w:t>
      </w:r>
      <w:proofErr w:type="spellEnd"/>
      <w:r w:rsidR="009B65D1" w:rsidRPr="005469A1">
        <w:rPr>
          <w:rFonts w:ascii="Times New Roman" w:eastAsia="Times New Roman" w:hAnsi="Times New Roman" w:cs="Times New Roman"/>
          <w:bCs/>
          <w:sz w:val="28"/>
          <w:szCs w:val="28"/>
          <w:lang w:val="uk-UA" w:eastAsia="ru-RU"/>
        </w:rPr>
        <w:t>);</w:t>
      </w:r>
      <w:r w:rsidR="00ED3465">
        <w:rPr>
          <w:rFonts w:ascii="Times New Roman" w:eastAsia="Times New Roman" w:hAnsi="Times New Roman" w:cs="Times New Roman"/>
          <w:bCs/>
          <w:sz w:val="28"/>
          <w:szCs w:val="28"/>
          <w:lang w:val="uk-UA" w:eastAsia="ru-RU"/>
        </w:rPr>
        <w:t xml:space="preserve"> </w:t>
      </w:r>
      <w:r w:rsidR="009B65D1" w:rsidRPr="005469A1">
        <w:rPr>
          <w:rFonts w:ascii="Times New Roman" w:eastAsia="Times New Roman" w:hAnsi="Times New Roman" w:cs="Times New Roman"/>
          <w:bCs/>
          <w:sz w:val="28"/>
          <w:szCs w:val="28"/>
          <w:lang w:val="uk-UA" w:eastAsia="ru-RU"/>
        </w:rPr>
        <w:t>електронного</w:t>
      </w:r>
      <w:r w:rsidR="00747FFA">
        <w:rPr>
          <w:rFonts w:ascii="Times New Roman" w:eastAsia="Times New Roman" w:hAnsi="Times New Roman" w:cs="Times New Roman"/>
          <w:bCs/>
          <w:sz w:val="28"/>
          <w:szCs w:val="28"/>
          <w:lang w:val="uk-UA" w:eastAsia="ru-RU"/>
        </w:rPr>
        <w:t xml:space="preserve"> </w:t>
      </w:r>
      <w:r w:rsidR="009B65D1" w:rsidRPr="005469A1">
        <w:rPr>
          <w:rFonts w:ascii="Times New Roman" w:eastAsia="Times New Roman" w:hAnsi="Times New Roman" w:cs="Times New Roman"/>
          <w:bCs/>
          <w:sz w:val="28"/>
          <w:szCs w:val="28"/>
          <w:lang w:val="uk-UA" w:eastAsia="ru-RU"/>
        </w:rPr>
        <w:t xml:space="preserve">сервісу </w:t>
      </w:r>
      <w:r w:rsidR="00ED3465">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 xml:space="preserve">ВІДКРИТИЙ БЮДЖЕТ” </w:t>
      </w:r>
      <w:r w:rsidR="00747FFA">
        <w:rPr>
          <w:rFonts w:ascii="Times New Roman" w:eastAsia="Times New Roman" w:hAnsi="Times New Roman" w:cs="Times New Roman"/>
          <w:bCs/>
          <w:sz w:val="28"/>
          <w:szCs w:val="28"/>
          <w:lang w:val="uk-UA" w:eastAsia="ru-RU"/>
        </w:rPr>
        <w:t xml:space="preserve">облдержадміністрації </w:t>
      </w:r>
      <w:r w:rsidR="009B65D1" w:rsidRPr="005469A1">
        <w:rPr>
          <w:rFonts w:ascii="Times New Roman" w:eastAsia="Times New Roman" w:hAnsi="Times New Roman" w:cs="Times New Roman"/>
          <w:bCs/>
          <w:sz w:val="28"/>
          <w:szCs w:val="28"/>
          <w:lang w:val="uk-UA" w:eastAsia="ru-RU"/>
        </w:rPr>
        <w:t>(</w:t>
      </w:r>
      <w:hyperlink r:id="rId12" w:history="1">
        <w:r w:rsidR="009B65D1" w:rsidRPr="00ED3465">
          <w:rPr>
            <w:rStyle w:val="a6"/>
            <w:rFonts w:ascii="Times New Roman" w:eastAsia="Times New Roman" w:hAnsi="Times New Roman" w:cs="Times New Roman"/>
            <w:bCs/>
            <w:color w:val="auto"/>
            <w:sz w:val="28"/>
            <w:szCs w:val="28"/>
            <w:u w:val="none"/>
            <w:lang w:val="uk-UA" w:eastAsia="ru-RU"/>
          </w:rPr>
          <w:t>http://www.openbudget.dp</w:t>
        </w:r>
      </w:hyperlink>
      <w:r w:rsidR="009B65D1" w:rsidRPr="00ED3465">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 xml:space="preserve">gov.ua/); програмного комплексу </w:t>
      </w:r>
      <w:r w:rsidR="00ED3465">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 xml:space="preserve">Система реєстрів управління територіальною громадою” на базі програмного забезпечення </w:t>
      </w:r>
      <w:r w:rsidR="00ED3465">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 xml:space="preserve">Автоматизована система управління документами </w:t>
      </w:r>
      <w:r w:rsidR="00ED3465">
        <w:rPr>
          <w:rFonts w:ascii="Times New Roman" w:eastAsia="Times New Roman" w:hAnsi="Times New Roman" w:cs="Times New Roman"/>
          <w:bCs/>
          <w:sz w:val="28"/>
          <w:szCs w:val="28"/>
          <w:lang w:val="uk-UA" w:eastAsia="ru-RU"/>
        </w:rPr>
        <w:t xml:space="preserve">                        „</w:t>
      </w:r>
      <w:r w:rsidR="009B65D1" w:rsidRPr="005469A1">
        <w:rPr>
          <w:rFonts w:ascii="Times New Roman" w:eastAsia="Times New Roman" w:hAnsi="Times New Roman" w:cs="Times New Roman"/>
          <w:bCs/>
          <w:sz w:val="28"/>
          <w:szCs w:val="28"/>
          <w:lang w:val="uk-UA" w:eastAsia="ru-RU"/>
        </w:rPr>
        <w:t xml:space="preserve">ДОК ПРОФ 3”; програмного ресурсу </w:t>
      </w:r>
      <w:r w:rsidR="00ED3465">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 xml:space="preserve">Інтерактивна карта медичних закладів Дніпропетровської області” (freemed.dp.gov.ua); програмного ресурсу </w:t>
      </w:r>
      <w:r w:rsidR="00ED3465">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 xml:space="preserve">Інтерактивна карта </w:t>
      </w:r>
      <w:proofErr w:type="spellStart"/>
      <w:r w:rsidR="009B65D1" w:rsidRPr="005469A1">
        <w:rPr>
          <w:rFonts w:ascii="Times New Roman" w:eastAsia="Times New Roman" w:hAnsi="Times New Roman" w:cs="Times New Roman"/>
          <w:bCs/>
          <w:sz w:val="28"/>
          <w:szCs w:val="28"/>
          <w:lang w:val="uk-UA" w:eastAsia="ru-RU"/>
        </w:rPr>
        <w:t>енергомодернізації</w:t>
      </w:r>
      <w:proofErr w:type="spellEnd"/>
      <w:r w:rsidR="009B65D1" w:rsidRPr="005469A1">
        <w:rPr>
          <w:rFonts w:ascii="Times New Roman" w:eastAsia="Times New Roman" w:hAnsi="Times New Roman" w:cs="Times New Roman"/>
          <w:bCs/>
          <w:sz w:val="28"/>
          <w:szCs w:val="28"/>
          <w:lang w:val="uk-UA" w:eastAsia="ru-RU"/>
        </w:rPr>
        <w:t xml:space="preserve"> об’єктів бюджетної сфери </w:t>
      </w:r>
      <w:r w:rsidR="009B65D1" w:rsidRPr="005469A1">
        <w:rPr>
          <w:rFonts w:ascii="Times New Roman" w:eastAsia="Times New Roman" w:hAnsi="Times New Roman" w:cs="Times New Roman"/>
          <w:bCs/>
          <w:sz w:val="28"/>
          <w:szCs w:val="28"/>
          <w:lang w:val="uk-UA" w:eastAsia="ru-RU"/>
        </w:rPr>
        <w:lastRenderedPageBreak/>
        <w:t xml:space="preserve">Дніпропетровської області” (admenergy.dp.gov.ua); служби </w:t>
      </w:r>
      <w:r w:rsidR="00ED3465">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Гаряча лінія” для надання первинної технічної консультації користувачам, оформлення звернень користувачів та контролю виконання заявок; віддалених робочих місць системи (19 користувачів); спеціальної інформаційно-телекомунікаційної мережі</w:t>
      </w:r>
      <w:r w:rsidR="00ED3465">
        <w:rPr>
          <w:rFonts w:ascii="Times New Roman" w:eastAsia="Times New Roman" w:hAnsi="Times New Roman" w:cs="Times New Roman"/>
          <w:bCs/>
          <w:sz w:val="28"/>
          <w:szCs w:val="28"/>
          <w:lang w:val="uk-UA" w:eastAsia="ru-RU"/>
        </w:rPr>
        <w:t xml:space="preserve"> </w:t>
      </w:r>
      <w:r w:rsidR="009B65D1" w:rsidRPr="005469A1">
        <w:rPr>
          <w:rFonts w:ascii="Times New Roman" w:eastAsia="Times New Roman" w:hAnsi="Times New Roman" w:cs="Times New Roman"/>
          <w:bCs/>
          <w:sz w:val="28"/>
          <w:szCs w:val="28"/>
          <w:lang w:val="uk-UA" w:eastAsia="ru-RU"/>
        </w:rPr>
        <w:t xml:space="preserve">(2 користувача); електронної централізованої системи технічної підтримки користувачів </w:t>
      </w:r>
      <w:r w:rsidR="00ED3465">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 xml:space="preserve">Сервіс </w:t>
      </w:r>
      <w:proofErr w:type="spellStart"/>
      <w:r w:rsidR="009B65D1" w:rsidRPr="005469A1">
        <w:rPr>
          <w:rFonts w:ascii="Times New Roman" w:eastAsia="Times New Roman" w:hAnsi="Times New Roman" w:cs="Times New Roman"/>
          <w:bCs/>
          <w:sz w:val="28"/>
          <w:szCs w:val="28"/>
          <w:lang w:val="uk-UA" w:eastAsia="ru-RU"/>
        </w:rPr>
        <w:t>Деск</w:t>
      </w:r>
      <w:proofErr w:type="spellEnd"/>
      <w:r w:rsidR="009B65D1" w:rsidRPr="005469A1">
        <w:rPr>
          <w:rFonts w:ascii="Times New Roman" w:eastAsia="Times New Roman" w:hAnsi="Times New Roman" w:cs="Times New Roman"/>
          <w:bCs/>
          <w:sz w:val="28"/>
          <w:szCs w:val="28"/>
          <w:lang w:val="uk-UA" w:eastAsia="ru-RU"/>
        </w:rPr>
        <w:t>”;</w:t>
      </w:r>
    </w:p>
    <w:p w14:paraId="156CD9D7" w14:textId="5FCB9032"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технічну пі</w:t>
      </w:r>
      <w:r w:rsidR="00747FFA">
        <w:rPr>
          <w:rFonts w:ascii="Times New Roman" w:eastAsia="Times New Roman" w:hAnsi="Times New Roman" w:cs="Times New Roman"/>
          <w:bCs/>
          <w:sz w:val="28"/>
          <w:szCs w:val="28"/>
          <w:lang w:val="uk-UA" w:eastAsia="ru-RU"/>
        </w:rPr>
        <w:t xml:space="preserve">дтримку та адміністрування: </w:t>
      </w:r>
      <w:proofErr w:type="spellStart"/>
      <w:r w:rsidR="00747FFA">
        <w:rPr>
          <w:rFonts w:ascii="Times New Roman" w:eastAsia="Times New Roman" w:hAnsi="Times New Roman" w:cs="Times New Roman"/>
          <w:bCs/>
          <w:sz w:val="28"/>
          <w:szCs w:val="28"/>
          <w:lang w:val="uk-UA" w:eastAsia="ru-RU"/>
        </w:rPr>
        <w:t>веб</w:t>
      </w:r>
      <w:r w:rsidRPr="005469A1">
        <w:rPr>
          <w:rFonts w:ascii="Times New Roman" w:eastAsia="Times New Roman" w:hAnsi="Times New Roman" w:cs="Times New Roman"/>
          <w:bCs/>
          <w:sz w:val="28"/>
          <w:szCs w:val="28"/>
          <w:lang w:val="uk-UA" w:eastAsia="ru-RU"/>
        </w:rPr>
        <w:t>порталу</w:t>
      </w:r>
      <w:proofErr w:type="spellEnd"/>
      <w:r w:rsidRPr="005469A1">
        <w:rPr>
          <w:rFonts w:ascii="Times New Roman" w:eastAsia="Times New Roman" w:hAnsi="Times New Roman" w:cs="Times New Roman"/>
          <w:bCs/>
          <w:sz w:val="28"/>
          <w:szCs w:val="28"/>
          <w:lang w:val="uk-UA" w:eastAsia="ru-RU"/>
        </w:rPr>
        <w:t xml:space="preserve"> </w:t>
      </w:r>
      <w:r w:rsidR="00722AE1">
        <w:rPr>
          <w:rFonts w:ascii="Times New Roman" w:eastAsia="Times New Roman" w:hAnsi="Times New Roman" w:cs="Times New Roman"/>
          <w:bCs/>
          <w:sz w:val="28"/>
          <w:szCs w:val="28"/>
          <w:lang w:val="uk-UA" w:eastAsia="ru-RU"/>
        </w:rPr>
        <w:t>„</w:t>
      </w:r>
      <w:r w:rsidRPr="005469A1">
        <w:rPr>
          <w:rFonts w:ascii="Times New Roman" w:eastAsia="Times New Roman" w:hAnsi="Times New Roman" w:cs="Times New Roman"/>
          <w:bCs/>
          <w:sz w:val="28"/>
          <w:szCs w:val="28"/>
          <w:lang w:val="uk-UA" w:eastAsia="ru-RU"/>
        </w:rPr>
        <w:t>Регіональний віртуальний офіс з надання електронних адміністративних послуг Дніпропетровської облас</w:t>
      </w:r>
      <w:r w:rsidR="00747FFA">
        <w:rPr>
          <w:rFonts w:ascii="Times New Roman" w:eastAsia="Times New Roman" w:hAnsi="Times New Roman" w:cs="Times New Roman"/>
          <w:bCs/>
          <w:sz w:val="28"/>
          <w:szCs w:val="28"/>
          <w:lang w:val="uk-UA" w:eastAsia="ru-RU"/>
        </w:rPr>
        <w:t xml:space="preserve">ті” (e-services.dp.gov.ua); </w:t>
      </w:r>
      <w:proofErr w:type="spellStart"/>
      <w:r w:rsidR="00747FFA">
        <w:rPr>
          <w:rFonts w:ascii="Times New Roman" w:eastAsia="Times New Roman" w:hAnsi="Times New Roman" w:cs="Times New Roman"/>
          <w:bCs/>
          <w:sz w:val="28"/>
          <w:szCs w:val="28"/>
          <w:lang w:val="uk-UA" w:eastAsia="ru-RU"/>
        </w:rPr>
        <w:t>веб</w:t>
      </w:r>
      <w:r w:rsidRPr="005469A1">
        <w:rPr>
          <w:rFonts w:ascii="Times New Roman" w:eastAsia="Times New Roman" w:hAnsi="Times New Roman" w:cs="Times New Roman"/>
          <w:bCs/>
          <w:sz w:val="28"/>
          <w:szCs w:val="28"/>
          <w:lang w:val="uk-UA" w:eastAsia="ru-RU"/>
        </w:rPr>
        <w:t>порталу</w:t>
      </w:r>
      <w:proofErr w:type="spellEnd"/>
      <w:r w:rsidRPr="005469A1">
        <w:rPr>
          <w:rFonts w:ascii="Times New Roman" w:eastAsia="Times New Roman" w:hAnsi="Times New Roman" w:cs="Times New Roman"/>
          <w:bCs/>
          <w:sz w:val="28"/>
          <w:szCs w:val="28"/>
          <w:lang w:val="uk-UA" w:eastAsia="ru-RU"/>
        </w:rPr>
        <w:t xml:space="preserve"> електронних колективних звернень </w:t>
      </w:r>
      <w:r w:rsidR="00A41B57">
        <w:rPr>
          <w:rFonts w:ascii="Times New Roman" w:eastAsia="Times New Roman" w:hAnsi="Times New Roman" w:cs="Times New Roman"/>
          <w:bCs/>
          <w:sz w:val="28"/>
          <w:szCs w:val="28"/>
          <w:lang w:val="uk-UA" w:eastAsia="ru-RU"/>
        </w:rPr>
        <w:t xml:space="preserve">до голови облдержадміністрації                                         </w:t>
      </w:r>
      <w:r w:rsidRPr="005469A1">
        <w:rPr>
          <w:rFonts w:ascii="Times New Roman" w:eastAsia="Times New Roman" w:hAnsi="Times New Roman" w:cs="Times New Roman"/>
          <w:bCs/>
          <w:sz w:val="28"/>
          <w:szCs w:val="28"/>
          <w:lang w:val="uk-UA" w:eastAsia="ru-RU"/>
        </w:rPr>
        <w:t>(e-petition.dp.gov.ua); сайту центру допомоги учасникам АТО та членам їх</w:t>
      </w:r>
      <w:r w:rsidR="00DB19CC">
        <w:rPr>
          <w:rFonts w:ascii="Times New Roman" w:eastAsia="Times New Roman" w:hAnsi="Times New Roman" w:cs="Times New Roman"/>
          <w:bCs/>
          <w:sz w:val="28"/>
          <w:szCs w:val="28"/>
          <w:lang w:val="uk-UA" w:eastAsia="ru-RU"/>
        </w:rPr>
        <w:t>ніх</w:t>
      </w:r>
      <w:r w:rsidRPr="005469A1">
        <w:rPr>
          <w:rFonts w:ascii="Times New Roman" w:eastAsia="Times New Roman" w:hAnsi="Times New Roman" w:cs="Times New Roman"/>
          <w:bCs/>
          <w:sz w:val="28"/>
          <w:szCs w:val="28"/>
          <w:lang w:val="uk-UA" w:eastAsia="ru-RU"/>
        </w:rPr>
        <w:t xml:space="preserve"> </w:t>
      </w:r>
      <w:r w:rsidR="00747FFA">
        <w:rPr>
          <w:rFonts w:ascii="Times New Roman" w:eastAsia="Times New Roman" w:hAnsi="Times New Roman" w:cs="Times New Roman"/>
          <w:bCs/>
          <w:sz w:val="28"/>
          <w:szCs w:val="28"/>
          <w:lang w:val="uk-UA" w:eastAsia="ru-RU"/>
        </w:rPr>
        <w:t xml:space="preserve">сімей (centrato.dp.gov.ua); </w:t>
      </w:r>
      <w:proofErr w:type="spellStart"/>
      <w:r w:rsidR="00747FFA">
        <w:rPr>
          <w:rFonts w:ascii="Times New Roman" w:eastAsia="Times New Roman" w:hAnsi="Times New Roman" w:cs="Times New Roman"/>
          <w:bCs/>
          <w:sz w:val="28"/>
          <w:szCs w:val="28"/>
          <w:lang w:val="uk-UA" w:eastAsia="ru-RU"/>
        </w:rPr>
        <w:t>веб</w:t>
      </w:r>
      <w:r w:rsidRPr="005469A1">
        <w:rPr>
          <w:rFonts w:ascii="Times New Roman" w:eastAsia="Times New Roman" w:hAnsi="Times New Roman" w:cs="Times New Roman"/>
          <w:bCs/>
          <w:sz w:val="28"/>
          <w:szCs w:val="28"/>
          <w:lang w:val="uk-UA" w:eastAsia="ru-RU"/>
        </w:rPr>
        <w:t>порталу</w:t>
      </w:r>
      <w:proofErr w:type="spellEnd"/>
      <w:r w:rsidRPr="005469A1">
        <w:rPr>
          <w:rFonts w:ascii="Times New Roman" w:eastAsia="Times New Roman" w:hAnsi="Times New Roman" w:cs="Times New Roman"/>
          <w:bCs/>
          <w:sz w:val="28"/>
          <w:szCs w:val="28"/>
          <w:lang w:val="uk-UA" w:eastAsia="ru-RU"/>
        </w:rPr>
        <w:t xml:space="preserve"> Інвестиційний</w:t>
      </w:r>
      <w:r w:rsidR="00A41B57">
        <w:rPr>
          <w:rFonts w:ascii="Times New Roman" w:eastAsia="Times New Roman" w:hAnsi="Times New Roman" w:cs="Times New Roman"/>
          <w:bCs/>
          <w:sz w:val="28"/>
          <w:szCs w:val="28"/>
          <w:lang w:val="uk-UA" w:eastAsia="ru-RU"/>
        </w:rPr>
        <w:t xml:space="preserve"> центр (invest.dp.gov.ua); </w:t>
      </w:r>
      <w:proofErr w:type="spellStart"/>
      <w:r w:rsidR="00FC00C3">
        <w:rPr>
          <w:rFonts w:ascii="Times New Roman" w:eastAsia="Times New Roman" w:hAnsi="Times New Roman" w:cs="Times New Roman"/>
          <w:bCs/>
          <w:sz w:val="28"/>
          <w:szCs w:val="28"/>
          <w:lang w:val="uk-UA" w:eastAsia="ru-RU"/>
        </w:rPr>
        <w:t>веб</w:t>
      </w:r>
      <w:r w:rsidRPr="005469A1">
        <w:rPr>
          <w:rFonts w:ascii="Times New Roman" w:eastAsia="Times New Roman" w:hAnsi="Times New Roman" w:cs="Times New Roman"/>
          <w:bCs/>
          <w:sz w:val="28"/>
          <w:szCs w:val="28"/>
          <w:lang w:val="uk-UA" w:eastAsia="ru-RU"/>
        </w:rPr>
        <w:t>порталу</w:t>
      </w:r>
      <w:proofErr w:type="spellEnd"/>
      <w:r w:rsidRPr="005469A1">
        <w:rPr>
          <w:rFonts w:ascii="Times New Roman" w:eastAsia="Times New Roman" w:hAnsi="Times New Roman" w:cs="Times New Roman"/>
          <w:bCs/>
          <w:sz w:val="28"/>
          <w:szCs w:val="28"/>
          <w:lang w:val="uk-UA" w:eastAsia="ru-RU"/>
        </w:rPr>
        <w:t xml:space="preserve"> Контакт-центр голови Дніпропетровської облдержадміністрації (e-contact.dp.gov.ua), технічну підтримку каналів зв’язку та мережевого обладнання, забезпечено щоденний моніторинг працездатності системи;</w:t>
      </w:r>
    </w:p>
    <w:p w14:paraId="0BEDD7BD" w14:textId="18943B4C"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технічну підтримку та обслуговування </w:t>
      </w:r>
      <w:r w:rsidR="00A41B57">
        <w:rPr>
          <w:rFonts w:ascii="Times New Roman" w:eastAsia="Times New Roman" w:hAnsi="Times New Roman" w:cs="Times New Roman"/>
          <w:bCs/>
          <w:sz w:val="28"/>
          <w:szCs w:val="28"/>
          <w:lang w:val="uk-UA" w:eastAsia="ru-RU"/>
        </w:rPr>
        <w:t>с</w:t>
      </w:r>
      <w:r w:rsidRPr="005469A1">
        <w:rPr>
          <w:rFonts w:ascii="Times New Roman" w:eastAsia="Times New Roman" w:hAnsi="Times New Roman" w:cs="Times New Roman"/>
          <w:bCs/>
          <w:sz w:val="28"/>
          <w:szCs w:val="28"/>
          <w:lang w:val="uk-UA" w:eastAsia="ru-RU"/>
        </w:rPr>
        <w:t xml:space="preserve">истеми </w:t>
      </w:r>
      <w:r w:rsidR="00722AE1">
        <w:rPr>
          <w:rFonts w:ascii="Times New Roman" w:eastAsia="Times New Roman" w:hAnsi="Times New Roman" w:cs="Times New Roman"/>
          <w:bCs/>
          <w:sz w:val="28"/>
          <w:szCs w:val="28"/>
          <w:lang w:val="uk-UA" w:eastAsia="ru-RU"/>
        </w:rPr>
        <w:t>„</w:t>
      </w:r>
      <w:r w:rsidRPr="005469A1">
        <w:rPr>
          <w:rFonts w:ascii="Times New Roman" w:eastAsia="Times New Roman" w:hAnsi="Times New Roman" w:cs="Times New Roman"/>
          <w:bCs/>
          <w:sz w:val="28"/>
          <w:szCs w:val="28"/>
          <w:lang w:val="uk-UA" w:eastAsia="ru-RU"/>
        </w:rPr>
        <w:t>E-</w:t>
      </w:r>
      <w:proofErr w:type="spellStart"/>
      <w:r w:rsidRPr="005469A1">
        <w:rPr>
          <w:rFonts w:ascii="Times New Roman" w:eastAsia="Times New Roman" w:hAnsi="Times New Roman" w:cs="Times New Roman"/>
          <w:bCs/>
          <w:sz w:val="28"/>
          <w:szCs w:val="28"/>
          <w:lang w:val="uk-UA" w:eastAsia="ru-RU"/>
        </w:rPr>
        <w:t>Health</w:t>
      </w:r>
      <w:proofErr w:type="spellEnd"/>
      <w:r w:rsidRPr="005469A1">
        <w:rPr>
          <w:rFonts w:ascii="Times New Roman" w:eastAsia="Times New Roman" w:hAnsi="Times New Roman" w:cs="Times New Roman"/>
          <w:bCs/>
          <w:sz w:val="28"/>
          <w:szCs w:val="28"/>
          <w:lang w:val="uk-UA" w:eastAsia="ru-RU"/>
        </w:rPr>
        <w:t xml:space="preserve">” Світового </w:t>
      </w:r>
      <w:r w:rsidR="00A41B57">
        <w:rPr>
          <w:rFonts w:ascii="Times New Roman" w:eastAsia="Times New Roman" w:hAnsi="Times New Roman" w:cs="Times New Roman"/>
          <w:bCs/>
          <w:sz w:val="28"/>
          <w:szCs w:val="28"/>
          <w:lang w:val="uk-UA" w:eastAsia="ru-RU"/>
        </w:rPr>
        <w:t>б</w:t>
      </w:r>
      <w:r w:rsidRPr="005469A1">
        <w:rPr>
          <w:rFonts w:ascii="Times New Roman" w:eastAsia="Times New Roman" w:hAnsi="Times New Roman" w:cs="Times New Roman"/>
          <w:bCs/>
          <w:sz w:val="28"/>
          <w:szCs w:val="28"/>
          <w:lang w:val="uk-UA" w:eastAsia="ru-RU"/>
        </w:rPr>
        <w:t>анку;</w:t>
      </w:r>
    </w:p>
    <w:p w14:paraId="3E7A1DD7" w14:textId="2C063C15"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технічн</w:t>
      </w:r>
      <w:r w:rsidR="00DB19CC">
        <w:rPr>
          <w:rFonts w:ascii="Times New Roman" w:eastAsia="Times New Roman" w:hAnsi="Times New Roman" w:cs="Times New Roman"/>
          <w:bCs/>
          <w:sz w:val="28"/>
          <w:szCs w:val="28"/>
          <w:lang w:val="uk-UA" w:eastAsia="ru-RU"/>
        </w:rPr>
        <w:t>і</w:t>
      </w:r>
      <w:r w:rsidRPr="005469A1">
        <w:rPr>
          <w:rFonts w:ascii="Times New Roman" w:eastAsia="Times New Roman" w:hAnsi="Times New Roman" w:cs="Times New Roman"/>
          <w:bCs/>
          <w:sz w:val="28"/>
          <w:szCs w:val="28"/>
          <w:lang w:val="uk-UA" w:eastAsia="ru-RU"/>
        </w:rPr>
        <w:t xml:space="preserve"> вимог</w:t>
      </w:r>
      <w:r w:rsidR="00DB19CC">
        <w:rPr>
          <w:rFonts w:ascii="Times New Roman" w:eastAsia="Times New Roman" w:hAnsi="Times New Roman" w:cs="Times New Roman"/>
          <w:bCs/>
          <w:sz w:val="28"/>
          <w:szCs w:val="28"/>
          <w:lang w:val="uk-UA" w:eastAsia="ru-RU"/>
        </w:rPr>
        <w:t>и</w:t>
      </w:r>
      <w:r w:rsidRPr="005469A1">
        <w:rPr>
          <w:rFonts w:ascii="Times New Roman" w:eastAsia="Times New Roman" w:hAnsi="Times New Roman" w:cs="Times New Roman"/>
          <w:bCs/>
          <w:sz w:val="28"/>
          <w:szCs w:val="28"/>
          <w:lang w:val="uk-UA" w:eastAsia="ru-RU"/>
        </w:rPr>
        <w:t xml:space="preserve"> щодо ро</w:t>
      </w:r>
      <w:r w:rsidR="00747FFA">
        <w:rPr>
          <w:rFonts w:ascii="Times New Roman" w:eastAsia="Times New Roman" w:hAnsi="Times New Roman" w:cs="Times New Roman"/>
          <w:bCs/>
          <w:sz w:val="28"/>
          <w:szCs w:val="28"/>
          <w:lang w:val="uk-UA" w:eastAsia="ru-RU"/>
        </w:rPr>
        <w:t>зміщення серверного обладнання с</w:t>
      </w:r>
      <w:r w:rsidRPr="005469A1">
        <w:rPr>
          <w:rFonts w:ascii="Times New Roman" w:eastAsia="Times New Roman" w:hAnsi="Times New Roman" w:cs="Times New Roman"/>
          <w:bCs/>
          <w:sz w:val="28"/>
          <w:szCs w:val="28"/>
          <w:lang w:val="uk-UA" w:eastAsia="ru-RU"/>
        </w:rPr>
        <w:t xml:space="preserve">истеми </w:t>
      </w:r>
      <w:r w:rsidR="00722AE1">
        <w:rPr>
          <w:rFonts w:ascii="Times New Roman" w:eastAsia="Times New Roman" w:hAnsi="Times New Roman" w:cs="Times New Roman"/>
          <w:bCs/>
          <w:sz w:val="28"/>
          <w:szCs w:val="28"/>
          <w:lang w:val="uk-UA" w:eastAsia="ru-RU"/>
        </w:rPr>
        <w:t>„</w:t>
      </w:r>
      <w:r w:rsidRPr="005469A1">
        <w:rPr>
          <w:rFonts w:ascii="Times New Roman" w:eastAsia="Times New Roman" w:hAnsi="Times New Roman" w:cs="Times New Roman"/>
          <w:bCs/>
          <w:sz w:val="28"/>
          <w:szCs w:val="28"/>
          <w:lang w:val="uk-UA" w:eastAsia="ru-RU"/>
        </w:rPr>
        <w:t>E-</w:t>
      </w:r>
      <w:proofErr w:type="spellStart"/>
      <w:r w:rsidRPr="005469A1">
        <w:rPr>
          <w:rFonts w:ascii="Times New Roman" w:eastAsia="Times New Roman" w:hAnsi="Times New Roman" w:cs="Times New Roman"/>
          <w:bCs/>
          <w:sz w:val="28"/>
          <w:szCs w:val="28"/>
          <w:lang w:val="uk-UA" w:eastAsia="ru-RU"/>
        </w:rPr>
        <w:t>Health</w:t>
      </w:r>
      <w:proofErr w:type="spellEnd"/>
      <w:r w:rsidRPr="005469A1">
        <w:rPr>
          <w:rFonts w:ascii="Times New Roman" w:eastAsia="Times New Roman" w:hAnsi="Times New Roman" w:cs="Times New Roman"/>
          <w:bCs/>
          <w:sz w:val="28"/>
          <w:szCs w:val="28"/>
          <w:lang w:val="uk-UA" w:eastAsia="ru-RU"/>
        </w:rPr>
        <w:t xml:space="preserve">” Світового </w:t>
      </w:r>
      <w:r w:rsidR="00A41B57">
        <w:rPr>
          <w:rFonts w:ascii="Times New Roman" w:eastAsia="Times New Roman" w:hAnsi="Times New Roman" w:cs="Times New Roman"/>
          <w:bCs/>
          <w:sz w:val="28"/>
          <w:szCs w:val="28"/>
          <w:lang w:val="uk-UA" w:eastAsia="ru-RU"/>
        </w:rPr>
        <w:t>б</w:t>
      </w:r>
      <w:r w:rsidRPr="005469A1">
        <w:rPr>
          <w:rFonts w:ascii="Times New Roman" w:eastAsia="Times New Roman" w:hAnsi="Times New Roman" w:cs="Times New Roman"/>
          <w:bCs/>
          <w:sz w:val="28"/>
          <w:szCs w:val="28"/>
          <w:lang w:val="uk-UA" w:eastAsia="ru-RU"/>
        </w:rPr>
        <w:t>анку у приміщенні телекомунік</w:t>
      </w:r>
      <w:r w:rsidR="00747FFA">
        <w:rPr>
          <w:rFonts w:ascii="Times New Roman" w:eastAsia="Times New Roman" w:hAnsi="Times New Roman" w:cs="Times New Roman"/>
          <w:bCs/>
          <w:sz w:val="28"/>
          <w:szCs w:val="28"/>
          <w:lang w:val="uk-UA" w:eastAsia="ru-RU"/>
        </w:rPr>
        <w:t xml:space="preserve">аційного центру </w:t>
      </w:r>
      <w:r w:rsidR="00DB19CC">
        <w:rPr>
          <w:rFonts w:ascii="Times New Roman" w:eastAsia="Times New Roman" w:hAnsi="Times New Roman" w:cs="Times New Roman"/>
          <w:bCs/>
          <w:sz w:val="28"/>
          <w:szCs w:val="28"/>
          <w:lang w:val="uk-UA" w:eastAsia="ru-RU"/>
        </w:rPr>
        <w:t xml:space="preserve">               </w:t>
      </w:r>
      <w:r w:rsidR="00747FFA">
        <w:rPr>
          <w:rFonts w:ascii="Times New Roman" w:eastAsia="Times New Roman" w:hAnsi="Times New Roman" w:cs="Times New Roman"/>
          <w:bCs/>
          <w:sz w:val="28"/>
          <w:szCs w:val="28"/>
          <w:lang w:val="uk-UA" w:eastAsia="ru-RU"/>
        </w:rPr>
        <w:t>КП ГІКНВЦ ДОР</w:t>
      </w:r>
      <w:r w:rsidRPr="005469A1">
        <w:rPr>
          <w:rFonts w:ascii="Times New Roman" w:eastAsia="Times New Roman" w:hAnsi="Times New Roman" w:cs="Times New Roman"/>
          <w:bCs/>
          <w:sz w:val="28"/>
          <w:szCs w:val="28"/>
          <w:lang w:val="uk-UA" w:eastAsia="ru-RU"/>
        </w:rPr>
        <w:t>;</w:t>
      </w:r>
    </w:p>
    <w:p w14:paraId="6DD79313" w14:textId="46ACD5F1" w:rsidR="009B65D1" w:rsidRPr="005469A1" w:rsidRDefault="00775A84" w:rsidP="009B65D1">
      <w:pPr>
        <w:spacing w:after="0" w:line="240" w:lineRule="auto"/>
        <w:ind w:firstLine="720"/>
        <w:jc w:val="both"/>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хостинг</w:t>
      </w:r>
      <w:proofErr w:type="spellEnd"/>
      <w:r>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веб</w:t>
      </w:r>
      <w:r w:rsidR="009B65D1" w:rsidRPr="005469A1">
        <w:rPr>
          <w:rFonts w:ascii="Times New Roman" w:eastAsia="Times New Roman" w:hAnsi="Times New Roman" w:cs="Times New Roman"/>
          <w:bCs/>
          <w:sz w:val="28"/>
          <w:szCs w:val="28"/>
          <w:lang w:val="uk-UA" w:eastAsia="ru-RU"/>
        </w:rPr>
        <w:t>ресурсів</w:t>
      </w:r>
      <w:proofErr w:type="spellEnd"/>
      <w:r w:rsidR="009B65D1" w:rsidRPr="005469A1">
        <w:rPr>
          <w:rFonts w:ascii="Times New Roman" w:eastAsia="Times New Roman" w:hAnsi="Times New Roman" w:cs="Times New Roman"/>
          <w:bCs/>
          <w:sz w:val="28"/>
          <w:szCs w:val="28"/>
          <w:lang w:val="uk-UA" w:eastAsia="ru-RU"/>
        </w:rPr>
        <w:t xml:space="preserve"> </w:t>
      </w:r>
      <w:r w:rsidR="00A41B57">
        <w:rPr>
          <w:rFonts w:ascii="Times New Roman" w:eastAsia="Times New Roman" w:hAnsi="Times New Roman" w:cs="Times New Roman"/>
          <w:bCs/>
          <w:sz w:val="28"/>
          <w:szCs w:val="28"/>
          <w:lang w:val="uk-UA" w:eastAsia="ru-RU"/>
        </w:rPr>
        <w:t>с</w:t>
      </w:r>
      <w:r w:rsidR="009B65D1" w:rsidRPr="005469A1">
        <w:rPr>
          <w:rFonts w:ascii="Times New Roman" w:eastAsia="Times New Roman" w:hAnsi="Times New Roman" w:cs="Times New Roman"/>
          <w:bCs/>
          <w:sz w:val="28"/>
          <w:szCs w:val="28"/>
          <w:lang w:val="uk-UA" w:eastAsia="ru-RU"/>
        </w:rPr>
        <w:t xml:space="preserve">истеми </w:t>
      </w:r>
      <w:r w:rsidR="00722AE1">
        <w:rPr>
          <w:rFonts w:ascii="Times New Roman" w:eastAsia="Times New Roman" w:hAnsi="Times New Roman" w:cs="Times New Roman"/>
          <w:bCs/>
          <w:sz w:val="28"/>
          <w:szCs w:val="28"/>
          <w:lang w:val="uk-UA" w:eastAsia="ru-RU"/>
        </w:rPr>
        <w:t>„</w:t>
      </w:r>
      <w:r w:rsidR="009B65D1" w:rsidRPr="005469A1">
        <w:rPr>
          <w:rFonts w:ascii="Times New Roman" w:eastAsia="Times New Roman" w:hAnsi="Times New Roman" w:cs="Times New Roman"/>
          <w:bCs/>
          <w:sz w:val="28"/>
          <w:szCs w:val="28"/>
          <w:lang w:val="uk-UA" w:eastAsia="ru-RU"/>
        </w:rPr>
        <w:t>E-</w:t>
      </w:r>
      <w:proofErr w:type="spellStart"/>
      <w:r w:rsidR="009B65D1" w:rsidRPr="005469A1">
        <w:rPr>
          <w:rFonts w:ascii="Times New Roman" w:eastAsia="Times New Roman" w:hAnsi="Times New Roman" w:cs="Times New Roman"/>
          <w:bCs/>
          <w:sz w:val="28"/>
          <w:szCs w:val="28"/>
          <w:lang w:val="uk-UA" w:eastAsia="ru-RU"/>
        </w:rPr>
        <w:t>Health</w:t>
      </w:r>
      <w:proofErr w:type="spellEnd"/>
      <w:r w:rsidR="009B65D1" w:rsidRPr="005469A1">
        <w:rPr>
          <w:rFonts w:ascii="Times New Roman" w:eastAsia="Times New Roman" w:hAnsi="Times New Roman" w:cs="Times New Roman"/>
          <w:bCs/>
          <w:sz w:val="28"/>
          <w:szCs w:val="28"/>
          <w:lang w:val="uk-UA" w:eastAsia="ru-RU"/>
        </w:rPr>
        <w:t xml:space="preserve">” Світового </w:t>
      </w:r>
      <w:r w:rsidR="00A41B57">
        <w:rPr>
          <w:rFonts w:ascii="Times New Roman" w:eastAsia="Times New Roman" w:hAnsi="Times New Roman" w:cs="Times New Roman"/>
          <w:bCs/>
          <w:sz w:val="28"/>
          <w:szCs w:val="28"/>
          <w:lang w:val="uk-UA" w:eastAsia="ru-RU"/>
        </w:rPr>
        <w:t>б</w:t>
      </w:r>
      <w:r w:rsidR="009B65D1" w:rsidRPr="005469A1">
        <w:rPr>
          <w:rFonts w:ascii="Times New Roman" w:eastAsia="Times New Roman" w:hAnsi="Times New Roman" w:cs="Times New Roman"/>
          <w:bCs/>
          <w:sz w:val="28"/>
          <w:szCs w:val="28"/>
          <w:lang w:val="uk-UA" w:eastAsia="ru-RU"/>
        </w:rPr>
        <w:t>анку;</w:t>
      </w:r>
    </w:p>
    <w:p w14:paraId="0232352B" w14:textId="334364BC"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проведення системно-технічного обслуговування, ремонту та налагодження засобів інформатизації користувачів </w:t>
      </w:r>
      <w:r w:rsidR="00ED669B">
        <w:rPr>
          <w:rFonts w:ascii="Times New Roman" w:eastAsia="Times New Roman" w:hAnsi="Times New Roman" w:cs="Times New Roman"/>
          <w:bCs/>
          <w:sz w:val="28"/>
          <w:szCs w:val="28"/>
          <w:lang w:val="uk-UA" w:eastAsia="ru-RU"/>
        </w:rPr>
        <w:t>с</w:t>
      </w:r>
      <w:r w:rsidRPr="005469A1">
        <w:rPr>
          <w:rFonts w:ascii="Times New Roman" w:eastAsia="Times New Roman" w:hAnsi="Times New Roman" w:cs="Times New Roman"/>
          <w:bCs/>
          <w:sz w:val="28"/>
          <w:szCs w:val="28"/>
          <w:lang w:val="uk-UA" w:eastAsia="ru-RU"/>
        </w:rPr>
        <w:t xml:space="preserve">истеми </w:t>
      </w:r>
      <w:r w:rsidR="00722AE1">
        <w:rPr>
          <w:rFonts w:ascii="Times New Roman" w:eastAsia="Times New Roman" w:hAnsi="Times New Roman" w:cs="Times New Roman"/>
          <w:bCs/>
          <w:sz w:val="28"/>
          <w:szCs w:val="28"/>
          <w:lang w:val="uk-UA" w:eastAsia="ru-RU"/>
        </w:rPr>
        <w:t>„</w:t>
      </w:r>
      <w:r w:rsidRPr="005469A1">
        <w:rPr>
          <w:rFonts w:ascii="Times New Roman" w:eastAsia="Times New Roman" w:hAnsi="Times New Roman" w:cs="Times New Roman"/>
          <w:bCs/>
          <w:sz w:val="28"/>
          <w:szCs w:val="28"/>
          <w:lang w:val="uk-UA" w:eastAsia="ru-RU"/>
        </w:rPr>
        <w:t>E-</w:t>
      </w:r>
      <w:proofErr w:type="spellStart"/>
      <w:r w:rsidRPr="005469A1">
        <w:rPr>
          <w:rFonts w:ascii="Times New Roman" w:eastAsia="Times New Roman" w:hAnsi="Times New Roman" w:cs="Times New Roman"/>
          <w:bCs/>
          <w:sz w:val="28"/>
          <w:szCs w:val="28"/>
          <w:lang w:val="uk-UA" w:eastAsia="ru-RU"/>
        </w:rPr>
        <w:t>Health</w:t>
      </w:r>
      <w:proofErr w:type="spellEnd"/>
      <w:r w:rsidRPr="005469A1">
        <w:rPr>
          <w:rFonts w:ascii="Times New Roman" w:eastAsia="Times New Roman" w:hAnsi="Times New Roman" w:cs="Times New Roman"/>
          <w:bCs/>
          <w:sz w:val="28"/>
          <w:szCs w:val="28"/>
          <w:lang w:val="uk-UA" w:eastAsia="ru-RU"/>
        </w:rPr>
        <w:t xml:space="preserve">” Світового </w:t>
      </w:r>
      <w:r w:rsidR="00ED669B">
        <w:rPr>
          <w:rFonts w:ascii="Times New Roman" w:eastAsia="Times New Roman" w:hAnsi="Times New Roman" w:cs="Times New Roman"/>
          <w:bCs/>
          <w:sz w:val="28"/>
          <w:szCs w:val="28"/>
          <w:lang w:val="uk-UA" w:eastAsia="ru-RU"/>
        </w:rPr>
        <w:t>б</w:t>
      </w:r>
      <w:r w:rsidRPr="005469A1">
        <w:rPr>
          <w:rFonts w:ascii="Times New Roman" w:eastAsia="Times New Roman" w:hAnsi="Times New Roman" w:cs="Times New Roman"/>
          <w:bCs/>
          <w:sz w:val="28"/>
          <w:szCs w:val="28"/>
          <w:lang w:val="uk-UA" w:eastAsia="ru-RU"/>
        </w:rPr>
        <w:t>анку;</w:t>
      </w:r>
    </w:p>
    <w:p w14:paraId="5B2E7070" w14:textId="34250941"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технічне супроводження інтерактивної системи моніторингу </w:t>
      </w:r>
      <w:r w:rsidR="00ED669B">
        <w:rPr>
          <w:rFonts w:ascii="Times New Roman" w:eastAsia="Times New Roman" w:hAnsi="Times New Roman" w:cs="Times New Roman"/>
          <w:bCs/>
          <w:sz w:val="28"/>
          <w:szCs w:val="28"/>
          <w:lang w:val="uk-UA" w:eastAsia="ru-RU"/>
        </w:rPr>
        <w:t xml:space="preserve">й </w:t>
      </w:r>
      <w:r w:rsidRPr="005469A1">
        <w:rPr>
          <w:rFonts w:ascii="Times New Roman" w:eastAsia="Times New Roman" w:hAnsi="Times New Roman" w:cs="Times New Roman"/>
          <w:bCs/>
          <w:sz w:val="28"/>
          <w:szCs w:val="28"/>
          <w:lang w:val="uk-UA" w:eastAsia="ru-RU"/>
        </w:rPr>
        <w:t xml:space="preserve">підготовки інформації </w:t>
      </w:r>
      <w:r w:rsidR="00ED669B">
        <w:rPr>
          <w:rFonts w:ascii="Times New Roman" w:eastAsia="Times New Roman" w:hAnsi="Times New Roman" w:cs="Times New Roman"/>
          <w:bCs/>
          <w:sz w:val="28"/>
          <w:szCs w:val="28"/>
          <w:lang w:val="uk-UA" w:eastAsia="ru-RU"/>
        </w:rPr>
        <w:t>стосовно</w:t>
      </w:r>
      <w:r w:rsidRPr="005469A1">
        <w:rPr>
          <w:rFonts w:ascii="Times New Roman" w:eastAsia="Times New Roman" w:hAnsi="Times New Roman" w:cs="Times New Roman"/>
          <w:bCs/>
          <w:sz w:val="28"/>
          <w:szCs w:val="28"/>
          <w:lang w:val="uk-UA" w:eastAsia="ru-RU"/>
        </w:rPr>
        <w:t xml:space="preserve"> процедур та договорів закупівлі товарів, робіт, послуг за державні кошти у Дніпропетровській області;</w:t>
      </w:r>
    </w:p>
    <w:p w14:paraId="1F9C4CE9" w14:textId="77777777"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технічне обслуговування комп’ютерного обладнання </w:t>
      </w:r>
      <w:r w:rsidR="00EA5D3F" w:rsidRPr="00EA5D3F">
        <w:rPr>
          <w:rFonts w:ascii="Times New Roman" w:eastAsia="Times New Roman" w:hAnsi="Times New Roman" w:cs="Times New Roman"/>
          <w:bCs/>
          <w:sz w:val="28"/>
          <w:szCs w:val="28"/>
          <w:lang w:val="uk-UA" w:eastAsia="ru-RU"/>
        </w:rPr>
        <w:t>Дніпропетровськ</w:t>
      </w:r>
      <w:r w:rsidR="00EA5D3F">
        <w:rPr>
          <w:rFonts w:ascii="Times New Roman" w:eastAsia="Times New Roman" w:hAnsi="Times New Roman" w:cs="Times New Roman"/>
          <w:bCs/>
          <w:sz w:val="28"/>
          <w:szCs w:val="28"/>
          <w:lang w:val="uk-UA" w:eastAsia="ru-RU"/>
        </w:rPr>
        <w:t>ого</w:t>
      </w:r>
      <w:r w:rsidR="00EA5D3F" w:rsidRPr="00EA5D3F">
        <w:rPr>
          <w:rFonts w:ascii="Times New Roman" w:eastAsia="Times New Roman" w:hAnsi="Times New Roman" w:cs="Times New Roman"/>
          <w:bCs/>
          <w:sz w:val="28"/>
          <w:szCs w:val="28"/>
          <w:lang w:val="uk-UA" w:eastAsia="ru-RU"/>
        </w:rPr>
        <w:t xml:space="preserve"> регіональн</w:t>
      </w:r>
      <w:r w:rsidR="00EA5D3F">
        <w:rPr>
          <w:rFonts w:ascii="Times New Roman" w:eastAsia="Times New Roman" w:hAnsi="Times New Roman" w:cs="Times New Roman"/>
          <w:bCs/>
          <w:sz w:val="28"/>
          <w:szCs w:val="28"/>
          <w:lang w:val="uk-UA" w:eastAsia="ru-RU"/>
        </w:rPr>
        <w:t>ого</w:t>
      </w:r>
      <w:r w:rsidR="00EA5D3F" w:rsidRPr="00EA5D3F">
        <w:rPr>
          <w:rFonts w:ascii="Times New Roman" w:eastAsia="Times New Roman" w:hAnsi="Times New Roman" w:cs="Times New Roman"/>
          <w:bCs/>
          <w:sz w:val="28"/>
          <w:szCs w:val="28"/>
          <w:lang w:val="uk-UA" w:eastAsia="ru-RU"/>
        </w:rPr>
        <w:t xml:space="preserve"> контактн</w:t>
      </w:r>
      <w:r w:rsidR="00EA5D3F">
        <w:rPr>
          <w:rFonts w:ascii="Times New Roman" w:eastAsia="Times New Roman" w:hAnsi="Times New Roman" w:cs="Times New Roman"/>
          <w:bCs/>
          <w:sz w:val="28"/>
          <w:szCs w:val="28"/>
          <w:lang w:val="uk-UA" w:eastAsia="ru-RU"/>
        </w:rPr>
        <w:t>ого</w:t>
      </w:r>
      <w:r w:rsidR="00EA5D3F" w:rsidRPr="00EA5D3F">
        <w:rPr>
          <w:rFonts w:ascii="Times New Roman" w:eastAsia="Times New Roman" w:hAnsi="Times New Roman" w:cs="Times New Roman"/>
          <w:bCs/>
          <w:sz w:val="28"/>
          <w:szCs w:val="28"/>
          <w:lang w:val="uk-UA" w:eastAsia="ru-RU"/>
        </w:rPr>
        <w:t xml:space="preserve"> центр</w:t>
      </w:r>
      <w:r w:rsidR="00EA5D3F">
        <w:rPr>
          <w:rFonts w:ascii="Times New Roman" w:eastAsia="Times New Roman" w:hAnsi="Times New Roman" w:cs="Times New Roman"/>
          <w:bCs/>
          <w:sz w:val="28"/>
          <w:szCs w:val="28"/>
          <w:lang w:val="uk-UA" w:eastAsia="ru-RU"/>
        </w:rPr>
        <w:t>у</w:t>
      </w:r>
      <w:r w:rsidR="00EA5D3F" w:rsidRPr="00EA5D3F">
        <w:rPr>
          <w:rFonts w:ascii="Times New Roman" w:eastAsia="Times New Roman" w:hAnsi="Times New Roman" w:cs="Times New Roman"/>
          <w:bCs/>
          <w:sz w:val="28"/>
          <w:szCs w:val="28"/>
          <w:lang w:val="uk-UA" w:eastAsia="ru-RU"/>
        </w:rPr>
        <w:t xml:space="preserve"> </w:t>
      </w:r>
      <w:r w:rsidRPr="005469A1">
        <w:rPr>
          <w:rFonts w:ascii="Times New Roman" w:eastAsia="Times New Roman" w:hAnsi="Times New Roman" w:cs="Times New Roman"/>
          <w:bCs/>
          <w:sz w:val="28"/>
          <w:szCs w:val="28"/>
          <w:lang w:val="uk-UA" w:eastAsia="ru-RU"/>
        </w:rPr>
        <w:t>(20 од.);</w:t>
      </w:r>
    </w:p>
    <w:p w14:paraId="4A3F576B" w14:textId="77777777"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послуги з поширення технології бездротової мережі </w:t>
      </w:r>
      <w:proofErr w:type="spellStart"/>
      <w:r w:rsidRPr="005469A1">
        <w:rPr>
          <w:rFonts w:ascii="Times New Roman" w:eastAsia="Times New Roman" w:hAnsi="Times New Roman" w:cs="Times New Roman"/>
          <w:bCs/>
          <w:sz w:val="28"/>
          <w:szCs w:val="28"/>
          <w:lang w:val="uk-UA" w:eastAsia="ru-RU"/>
        </w:rPr>
        <w:t>Wi-Fi</w:t>
      </w:r>
      <w:proofErr w:type="spellEnd"/>
      <w:r w:rsidRPr="005469A1">
        <w:rPr>
          <w:rFonts w:ascii="Times New Roman" w:eastAsia="Times New Roman" w:hAnsi="Times New Roman" w:cs="Times New Roman"/>
          <w:bCs/>
          <w:sz w:val="28"/>
          <w:szCs w:val="28"/>
          <w:lang w:val="uk-UA" w:eastAsia="ru-RU"/>
        </w:rPr>
        <w:t xml:space="preserve"> у роботі місцевих органів виконавчої влади та органів місцевого самоврядування;</w:t>
      </w:r>
    </w:p>
    <w:p w14:paraId="7B09765D" w14:textId="0BE0C035"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проведення консультацій користувачів </w:t>
      </w:r>
      <w:r w:rsidR="00ED669B">
        <w:rPr>
          <w:rFonts w:ascii="Times New Roman" w:eastAsia="Times New Roman" w:hAnsi="Times New Roman" w:cs="Times New Roman"/>
          <w:bCs/>
          <w:sz w:val="28"/>
          <w:szCs w:val="28"/>
          <w:lang w:val="uk-UA" w:eastAsia="ru-RU"/>
        </w:rPr>
        <w:t>і</w:t>
      </w:r>
      <w:r w:rsidRPr="005469A1">
        <w:rPr>
          <w:rFonts w:ascii="Times New Roman" w:eastAsia="Times New Roman" w:hAnsi="Times New Roman" w:cs="Times New Roman"/>
          <w:bCs/>
          <w:sz w:val="28"/>
          <w:szCs w:val="28"/>
          <w:lang w:val="uk-UA" w:eastAsia="ru-RU"/>
        </w:rPr>
        <w:t>з питань використання встановленого програмного забезпечення та засобів інформатизації;</w:t>
      </w:r>
    </w:p>
    <w:p w14:paraId="350ECD77" w14:textId="77777777" w:rsidR="009B65D1" w:rsidRPr="00145846"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45846">
        <w:rPr>
          <w:rFonts w:ascii="Times New Roman" w:eastAsia="Times New Roman" w:hAnsi="Times New Roman" w:cs="Times New Roman"/>
          <w:bCs/>
          <w:sz w:val="28"/>
          <w:szCs w:val="28"/>
          <w:lang w:val="uk-UA" w:eastAsia="ru-RU"/>
        </w:rPr>
        <w:t xml:space="preserve">проведення </w:t>
      </w:r>
      <w:proofErr w:type="spellStart"/>
      <w:r w:rsidRPr="00145846">
        <w:rPr>
          <w:rFonts w:ascii="Times New Roman" w:eastAsia="Times New Roman" w:hAnsi="Times New Roman" w:cs="Times New Roman"/>
          <w:bCs/>
          <w:sz w:val="28"/>
          <w:szCs w:val="28"/>
          <w:lang w:val="uk-UA" w:eastAsia="ru-RU"/>
        </w:rPr>
        <w:t>відеоконференцій</w:t>
      </w:r>
      <w:proofErr w:type="spellEnd"/>
      <w:r w:rsidRPr="00145846">
        <w:rPr>
          <w:rFonts w:ascii="Times New Roman" w:eastAsia="Times New Roman" w:hAnsi="Times New Roman" w:cs="Times New Roman"/>
          <w:bCs/>
          <w:sz w:val="28"/>
          <w:szCs w:val="28"/>
          <w:lang w:val="uk-UA" w:eastAsia="ru-RU"/>
        </w:rPr>
        <w:t xml:space="preserve"> та </w:t>
      </w:r>
      <w:proofErr w:type="spellStart"/>
      <w:r w:rsidRPr="00145846">
        <w:rPr>
          <w:rFonts w:ascii="Times New Roman" w:eastAsia="Times New Roman" w:hAnsi="Times New Roman" w:cs="Times New Roman"/>
          <w:bCs/>
          <w:sz w:val="28"/>
          <w:szCs w:val="28"/>
          <w:lang w:val="uk-UA" w:eastAsia="ru-RU"/>
        </w:rPr>
        <w:t>відеоселекторів</w:t>
      </w:r>
      <w:proofErr w:type="spellEnd"/>
      <w:r w:rsidRPr="00145846">
        <w:rPr>
          <w:rFonts w:ascii="Times New Roman" w:eastAsia="Times New Roman" w:hAnsi="Times New Roman" w:cs="Times New Roman"/>
          <w:bCs/>
          <w:sz w:val="28"/>
          <w:szCs w:val="28"/>
          <w:lang w:val="uk-UA" w:eastAsia="ru-RU"/>
        </w:rPr>
        <w:t xml:space="preserve"> (понад 80 заходів);</w:t>
      </w:r>
    </w:p>
    <w:p w14:paraId="13ED157E" w14:textId="3E9BD558"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технічну підтримку: від</w:t>
      </w:r>
      <w:r w:rsidR="00ED669B">
        <w:rPr>
          <w:rFonts w:ascii="Times New Roman" w:eastAsia="Times New Roman" w:hAnsi="Times New Roman" w:cs="Times New Roman"/>
          <w:bCs/>
          <w:sz w:val="28"/>
          <w:szCs w:val="28"/>
          <w:lang w:val="uk-UA" w:eastAsia="ru-RU"/>
        </w:rPr>
        <w:t xml:space="preserve">ео- та </w:t>
      </w:r>
      <w:proofErr w:type="spellStart"/>
      <w:r w:rsidR="00ED669B">
        <w:rPr>
          <w:rFonts w:ascii="Times New Roman" w:eastAsia="Times New Roman" w:hAnsi="Times New Roman" w:cs="Times New Roman"/>
          <w:bCs/>
          <w:sz w:val="28"/>
          <w:szCs w:val="28"/>
          <w:lang w:val="uk-UA" w:eastAsia="ru-RU"/>
        </w:rPr>
        <w:t>аудіо</w:t>
      </w:r>
      <w:r w:rsidRPr="005469A1">
        <w:rPr>
          <w:rFonts w:ascii="Times New Roman" w:eastAsia="Times New Roman" w:hAnsi="Times New Roman" w:cs="Times New Roman"/>
          <w:bCs/>
          <w:sz w:val="28"/>
          <w:szCs w:val="28"/>
          <w:lang w:val="uk-UA" w:eastAsia="ru-RU"/>
        </w:rPr>
        <w:t>комплексів</w:t>
      </w:r>
      <w:proofErr w:type="spellEnd"/>
      <w:r w:rsidRPr="005469A1">
        <w:rPr>
          <w:rFonts w:ascii="Times New Roman" w:eastAsia="Times New Roman" w:hAnsi="Times New Roman" w:cs="Times New Roman"/>
          <w:bCs/>
          <w:sz w:val="28"/>
          <w:szCs w:val="28"/>
          <w:lang w:val="uk-UA" w:eastAsia="ru-RU"/>
        </w:rPr>
        <w:t>, системи стенографування для проведення нарад, технічн</w:t>
      </w:r>
      <w:r w:rsidR="00ED669B">
        <w:rPr>
          <w:rFonts w:ascii="Times New Roman" w:eastAsia="Times New Roman" w:hAnsi="Times New Roman" w:cs="Times New Roman"/>
          <w:bCs/>
          <w:sz w:val="28"/>
          <w:szCs w:val="28"/>
          <w:lang w:val="uk-UA" w:eastAsia="ru-RU"/>
        </w:rPr>
        <w:t>у</w:t>
      </w:r>
      <w:r w:rsidRPr="005469A1">
        <w:rPr>
          <w:rFonts w:ascii="Times New Roman" w:eastAsia="Times New Roman" w:hAnsi="Times New Roman" w:cs="Times New Roman"/>
          <w:bCs/>
          <w:sz w:val="28"/>
          <w:szCs w:val="28"/>
          <w:lang w:val="uk-UA" w:eastAsia="ru-RU"/>
        </w:rPr>
        <w:t xml:space="preserve"> підтримк</w:t>
      </w:r>
      <w:r w:rsidR="00ED669B">
        <w:rPr>
          <w:rFonts w:ascii="Times New Roman" w:eastAsia="Times New Roman" w:hAnsi="Times New Roman" w:cs="Times New Roman"/>
          <w:bCs/>
          <w:sz w:val="28"/>
          <w:szCs w:val="28"/>
          <w:lang w:val="uk-UA" w:eastAsia="ru-RU"/>
        </w:rPr>
        <w:t>у</w:t>
      </w:r>
      <w:r w:rsidRPr="005469A1">
        <w:rPr>
          <w:rFonts w:ascii="Times New Roman" w:eastAsia="Times New Roman" w:hAnsi="Times New Roman" w:cs="Times New Roman"/>
          <w:bCs/>
          <w:sz w:val="28"/>
          <w:szCs w:val="28"/>
          <w:lang w:val="uk-UA" w:eastAsia="ru-RU"/>
        </w:rPr>
        <w:t xml:space="preserve"> виїзних нарад (підготовлено і проведено </w:t>
      </w:r>
      <w:r w:rsidRPr="00781145">
        <w:rPr>
          <w:rFonts w:ascii="Times New Roman" w:eastAsia="Times New Roman" w:hAnsi="Times New Roman" w:cs="Times New Roman"/>
          <w:bCs/>
          <w:sz w:val="28"/>
          <w:szCs w:val="28"/>
          <w:lang w:val="uk-UA" w:eastAsia="ru-RU"/>
        </w:rPr>
        <w:t xml:space="preserve">за три роки всього </w:t>
      </w:r>
      <w:r>
        <w:rPr>
          <w:rFonts w:ascii="Times New Roman" w:eastAsia="Times New Roman" w:hAnsi="Times New Roman" w:cs="Times New Roman"/>
          <w:bCs/>
          <w:sz w:val="28"/>
          <w:szCs w:val="28"/>
          <w:lang w:val="uk-UA" w:eastAsia="ru-RU"/>
        </w:rPr>
        <w:t>14</w:t>
      </w:r>
      <w:r w:rsidRPr="005469A1">
        <w:rPr>
          <w:rFonts w:ascii="Times New Roman" w:eastAsia="Times New Roman" w:hAnsi="Times New Roman" w:cs="Times New Roman"/>
          <w:bCs/>
          <w:sz w:val="28"/>
          <w:szCs w:val="28"/>
          <w:lang w:val="uk-UA" w:eastAsia="ru-RU"/>
        </w:rPr>
        <w:t xml:space="preserve">52 заходи у 7 залах облдержадміністрації та обласної ради, у тому числі </w:t>
      </w:r>
      <w:r>
        <w:rPr>
          <w:rFonts w:ascii="Times New Roman" w:eastAsia="Times New Roman" w:hAnsi="Times New Roman" w:cs="Times New Roman"/>
          <w:bCs/>
          <w:sz w:val="28"/>
          <w:szCs w:val="28"/>
          <w:lang w:val="uk-UA" w:eastAsia="ru-RU"/>
        </w:rPr>
        <w:t>26</w:t>
      </w:r>
      <w:r w:rsidRPr="005469A1">
        <w:rPr>
          <w:rFonts w:ascii="Times New Roman" w:eastAsia="Times New Roman" w:hAnsi="Times New Roman" w:cs="Times New Roman"/>
          <w:bCs/>
          <w:sz w:val="28"/>
          <w:szCs w:val="28"/>
          <w:lang w:val="uk-UA" w:eastAsia="ru-RU"/>
        </w:rPr>
        <w:t xml:space="preserve"> онлайн-конференцій з Міністерством охорони здоров’я України); проведення онлайн-навчань, які проводяться структурними підрозділами облдержадміністрації;</w:t>
      </w:r>
    </w:p>
    <w:p w14:paraId="095E2C4A" w14:textId="3A5F014A"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lastRenderedPageBreak/>
        <w:t>технічну під</w:t>
      </w:r>
      <w:r w:rsidR="00ED669B">
        <w:rPr>
          <w:rFonts w:ascii="Times New Roman" w:eastAsia="Times New Roman" w:hAnsi="Times New Roman" w:cs="Times New Roman"/>
          <w:bCs/>
          <w:sz w:val="28"/>
          <w:szCs w:val="28"/>
          <w:lang w:val="uk-UA" w:eastAsia="ru-RU"/>
        </w:rPr>
        <w:t xml:space="preserve">тримку: інтегрованої </w:t>
      </w:r>
      <w:r w:rsidR="00DB19CC">
        <w:rPr>
          <w:rFonts w:ascii="Times New Roman" w:eastAsia="Times New Roman" w:hAnsi="Times New Roman" w:cs="Times New Roman"/>
          <w:bCs/>
          <w:sz w:val="28"/>
          <w:szCs w:val="28"/>
          <w:lang w:val="uk-UA" w:eastAsia="ru-RU"/>
        </w:rPr>
        <w:t>П</w:t>
      </w:r>
      <w:r w:rsidR="00ED669B">
        <w:rPr>
          <w:rFonts w:ascii="Times New Roman" w:eastAsia="Times New Roman" w:hAnsi="Times New Roman" w:cs="Times New Roman"/>
          <w:bCs/>
          <w:sz w:val="28"/>
          <w:szCs w:val="28"/>
          <w:lang w:val="uk-UA" w:eastAsia="ru-RU"/>
        </w:rPr>
        <w:t>латформи і</w:t>
      </w:r>
      <w:r w:rsidRPr="005469A1">
        <w:rPr>
          <w:rFonts w:ascii="Times New Roman" w:eastAsia="Times New Roman" w:hAnsi="Times New Roman" w:cs="Times New Roman"/>
          <w:bCs/>
          <w:sz w:val="28"/>
          <w:szCs w:val="28"/>
          <w:lang w:val="uk-UA" w:eastAsia="ru-RU"/>
        </w:rPr>
        <w:t xml:space="preserve">нтернет-порталів органів виконавчої влади та місцевого </w:t>
      </w:r>
      <w:r w:rsidR="00747FFA">
        <w:rPr>
          <w:rFonts w:ascii="Times New Roman" w:eastAsia="Times New Roman" w:hAnsi="Times New Roman" w:cs="Times New Roman"/>
          <w:bCs/>
          <w:sz w:val="28"/>
          <w:szCs w:val="28"/>
          <w:lang w:val="uk-UA" w:eastAsia="ru-RU"/>
        </w:rPr>
        <w:t xml:space="preserve">самоврядування на базі </w:t>
      </w:r>
      <w:proofErr w:type="spellStart"/>
      <w:r w:rsidR="00747FFA">
        <w:rPr>
          <w:rFonts w:ascii="Times New Roman" w:eastAsia="Times New Roman" w:hAnsi="Times New Roman" w:cs="Times New Roman"/>
          <w:bCs/>
          <w:sz w:val="28"/>
          <w:szCs w:val="28"/>
          <w:lang w:val="uk-UA" w:eastAsia="ru-RU"/>
        </w:rPr>
        <w:t>веб</w:t>
      </w:r>
      <w:r w:rsidRPr="005469A1">
        <w:rPr>
          <w:rFonts w:ascii="Times New Roman" w:eastAsia="Times New Roman" w:hAnsi="Times New Roman" w:cs="Times New Roman"/>
          <w:bCs/>
          <w:sz w:val="28"/>
          <w:szCs w:val="28"/>
          <w:lang w:val="uk-UA" w:eastAsia="ru-RU"/>
        </w:rPr>
        <w:t>порталу</w:t>
      </w:r>
      <w:proofErr w:type="spellEnd"/>
      <w:r w:rsidRPr="005469A1">
        <w:rPr>
          <w:rFonts w:ascii="Times New Roman" w:eastAsia="Times New Roman" w:hAnsi="Times New Roman" w:cs="Times New Roman"/>
          <w:bCs/>
          <w:sz w:val="28"/>
          <w:szCs w:val="28"/>
          <w:lang w:val="uk-UA" w:eastAsia="ru-RU"/>
        </w:rPr>
        <w:t xml:space="preserve"> електронних звернень громадян (e-cont</w:t>
      </w:r>
      <w:r w:rsidR="00747FFA">
        <w:rPr>
          <w:rFonts w:ascii="Times New Roman" w:eastAsia="Times New Roman" w:hAnsi="Times New Roman" w:cs="Times New Roman"/>
          <w:bCs/>
          <w:sz w:val="28"/>
          <w:szCs w:val="28"/>
          <w:lang w:val="uk-UA" w:eastAsia="ru-RU"/>
        </w:rPr>
        <w:t xml:space="preserve">act.dp.gov.ua) і офіційного </w:t>
      </w:r>
      <w:proofErr w:type="spellStart"/>
      <w:r w:rsidR="00747FFA">
        <w:rPr>
          <w:rFonts w:ascii="Times New Roman" w:eastAsia="Times New Roman" w:hAnsi="Times New Roman" w:cs="Times New Roman"/>
          <w:bCs/>
          <w:sz w:val="28"/>
          <w:szCs w:val="28"/>
          <w:lang w:val="uk-UA" w:eastAsia="ru-RU"/>
        </w:rPr>
        <w:t>веб</w:t>
      </w:r>
      <w:r w:rsidRPr="005469A1">
        <w:rPr>
          <w:rFonts w:ascii="Times New Roman" w:eastAsia="Times New Roman" w:hAnsi="Times New Roman" w:cs="Times New Roman"/>
          <w:bCs/>
          <w:sz w:val="28"/>
          <w:szCs w:val="28"/>
          <w:lang w:val="uk-UA" w:eastAsia="ru-RU"/>
        </w:rPr>
        <w:t>сайт</w:t>
      </w:r>
      <w:r w:rsidR="00747109">
        <w:rPr>
          <w:rFonts w:ascii="Times New Roman" w:eastAsia="Times New Roman" w:hAnsi="Times New Roman" w:cs="Times New Roman"/>
          <w:bCs/>
          <w:sz w:val="28"/>
          <w:szCs w:val="28"/>
          <w:lang w:val="uk-UA" w:eastAsia="ru-RU"/>
        </w:rPr>
        <w:t>а</w:t>
      </w:r>
      <w:proofErr w:type="spellEnd"/>
      <w:r w:rsidRPr="005469A1">
        <w:rPr>
          <w:rFonts w:ascii="Times New Roman" w:eastAsia="Times New Roman" w:hAnsi="Times New Roman" w:cs="Times New Roman"/>
          <w:bCs/>
          <w:sz w:val="28"/>
          <w:szCs w:val="28"/>
          <w:lang w:val="uk-UA" w:eastAsia="ru-RU"/>
        </w:rPr>
        <w:t xml:space="preserve"> Дніпропетровської облдержадміністрації (adm.dp.gov.ua);</w:t>
      </w:r>
    </w:p>
    <w:p w14:paraId="7CD5B81E" w14:textId="705442F1"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 xml:space="preserve">спільно з </w:t>
      </w:r>
      <w:r w:rsidR="00EA5D3F">
        <w:rPr>
          <w:rFonts w:ascii="Times New Roman" w:eastAsia="Times New Roman" w:hAnsi="Times New Roman" w:cs="Times New Roman"/>
          <w:bCs/>
          <w:sz w:val="28"/>
          <w:szCs w:val="28"/>
          <w:lang w:val="uk-UA" w:eastAsia="ru-RU"/>
        </w:rPr>
        <w:t>Дніпропетровською філією</w:t>
      </w:r>
      <w:r w:rsidRPr="005469A1">
        <w:rPr>
          <w:rFonts w:ascii="Times New Roman" w:eastAsia="Times New Roman" w:hAnsi="Times New Roman" w:cs="Times New Roman"/>
          <w:bCs/>
          <w:sz w:val="28"/>
          <w:szCs w:val="28"/>
          <w:lang w:val="uk-UA" w:eastAsia="ru-RU"/>
        </w:rPr>
        <w:t xml:space="preserve"> ПАТ </w:t>
      </w:r>
      <w:r w:rsidR="00722AE1">
        <w:rPr>
          <w:rFonts w:ascii="Times New Roman" w:eastAsia="Times New Roman" w:hAnsi="Times New Roman" w:cs="Times New Roman"/>
          <w:bCs/>
          <w:sz w:val="28"/>
          <w:szCs w:val="28"/>
          <w:lang w:val="uk-UA" w:eastAsia="ru-RU"/>
        </w:rPr>
        <w:t>„</w:t>
      </w:r>
      <w:r w:rsidRPr="005469A1">
        <w:rPr>
          <w:rFonts w:ascii="Times New Roman" w:eastAsia="Times New Roman" w:hAnsi="Times New Roman" w:cs="Times New Roman"/>
          <w:bCs/>
          <w:sz w:val="28"/>
          <w:szCs w:val="28"/>
          <w:lang w:val="uk-UA" w:eastAsia="ru-RU"/>
        </w:rPr>
        <w:t>Укртелеком” проведення щотижневих селекторів керівництва облдержадміністрації з районами та містами області;</w:t>
      </w:r>
    </w:p>
    <w:p w14:paraId="2E0561AB" w14:textId="77777777"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підтримку та розвиток програмно-технічних засобів телекомунікаційного центру;</w:t>
      </w:r>
    </w:p>
    <w:p w14:paraId="1F809FE2" w14:textId="5BEC4B75"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розроблен</w:t>
      </w:r>
      <w:r w:rsidR="00DB19CC">
        <w:rPr>
          <w:rFonts w:ascii="Times New Roman" w:eastAsia="Times New Roman" w:hAnsi="Times New Roman" w:cs="Times New Roman"/>
          <w:bCs/>
          <w:sz w:val="28"/>
          <w:szCs w:val="28"/>
          <w:lang w:val="uk-UA" w:eastAsia="ru-RU"/>
        </w:rPr>
        <w:t>ня</w:t>
      </w:r>
      <w:r w:rsidRPr="005469A1">
        <w:rPr>
          <w:rFonts w:ascii="Times New Roman" w:eastAsia="Times New Roman" w:hAnsi="Times New Roman" w:cs="Times New Roman"/>
          <w:bCs/>
          <w:sz w:val="28"/>
          <w:szCs w:val="28"/>
          <w:lang w:val="uk-UA" w:eastAsia="ru-RU"/>
        </w:rPr>
        <w:t xml:space="preserve"> </w:t>
      </w:r>
      <w:proofErr w:type="spellStart"/>
      <w:r w:rsidRPr="005469A1">
        <w:rPr>
          <w:rFonts w:ascii="Times New Roman" w:eastAsia="Times New Roman" w:hAnsi="Times New Roman" w:cs="Times New Roman"/>
          <w:bCs/>
          <w:sz w:val="28"/>
          <w:szCs w:val="28"/>
          <w:lang w:val="uk-UA" w:eastAsia="ru-RU"/>
        </w:rPr>
        <w:t>про</w:t>
      </w:r>
      <w:r>
        <w:rPr>
          <w:rFonts w:ascii="Times New Roman" w:eastAsia="Times New Roman" w:hAnsi="Times New Roman" w:cs="Times New Roman"/>
          <w:bCs/>
          <w:sz w:val="28"/>
          <w:szCs w:val="28"/>
          <w:lang w:val="uk-UA" w:eastAsia="ru-RU"/>
        </w:rPr>
        <w:t>є</w:t>
      </w:r>
      <w:r w:rsidRPr="005469A1">
        <w:rPr>
          <w:rFonts w:ascii="Times New Roman" w:eastAsia="Times New Roman" w:hAnsi="Times New Roman" w:cs="Times New Roman"/>
          <w:bCs/>
          <w:sz w:val="28"/>
          <w:szCs w:val="28"/>
          <w:lang w:val="uk-UA" w:eastAsia="ru-RU"/>
        </w:rPr>
        <w:t>кт</w:t>
      </w:r>
      <w:r w:rsidR="00DB19CC">
        <w:rPr>
          <w:rFonts w:ascii="Times New Roman" w:eastAsia="Times New Roman" w:hAnsi="Times New Roman" w:cs="Times New Roman"/>
          <w:bCs/>
          <w:sz w:val="28"/>
          <w:szCs w:val="28"/>
          <w:lang w:val="uk-UA" w:eastAsia="ru-RU"/>
        </w:rPr>
        <w:t>ів</w:t>
      </w:r>
      <w:proofErr w:type="spellEnd"/>
      <w:r w:rsidRPr="005469A1">
        <w:rPr>
          <w:rFonts w:ascii="Times New Roman" w:eastAsia="Times New Roman" w:hAnsi="Times New Roman" w:cs="Times New Roman"/>
          <w:bCs/>
          <w:sz w:val="28"/>
          <w:szCs w:val="28"/>
          <w:lang w:val="uk-UA" w:eastAsia="ru-RU"/>
        </w:rPr>
        <w:t xml:space="preserve"> нормативних і розпорядчих документів, згідно з якими повинен забезпечуватися захист інформації </w:t>
      </w:r>
      <w:r w:rsidR="00747109">
        <w:rPr>
          <w:rFonts w:ascii="Times New Roman" w:eastAsia="Times New Roman" w:hAnsi="Times New Roman" w:cs="Times New Roman"/>
          <w:bCs/>
          <w:sz w:val="28"/>
          <w:szCs w:val="28"/>
          <w:lang w:val="uk-UA" w:eastAsia="ru-RU"/>
        </w:rPr>
        <w:t>у</w:t>
      </w:r>
      <w:r w:rsidRPr="005469A1">
        <w:rPr>
          <w:rFonts w:ascii="Times New Roman" w:eastAsia="Times New Roman" w:hAnsi="Times New Roman" w:cs="Times New Roman"/>
          <w:bCs/>
          <w:sz w:val="28"/>
          <w:szCs w:val="28"/>
          <w:lang w:val="uk-UA" w:eastAsia="ru-RU"/>
        </w:rPr>
        <w:t xml:space="preserve"> ТКЦ;</w:t>
      </w:r>
    </w:p>
    <w:p w14:paraId="248274E0" w14:textId="51796188"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організ</w:t>
      </w:r>
      <w:r w:rsidR="00DB19CC">
        <w:rPr>
          <w:rFonts w:ascii="Times New Roman" w:eastAsia="Times New Roman" w:hAnsi="Times New Roman" w:cs="Times New Roman"/>
          <w:bCs/>
          <w:sz w:val="28"/>
          <w:szCs w:val="28"/>
          <w:lang w:val="uk-UA" w:eastAsia="ru-RU"/>
        </w:rPr>
        <w:t xml:space="preserve">ацію та </w:t>
      </w:r>
      <w:r w:rsidRPr="005469A1">
        <w:rPr>
          <w:rFonts w:ascii="Times New Roman" w:eastAsia="Times New Roman" w:hAnsi="Times New Roman" w:cs="Times New Roman"/>
          <w:bCs/>
          <w:sz w:val="28"/>
          <w:szCs w:val="28"/>
          <w:lang w:val="uk-UA" w:eastAsia="ru-RU"/>
        </w:rPr>
        <w:t>координ</w:t>
      </w:r>
      <w:r w:rsidR="00DB19CC">
        <w:rPr>
          <w:rFonts w:ascii="Times New Roman" w:eastAsia="Times New Roman" w:hAnsi="Times New Roman" w:cs="Times New Roman"/>
          <w:bCs/>
          <w:sz w:val="28"/>
          <w:szCs w:val="28"/>
          <w:lang w:val="uk-UA" w:eastAsia="ru-RU"/>
        </w:rPr>
        <w:t>ацію</w:t>
      </w:r>
      <w:r w:rsidRPr="005469A1">
        <w:rPr>
          <w:rFonts w:ascii="Times New Roman" w:eastAsia="Times New Roman" w:hAnsi="Times New Roman" w:cs="Times New Roman"/>
          <w:bCs/>
          <w:sz w:val="28"/>
          <w:szCs w:val="28"/>
          <w:lang w:val="uk-UA" w:eastAsia="ru-RU"/>
        </w:rPr>
        <w:t xml:space="preserve"> роботи, пов’язан</w:t>
      </w:r>
      <w:r w:rsidR="00DB19CC">
        <w:rPr>
          <w:rFonts w:ascii="Times New Roman" w:eastAsia="Times New Roman" w:hAnsi="Times New Roman" w:cs="Times New Roman"/>
          <w:bCs/>
          <w:sz w:val="28"/>
          <w:szCs w:val="28"/>
          <w:lang w:val="uk-UA" w:eastAsia="ru-RU"/>
        </w:rPr>
        <w:t>ої</w:t>
      </w:r>
      <w:r w:rsidRPr="005469A1">
        <w:rPr>
          <w:rFonts w:ascii="Times New Roman" w:eastAsia="Times New Roman" w:hAnsi="Times New Roman" w:cs="Times New Roman"/>
          <w:bCs/>
          <w:sz w:val="28"/>
          <w:szCs w:val="28"/>
          <w:lang w:val="uk-UA" w:eastAsia="ru-RU"/>
        </w:rPr>
        <w:t xml:space="preserve"> з захистом інформації </w:t>
      </w:r>
      <w:r w:rsidR="002426E4">
        <w:rPr>
          <w:rFonts w:ascii="Times New Roman" w:eastAsia="Times New Roman" w:hAnsi="Times New Roman" w:cs="Times New Roman"/>
          <w:bCs/>
          <w:sz w:val="28"/>
          <w:szCs w:val="28"/>
          <w:lang w:val="uk-UA" w:eastAsia="ru-RU"/>
        </w:rPr>
        <w:t>у</w:t>
      </w:r>
      <w:r w:rsidRPr="005469A1">
        <w:rPr>
          <w:rFonts w:ascii="Times New Roman" w:eastAsia="Times New Roman" w:hAnsi="Times New Roman" w:cs="Times New Roman"/>
          <w:bCs/>
          <w:sz w:val="28"/>
          <w:szCs w:val="28"/>
          <w:lang w:val="uk-UA" w:eastAsia="ru-RU"/>
        </w:rPr>
        <w:t xml:space="preserve"> ТКЦ, необхідніст</w:t>
      </w:r>
      <w:r w:rsidR="00DB19CC">
        <w:rPr>
          <w:rFonts w:ascii="Times New Roman" w:eastAsia="Times New Roman" w:hAnsi="Times New Roman" w:cs="Times New Roman"/>
          <w:bCs/>
          <w:sz w:val="28"/>
          <w:szCs w:val="28"/>
          <w:lang w:val="uk-UA" w:eastAsia="ru-RU"/>
        </w:rPr>
        <w:t>ю</w:t>
      </w:r>
      <w:r w:rsidRPr="005469A1">
        <w:rPr>
          <w:rFonts w:ascii="Times New Roman" w:eastAsia="Times New Roman" w:hAnsi="Times New Roman" w:cs="Times New Roman"/>
          <w:bCs/>
          <w:sz w:val="28"/>
          <w:szCs w:val="28"/>
          <w:lang w:val="uk-UA" w:eastAsia="ru-RU"/>
        </w:rPr>
        <w:t xml:space="preserve"> захисту якої визначається </w:t>
      </w:r>
      <w:r w:rsidR="002426E4">
        <w:rPr>
          <w:rFonts w:ascii="Times New Roman" w:eastAsia="Times New Roman" w:hAnsi="Times New Roman" w:cs="Times New Roman"/>
          <w:bCs/>
          <w:sz w:val="28"/>
          <w:szCs w:val="28"/>
          <w:lang w:val="uk-UA" w:eastAsia="ru-RU"/>
        </w:rPr>
        <w:t>чинним законодавством, підтримк</w:t>
      </w:r>
      <w:r w:rsidR="00DB19CC">
        <w:rPr>
          <w:rFonts w:ascii="Times New Roman" w:eastAsia="Times New Roman" w:hAnsi="Times New Roman" w:cs="Times New Roman"/>
          <w:bCs/>
          <w:sz w:val="28"/>
          <w:szCs w:val="28"/>
          <w:lang w:val="uk-UA" w:eastAsia="ru-RU"/>
        </w:rPr>
        <w:t>ою</w:t>
      </w:r>
      <w:r w:rsidRPr="005469A1">
        <w:rPr>
          <w:rFonts w:ascii="Times New Roman" w:eastAsia="Times New Roman" w:hAnsi="Times New Roman" w:cs="Times New Roman"/>
          <w:bCs/>
          <w:sz w:val="28"/>
          <w:szCs w:val="28"/>
          <w:lang w:val="uk-UA" w:eastAsia="ru-RU"/>
        </w:rPr>
        <w:t xml:space="preserve"> необхідного рівня захищеності інформації, ресурсів і технологій;</w:t>
      </w:r>
    </w:p>
    <w:p w14:paraId="3BCA6BB3" w14:textId="03072D6D"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здійснен</w:t>
      </w:r>
      <w:r w:rsidR="00DB19CC">
        <w:rPr>
          <w:rFonts w:ascii="Times New Roman" w:eastAsia="Times New Roman" w:hAnsi="Times New Roman" w:cs="Times New Roman"/>
          <w:bCs/>
          <w:sz w:val="28"/>
          <w:szCs w:val="28"/>
          <w:lang w:val="uk-UA" w:eastAsia="ru-RU"/>
        </w:rPr>
        <w:t xml:space="preserve">ня </w:t>
      </w:r>
      <w:r w:rsidRPr="005469A1">
        <w:rPr>
          <w:rFonts w:ascii="Times New Roman" w:eastAsia="Times New Roman" w:hAnsi="Times New Roman" w:cs="Times New Roman"/>
          <w:bCs/>
          <w:sz w:val="28"/>
          <w:szCs w:val="28"/>
          <w:lang w:val="uk-UA" w:eastAsia="ru-RU"/>
        </w:rPr>
        <w:t>постійн</w:t>
      </w:r>
      <w:r w:rsidR="00DB19CC">
        <w:rPr>
          <w:rFonts w:ascii="Times New Roman" w:eastAsia="Times New Roman" w:hAnsi="Times New Roman" w:cs="Times New Roman"/>
          <w:bCs/>
          <w:sz w:val="28"/>
          <w:szCs w:val="28"/>
          <w:lang w:val="uk-UA" w:eastAsia="ru-RU"/>
        </w:rPr>
        <w:t>ого</w:t>
      </w:r>
      <w:r w:rsidRPr="005469A1">
        <w:rPr>
          <w:rFonts w:ascii="Times New Roman" w:eastAsia="Times New Roman" w:hAnsi="Times New Roman" w:cs="Times New Roman"/>
          <w:bCs/>
          <w:sz w:val="28"/>
          <w:szCs w:val="28"/>
          <w:lang w:val="uk-UA" w:eastAsia="ru-RU"/>
        </w:rPr>
        <w:t xml:space="preserve"> моніторинг</w:t>
      </w:r>
      <w:r w:rsidR="00DB19CC">
        <w:rPr>
          <w:rFonts w:ascii="Times New Roman" w:eastAsia="Times New Roman" w:hAnsi="Times New Roman" w:cs="Times New Roman"/>
          <w:bCs/>
          <w:sz w:val="28"/>
          <w:szCs w:val="28"/>
          <w:lang w:val="uk-UA" w:eastAsia="ru-RU"/>
        </w:rPr>
        <w:t>у</w:t>
      </w:r>
      <w:r w:rsidRPr="005469A1">
        <w:rPr>
          <w:rFonts w:ascii="Times New Roman" w:eastAsia="Times New Roman" w:hAnsi="Times New Roman" w:cs="Times New Roman"/>
          <w:bCs/>
          <w:sz w:val="28"/>
          <w:szCs w:val="28"/>
          <w:lang w:val="uk-UA" w:eastAsia="ru-RU"/>
        </w:rPr>
        <w:t xml:space="preserve"> та аудит</w:t>
      </w:r>
      <w:r w:rsidR="00DB19CC">
        <w:rPr>
          <w:rFonts w:ascii="Times New Roman" w:eastAsia="Times New Roman" w:hAnsi="Times New Roman" w:cs="Times New Roman"/>
          <w:bCs/>
          <w:sz w:val="28"/>
          <w:szCs w:val="28"/>
          <w:lang w:val="uk-UA" w:eastAsia="ru-RU"/>
        </w:rPr>
        <w:t>у</w:t>
      </w:r>
      <w:r w:rsidRPr="005469A1">
        <w:rPr>
          <w:rFonts w:ascii="Times New Roman" w:eastAsia="Times New Roman" w:hAnsi="Times New Roman" w:cs="Times New Roman"/>
          <w:bCs/>
          <w:sz w:val="28"/>
          <w:szCs w:val="28"/>
          <w:lang w:val="uk-UA" w:eastAsia="ru-RU"/>
        </w:rPr>
        <w:t xml:space="preserve"> стану захищеності інформаційних ресурсів, які обробляються </w:t>
      </w:r>
      <w:r w:rsidR="002426E4">
        <w:rPr>
          <w:rFonts w:ascii="Times New Roman" w:eastAsia="Times New Roman" w:hAnsi="Times New Roman" w:cs="Times New Roman"/>
          <w:bCs/>
          <w:sz w:val="28"/>
          <w:szCs w:val="28"/>
          <w:lang w:val="uk-UA" w:eastAsia="ru-RU"/>
        </w:rPr>
        <w:t>у</w:t>
      </w:r>
      <w:r w:rsidRPr="005469A1">
        <w:rPr>
          <w:rFonts w:ascii="Times New Roman" w:eastAsia="Times New Roman" w:hAnsi="Times New Roman" w:cs="Times New Roman"/>
          <w:bCs/>
          <w:sz w:val="28"/>
          <w:szCs w:val="28"/>
          <w:lang w:val="uk-UA" w:eastAsia="ru-RU"/>
        </w:rPr>
        <w:t xml:space="preserve"> ТКЦ;</w:t>
      </w:r>
    </w:p>
    <w:p w14:paraId="5F927FF3" w14:textId="0664B381" w:rsidR="009B65D1" w:rsidRPr="005469A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69A1">
        <w:rPr>
          <w:rFonts w:ascii="Times New Roman" w:eastAsia="Times New Roman" w:hAnsi="Times New Roman" w:cs="Times New Roman"/>
          <w:bCs/>
          <w:sz w:val="28"/>
          <w:szCs w:val="28"/>
          <w:lang w:val="uk-UA" w:eastAsia="ru-RU"/>
        </w:rPr>
        <w:t>організ</w:t>
      </w:r>
      <w:r w:rsidR="00DB19CC">
        <w:rPr>
          <w:rFonts w:ascii="Times New Roman" w:eastAsia="Times New Roman" w:hAnsi="Times New Roman" w:cs="Times New Roman"/>
          <w:bCs/>
          <w:sz w:val="28"/>
          <w:szCs w:val="28"/>
          <w:lang w:val="uk-UA" w:eastAsia="ru-RU"/>
        </w:rPr>
        <w:t>ацію</w:t>
      </w:r>
      <w:r w:rsidRPr="005469A1">
        <w:rPr>
          <w:rFonts w:ascii="Times New Roman" w:eastAsia="Times New Roman" w:hAnsi="Times New Roman" w:cs="Times New Roman"/>
          <w:bCs/>
          <w:sz w:val="28"/>
          <w:szCs w:val="28"/>
          <w:lang w:val="uk-UA" w:eastAsia="ru-RU"/>
        </w:rPr>
        <w:t xml:space="preserve"> та проведен</w:t>
      </w:r>
      <w:r w:rsidR="00DB19CC">
        <w:rPr>
          <w:rFonts w:ascii="Times New Roman" w:eastAsia="Times New Roman" w:hAnsi="Times New Roman" w:cs="Times New Roman"/>
          <w:bCs/>
          <w:sz w:val="28"/>
          <w:szCs w:val="28"/>
          <w:lang w:val="uk-UA" w:eastAsia="ru-RU"/>
        </w:rPr>
        <w:t>ня</w:t>
      </w:r>
      <w:r w:rsidRPr="005469A1">
        <w:rPr>
          <w:rFonts w:ascii="Times New Roman" w:eastAsia="Times New Roman" w:hAnsi="Times New Roman" w:cs="Times New Roman"/>
          <w:bCs/>
          <w:sz w:val="28"/>
          <w:szCs w:val="28"/>
          <w:lang w:val="uk-UA" w:eastAsia="ru-RU"/>
        </w:rPr>
        <w:t xml:space="preserve"> поточн</w:t>
      </w:r>
      <w:r w:rsidR="00DB19CC">
        <w:rPr>
          <w:rFonts w:ascii="Times New Roman" w:eastAsia="Times New Roman" w:hAnsi="Times New Roman" w:cs="Times New Roman"/>
          <w:bCs/>
          <w:sz w:val="28"/>
          <w:szCs w:val="28"/>
          <w:lang w:val="uk-UA" w:eastAsia="ru-RU"/>
        </w:rPr>
        <w:t>их</w:t>
      </w:r>
      <w:r w:rsidRPr="005469A1">
        <w:rPr>
          <w:rFonts w:ascii="Times New Roman" w:eastAsia="Times New Roman" w:hAnsi="Times New Roman" w:cs="Times New Roman"/>
          <w:bCs/>
          <w:sz w:val="28"/>
          <w:szCs w:val="28"/>
          <w:lang w:val="uk-UA" w:eastAsia="ru-RU"/>
        </w:rPr>
        <w:t xml:space="preserve"> та планов</w:t>
      </w:r>
      <w:r w:rsidR="00DB19CC">
        <w:rPr>
          <w:rFonts w:ascii="Times New Roman" w:eastAsia="Times New Roman" w:hAnsi="Times New Roman" w:cs="Times New Roman"/>
          <w:bCs/>
          <w:sz w:val="28"/>
          <w:szCs w:val="28"/>
          <w:lang w:val="uk-UA" w:eastAsia="ru-RU"/>
        </w:rPr>
        <w:t>их</w:t>
      </w:r>
      <w:r w:rsidRPr="005469A1">
        <w:rPr>
          <w:rFonts w:ascii="Times New Roman" w:eastAsia="Times New Roman" w:hAnsi="Times New Roman" w:cs="Times New Roman"/>
          <w:bCs/>
          <w:sz w:val="28"/>
          <w:szCs w:val="28"/>
          <w:lang w:val="uk-UA" w:eastAsia="ru-RU"/>
        </w:rPr>
        <w:t xml:space="preserve"> роб</w:t>
      </w:r>
      <w:r w:rsidR="00DB19CC">
        <w:rPr>
          <w:rFonts w:ascii="Times New Roman" w:eastAsia="Times New Roman" w:hAnsi="Times New Roman" w:cs="Times New Roman"/>
          <w:bCs/>
          <w:sz w:val="28"/>
          <w:szCs w:val="28"/>
          <w:lang w:val="uk-UA" w:eastAsia="ru-RU"/>
        </w:rPr>
        <w:t>іт</w:t>
      </w:r>
      <w:r w:rsidRPr="005469A1">
        <w:rPr>
          <w:rFonts w:ascii="Times New Roman" w:eastAsia="Times New Roman" w:hAnsi="Times New Roman" w:cs="Times New Roman"/>
          <w:bCs/>
          <w:sz w:val="28"/>
          <w:szCs w:val="28"/>
          <w:lang w:val="uk-UA" w:eastAsia="ru-RU"/>
        </w:rPr>
        <w:t xml:space="preserve"> з експлуатації та управління КСЗІ ТКЦ, а також контроль за станом захищеності інформації </w:t>
      </w:r>
      <w:r w:rsidR="002426E4">
        <w:rPr>
          <w:rFonts w:ascii="Times New Roman" w:eastAsia="Times New Roman" w:hAnsi="Times New Roman" w:cs="Times New Roman"/>
          <w:bCs/>
          <w:sz w:val="28"/>
          <w:szCs w:val="28"/>
          <w:lang w:val="uk-UA" w:eastAsia="ru-RU"/>
        </w:rPr>
        <w:t>у</w:t>
      </w:r>
      <w:r w:rsidRPr="005469A1">
        <w:rPr>
          <w:rFonts w:ascii="Times New Roman" w:eastAsia="Times New Roman" w:hAnsi="Times New Roman" w:cs="Times New Roman"/>
          <w:bCs/>
          <w:sz w:val="28"/>
          <w:szCs w:val="28"/>
          <w:lang w:val="uk-UA" w:eastAsia="ru-RU"/>
        </w:rPr>
        <w:t xml:space="preserve"> ТКЦ та доступу користувачів до ресурсів системи.</w:t>
      </w:r>
    </w:p>
    <w:p w14:paraId="124389E3" w14:textId="69F7C707" w:rsidR="009B65D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Забезпече</w:t>
      </w:r>
      <w:r w:rsidRPr="00F53675">
        <w:rPr>
          <w:rFonts w:ascii="Times New Roman" w:eastAsia="Times New Roman" w:hAnsi="Times New Roman" w:cs="Times New Roman"/>
          <w:bCs/>
          <w:sz w:val="28"/>
          <w:szCs w:val="28"/>
          <w:lang w:val="uk-UA" w:eastAsia="ru-RU"/>
        </w:rPr>
        <w:t xml:space="preserve">но </w:t>
      </w:r>
      <w:r>
        <w:rPr>
          <w:rFonts w:ascii="Times New Roman" w:eastAsia="Times New Roman" w:hAnsi="Times New Roman" w:cs="Times New Roman"/>
          <w:bCs/>
          <w:sz w:val="28"/>
          <w:szCs w:val="28"/>
          <w:lang w:val="uk-UA" w:eastAsia="ru-RU"/>
        </w:rPr>
        <w:t>безперебійне функціонування</w:t>
      </w:r>
      <w:r w:rsidRPr="00F53675">
        <w:rPr>
          <w:rFonts w:ascii="Times New Roman" w:eastAsia="Times New Roman" w:hAnsi="Times New Roman" w:cs="Times New Roman"/>
          <w:bCs/>
          <w:sz w:val="28"/>
          <w:szCs w:val="28"/>
          <w:lang w:val="uk-UA" w:eastAsia="ru-RU"/>
        </w:rPr>
        <w:t xml:space="preserve"> єдиної регіональної інформаційно-телекомунікаційної мережі органів державної влади та місцевого самоврядування Дніпропетровської області спільно з </w:t>
      </w:r>
      <w:r w:rsidR="00EA5D3F">
        <w:rPr>
          <w:rFonts w:ascii="Times New Roman" w:eastAsia="Times New Roman" w:hAnsi="Times New Roman" w:cs="Times New Roman"/>
          <w:bCs/>
          <w:sz w:val="28"/>
          <w:szCs w:val="28"/>
          <w:lang w:val="uk-UA" w:eastAsia="ru-RU"/>
        </w:rPr>
        <w:t>Дніпропетровською філією</w:t>
      </w:r>
      <w:r w:rsidRPr="00F53675">
        <w:rPr>
          <w:rFonts w:ascii="Times New Roman" w:eastAsia="Times New Roman" w:hAnsi="Times New Roman" w:cs="Times New Roman"/>
          <w:bCs/>
          <w:sz w:val="28"/>
          <w:szCs w:val="28"/>
          <w:lang w:val="uk-UA" w:eastAsia="ru-RU"/>
        </w:rPr>
        <w:t xml:space="preserve"> ПАТ </w:t>
      </w:r>
      <w:r w:rsidR="00722AE1">
        <w:rPr>
          <w:rFonts w:ascii="Times New Roman" w:eastAsia="Times New Roman" w:hAnsi="Times New Roman" w:cs="Times New Roman"/>
          <w:bCs/>
          <w:sz w:val="28"/>
          <w:szCs w:val="28"/>
          <w:lang w:val="uk-UA" w:eastAsia="ru-RU"/>
        </w:rPr>
        <w:t>„</w:t>
      </w:r>
      <w:r w:rsidRPr="00F53675">
        <w:rPr>
          <w:rFonts w:ascii="Times New Roman" w:eastAsia="Times New Roman" w:hAnsi="Times New Roman" w:cs="Times New Roman"/>
          <w:bCs/>
          <w:sz w:val="28"/>
          <w:szCs w:val="28"/>
          <w:lang w:val="uk-UA" w:eastAsia="ru-RU"/>
        </w:rPr>
        <w:t>Укртелеком” та іншими операторами технологій швидкісної передачі даних з використанням каналів зв’язку високої пропускної спроможності (</w:t>
      </w:r>
      <w:r>
        <w:rPr>
          <w:rFonts w:ascii="Times New Roman" w:eastAsia="Times New Roman" w:hAnsi="Times New Roman" w:cs="Times New Roman"/>
          <w:bCs/>
          <w:sz w:val="28"/>
          <w:szCs w:val="28"/>
          <w:lang w:val="uk-UA" w:eastAsia="ru-RU"/>
        </w:rPr>
        <w:t>понад</w:t>
      </w:r>
      <w:r w:rsidRPr="00F53675">
        <w:rPr>
          <w:rFonts w:ascii="Times New Roman" w:eastAsia="Times New Roman" w:hAnsi="Times New Roman" w:cs="Times New Roman"/>
          <w:bCs/>
          <w:sz w:val="28"/>
          <w:szCs w:val="28"/>
          <w:lang w:val="uk-UA" w:eastAsia="ru-RU"/>
        </w:rPr>
        <w:t xml:space="preserve"> 2000 користувачів).</w:t>
      </w:r>
    </w:p>
    <w:p w14:paraId="440D7F90" w14:textId="7110398F" w:rsidR="009B65D1" w:rsidRDefault="009B65D1" w:rsidP="009B65D1">
      <w:pPr>
        <w:spacing w:after="0" w:line="24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sz w:val="28"/>
          <w:szCs w:val="28"/>
          <w:lang w:val="uk-UA" w:eastAsia="ru-RU"/>
        </w:rPr>
        <w:t xml:space="preserve">У </w:t>
      </w:r>
      <w:r w:rsidR="002426E4">
        <w:rPr>
          <w:rFonts w:ascii="Times New Roman" w:eastAsia="Times New Roman" w:hAnsi="Times New Roman" w:cs="Times New Roman"/>
          <w:color w:val="000000"/>
          <w:sz w:val="28"/>
          <w:szCs w:val="28"/>
          <w:lang w:val="uk-UA" w:eastAsia="ru-RU"/>
        </w:rPr>
        <w:t xml:space="preserve">зв’язку </w:t>
      </w:r>
      <w:r w:rsidR="00747FFA">
        <w:rPr>
          <w:rFonts w:ascii="Times New Roman" w:eastAsia="Times New Roman" w:hAnsi="Times New Roman" w:cs="Times New Roman"/>
          <w:color w:val="000000"/>
          <w:sz w:val="28"/>
          <w:szCs w:val="28"/>
          <w:lang w:val="uk-UA" w:eastAsia="ru-RU"/>
        </w:rPr>
        <w:t>з</w:t>
      </w:r>
      <w:r w:rsidR="002426E4">
        <w:rPr>
          <w:rFonts w:ascii="Times New Roman" w:eastAsia="Times New Roman" w:hAnsi="Times New Roman" w:cs="Times New Roman"/>
          <w:color w:val="000000"/>
          <w:sz w:val="28"/>
          <w:szCs w:val="28"/>
          <w:lang w:val="uk-UA" w:eastAsia="ru-RU"/>
        </w:rPr>
        <w:t>і</w:t>
      </w:r>
      <w:r w:rsidRPr="003F0A25">
        <w:rPr>
          <w:rFonts w:ascii="Times New Roman" w:eastAsia="Times New Roman" w:hAnsi="Times New Roman" w:cs="Times New Roman"/>
          <w:color w:val="000000"/>
          <w:sz w:val="28"/>
          <w:szCs w:val="28"/>
          <w:lang w:val="uk-UA" w:eastAsia="ru-RU"/>
        </w:rPr>
        <w:t xml:space="preserve"> збільшенням кількості електронних сервісів, які обслуговує ТКЦ області, збільшення</w:t>
      </w:r>
      <w:r w:rsidR="00747FFA">
        <w:rPr>
          <w:rFonts w:ascii="Times New Roman" w:eastAsia="Times New Roman" w:hAnsi="Times New Roman" w:cs="Times New Roman"/>
          <w:color w:val="000000"/>
          <w:sz w:val="28"/>
          <w:szCs w:val="28"/>
          <w:lang w:val="uk-UA" w:eastAsia="ru-RU"/>
        </w:rPr>
        <w:t>м</w:t>
      </w:r>
      <w:r w:rsidRPr="003F0A25">
        <w:rPr>
          <w:rFonts w:ascii="Times New Roman" w:eastAsia="Times New Roman" w:hAnsi="Times New Roman" w:cs="Times New Roman"/>
          <w:color w:val="000000"/>
          <w:sz w:val="28"/>
          <w:szCs w:val="28"/>
          <w:lang w:val="uk-UA" w:eastAsia="ru-RU"/>
        </w:rPr>
        <w:t xml:space="preserve"> кількості користувачів </w:t>
      </w:r>
      <w:r w:rsidR="002426E4">
        <w:rPr>
          <w:rFonts w:ascii="Times New Roman" w:eastAsia="Times New Roman" w:hAnsi="Times New Roman" w:cs="Times New Roman"/>
          <w:color w:val="000000"/>
          <w:sz w:val="28"/>
          <w:szCs w:val="28"/>
          <w:lang w:val="uk-UA" w:eastAsia="ru-RU"/>
        </w:rPr>
        <w:t>у</w:t>
      </w:r>
      <w:r w:rsidRPr="003F0A25">
        <w:rPr>
          <w:rFonts w:ascii="Times New Roman" w:eastAsia="Times New Roman" w:hAnsi="Times New Roman" w:cs="Times New Roman"/>
          <w:color w:val="000000"/>
          <w:sz w:val="28"/>
          <w:szCs w:val="28"/>
          <w:lang w:val="uk-UA" w:eastAsia="ru-RU"/>
        </w:rPr>
        <w:t xml:space="preserve"> системі інформаційно-аналітичного забезпечення, а відповідно і збільшення</w:t>
      </w:r>
      <w:r w:rsidR="00747FFA">
        <w:rPr>
          <w:rFonts w:ascii="Times New Roman" w:eastAsia="Times New Roman" w:hAnsi="Times New Roman" w:cs="Times New Roman"/>
          <w:color w:val="000000"/>
          <w:sz w:val="28"/>
          <w:szCs w:val="28"/>
          <w:lang w:val="uk-UA" w:eastAsia="ru-RU"/>
        </w:rPr>
        <w:t>м навантаження на обладнання</w:t>
      </w:r>
      <w:r w:rsidR="00DB19CC">
        <w:rPr>
          <w:rFonts w:ascii="Times New Roman" w:eastAsia="Times New Roman" w:hAnsi="Times New Roman" w:cs="Times New Roman"/>
          <w:color w:val="000000"/>
          <w:sz w:val="28"/>
          <w:szCs w:val="28"/>
          <w:lang w:val="uk-UA" w:eastAsia="ru-RU"/>
        </w:rPr>
        <w:t>,</w:t>
      </w:r>
      <w:r w:rsidRPr="003F0A25">
        <w:rPr>
          <w:rFonts w:ascii="Times New Roman" w:eastAsia="Times New Roman" w:hAnsi="Times New Roman" w:cs="Times New Roman"/>
          <w:color w:val="000000"/>
          <w:sz w:val="28"/>
          <w:szCs w:val="28"/>
          <w:lang w:val="uk-UA" w:eastAsia="ru-RU"/>
        </w:rPr>
        <w:t xml:space="preserve"> придбано </w:t>
      </w:r>
      <w:r>
        <w:rPr>
          <w:rFonts w:ascii="Times New Roman" w:eastAsia="Times New Roman" w:hAnsi="Times New Roman" w:cs="Times New Roman"/>
          <w:color w:val="000000"/>
          <w:sz w:val="28"/>
          <w:szCs w:val="28"/>
          <w:lang w:val="uk-UA" w:eastAsia="ru-RU"/>
        </w:rPr>
        <w:t>серверне</w:t>
      </w:r>
      <w:r w:rsidRPr="003F0A25">
        <w:rPr>
          <w:rFonts w:ascii="Times New Roman" w:eastAsia="Times New Roman" w:hAnsi="Times New Roman" w:cs="Times New Roman"/>
          <w:color w:val="000000"/>
          <w:sz w:val="28"/>
          <w:szCs w:val="28"/>
          <w:lang w:val="uk-UA" w:eastAsia="ru-RU"/>
        </w:rPr>
        <w:t xml:space="preserve"> обладнання для ТКЦ області.</w:t>
      </w:r>
    </w:p>
    <w:p w14:paraId="54E396B2" w14:textId="3EB3032F" w:rsidR="009B65D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w:t>
      </w:r>
      <w:r w:rsidRPr="0054159E">
        <w:rPr>
          <w:rFonts w:ascii="Times New Roman" w:eastAsia="Times New Roman" w:hAnsi="Times New Roman" w:cs="Times New Roman"/>
          <w:bCs/>
          <w:sz w:val="28"/>
          <w:szCs w:val="28"/>
          <w:lang w:val="uk-UA" w:eastAsia="ru-RU"/>
        </w:rPr>
        <w:t xml:space="preserve">ля зміцнення регіональної служби захисту інформації та з метою забезпечення захищеності каналів передачі даних та організованого (відповідно до прав користувачів) безпечного доступу до регіональних інформаційних ресурсів та сервісів придбано програмне забезпечення криптографічного захисту для робочих місць корпоративної мережі ТКЦ області. </w:t>
      </w:r>
      <w:r>
        <w:rPr>
          <w:rFonts w:ascii="Times New Roman" w:eastAsia="Times New Roman" w:hAnsi="Times New Roman" w:cs="Times New Roman"/>
          <w:bCs/>
          <w:sz w:val="28"/>
          <w:szCs w:val="28"/>
          <w:lang w:val="uk-UA" w:eastAsia="ru-RU"/>
        </w:rPr>
        <w:t>У</w:t>
      </w:r>
      <w:r w:rsidRPr="009C775B">
        <w:rPr>
          <w:rFonts w:ascii="Times New Roman" w:eastAsia="Times New Roman" w:hAnsi="Times New Roman" w:cs="Times New Roman"/>
          <w:bCs/>
          <w:sz w:val="28"/>
          <w:szCs w:val="28"/>
          <w:lang w:val="uk-UA" w:eastAsia="ru-RU"/>
        </w:rPr>
        <w:t>сі</w:t>
      </w:r>
      <w:r w:rsidR="00661566">
        <w:rPr>
          <w:rFonts w:ascii="Times New Roman" w:eastAsia="Times New Roman" w:hAnsi="Times New Roman" w:cs="Times New Roman"/>
          <w:bCs/>
          <w:sz w:val="28"/>
          <w:szCs w:val="28"/>
          <w:lang w:val="uk-UA" w:eastAsia="ru-RU"/>
        </w:rPr>
        <w:t>х</w:t>
      </w:r>
      <w:r w:rsidRPr="009C775B">
        <w:rPr>
          <w:rFonts w:ascii="Times New Roman" w:eastAsia="Times New Roman" w:hAnsi="Times New Roman" w:cs="Times New Roman"/>
          <w:bCs/>
          <w:sz w:val="28"/>
          <w:szCs w:val="28"/>
          <w:lang w:val="uk-UA" w:eastAsia="ru-RU"/>
        </w:rPr>
        <w:t xml:space="preserve"> користувач</w:t>
      </w:r>
      <w:r w:rsidR="00AC511D">
        <w:rPr>
          <w:rFonts w:ascii="Times New Roman" w:eastAsia="Times New Roman" w:hAnsi="Times New Roman" w:cs="Times New Roman"/>
          <w:bCs/>
          <w:sz w:val="28"/>
          <w:szCs w:val="28"/>
          <w:lang w:val="uk-UA" w:eastAsia="ru-RU"/>
        </w:rPr>
        <w:t>і</w:t>
      </w:r>
      <w:r w:rsidR="00661566">
        <w:rPr>
          <w:rFonts w:ascii="Times New Roman" w:eastAsia="Times New Roman" w:hAnsi="Times New Roman" w:cs="Times New Roman"/>
          <w:bCs/>
          <w:sz w:val="28"/>
          <w:szCs w:val="28"/>
          <w:lang w:val="uk-UA" w:eastAsia="ru-RU"/>
        </w:rPr>
        <w:t>в</w:t>
      </w:r>
      <w:r w:rsidRPr="009C775B">
        <w:rPr>
          <w:rFonts w:ascii="Times New Roman" w:eastAsia="Times New Roman" w:hAnsi="Times New Roman" w:cs="Times New Roman"/>
          <w:bCs/>
          <w:sz w:val="28"/>
          <w:szCs w:val="28"/>
          <w:lang w:val="uk-UA" w:eastAsia="ru-RU"/>
        </w:rPr>
        <w:t xml:space="preserve"> корпоративної мережі ТКЦ області забезпечено криптографічним захистом.</w:t>
      </w:r>
    </w:p>
    <w:p w14:paraId="3A190D45" w14:textId="63EFB670" w:rsidR="009B65D1"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Забезпечено продовження термінів дії ліцензій на антивірусне програмне забезпечення, </w:t>
      </w:r>
      <w:r w:rsidRPr="009C775B">
        <w:rPr>
          <w:rFonts w:ascii="Times New Roman" w:eastAsia="Times New Roman" w:hAnsi="Times New Roman" w:cs="Times New Roman"/>
          <w:bCs/>
          <w:sz w:val="28"/>
          <w:szCs w:val="28"/>
          <w:lang w:val="uk-UA" w:eastAsia="ru-RU"/>
        </w:rPr>
        <w:t>програмного забезпечення для комплексної системи захисту інформації ТКЦ області</w:t>
      </w:r>
      <w:r>
        <w:rPr>
          <w:rFonts w:ascii="Times New Roman" w:eastAsia="Times New Roman" w:hAnsi="Times New Roman" w:cs="Times New Roman"/>
          <w:bCs/>
          <w:sz w:val="28"/>
          <w:szCs w:val="28"/>
          <w:lang w:val="uk-UA" w:eastAsia="ru-RU"/>
        </w:rPr>
        <w:t>,</w:t>
      </w:r>
      <w:r w:rsidRPr="009C775B">
        <w:rPr>
          <w:lang w:val="uk-UA"/>
        </w:rPr>
        <w:t xml:space="preserve"> </w:t>
      </w:r>
      <w:r w:rsidRPr="009C775B">
        <w:rPr>
          <w:rFonts w:ascii="Times New Roman" w:eastAsia="Times New Roman" w:hAnsi="Times New Roman" w:cs="Times New Roman"/>
          <w:bCs/>
          <w:sz w:val="28"/>
          <w:szCs w:val="28"/>
          <w:lang w:val="uk-UA" w:eastAsia="ru-RU"/>
        </w:rPr>
        <w:t>комп’ютерн</w:t>
      </w:r>
      <w:r>
        <w:rPr>
          <w:rFonts w:ascii="Times New Roman" w:eastAsia="Times New Roman" w:hAnsi="Times New Roman" w:cs="Times New Roman"/>
          <w:bCs/>
          <w:sz w:val="28"/>
          <w:szCs w:val="28"/>
          <w:lang w:val="uk-UA" w:eastAsia="ru-RU"/>
        </w:rPr>
        <w:t>ої</w:t>
      </w:r>
      <w:r w:rsidRPr="009C775B">
        <w:rPr>
          <w:rFonts w:ascii="Times New Roman" w:eastAsia="Times New Roman" w:hAnsi="Times New Roman" w:cs="Times New Roman"/>
          <w:bCs/>
          <w:sz w:val="28"/>
          <w:szCs w:val="28"/>
          <w:lang w:val="uk-UA" w:eastAsia="ru-RU"/>
        </w:rPr>
        <w:t xml:space="preserve"> правов</w:t>
      </w:r>
      <w:r>
        <w:rPr>
          <w:rFonts w:ascii="Times New Roman" w:eastAsia="Times New Roman" w:hAnsi="Times New Roman" w:cs="Times New Roman"/>
          <w:bCs/>
          <w:sz w:val="28"/>
          <w:szCs w:val="28"/>
          <w:lang w:val="uk-UA" w:eastAsia="ru-RU"/>
        </w:rPr>
        <w:t>ої</w:t>
      </w:r>
      <w:r w:rsidRPr="009C775B">
        <w:rPr>
          <w:rFonts w:ascii="Times New Roman" w:eastAsia="Times New Roman" w:hAnsi="Times New Roman" w:cs="Times New Roman"/>
          <w:bCs/>
          <w:sz w:val="28"/>
          <w:szCs w:val="28"/>
          <w:lang w:val="uk-UA" w:eastAsia="ru-RU"/>
        </w:rPr>
        <w:t xml:space="preserve"> систем</w:t>
      </w:r>
      <w:r>
        <w:rPr>
          <w:rFonts w:ascii="Times New Roman" w:eastAsia="Times New Roman" w:hAnsi="Times New Roman" w:cs="Times New Roman"/>
          <w:bCs/>
          <w:sz w:val="28"/>
          <w:szCs w:val="28"/>
          <w:lang w:val="uk-UA" w:eastAsia="ru-RU"/>
        </w:rPr>
        <w:t>и</w:t>
      </w:r>
      <w:r w:rsidRPr="009C775B">
        <w:rPr>
          <w:rFonts w:ascii="Times New Roman" w:eastAsia="Times New Roman" w:hAnsi="Times New Roman" w:cs="Times New Roman"/>
          <w:bCs/>
          <w:sz w:val="28"/>
          <w:szCs w:val="28"/>
          <w:lang w:val="uk-UA" w:eastAsia="ru-RU"/>
        </w:rPr>
        <w:t xml:space="preserve"> </w:t>
      </w:r>
      <w:r w:rsidR="00722AE1">
        <w:rPr>
          <w:rFonts w:ascii="Times New Roman" w:eastAsia="Times New Roman" w:hAnsi="Times New Roman" w:cs="Times New Roman"/>
          <w:bCs/>
          <w:sz w:val="28"/>
          <w:szCs w:val="28"/>
          <w:lang w:val="uk-UA" w:eastAsia="ru-RU"/>
        </w:rPr>
        <w:t>„</w:t>
      </w:r>
      <w:r w:rsidRPr="009C775B">
        <w:rPr>
          <w:rFonts w:ascii="Times New Roman" w:eastAsia="Times New Roman" w:hAnsi="Times New Roman" w:cs="Times New Roman"/>
          <w:bCs/>
          <w:sz w:val="28"/>
          <w:szCs w:val="28"/>
          <w:lang w:val="uk-UA" w:eastAsia="ru-RU"/>
        </w:rPr>
        <w:t xml:space="preserve">ЛІГА:ЗАКОН” </w:t>
      </w:r>
      <w:r w:rsidR="00722AE1">
        <w:rPr>
          <w:rFonts w:ascii="Times New Roman" w:eastAsia="Times New Roman" w:hAnsi="Times New Roman" w:cs="Times New Roman"/>
          <w:bCs/>
          <w:sz w:val="28"/>
          <w:szCs w:val="28"/>
          <w:lang w:val="uk-UA" w:eastAsia="ru-RU"/>
        </w:rPr>
        <w:t>„</w:t>
      </w:r>
      <w:r w:rsidRPr="009C775B">
        <w:rPr>
          <w:rFonts w:ascii="Times New Roman" w:eastAsia="Times New Roman" w:hAnsi="Times New Roman" w:cs="Times New Roman"/>
          <w:bCs/>
          <w:sz w:val="28"/>
          <w:szCs w:val="28"/>
          <w:lang w:val="uk-UA" w:eastAsia="ru-RU"/>
        </w:rPr>
        <w:t>ЛЗ Підприємство”</w:t>
      </w:r>
      <w:r>
        <w:rPr>
          <w:rFonts w:ascii="Times New Roman" w:eastAsia="Times New Roman" w:hAnsi="Times New Roman" w:cs="Times New Roman"/>
          <w:bCs/>
          <w:sz w:val="28"/>
          <w:szCs w:val="28"/>
          <w:lang w:val="uk-UA" w:eastAsia="ru-RU"/>
        </w:rPr>
        <w:t>.</w:t>
      </w:r>
    </w:p>
    <w:p w14:paraId="6E1EEB67" w14:textId="00886303" w:rsidR="009B65D1" w:rsidRPr="0054159E"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159E">
        <w:rPr>
          <w:rFonts w:ascii="Times New Roman" w:eastAsia="Times New Roman" w:hAnsi="Times New Roman" w:cs="Times New Roman"/>
          <w:bCs/>
          <w:sz w:val="28"/>
          <w:szCs w:val="28"/>
          <w:lang w:val="uk-UA" w:eastAsia="ru-RU"/>
        </w:rPr>
        <w:lastRenderedPageBreak/>
        <w:t>Відповідно до доручення голови облдержадміністрації створено робочу студ</w:t>
      </w:r>
      <w:r w:rsidR="00775A84">
        <w:rPr>
          <w:rFonts w:ascii="Times New Roman" w:eastAsia="Times New Roman" w:hAnsi="Times New Roman" w:cs="Times New Roman"/>
          <w:bCs/>
          <w:sz w:val="28"/>
          <w:szCs w:val="28"/>
          <w:lang w:val="uk-UA" w:eastAsia="ru-RU"/>
        </w:rPr>
        <w:t xml:space="preserve">ію національної мережі </w:t>
      </w:r>
      <w:proofErr w:type="spellStart"/>
      <w:r w:rsidR="00775A84">
        <w:rPr>
          <w:rFonts w:ascii="Times New Roman" w:eastAsia="Times New Roman" w:hAnsi="Times New Roman" w:cs="Times New Roman"/>
          <w:bCs/>
          <w:sz w:val="28"/>
          <w:szCs w:val="28"/>
          <w:lang w:val="uk-UA" w:eastAsia="ru-RU"/>
        </w:rPr>
        <w:t>відеокон</w:t>
      </w:r>
      <w:r w:rsidRPr="0054159E">
        <w:rPr>
          <w:rFonts w:ascii="Times New Roman" w:eastAsia="Times New Roman" w:hAnsi="Times New Roman" w:cs="Times New Roman"/>
          <w:bCs/>
          <w:sz w:val="28"/>
          <w:szCs w:val="28"/>
          <w:lang w:val="uk-UA" w:eastAsia="ru-RU"/>
        </w:rPr>
        <w:t>ференцзв’язку</w:t>
      </w:r>
      <w:proofErr w:type="spellEnd"/>
      <w:r w:rsidRPr="0054159E">
        <w:rPr>
          <w:rFonts w:ascii="Times New Roman" w:eastAsia="Times New Roman" w:hAnsi="Times New Roman" w:cs="Times New Roman"/>
          <w:bCs/>
          <w:sz w:val="28"/>
          <w:szCs w:val="28"/>
          <w:lang w:val="uk-UA" w:eastAsia="ru-RU"/>
        </w:rPr>
        <w:t xml:space="preserve"> в будівлі облдержадміністрації. Для її функціонування придбано систему </w:t>
      </w:r>
      <w:proofErr w:type="spellStart"/>
      <w:r w:rsidRPr="0054159E">
        <w:rPr>
          <w:rFonts w:ascii="Times New Roman" w:eastAsia="Times New Roman" w:hAnsi="Times New Roman" w:cs="Times New Roman"/>
          <w:bCs/>
          <w:sz w:val="28"/>
          <w:szCs w:val="28"/>
          <w:lang w:val="uk-UA" w:eastAsia="ru-RU"/>
        </w:rPr>
        <w:t>відеоконференцзв’язку</w:t>
      </w:r>
      <w:proofErr w:type="spellEnd"/>
      <w:r w:rsidRPr="0054159E">
        <w:rPr>
          <w:rFonts w:ascii="Times New Roman" w:eastAsia="Times New Roman" w:hAnsi="Times New Roman" w:cs="Times New Roman"/>
          <w:bCs/>
          <w:sz w:val="28"/>
          <w:szCs w:val="28"/>
          <w:lang w:val="uk-UA" w:eastAsia="ru-RU"/>
        </w:rPr>
        <w:t xml:space="preserve"> з підтримкою функції багатостороннього виклику на</w:t>
      </w:r>
      <w:r w:rsidR="002426E4">
        <w:rPr>
          <w:rFonts w:ascii="Times New Roman" w:eastAsia="Times New Roman" w:hAnsi="Times New Roman" w:cs="Times New Roman"/>
          <w:bCs/>
          <w:sz w:val="28"/>
          <w:szCs w:val="28"/>
          <w:lang w:val="uk-UA" w:eastAsia="ru-RU"/>
        </w:rPr>
        <w:t xml:space="preserve"> </w:t>
      </w:r>
      <w:r w:rsidRPr="0054159E">
        <w:rPr>
          <w:rFonts w:ascii="Times New Roman" w:eastAsia="Times New Roman" w:hAnsi="Times New Roman" w:cs="Times New Roman"/>
          <w:bCs/>
          <w:sz w:val="28"/>
          <w:szCs w:val="28"/>
          <w:lang w:val="uk-UA" w:eastAsia="ru-RU"/>
        </w:rPr>
        <w:t>4 точки та телевізори.</w:t>
      </w:r>
    </w:p>
    <w:p w14:paraId="3339B85E" w14:textId="181CCED8" w:rsidR="009B65D1" w:rsidRPr="0054159E"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54159E">
        <w:rPr>
          <w:rFonts w:ascii="Times New Roman" w:eastAsia="Times New Roman" w:hAnsi="Times New Roman" w:cs="Times New Roman"/>
          <w:bCs/>
          <w:sz w:val="28"/>
          <w:szCs w:val="28"/>
          <w:lang w:val="uk-UA" w:eastAsia="ru-RU"/>
        </w:rPr>
        <w:t xml:space="preserve">Для забезпечення стабільного функціонування ІАС </w:t>
      </w:r>
      <w:r w:rsidR="00722AE1">
        <w:rPr>
          <w:rFonts w:ascii="Times New Roman" w:eastAsia="Times New Roman" w:hAnsi="Times New Roman" w:cs="Times New Roman"/>
          <w:bCs/>
          <w:sz w:val="28"/>
          <w:szCs w:val="28"/>
          <w:lang w:val="uk-UA" w:eastAsia="ru-RU"/>
        </w:rPr>
        <w:t>„</w:t>
      </w:r>
      <w:r w:rsidRPr="0054159E">
        <w:rPr>
          <w:rFonts w:ascii="Times New Roman" w:eastAsia="Times New Roman" w:hAnsi="Times New Roman" w:cs="Times New Roman"/>
          <w:bCs/>
          <w:sz w:val="28"/>
          <w:szCs w:val="28"/>
          <w:lang w:val="uk-UA" w:eastAsia="ru-RU"/>
        </w:rPr>
        <w:t>Місцеві бюджети</w:t>
      </w:r>
      <w:r>
        <w:rPr>
          <w:rFonts w:ascii="Times New Roman" w:eastAsia="Times New Roman" w:hAnsi="Times New Roman" w:cs="Times New Roman"/>
          <w:bCs/>
          <w:sz w:val="28"/>
          <w:szCs w:val="28"/>
          <w:lang w:val="uk-UA" w:eastAsia="ru-RU"/>
        </w:rPr>
        <w:t>”</w:t>
      </w:r>
      <w:r w:rsidRPr="0054159E">
        <w:rPr>
          <w:rFonts w:ascii="Times New Roman" w:eastAsia="Times New Roman" w:hAnsi="Times New Roman" w:cs="Times New Roman"/>
          <w:bCs/>
          <w:sz w:val="28"/>
          <w:szCs w:val="28"/>
          <w:lang w:val="uk-UA" w:eastAsia="ru-RU"/>
        </w:rPr>
        <w:t xml:space="preserve"> придбано комплект серверного обладнання у складі з системою збереження даних (шасі) для департаменту фінансів облдержадміністрації.</w:t>
      </w:r>
    </w:p>
    <w:p w14:paraId="0FB910EE" w14:textId="651B0EC8" w:rsidR="009B65D1" w:rsidRDefault="009B65D1" w:rsidP="00775A84">
      <w:pPr>
        <w:spacing w:after="0" w:line="240" w:lineRule="auto"/>
        <w:ind w:firstLine="720"/>
        <w:jc w:val="both"/>
        <w:rPr>
          <w:rFonts w:ascii="Times New Roman" w:eastAsia="Times New Roman" w:hAnsi="Times New Roman" w:cs="Times New Roman"/>
          <w:bCs/>
          <w:sz w:val="28"/>
          <w:szCs w:val="28"/>
          <w:lang w:val="uk-UA" w:eastAsia="ru-RU"/>
        </w:rPr>
      </w:pPr>
      <w:r w:rsidRPr="0054159E">
        <w:rPr>
          <w:rFonts w:ascii="Times New Roman" w:eastAsia="Times New Roman" w:hAnsi="Times New Roman" w:cs="Times New Roman"/>
          <w:bCs/>
          <w:sz w:val="28"/>
          <w:szCs w:val="28"/>
          <w:lang w:val="uk-UA" w:eastAsia="ru-RU"/>
        </w:rPr>
        <w:t>Придбано серверне обладнання для розвитку системи публічних послуг Дніпропетровської області.</w:t>
      </w:r>
    </w:p>
    <w:p w14:paraId="49CB4444" w14:textId="76ED26AA" w:rsidR="009B65D1" w:rsidRPr="00187297"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87297">
        <w:rPr>
          <w:rFonts w:ascii="Times New Roman" w:eastAsia="Times New Roman" w:hAnsi="Times New Roman" w:cs="Times New Roman"/>
          <w:bCs/>
          <w:sz w:val="28"/>
          <w:szCs w:val="28"/>
          <w:lang w:val="uk-UA" w:eastAsia="ru-RU"/>
        </w:rPr>
        <w:t xml:space="preserve">У результаті виконання завдань і заходів </w:t>
      </w:r>
      <w:r w:rsidR="002426E4">
        <w:rPr>
          <w:rFonts w:ascii="Times New Roman" w:eastAsia="Times New Roman" w:hAnsi="Times New Roman" w:cs="Times New Roman"/>
          <w:bCs/>
          <w:sz w:val="28"/>
          <w:szCs w:val="28"/>
          <w:lang w:val="uk-UA" w:eastAsia="ru-RU"/>
        </w:rPr>
        <w:t>п</w:t>
      </w:r>
      <w:r w:rsidRPr="00187297">
        <w:rPr>
          <w:rFonts w:ascii="Times New Roman" w:eastAsia="Times New Roman" w:hAnsi="Times New Roman" w:cs="Times New Roman"/>
          <w:bCs/>
          <w:sz w:val="28"/>
          <w:szCs w:val="28"/>
          <w:lang w:val="uk-UA" w:eastAsia="ru-RU"/>
        </w:rPr>
        <w:t xml:space="preserve">рограми </w:t>
      </w:r>
      <w:r>
        <w:rPr>
          <w:rFonts w:ascii="Times New Roman" w:eastAsia="Times New Roman" w:hAnsi="Times New Roman" w:cs="Times New Roman"/>
          <w:bCs/>
          <w:sz w:val="28"/>
          <w:szCs w:val="28"/>
          <w:lang w:val="uk-UA" w:eastAsia="ru-RU"/>
        </w:rPr>
        <w:t>забезпеч</w:t>
      </w:r>
      <w:r w:rsidR="002426E4">
        <w:rPr>
          <w:rFonts w:ascii="Times New Roman" w:eastAsia="Times New Roman" w:hAnsi="Times New Roman" w:cs="Times New Roman"/>
          <w:bCs/>
          <w:sz w:val="28"/>
          <w:szCs w:val="28"/>
          <w:lang w:val="uk-UA" w:eastAsia="ru-RU"/>
        </w:rPr>
        <w:t>е</w:t>
      </w:r>
      <w:r>
        <w:rPr>
          <w:rFonts w:ascii="Times New Roman" w:eastAsia="Times New Roman" w:hAnsi="Times New Roman" w:cs="Times New Roman"/>
          <w:bCs/>
          <w:sz w:val="28"/>
          <w:szCs w:val="28"/>
          <w:lang w:val="uk-UA" w:eastAsia="ru-RU"/>
        </w:rPr>
        <w:t>но</w:t>
      </w:r>
      <w:r w:rsidRPr="00187297">
        <w:rPr>
          <w:rFonts w:ascii="Times New Roman" w:eastAsia="Times New Roman" w:hAnsi="Times New Roman" w:cs="Times New Roman"/>
          <w:bCs/>
          <w:sz w:val="28"/>
          <w:szCs w:val="28"/>
          <w:lang w:val="uk-UA" w:eastAsia="ru-RU"/>
        </w:rPr>
        <w:t>:</w:t>
      </w:r>
    </w:p>
    <w:p w14:paraId="1606BB53" w14:textId="77777777" w:rsidR="009B65D1" w:rsidRPr="00187297"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87297">
        <w:rPr>
          <w:rFonts w:ascii="Times New Roman" w:eastAsia="Times New Roman" w:hAnsi="Times New Roman" w:cs="Times New Roman"/>
          <w:bCs/>
          <w:sz w:val="28"/>
          <w:szCs w:val="28"/>
          <w:lang w:val="uk-UA" w:eastAsia="ru-RU"/>
        </w:rPr>
        <w:t>залучення громадян до процесів прийняття та оцінювання управлінських рішень області шляхом широкого застосування інформаційно-комунікаційних технологій;</w:t>
      </w:r>
    </w:p>
    <w:p w14:paraId="1B4D11BB" w14:textId="660527D2" w:rsidR="009B65D1" w:rsidRPr="00187297" w:rsidRDefault="002426E4"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доступ</w:t>
      </w:r>
      <w:r w:rsidR="009B65D1" w:rsidRPr="00187297">
        <w:rPr>
          <w:rFonts w:ascii="Times New Roman" w:eastAsia="Times New Roman" w:hAnsi="Times New Roman" w:cs="Times New Roman"/>
          <w:bCs/>
          <w:sz w:val="28"/>
          <w:szCs w:val="28"/>
          <w:lang w:val="uk-UA" w:eastAsia="ru-RU"/>
        </w:rPr>
        <w:t xml:space="preserve"> громадян та бізнес-структур на всій території області до систем надання публічних, зокрема адміністративних</w:t>
      </w:r>
      <w:r>
        <w:rPr>
          <w:rFonts w:ascii="Times New Roman" w:eastAsia="Times New Roman" w:hAnsi="Times New Roman" w:cs="Times New Roman"/>
          <w:bCs/>
          <w:sz w:val="28"/>
          <w:szCs w:val="28"/>
          <w:lang w:val="uk-UA" w:eastAsia="ru-RU"/>
        </w:rPr>
        <w:t>,</w:t>
      </w:r>
      <w:r w:rsidR="00747FFA">
        <w:rPr>
          <w:rFonts w:ascii="Times New Roman" w:eastAsia="Times New Roman" w:hAnsi="Times New Roman" w:cs="Times New Roman"/>
          <w:bCs/>
          <w:sz w:val="28"/>
          <w:szCs w:val="28"/>
          <w:lang w:val="uk-UA" w:eastAsia="ru-RU"/>
        </w:rPr>
        <w:t xml:space="preserve"> </w:t>
      </w:r>
      <w:r w:rsidR="009B65D1" w:rsidRPr="00187297">
        <w:rPr>
          <w:rFonts w:ascii="Times New Roman" w:eastAsia="Times New Roman" w:hAnsi="Times New Roman" w:cs="Times New Roman"/>
          <w:bCs/>
          <w:sz w:val="28"/>
          <w:szCs w:val="28"/>
          <w:lang w:val="uk-UA" w:eastAsia="ru-RU"/>
        </w:rPr>
        <w:t xml:space="preserve">послуг </w:t>
      </w:r>
      <w:r>
        <w:rPr>
          <w:rFonts w:ascii="Times New Roman" w:eastAsia="Times New Roman" w:hAnsi="Times New Roman" w:cs="Times New Roman"/>
          <w:bCs/>
          <w:sz w:val="28"/>
          <w:szCs w:val="28"/>
          <w:lang w:val="uk-UA" w:eastAsia="ru-RU"/>
        </w:rPr>
        <w:t xml:space="preserve">в </w:t>
      </w:r>
      <w:r w:rsidR="009B65D1" w:rsidRPr="00187297">
        <w:rPr>
          <w:rFonts w:ascii="Times New Roman" w:eastAsia="Times New Roman" w:hAnsi="Times New Roman" w:cs="Times New Roman"/>
          <w:bCs/>
          <w:sz w:val="28"/>
          <w:szCs w:val="28"/>
          <w:lang w:val="uk-UA" w:eastAsia="ru-RU"/>
        </w:rPr>
        <w:t xml:space="preserve">електронній формі через розвиток телекомунікаційного середовища; </w:t>
      </w:r>
    </w:p>
    <w:p w14:paraId="76ADFDB6" w14:textId="77777777" w:rsidR="009B65D1" w:rsidRPr="00187297"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87297">
        <w:rPr>
          <w:rFonts w:ascii="Times New Roman" w:eastAsia="Times New Roman" w:hAnsi="Times New Roman" w:cs="Times New Roman"/>
          <w:bCs/>
          <w:sz w:val="28"/>
          <w:szCs w:val="28"/>
          <w:lang w:val="uk-UA" w:eastAsia="ru-RU"/>
        </w:rPr>
        <w:t xml:space="preserve">охоплення системами </w:t>
      </w:r>
      <w:proofErr w:type="spellStart"/>
      <w:r w:rsidRPr="00187297">
        <w:rPr>
          <w:rFonts w:ascii="Times New Roman" w:eastAsia="Times New Roman" w:hAnsi="Times New Roman" w:cs="Times New Roman"/>
          <w:bCs/>
          <w:sz w:val="28"/>
          <w:szCs w:val="28"/>
          <w:lang w:val="uk-UA" w:eastAsia="ru-RU"/>
        </w:rPr>
        <w:t>безпаперового</w:t>
      </w:r>
      <w:proofErr w:type="spellEnd"/>
      <w:r w:rsidRPr="00187297">
        <w:rPr>
          <w:rFonts w:ascii="Times New Roman" w:eastAsia="Times New Roman" w:hAnsi="Times New Roman" w:cs="Times New Roman"/>
          <w:bCs/>
          <w:sz w:val="28"/>
          <w:szCs w:val="28"/>
          <w:lang w:val="uk-UA" w:eastAsia="ru-RU"/>
        </w:rPr>
        <w:t xml:space="preserve"> документообігу всіх органів місцевої виконавчої влади та органів місцевого самоврядування з використанням електронного цифрового підпису та інших систем ідентифікації; </w:t>
      </w:r>
    </w:p>
    <w:p w14:paraId="0BEB1399" w14:textId="03636F79" w:rsidR="009B65D1" w:rsidRPr="00187297"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розвиток</w:t>
      </w:r>
      <w:r w:rsidRPr="00187297">
        <w:rPr>
          <w:rFonts w:ascii="Times New Roman" w:eastAsia="Times New Roman" w:hAnsi="Times New Roman" w:cs="Times New Roman"/>
          <w:bCs/>
          <w:sz w:val="28"/>
          <w:szCs w:val="28"/>
          <w:lang w:val="uk-UA" w:eastAsia="ru-RU"/>
        </w:rPr>
        <w:t xml:space="preserve"> захищеного регіонального Дата-центру з високошвидкісними каналами передачі даних та безперебійно</w:t>
      </w:r>
      <w:r w:rsidR="0050307E">
        <w:rPr>
          <w:rFonts w:ascii="Times New Roman" w:eastAsia="Times New Roman" w:hAnsi="Times New Roman" w:cs="Times New Roman"/>
          <w:bCs/>
          <w:sz w:val="28"/>
          <w:szCs w:val="28"/>
          <w:lang w:val="uk-UA" w:eastAsia="ru-RU"/>
        </w:rPr>
        <w:t>ю</w:t>
      </w:r>
      <w:r w:rsidRPr="00187297">
        <w:rPr>
          <w:rFonts w:ascii="Times New Roman" w:eastAsia="Times New Roman" w:hAnsi="Times New Roman" w:cs="Times New Roman"/>
          <w:bCs/>
          <w:sz w:val="28"/>
          <w:szCs w:val="28"/>
          <w:lang w:val="uk-UA" w:eastAsia="ru-RU"/>
        </w:rPr>
        <w:t xml:space="preserve"> робот</w:t>
      </w:r>
      <w:r w:rsidR="0050307E">
        <w:rPr>
          <w:rFonts w:ascii="Times New Roman" w:eastAsia="Times New Roman" w:hAnsi="Times New Roman" w:cs="Times New Roman"/>
          <w:bCs/>
          <w:sz w:val="28"/>
          <w:szCs w:val="28"/>
          <w:lang w:val="uk-UA" w:eastAsia="ru-RU"/>
        </w:rPr>
        <w:t>ою</w:t>
      </w:r>
      <w:r w:rsidRPr="00187297">
        <w:rPr>
          <w:rFonts w:ascii="Times New Roman" w:eastAsia="Times New Roman" w:hAnsi="Times New Roman" w:cs="Times New Roman"/>
          <w:bCs/>
          <w:sz w:val="28"/>
          <w:szCs w:val="28"/>
          <w:lang w:val="uk-UA" w:eastAsia="ru-RU"/>
        </w:rPr>
        <w:t xml:space="preserve"> регіональних інформаційних систем та ресурсів; </w:t>
      </w:r>
    </w:p>
    <w:p w14:paraId="545B9E63" w14:textId="69C65515" w:rsidR="009B65D1" w:rsidRPr="00187297"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87297">
        <w:rPr>
          <w:rFonts w:ascii="Times New Roman" w:eastAsia="Times New Roman" w:hAnsi="Times New Roman" w:cs="Times New Roman"/>
          <w:bCs/>
          <w:sz w:val="28"/>
          <w:szCs w:val="28"/>
          <w:lang w:val="uk-UA" w:eastAsia="ru-RU"/>
        </w:rPr>
        <w:t>упровадження типових рішень для міст, районів та ОТГ області у сфері розвитку е-урядування</w:t>
      </w:r>
      <w:r w:rsidR="0050307E">
        <w:rPr>
          <w:rFonts w:ascii="Times New Roman" w:eastAsia="Times New Roman" w:hAnsi="Times New Roman" w:cs="Times New Roman"/>
          <w:bCs/>
          <w:sz w:val="28"/>
          <w:szCs w:val="28"/>
          <w:lang w:val="uk-UA" w:eastAsia="ru-RU"/>
        </w:rPr>
        <w:t xml:space="preserve"> та е-демократії, у тому числі </w:t>
      </w:r>
      <w:r w:rsidRPr="00187297">
        <w:rPr>
          <w:rFonts w:ascii="Times New Roman" w:eastAsia="Times New Roman" w:hAnsi="Times New Roman" w:cs="Times New Roman"/>
          <w:bCs/>
          <w:sz w:val="28"/>
          <w:szCs w:val="28"/>
          <w:lang w:val="uk-UA" w:eastAsia="ru-RU"/>
        </w:rPr>
        <w:t xml:space="preserve">з залученням міжнародних </w:t>
      </w:r>
      <w:proofErr w:type="spellStart"/>
      <w:r w:rsidRPr="00187297">
        <w:rPr>
          <w:rFonts w:ascii="Times New Roman" w:eastAsia="Times New Roman" w:hAnsi="Times New Roman" w:cs="Times New Roman"/>
          <w:bCs/>
          <w:sz w:val="28"/>
          <w:szCs w:val="28"/>
          <w:lang w:val="uk-UA" w:eastAsia="ru-RU"/>
        </w:rPr>
        <w:t>про</w:t>
      </w:r>
      <w:r>
        <w:rPr>
          <w:rFonts w:ascii="Times New Roman" w:eastAsia="Times New Roman" w:hAnsi="Times New Roman" w:cs="Times New Roman"/>
          <w:bCs/>
          <w:sz w:val="28"/>
          <w:szCs w:val="28"/>
          <w:lang w:val="uk-UA" w:eastAsia="ru-RU"/>
        </w:rPr>
        <w:t>є</w:t>
      </w:r>
      <w:r w:rsidRPr="00187297">
        <w:rPr>
          <w:rFonts w:ascii="Times New Roman" w:eastAsia="Times New Roman" w:hAnsi="Times New Roman" w:cs="Times New Roman"/>
          <w:bCs/>
          <w:sz w:val="28"/>
          <w:szCs w:val="28"/>
          <w:lang w:val="uk-UA" w:eastAsia="ru-RU"/>
        </w:rPr>
        <w:t>ктів</w:t>
      </w:r>
      <w:proofErr w:type="spellEnd"/>
      <w:r w:rsidRPr="00187297">
        <w:rPr>
          <w:rFonts w:ascii="Times New Roman" w:eastAsia="Times New Roman" w:hAnsi="Times New Roman" w:cs="Times New Roman"/>
          <w:bCs/>
          <w:sz w:val="28"/>
          <w:szCs w:val="28"/>
          <w:lang w:val="uk-UA" w:eastAsia="ru-RU"/>
        </w:rPr>
        <w:t>;</w:t>
      </w:r>
    </w:p>
    <w:p w14:paraId="59D81295" w14:textId="77777777" w:rsidR="009B65D1" w:rsidRPr="00187297"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87297">
        <w:rPr>
          <w:rFonts w:ascii="Times New Roman" w:eastAsia="Times New Roman" w:hAnsi="Times New Roman" w:cs="Times New Roman"/>
          <w:bCs/>
          <w:sz w:val="28"/>
          <w:szCs w:val="28"/>
          <w:lang w:val="uk-UA" w:eastAsia="ru-RU"/>
        </w:rPr>
        <w:t xml:space="preserve">дотримання вимог законодавства у сфері авторського права та захисту інформації. </w:t>
      </w:r>
    </w:p>
    <w:p w14:paraId="514DB711" w14:textId="432760E7" w:rsidR="009B65D1" w:rsidRPr="00187297"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r w:rsidRPr="00187297">
        <w:rPr>
          <w:rFonts w:ascii="Times New Roman" w:eastAsia="Times New Roman" w:hAnsi="Times New Roman" w:cs="Times New Roman"/>
          <w:bCs/>
          <w:sz w:val="28"/>
          <w:szCs w:val="28"/>
          <w:lang w:val="uk-UA" w:eastAsia="ru-RU"/>
        </w:rPr>
        <w:t>Застосування передових інноваційних технологій у рамках вико</w:t>
      </w:r>
      <w:r w:rsidR="0050307E">
        <w:rPr>
          <w:rFonts w:ascii="Times New Roman" w:eastAsia="Times New Roman" w:hAnsi="Times New Roman" w:cs="Times New Roman"/>
          <w:bCs/>
          <w:sz w:val="28"/>
          <w:szCs w:val="28"/>
          <w:lang w:val="uk-UA" w:eastAsia="ru-RU"/>
        </w:rPr>
        <w:t>нання заходів п</w:t>
      </w:r>
      <w:r>
        <w:rPr>
          <w:rFonts w:ascii="Times New Roman" w:eastAsia="Times New Roman" w:hAnsi="Times New Roman" w:cs="Times New Roman"/>
          <w:bCs/>
          <w:sz w:val="28"/>
          <w:szCs w:val="28"/>
          <w:lang w:val="uk-UA" w:eastAsia="ru-RU"/>
        </w:rPr>
        <w:t>рограми дозвол</w:t>
      </w:r>
      <w:r w:rsidR="0050307E">
        <w:rPr>
          <w:rFonts w:ascii="Times New Roman" w:eastAsia="Times New Roman" w:hAnsi="Times New Roman" w:cs="Times New Roman"/>
          <w:bCs/>
          <w:sz w:val="28"/>
          <w:szCs w:val="28"/>
          <w:lang w:val="uk-UA" w:eastAsia="ru-RU"/>
        </w:rPr>
        <w:t>ило</w:t>
      </w:r>
      <w:r w:rsidRPr="00187297">
        <w:rPr>
          <w:rFonts w:ascii="Times New Roman" w:eastAsia="Times New Roman" w:hAnsi="Times New Roman" w:cs="Times New Roman"/>
          <w:bCs/>
          <w:sz w:val="28"/>
          <w:szCs w:val="28"/>
          <w:lang w:val="uk-UA" w:eastAsia="ru-RU"/>
        </w:rPr>
        <w:t xml:space="preserve"> забезпечити подальший розвиток інформаційного суспільства у Дніпропетровській області, інтегрувати область до світового простору та прискорити сталий економічний розвиток.</w:t>
      </w:r>
    </w:p>
    <w:p w14:paraId="2D74F852" w14:textId="77777777" w:rsidR="009B65D1" w:rsidRPr="00187297" w:rsidRDefault="009B65D1" w:rsidP="009B65D1">
      <w:pPr>
        <w:spacing w:after="0" w:line="240" w:lineRule="auto"/>
        <w:ind w:firstLine="720"/>
        <w:jc w:val="both"/>
        <w:rPr>
          <w:rFonts w:ascii="Times New Roman" w:eastAsia="Times New Roman" w:hAnsi="Times New Roman" w:cs="Times New Roman"/>
          <w:bCs/>
          <w:sz w:val="28"/>
          <w:szCs w:val="28"/>
          <w:lang w:val="uk-UA" w:eastAsia="ru-RU"/>
        </w:rPr>
      </w:pPr>
    </w:p>
    <w:p w14:paraId="7B671FE7" w14:textId="77777777" w:rsidR="009B65D1" w:rsidRPr="00AA6610" w:rsidRDefault="009B65D1" w:rsidP="009B65D1">
      <w:pPr>
        <w:spacing w:after="0" w:line="240" w:lineRule="auto"/>
        <w:rPr>
          <w:rFonts w:ascii="Times New Roman" w:eastAsia="Times New Roman" w:hAnsi="Times New Roman" w:cs="Times New Roman"/>
          <w:bCs/>
          <w:sz w:val="28"/>
          <w:szCs w:val="28"/>
          <w:lang w:eastAsia="ru-RU"/>
        </w:rPr>
      </w:pPr>
    </w:p>
    <w:p w14:paraId="3E3FD103" w14:textId="77777777" w:rsidR="009B65D1" w:rsidRPr="00AA6610" w:rsidRDefault="009B65D1" w:rsidP="009B65D1">
      <w:pPr>
        <w:spacing w:after="0" w:line="240" w:lineRule="auto"/>
        <w:rPr>
          <w:rFonts w:ascii="Times New Roman" w:eastAsia="Times New Roman" w:hAnsi="Times New Roman" w:cs="Times New Roman"/>
          <w:bCs/>
          <w:sz w:val="28"/>
          <w:szCs w:val="28"/>
          <w:lang w:eastAsia="ru-RU"/>
        </w:rPr>
      </w:pPr>
    </w:p>
    <w:p w14:paraId="17DB16C5" w14:textId="77777777" w:rsidR="00C6011C" w:rsidRDefault="00C6011C" w:rsidP="00722AE1">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Перший заступник </w:t>
      </w:r>
    </w:p>
    <w:p w14:paraId="34639252" w14:textId="167D1225" w:rsidR="00722AE1" w:rsidRPr="00C6011C" w:rsidRDefault="00C6011C" w:rsidP="00722AE1">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голови обласної ради</w:t>
      </w:r>
      <w:r w:rsidR="00722AE1" w:rsidRPr="00CA6E13">
        <w:rPr>
          <w:rFonts w:ascii="Times New Roman" w:hAnsi="Times New Roman" w:cs="Times New Roman"/>
          <w:b/>
          <w:bCs/>
          <w:sz w:val="28"/>
          <w:szCs w:val="28"/>
          <w:lang w:val="uk-UA"/>
        </w:rPr>
        <w:t xml:space="preserve">                                    </w:t>
      </w:r>
      <w:r w:rsidR="00722AE1">
        <w:rPr>
          <w:rFonts w:ascii="Times New Roman" w:hAnsi="Times New Roman" w:cs="Times New Roman"/>
          <w:b/>
          <w:bCs/>
          <w:sz w:val="28"/>
          <w:szCs w:val="28"/>
          <w:lang w:val="uk-UA"/>
        </w:rPr>
        <w:t xml:space="preserve">            </w:t>
      </w:r>
      <w:r w:rsidR="00722AE1" w:rsidRPr="00CA6E1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722AE1">
        <w:rPr>
          <w:rFonts w:ascii="Times New Roman" w:hAnsi="Times New Roman" w:cs="Times New Roman"/>
          <w:b/>
          <w:bCs/>
          <w:sz w:val="28"/>
          <w:szCs w:val="28"/>
          <w:lang w:val="uk-UA"/>
        </w:rPr>
        <w:t xml:space="preserve">  </w:t>
      </w:r>
      <w:r w:rsidR="00722AE1" w:rsidRPr="00CA6E1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Г.</w:t>
      </w:r>
      <w:r w:rsidR="00DB19C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ГУФМАН</w:t>
      </w:r>
    </w:p>
    <w:p w14:paraId="71A6D310" w14:textId="77777777" w:rsidR="001B4E0B" w:rsidRDefault="001B4E0B" w:rsidP="00722AE1">
      <w:pPr>
        <w:spacing w:after="0" w:line="280" w:lineRule="exact"/>
        <w:rPr>
          <w:rFonts w:ascii="Times New Roman" w:hAnsi="Times New Roman" w:cs="Times New Roman"/>
          <w:sz w:val="28"/>
          <w:szCs w:val="28"/>
          <w:lang w:val="uk-UA"/>
        </w:rPr>
      </w:pPr>
    </w:p>
    <w:sectPr w:rsidR="001B4E0B" w:rsidSect="00D04DB1">
      <w:headerReference w:type="default" r:id="rId13"/>
      <w:pgSz w:w="11906" w:h="16838"/>
      <w:pgMar w:top="1134" w:right="1133"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2C92A" w14:textId="77777777" w:rsidR="001028D3" w:rsidRDefault="001028D3" w:rsidP="005743FE">
      <w:pPr>
        <w:spacing w:after="0" w:line="240" w:lineRule="auto"/>
      </w:pPr>
      <w:r>
        <w:separator/>
      </w:r>
    </w:p>
  </w:endnote>
  <w:endnote w:type="continuationSeparator" w:id="0">
    <w:p w14:paraId="5BB73B6B" w14:textId="77777777" w:rsidR="001028D3" w:rsidRDefault="001028D3" w:rsidP="0057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5DB7D" w14:textId="77777777" w:rsidR="001028D3" w:rsidRDefault="001028D3" w:rsidP="005743FE">
      <w:pPr>
        <w:spacing w:after="0" w:line="240" w:lineRule="auto"/>
      </w:pPr>
      <w:r>
        <w:separator/>
      </w:r>
    </w:p>
  </w:footnote>
  <w:footnote w:type="continuationSeparator" w:id="0">
    <w:p w14:paraId="558B579E" w14:textId="77777777" w:rsidR="001028D3" w:rsidRDefault="001028D3" w:rsidP="0057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04997"/>
      <w:docPartObj>
        <w:docPartGallery w:val="Page Numbers (Top of Page)"/>
        <w:docPartUnique/>
      </w:docPartObj>
    </w:sdtPr>
    <w:sdtEndPr>
      <w:rPr>
        <w:rFonts w:ascii="Times New Roman" w:hAnsi="Times New Roman" w:cs="Times New Roman"/>
        <w:sz w:val="28"/>
        <w:szCs w:val="28"/>
      </w:rPr>
    </w:sdtEndPr>
    <w:sdtContent>
      <w:p w14:paraId="2FD8A7B7" w14:textId="3127B774" w:rsidR="00904830" w:rsidRDefault="00904830" w:rsidP="00B91458">
        <w:pPr>
          <w:pStyle w:val="a7"/>
          <w:ind w:firstLine="4248"/>
          <w:jc w:val="center"/>
          <w:rPr>
            <w:rFonts w:ascii="Times New Roman" w:hAnsi="Times New Roman" w:cs="Times New Roman"/>
            <w:sz w:val="28"/>
            <w:szCs w:val="28"/>
            <w:lang w:val="uk-UA"/>
          </w:rPr>
        </w:pPr>
        <w:r w:rsidRPr="005743FE">
          <w:rPr>
            <w:rFonts w:ascii="Times New Roman" w:hAnsi="Times New Roman" w:cs="Times New Roman"/>
            <w:sz w:val="28"/>
            <w:szCs w:val="28"/>
          </w:rPr>
          <w:fldChar w:fldCharType="begin"/>
        </w:r>
        <w:r w:rsidRPr="005743FE">
          <w:rPr>
            <w:rFonts w:ascii="Times New Roman" w:hAnsi="Times New Roman" w:cs="Times New Roman"/>
            <w:sz w:val="28"/>
            <w:szCs w:val="28"/>
          </w:rPr>
          <w:instrText>PAGE   \* MERGEFORMAT</w:instrText>
        </w:r>
        <w:r w:rsidRPr="005743FE">
          <w:rPr>
            <w:rFonts w:ascii="Times New Roman" w:hAnsi="Times New Roman" w:cs="Times New Roman"/>
            <w:sz w:val="28"/>
            <w:szCs w:val="28"/>
          </w:rPr>
          <w:fldChar w:fldCharType="separate"/>
        </w:r>
        <w:r w:rsidR="00AC6D14">
          <w:rPr>
            <w:rFonts w:ascii="Times New Roman" w:hAnsi="Times New Roman" w:cs="Times New Roman"/>
            <w:noProof/>
            <w:sz w:val="28"/>
            <w:szCs w:val="28"/>
          </w:rPr>
          <w:t>20</w:t>
        </w:r>
        <w:r w:rsidRPr="005743FE">
          <w:rPr>
            <w:rFonts w:ascii="Times New Roman" w:hAnsi="Times New Roman" w:cs="Times New Roman"/>
            <w:sz w:val="28"/>
            <w:szCs w:val="28"/>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p>
    </w:sdtContent>
  </w:sdt>
  <w:p w14:paraId="25A6F37F" w14:textId="77777777" w:rsidR="00904830" w:rsidRDefault="009048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121B"/>
    <w:multiLevelType w:val="hybridMultilevel"/>
    <w:tmpl w:val="9E4C7186"/>
    <w:lvl w:ilvl="0" w:tplc="C08EB1F6">
      <w:start w:val="2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DE62BC7"/>
    <w:multiLevelType w:val="hybridMultilevel"/>
    <w:tmpl w:val="8E2E12A6"/>
    <w:lvl w:ilvl="0" w:tplc="72E66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C6329B4"/>
    <w:multiLevelType w:val="hybridMultilevel"/>
    <w:tmpl w:val="1F22C98C"/>
    <w:lvl w:ilvl="0" w:tplc="A69AE188">
      <w:start w:val="2"/>
      <w:numFmt w:val="bullet"/>
      <w:lvlText w:val="-"/>
      <w:lvlJc w:val="left"/>
      <w:pPr>
        <w:ind w:left="178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33"/>
    <w:rsid w:val="0002457B"/>
    <w:rsid w:val="00063DBE"/>
    <w:rsid w:val="000717E5"/>
    <w:rsid w:val="00072C3D"/>
    <w:rsid w:val="00073DDF"/>
    <w:rsid w:val="00086B52"/>
    <w:rsid w:val="000A7DBC"/>
    <w:rsid w:val="000B03FA"/>
    <w:rsid w:val="000B3AB3"/>
    <w:rsid w:val="000E025A"/>
    <w:rsid w:val="000E1262"/>
    <w:rsid w:val="000E19BA"/>
    <w:rsid w:val="000E2B3E"/>
    <w:rsid w:val="000E499E"/>
    <w:rsid w:val="000E69EC"/>
    <w:rsid w:val="000F0587"/>
    <w:rsid w:val="000F10E2"/>
    <w:rsid w:val="000F32F3"/>
    <w:rsid w:val="001028D3"/>
    <w:rsid w:val="00114860"/>
    <w:rsid w:val="00131FCD"/>
    <w:rsid w:val="00134933"/>
    <w:rsid w:val="00141862"/>
    <w:rsid w:val="00145846"/>
    <w:rsid w:val="00157BCC"/>
    <w:rsid w:val="0017067B"/>
    <w:rsid w:val="00187297"/>
    <w:rsid w:val="00192415"/>
    <w:rsid w:val="001963B6"/>
    <w:rsid w:val="001A4F1F"/>
    <w:rsid w:val="001B4E0B"/>
    <w:rsid w:val="001B568E"/>
    <w:rsid w:val="001C2352"/>
    <w:rsid w:val="001D16DD"/>
    <w:rsid w:val="001E2346"/>
    <w:rsid w:val="001F3E15"/>
    <w:rsid w:val="00210E1B"/>
    <w:rsid w:val="00213348"/>
    <w:rsid w:val="002413D6"/>
    <w:rsid w:val="002426E4"/>
    <w:rsid w:val="00247263"/>
    <w:rsid w:val="00264000"/>
    <w:rsid w:val="002A09F9"/>
    <w:rsid w:val="002F07EF"/>
    <w:rsid w:val="002F635D"/>
    <w:rsid w:val="00303ACC"/>
    <w:rsid w:val="00322B1B"/>
    <w:rsid w:val="00323778"/>
    <w:rsid w:val="00325284"/>
    <w:rsid w:val="0033000A"/>
    <w:rsid w:val="00330144"/>
    <w:rsid w:val="00346C95"/>
    <w:rsid w:val="00352F1A"/>
    <w:rsid w:val="00354263"/>
    <w:rsid w:val="003663F5"/>
    <w:rsid w:val="00370D43"/>
    <w:rsid w:val="00374B18"/>
    <w:rsid w:val="00392AF2"/>
    <w:rsid w:val="003951F2"/>
    <w:rsid w:val="00396CFF"/>
    <w:rsid w:val="003A0C27"/>
    <w:rsid w:val="003C2B37"/>
    <w:rsid w:val="003D23BE"/>
    <w:rsid w:val="003D2CA9"/>
    <w:rsid w:val="003D65AC"/>
    <w:rsid w:val="003E7033"/>
    <w:rsid w:val="003F0A25"/>
    <w:rsid w:val="003F181F"/>
    <w:rsid w:val="003F5CB9"/>
    <w:rsid w:val="0040595C"/>
    <w:rsid w:val="0043471A"/>
    <w:rsid w:val="00456CA7"/>
    <w:rsid w:val="004608E1"/>
    <w:rsid w:val="004647E1"/>
    <w:rsid w:val="0046767F"/>
    <w:rsid w:val="0048073A"/>
    <w:rsid w:val="00483522"/>
    <w:rsid w:val="00495C7F"/>
    <w:rsid w:val="004B145B"/>
    <w:rsid w:val="004B15CC"/>
    <w:rsid w:val="004C1BEB"/>
    <w:rsid w:val="004C39E9"/>
    <w:rsid w:val="004C7275"/>
    <w:rsid w:val="004D01EB"/>
    <w:rsid w:val="004D22B1"/>
    <w:rsid w:val="004E60C9"/>
    <w:rsid w:val="004F33F6"/>
    <w:rsid w:val="004F4482"/>
    <w:rsid w:val="004F6E22"/>
    <w:rsid w:val="0050307E"/>
    <w:rsid w:val="00507AEA"/>
    <w:rsid w:val="005201CE"/>
    <w:rsid w:val="005336BC"/>
    <w:rsid w:val="0054159E"/>
    <w:rsid w:val="00544417"/>
    <w:rsid w:val="005469A1"/>
    <w:rsid w:val="00551DEF"/>
    <w:rsid w:val="00555C60"/>
    <w:rsid w:val="00557B56"/>
    <w:rsid w:val="00561D4E"/>
    <w:rsid w:val="005743FE"/>
    <w:rsid w:val="005A0D02"/>
    <w:rsid w:val="005A2C21"/>
    <w:rsid w:val="005A4231"/>
    <w:rsid w:val="005C673A"/>
    <w:rsid w:val="005C6DD4"/>
    <w:rsid w:val="005F1CFE"/>
    <w:rsid w:val="006330AC"/>
    <w:rsid w:val="006470AF"/>
    <w:rsid w:val="0065609C"/>
    <w:rsid w:val="00657FF0"/>
    <w:rsid w:val="00661566"/>
    <w:rsid w:val="0067385A"/>
    <w:rsid w:val="00680E20"/>
    <w:rsid w:val="006A35F7"/>
    <w:rsid w:val="006A5133"/>
    <w:rsid w:val="006E5BA5"/>
    <w:rsid w:val="006F669B"/>
    <w:rsid w:val="00704F39"/>
    <w:rsid w:val="007056CB"/>
    <w:rsid w:val="00710C16"/>
    <w:rsid w:val="007224F1"/>
    <w:rsid w:val="00722AE1"/>
    <w:rsid w:val="007306D3"/>
    <w:rsid w:val="00736CE9"/>
    <w:rsid w:val="00747109"/>
    <w:rsid w:val="00747FFA"/>
    <w:rsid w:val="0075035F"/>
    <w:rsid w:val="007611BB"/>
    <w:rsid w:val="00775A84"/>
    <w:rsid w:val="00781145"/>
    <w:rsid w:val="00784AF5"/>
    <w:rsid w:val="00795D51"/>
    <w:rsid w:val="007B4152"/>
    <w:rsid w:val="007D62F3"/>
    <w:rsid w:val="008011AF"/>
    <w:rsid w:val="00826681"/>
    <w:rsid w:val="008342A7"/>
    <w:rsid w:val="00836C97"/>
    <w:rsid w:val="0086443C"/>
    <w:rsid w:val="00886778"/>
    <w:rsid w:val="008A6857"/>
    <w:rsid w:val="008B1039"/>
    <w:rsid w:val="008B476C"/>
    <w:rsid w:val="008D5E6C"/>
    <w:rsid w:val="008F7F39"/>
    <w:rsid w:val="009016C5"/>
    <w:rsid w:val="00904830"/>
    <w:rsid w:val="00913330"/>
    <w:rsid w:val="00915D11"/>
    <w:rsid w:val="00921383"/>
    <w:rsid w:val="0094323F"/>
    <w:rsid w:val="00955A94"/>
    <w:rsid w:val="00957107"/>
    <w:rsid w:val="009755C4"/>
    <w:rsid w:val="00982FC2"/>
    <w:rsid w:val="009937D5"/>
    <w:rsid w:val="00995FD4"/>
    <w:rsid w:val="009B65D1"/>
    <w:rsid w:val="009B6B3F"/>
    <w:rsid w:val="009B7B08"/>
    <w:rsid w:val="009C32F0"/>
    <w:rsid w:val="009C775B"/>
    <w:rsid w:val="009D64A9"/>
    <w:rsid w:val="009E3D4B"/>
    <w:rsid w:val="009F3B62"/>
    <w:rsid w:val="009F4E7A"/>
    <w:rsid w:val="00A01661"/>
    <w:rsid w:val="00A034FD"/>
    <w:rsid w:val="00A205AC"/>
    <w:rsid w:val="00A20C9E"/>
    <w:rsid w:val="00A221C5"/>
    <w:rsid w:val="00A41B57"/>
    <w:rsid w:val="00A4758B"/>
    <w:rsid w:val="00A55224"/>
    <w:rsid w:val="00A610A8"/>
    <w:rsid w:val="00A72DB5"/>
    <w:rsid w:val="00A811F5"/>
    <w:rsid w:val="00AA7335"/>
    <w:rsid w:val="00AB4BB2"/>
    <w:rsid w:val="00AC511D"/>
    <w:rsid w:val="00AC6D14"/>
    <w:rsid w:val="00AD21EC"/>
    <w:rsid w:val="00AD5D66"/>
    <w:rsid w:val="00AD68C2"/>
    <w:rsid w:val="00AD75C8"/>
    <w:rsid w:val="00AE60E1"/>
    <w:rsid w:val="00AE6C59"/>
    <w:rsid w:val="00AF0375"/>
    <w:rsid w:val="00B21FEC"/>
    <w:rsid w:val="00B35BEA"/>
    <w:rsid w:val="00B36CAB"/>
    <w:rsid w:val="00B454A6"/>
    <w:rsid w:val="00B5328E"/>
    <w:rsid w:val="00B54AAE"/>
    <w:rsid w:val="00B57DE3"/>
    <w:rsid w:val="00B64BB0"/>
    <w:rsid w:val="00B75F22"/>
    <w:rsid w:val="00B84F1F"/>
    <w:rsid w:val="00B91458"/>
    <w:rsid w:val="00BA5799"/>
    <w:rsid w:val="00BB3F13"/>
    <w:rsid w:val="00BC263B"/>
    <w:rsid w:val="00BE6B80"/>
    <w:rsid w:val="00BF0B35"/>
    <w:rsid w:val="00BF4AF1"/>
    <w:rsid w:val="00BF5256"/>
    <w:rsid w:val="00BF576E"/>
    <w:rsid w:val="00C24A71"/>
    <w:rsid w:val="00C257FD"/>
    <w:rsid w:val="00C275A3"/>
    <w:rsid w:val="00C41A5D"/>
    <w:rsid w:val="00C45443"/>
    <w:rsid w:val="00C47160"/>
    <w:rsid w:val="00C510E6"/>
    <w:rsid w:val="00C6011C"/>
    <w:rsid w:val="00CA00E0"/>
    <w:rsid w:val="00CA2309"/>
    <w:rsid w:val="00CA4F26"/>
    <w:rsid w:val="00CC4019"/>
    <w:rsid w:val="00CD38E9"/>
    <w:rsid w:val="00CD50F9"/>
    <w:rsid w:val="00CE27C6"/>
    <w:rsid w:val="00CE316B"/>
    <w:rsid w:val="00CF38A1"/>
    <w:rsid w:val="00D031AE"/>
    <w:rsid w:val="00D04DB1"/>
    <w:rsid w:val="00D11FC4"/>
    <w:rsid w:val="00D3690E"/>
    <w:rsid w:val="00D37977"/>
    <w:rsid w:val="00D5324C"/>
    <w:rsid w:val="00D607B8"/>
    <w:rsid w:val="00D7206B"/>
    <w:rsid w:val="00DA0214"/>
    <w:rsid w:val="00DA5DAD"/>
    <w:rsid w:val="00DB19CC"/>
    <w:rsid w:val="00DB3A12"/>
    <w:rsid w:val="00DB4B4E"/>
    <w:rsid w:val="00DC738B"/>
    <w:rsid w:val="00E06DDB"/>
    <w:rsid w:val="00E1468D"/>
    <w:rsid w:val="00E300E6"/>
    <w:rsid w:val="00E35F68"/>
    <w:rsid w:val="00E611A4"/>
    <w:rsid w:val="00E73F00"/>
    <w:rsid w:val="00E95786"/>
    <w:rsid w:val="00EA5D3F"/>
    <w:rsid w:val="00EC3BFB"/>
    <w:rsid w:val="00EC7BBE"/>
    <w:rsid w:val="00ED3465"/>
    <w:rsid w:val="00ED669B"/>
    <w:rsid w:val="00ED66DB"/>
    <w:rsid w:val="00F075D1"/>
    <w:rsid w:val="00F30CB0"/>
    <w:rsid w:val="00F36295"/>
    <w:rsid w:val="00F37730"/>
    <w:rsid w:val="00F51E37"/>
    <w:rsid w:val="00F53675"/>
    <w:rsid w:val="00F55E5D"/>
    <w:rsid w:val="00F67140"/>
    <w:rsid w:val="00F746C0"/>
    <w:rsid w:val="00F7778D"/>
    <w:rsid w:val="00F85D29"/>
    <w:rsid w:val="00F87632"/>
    <w:rsid w:val="00FA4E29"/>
    <w:rsid w:val="00FC00C3"/>
    <w:rsid w:val="00FD7E09"/>
    <w:rsid w:val="00FE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2FB658"/>
  <w15:docId w15:val="{745B4C16-856F-4D68-9BDE-69150DE8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F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FEC"/>
    <w:pPr>
      <w:ind w:left="720"/>
    </w:pPr>
  </w:style>
  <w:style w:type="paragraph" w:styleId="a4">
    <w:name w:val="Balloon Text"/>
    <w:basedOn w:val="a"/>
    <w:link w:val="a5"/>
    <w:uiPriority w:val="99"/>
    <w:semiHidden/>
    <w:unhideWhenUsed/>
    <w:rsid w:val="001B4E0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B4E0B"/>
    <w:rPr>
      <w:rFonts w:ascii="Tahoma" w:hAnsi="Tahoma" w:cs="Tahoma"/>
      <w:sz w:val="16"/>
      <w:szCs w:val="16"/>
      <w:lang w:eastAsia="en-US"/>
    </w:rPr>
  </w:style>
  <w:style w:type="character" w:styleId="a6">
    <w:name w:val="Hyperlink"/>
    <w:basedOn w:val="a0"/>
    <w:uiPriority w:val="99"/>
    <w:unhideWhenUsed/>
    <w:rsid w:val="003663F5"/>
    <w:rPr>
      <w:color w:val="0000FF" w:themeColor="hyperlink"/>
      <w:u w:val="single"/>
    </w:rPr>
  </w:style>
  <w:style w:type="paragraph" w:customStyle="1" w:styleId="1">
    <w:name w:val="Обычный1"/>
    <w:rsid w:val="00B75F22"/>
    <w:pPr>
      <w:spacing w:line="276" w:lineRule="auto"/>
    </w:pPr>
    <w:rPr>
      <w:rFonts w:ascii="Arial" w:eastAsia="Arial" w:hAnsi="Arial" w:cs="Arial"/>
      <w:color w:val="000000"/>
      <w:sz w:val="22"/>
      <w:szCs w:val="22"/>
    </w:rPr>
  </w:style>
  <w:style w:type="paragraph" w:styleId="a7">
    <w:name w:val="header"/>
    <w:basedOn w:val="a"/>
    <w:link w:val="a8"/>
    <w:uiPriority w:val="99"/>
    <w:unhideWhenUsed/>
    <w:rsid w:val="005743F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743FE"/>
    <w:rPr>
      <w:rFonts w:cs="Calibri"/>
      <w:sz w:val="22"/>
      <w:szCs w:val="22"/>
      <w:lang w:eastAsia="en-US"/>
    </w:rPr>
  </w:style>
  <w:style w:type="paragraph" w:styleId="a9">
    <w:name w:val="footer"/>
    <w:basedOn w:val="a"/>
    <w:link w:val="aa"/>
    <w:uiPriority w:val="99"/>
    <w:unhideWhenUsed/>
    <w:rsid w:val="005743F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743F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1295">
      <w:bodyDiv w:val="1"/>
      <w:marLeft w:val="0"/>
      <w:marRight w:val="0"/>
      <w:marTop w:val="0"/>
      <w:marBottom w:val="0"/>
      <w:divBdr>
        <w:top w:val="none" w:sz="0" w:space="0" w:color="auto"/>
        <w:left w:val="none" w:sz="0" w:space="0" w:color="auto"/>
        <w:bottom w:val="none" w:sz="0" w:space="0" w:color="auto"/>
        <w:right w:val="none" w:sz="0" w:space="0" w:color="auto"/>
      </w:divBdr>
    </w:div>
    <w:div w:id="117989403">
      <w:bodyDiv w:val="1"/>
      <w:marLeft w:val="0"/>
      <w:marRight w:val="0"/>
      <w:marTop w:val="0"/>
      <w:marBottom w:val="0"/>
      <w:divBdr>
        <w:top w:val="none" w:sz="0" w:space="0" w:color="auto"/>
        <w:left w:val="none" w:sz="0" w:space="0" w:color="auto"/>
        <w:bottom w:val="none" w:sz="0" w:space="0" w:color="auto"/>
        <w:right w:val="none" w:sz="0" w:space="0" w:color="auto"/>
      </w:divBdr>
    </w:div>
    <w:div w:id="282885965">
      <w:bodyDiv w:val="1"/>
      <w:marLeft w:val="0"/>
      <w:marRight w:val="0"/>
      <w:marTop w:val="0"/>
      <w:marBottom w:val="0"/>
      <w:divBdr>
        <w:top w:val="none" w:sz="0" w:space="0" w:color="auto"/>
        <w:left w:val="none" w:sz="0" w:space="0" w:color="auto"/>
        <w:bottom w:val="none" w:sz="0" w:space="0" w:color="auto"/>
        <w:right w:val="none" w:sz="0" w:space="0" w:color="auto"/>
      </w:divBdr>
    </w:div>
    <w:div w:id="321353321">
      <w:bodyDiv w:val="1"/>
      <w:marLeft w:val="0"/>
      <w:marRight w:val="0"/>
      <w:marTop w:val="0"/>
      <w:marBottom w:val="0"/>
      <w:divBdr>
        <w:top w:val="none" w:sz="0" w:space="0" w:color="auto"/>
        <w:left w:val="none" w:sz="0" w:space="0" w:color="auto"/>
        <w:bottom w:val="none" w:sz="0" w:space="0" w:color="auto"/>
        <w:right w:val="none" w:sz="0" w:space="0" w:color="auto"/>
      </w:divBdr>
    </w:div>
    <w:div w:id="558367907">
      <w:bodyDiv w:val="1"/>
      <w:marLeft w:val="0"/>
      <w:marRight w:val="0"/>
      <w:marTop w:val="0"/>
      <w:marBottom w:val="0"/>
      <w:divBdr>
        <w:top w:val="none" w:sz="0" w:space="0" w:color="auto"/>
        <w:left w:val="none" w:sz="0" w:space="0" w:color="auto"/>
        <w:bottom w:val="none" w:sz="0" w:space="0" w:color="auto"/>
        <w:right w:val="none" w:sz="0" w:space="0" w:color="auto"/>
      </w:divBdr>
    </w:div>
    <w:div w:id="847989346">
      <w:bodyDiv w:val="1"/>
      <w:marLeft w:val="0"/>
      <w:marRight w:val="0"/>
      <w:marTop w:val="0"/>
      <w:marBottom w:val="0"/>
      <w:divBdr>
        <w:top w:val="none" w:sz="0" w:space="0" w:color="auto"/>
        <w:left w:val="none" w:sz="0" w:space="0" w:color="auto"/>
        <w:bottom w:val="none" w:sz="0" w:space="0" w:color="auto"/>
        <w:right w:val="none" w:sz="0" w:space="0" w:color="auto"/>
      </w:divBdr>
    </w:div>
    <w:div w:id="865680597">
      <w:bodyDiv w:val="1"/>
      <w:marLeft w:val="0"/>
      <w:marRight w:val="0"/>
      <w:marTop w:val="0"/>
      <w:marBottom w:val="0"/>
      <w:divBdr>
        <w:top w:val="none" w:sz="0" w:space="0" w:color="auto"/>
        <w:left w:val="none" w:sz="0" w:space="0" w:color="auto"/>
        <w:bottom w:val="none" w:sz="0" w:space="0" w:color="auto"/>
        <w:right w:val="none" w:sz="0" w:space="0" w:color="auto"/>
      </w:divBdr>
    </w:div>
    <w:div w:id="1018392317">
      <w:bodyDiv w:val="1"/>
      <w:marLeft w:val="0"/>
      <w:marRight w:val="0"/>
      <w:marTop w:val="0"/>
      <w:marBottom w:val="0"/>
      <w:divBdr>
        <w:top w:val="none" w:sz="0" w:space="0" w:color="auto"/>
        <w:left w:val="none" w:sz="0" w:space="0" w:color="auto"/>
        <w:bottom w:val="none" w:sz="0" w:space="0" w:color="auto"/>
        <w:right w:val="none" w:sz="0" w:space="0" w:color="auto"/>
      </w:divBdr>
    </w:div>
    <w:div w:id="1033386694">
      <w:bodyDiv w:val="1"/>
      <w:marLeft w:val="0"/>
      <w:marRight w:val="0"/>
      <w:marTop w:val="0"/>
      <w:marBottom w:val="0"/>
      <w:divBdr>
        <w:top w:val="none" w:sz="0" w:space="0" w:color="auto"/>
        <w:left w:val="none" w:sz="0" w:space="0" w:color="auto"/>
        <w:bottom w:val="none" w:sz="0" w:space="0" w:color="auto"/>
        <w:right w:val="none" w:sz="0" w:space="0" w:color="auto"/>
      </w:divBdr>
    </w:div>
    <w:div w:id="1088431031">
      <w:bodyDiv w:val="1"/>
      <w:marLeft w:val="0"/>
      <w:marRight w:val="0"/>
      <w:marTop w:val="0"/>
      <w:marBottom w:val="0"/>
      <w:divBdr>
        <w:top w:val="none" w:sz="0" w:space="0" w:color="auto"/>
        <w:left w:val="none" w:sz="0" w:space="0" w:color="auto"/>
        <w:bottom w:val="none" w:sz="0" w:space="0" w:color="auto"/>
        <w:right w:val="none" w:sz="0" w:space="0" w:color="auto"/>
      </w:divBdr>
    </w:div>
    <w:div w:id="1194271541">
      <w:bodyDiv w:val="1"/>
      <w:marLeft w:val="0"/>
      <w:marRight w:val="0"/>
      <w:marTop w:val="0"/>
      <w:marBottom w:val="0"/>
      <w:divBdr>
        <w:top w:val="none" w:sz="0" w:space="0" w:color="auto"/>
        <w:left w:val="none" w:sz="0" w:space="0" w:color="auto"/>
        <w:bottom w:val="none" w:sz="0" w:space="0" w:color="auto"/>
        <w:right w:val="none" w:sz="0" w:space="0" w:color="auto"/>
      </w:divBdr>
    </w:div>
    <w:div w:id="1236277631">
      <w:bodyDiv w:val="1"/>
      <w:marLeft w:val="0"/>
      <w:marRight w:val="0"/>
      <w:marTop w:val="0"/>
      <w:marBottom w:val="0"/>
      <w:divBdr>
        <w:top w:val="none" w:sz="0" w:space="0" w:color="auto"/>
        <w:left w:val="none" w:sz="0" w:space="0" w:color="auto"/>
        <w:bottom w:val="none" w:sz="0" w:space="0" w:color="auto"/>
        <w:right w:val="none" w:sz="0" w:space="0" w:color="auto"/>
      </w:divBdr>
    </w:div>
    <w:div w:id="1544177019">
      <w:bodyDiv w:val="1"/>
      <w:marLeft w:val="0"/>
      <w:marRight w:val="0"/>
      <w:marTop w:val="0"/>
      <w:marBottom w:val="0"/>
      <w:divBdr>
        <w:top w:val="none" w:sz="0" w:space="0" w:color="auto"/>
        <w:left w:val="none" w:sz="0" w:space="0" w:color="auto"/>
        <w:bottom w:val="none" w:sz="0" w:space="0" w:color="auto"/>
        <w:right w:val="none" w:sz="0" w:space="0" w:color="auto"/>
      </w:divBdr>
    </w:div>
    <w:div w:id="1544751225">
      <w:bodyDiv w:val="1"/>
      <w:marLeft w:val="0"/>
      <w:marRight w:val="0"/>
      <w:marTop w:val="0"/>
      <w:marBottom w:val="0"/>
      <w:divBdr>
        <w:top w:val="none" w:sz="0" w:space="0" w:color="auto"/>
        <w:left w:val="none" w:sz="0" w:space="0" w:color="auto"/>
        <w:bottom w:val="none" w:sz="0" w:space="0" w:color="auto"/>
        <w:right w:val="none" w:sz="0" w:space="0" w:color="auto"/>
      </w:divBdr>
    </w:div>
    <w:div w:id="1599214788">
      <w:bodyDiv w:val="1"/>
      <w:marLeft w:val="0"/>
      <w:marRight w:val="0"/>
      <w:marTop w:val="0"/>
      <w:marBottom w:val="0"/>
      <w:divBdr>
        <w:top w:val="none" w:sz="0" w:space="0" w:color="auto"/>
        <w:left w:val="none" w:sz="0" w:space="0" w:color="auto"/>
        <w:bottom w:val="none" w:sz="0" w:space="0" w:color="auto"/>
        <w:right w:val="none" w:sz="0" w:space="0" w:color="auto"/>
      </w:divBdr>
    </w:div>
    <w:div w:id="1631088158">
      <w:bodyDiv w:val="1"/>
      <w:marLeft w:val="0"/>
      <w:marRight w:val="0"/>
      <w:marTop w:val="0"/>
      <w:marBottom w:val="0"/>
      <w:divBdr>
        <w:top w:val="none" w:sz="0" w:space="0" w:color="auto"/>
        <w:left w:val="none" w:sz="0" w:space="0" w:color="auto"/>
        <w:bottom w:val="none" w:sz="0" w:space="0" w:color="auto"/>
        <w:right w:val="none" w:sz="0" w:space="0" w:color="auto"/>
      </w:divBdr>
    </w:div>
    <w:div w:id="1720010720">
      <w:bodyDiv w:val="1"/>
      <w:marLeft w:val="0"/>
      <w:marRight w:val="0"/>
      <w:marTop w:val="0"/>
      <w:marBottom w:val="0"/>
      <w:divBdr>
        <w:top w:val="none" w:sz="0" w:space="0" w:color="auto"/>
        <w:left w:val="none" w:sz="0" w:space="0" w:color="auto"/>
        <w:bottom w:val="none" w:sz="0" w:space="0" w:color="auto"/>
        <w:right w:val="none" w:sz="0" w:space="0" w:color="auto"/>
      </w:divBdr>
    </w:div>
    <w:div w:id="1829200208">
      <w:bodyDiv w:val="1"/>
      <w:marLeft w:val="0"/>
      <w:marRight w:val="0"/>
      <w:marTop w:val="0"/>
      <w:marBottom w:val="0"/>
      <w:divBdr>
        <w:top w:val="none" w:sz="0" w:space="0" w:color="auto"/>
        <w:left w:val="none" w:sz="0" w:space="0" w:color="auto"/>
        <w:bottom w:val="none" w:sz="0" w:space="0" w:color="auto"/>
        <w:right w:val="none" w:sz="0" w:space="0" w:color="auto"/>
      </w:divBdr>
    </w:div>
    <w:div w:id="1866284603">
      <w:bodyDiv w:val="1"/>
      <w:marLeft w:val="0"/>
      <w:marRight w:val="0"/>
      <w:marTop w:val="0"/>
      <w:marBottom w:val="0"/>
      <w:divBdr>
        <w:top w:val="none" w:sz="0" w:space="0" w:color="auto"/>
        <w:left w:val="none" w:sz="0" w:space="0" w:color="auto"/>
        <w:bottom w:val="none" w:sz="0" w:space="0" w:color="auto"/>
        <w:right w:val="none" w:sz="0" w:space="0" w:color="auto"/>
      </w:divBdr>
    </w:div>
    <w:div w:id="1935940032">
      <w:bodyDiv w:val="1"/>
      <w:marLeft w:val="0"/>
      <w:marRight w:val="0"/>
      <w:marTop w:val="0"/>
      <w:marBottom w:val="0"/>
      <w:divBdr>
        <w:top w:val="none" w:sz="0" w:space="0" w:color="auto"/>
        <w:left w:val="none" w:sz="0" w:space="0" w:color="auto"/>
        <w:bottom w:val="none" w:sz="0" w:space="0" w:color="auto"/>
        <w:right w:val="none" w:sz="0" w:space="0" w:color="auto"/>
      </w:divBdr>
    </w:div>
    <w:div w:id="21318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budget.d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iz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ervices.dp.gov.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3D83-B2EB-45EF-BE8A-2A849D22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22</Pages>
  <Words>8155</Words>
  <Characters>46489</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Христич Елена Алексеевна</dc:creator>
  <cp:lastModifiedBy>user</cp:lastModifiedBy>
  <cp:revision>40</cp:revision>
  <cp:lastPrinted>2021-02-12T15:53:00Z</cp:lastPrinted>
  <dcterms:created xsi:type="dcterms:W3CDTF">2020-09-21T09:35:00Z</dcterms:created>
  <dcterms:modified xsi:type="dcterms:W3CDTF">2021-02-12T15:55:00Z</dcterms:modified>
</cp:coreProperties>
</file>