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60" w:rsidRPr="00E54C52" w:rsidRDefault="00653060" w:rsidP="00653060">
      <w:pPr>
        <w:ind w:left="5812"/>
        <w:jc w:val="both"/>
      </w:pPr>
      <w:r w:rsidRPr="00E54C5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Додаток 2</w:t>
      </w:r>
    </w:p>
    <w:p w:rsidR="00653060" w:rsidRPr="00E54C52" w:rsidRDefault="00653060" w:rsidP="00653060">
      <w:pPr>
        <w:ind w:left="5812"/>
      </w:pPr>
      <w:r w:rsidRPr="00E54C5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до </w:t>
      </w: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рішення обласної ради</w:t>
      </w:r>
    </w:p>
    <w:p w:rsidR="00653060" w:rsidRPr="00E54C52" w:rsidRDefault="00653060" w:rsidP="00653060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:rsidR="00653060" w:rsidRPr="00E54C52" w:rsidRDefault="00653060" w:rsidP="00653060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:rsidR="00653060" w:rsidRPr="00E54C52" w:rsidRDefault="00653060" w:rsidP="00653060">
      <w:pPr>
        <w:jc w:val="center"/>
      </w:pPr>
      <w:r w:rsidRPr="00E54C52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ПАСПОРТ</w:t>
      </w:r>
    </w:p>
    <w:p w:rsidR="00653060" w:rsidRPr="00E54C52" w:rsidRDefault="00653060" w:rsidP="00653060">
      <w:pPr>
        <w:jc w:val="center"/>
      </w:pPr>
      <w:r w:rsidRPr="00E54C52"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  <w:t>цільової соціальної комплексної програми</w:t>
      </w:r>
    </w:p>
    <w:p w:rsidR="00653060" w:rsidRPr="00E54C52" w:rsidRDefault="00653060" w:rsidP="00653060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</w:rPr>
      </w:pPr>
    </w:p>
    <w:p w:rsidR="00653060" w:rsidRPr="00E54C52" w:rsidRDefault="00653060" w:rsidP="00653060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1. Назва: Цільова соціальна комплексна програма розвитку фізичної культури і спорту в Дніпропетровській області до 2021 року.</w:t>
      </w:r>
    </w:p>
    <w:p w:rsidR="00653060" w:rsidRPr="00E54C52" w:rsidRDefault="00653060" w:rsidP="00653060">
      <w:pPr>
        <w:pStyle w:val="a4"/>
        <w:tabs>
          <w:tab w:val="left" w:pos="993"/>
        </w:tabs>
        <w:spacing w:after="0"/>
        <w:ind w:firstLine="720"/>
        <w:jc w:val="both"/>
        <w:rPr>
          <w:lang w:val="uk-UA"/>
        </w:rPr>
      </w:pPr>
      <w:r w:rsidRPr="00E54C52">
        <w:rPr>
          <w:spacing w:val="2"/>
          <w:position w:val="2"/>
          <w:sz w:val="28"/>
          <w:szCs w:val="28"/>
          <w:lang w:val="uk-UA"/>
        </w:rPr>
        <w:t xml:space="preserve">2. Підстава для розроблення: постанова Кабінету Міністрів України              від 01 березня 2017 року № 115  </w:t>
      </w:r>
      <w:proofErr w:type="spellStart"/>
      <w:r w:rsidR="00AB2EAD">
        <w:rPr>
          <w:spacing w:val="2"/>
          <w:position w:val="2"/>
          <w:sz w:val="28"/>
          <w:szCs w:val="28"/>
          <w:lang w:val="uk-UA"/>
        </w:rPr>
        <w:t>„</w:t>
      </w:r>
      <w:r w:rsidRPr="00E54C52">
        <w:rPr>
          <w:bCs/>
          <w:spacing w:val="2"/>
          <w:position w:val="2"/>
          <w:sz w:val="28"/>
          <w:szCs w:val="28"/>
          <w:lang w:val="uk-UA"/>
        </w:rPr>
        <w:t>Про</w:t>
      </w:r>
      <w:proofErr w:type="spellEnd"/>
      <w:r w:rsidRPr="00E54C52">
        <w:rPr>
          <w:bCs/>
          <w:spacing w:val="2"/>
          <w:position w:val="2"/>
          <w:sz w:val="28"/>
          <w:szCs w:val="28"/>
          <w:lang w:val="uk-UA"/>
        </w:rPr>
        <w:t xml:space="preserve">  затвердження Державної цільової соціальної програми розвитку фізичної культури і спорту на період                до 2020 року</w:t>
      </w:r>
      <w:r>
        <w:rPr>
          <w:spacing w:val="2"/>
          <w:position w:val="2"/>
          <w:sz w:val="28"/>
          <w:szCs w:val="28"/>
          <w:lang w:val="uk-UA"/>
        </w:rPr>
        <w:t>” (</w:t>
      </w:r>
      <w:r w:rsidR="00AB2EAD">
        <w:rPr>
          <w:spacing w:val="2"/>
          <w:position w:val="2"/>
          <w:sz w:val="28"/>
          <w:szCs w:val="28"/>
          <w:lang w:val="uk-UA"/>
        </w:rPr>
        <w:t>зі</w:t>
      </w:r>
      <w:r w:rsidRPr="00E54C52">
        <w:rPr>
          <w:spacing w:val="2"/>
          <w:position w:val="2"/>
          <w:sz w:val="28"/>
          <w:szCs w:val="28"/>
          <w:lang w:val="uk-UA"/>
        </w:rPr>
        <w:t xml:space="preserve"> змінами).</w:t>
      </w:r>
    </w:p>
    <w:p w:rsidR="00653060" w:rsidRPr="00E54C52" w:rsidRDefault="00653060" w:rsidP="00653060">
      <w:pPr>
        <w:pStyle w:val="a4"/>
        <w:tabs>
          <w:tab w:val="left" w:pos="993"/>
        </w:tabs>
        <w:spacing w:after="0"/>
        <w:ind w:firstLine="720"/>
        <w:jc w:val="both"/>
        <w:rPr>
          <w:lang w:val="uk-UA"/>
        </w:rPr>
      </w:pPr>
      <w:r w:rsidRPr="00E54C52">
        <w:rPr>
          <w:spacing w:val="2"/>
          <w:position w:val="2"/>
          <w:sz w:val="28"/>
          <w:szCs w:val="28"/>
          <w:lang w:val="uk-UA"/>
        </w:rPr>
        <w:t>3. Регіональний замовник Програми та координатор: управління молоді  і спорту облдержадміністрації.</w:t>
      </w:r>
    </w:p>
    <w:p w:rsidR="00653060" w:rsidRPr="00E54C52" w:rsidRDefault="00653060" w:rsidP="00653060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653060" w:rsidRPr="00E54C52" w:rsidRDefault="00653060" w:rsidP="00653060">
      <w:pPr>
        <w:tabs>
          <w:tab w:val="left" w:pos="993"/>
        </w:tabs>
        <w:ind w:firstLine="720"/>
        <w:jc w:val="both"/>
      </w:pP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4. </w:t>
      </w:r>
      <w:proofErr w:type="spellStart"/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Співзамовник</w:t>
      </w:r>
      <w:proofErr w:type="spellEnd"/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Програми: департамент освіти і науки </w:t>
      </w:r>
      <w:proofErr w:type="spellStart"/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облдерж-адміністрації</w:t>
      </w:r>
      <w:proofErr w:type="spellEnd"/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.</w:t>
      </w:r>
    </w:p>
    <w:p w:rsidR="00653060" w:rsidRPr="00E54C52" w:rsidRDefault="00653060" w:rsidP="00653060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653060" w:rsidRPr="00E54C52" w:rsidRDefault="00653060" w:rsidP="00653060">
      <w:pPr>
        <w:tabs>
          <w:tab w:val="left" w:pos="993"/>
        </w:tabs>
        <w:ind w:firstLine="720"/>
        <w:jc w:val="both"/>
      </w:pP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5. Відповідальні за виконання: структурні підрозділи </w:t>
      </w:r>
      <w:proofErr w:type="spellStart"/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облдерж-адміністрації</w:t>
      </w:r>
      <w:proofErr w:type="spellEnd"/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, районні державні адміністрації, органи місцевого самоврядування (за згодою), обласні ради фізкультурно-спортивних товариств і відомств (за згодою), обласні комунальні заклади (за згодою).</w:t>
      </w:r>
    </w:p>
    <w:p w:rsidR="00653060" w:rsidRPr="00E54C52" w:rsidRDefault="00653060" w:rsidP="00653060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653060" w:rsidRPr="00E54C52" w:rsidRDefault="00653060" w:rsidP="00653060">
      <w:pPr>
        <w:tabs>
          <w:tab w:val="left" w:pos="993"/>
        </w:tabs>
        <w:ind w:firstLine="720"/>
        <w:jc w:val="both"/>
      </w:pP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6. Мета: створення умов для розвитку фізичної культури і спорту, зокрема вдосконалення відповідного організаційного та нормативно-правового механізму, залучення широких верств населення до масового спорту, популяризація здорового способу життя та фізичної реабілітації</w:t>
      </w:r>
      <w:bookmarkStart w:id="0" w:name="43"/>
      <w:bookmarkEnd w:id="0"/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, максимальна реалізація здібностей обдарованої молоді в дитячо-юнацькому, резервному спорті, </w:t>
      </w:r>
      <w:proofErr w:type="spellStart"/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спорті</w:t>
      </w:r>
      <w:proofErr w:type="spellEnd"/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вищих досягнень та виховання її у дусі </w:t>
      </w:r>
      <w:proofErr w:type="spellStart"/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олімпізму</w:t>
      </w:r>
      <w:proofErr w:type="spellEnd"/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. </w:t>
      </w:r>
    </w:p>
    <w:p w:rsidR="00653060" w:rsidRPr="00E54C52" w:rsidRDefault="00653060" w:rsidP="00653060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653060" w:rsidRPr="00E54C52" w:rsidRDefault="00653060" w:rsidP="00653060">
      <w:pPr>
        <w:tabs>
          <w:tab w:val="left" w:pos="993"/>
        </w:tabs>
        <w:ind w:firstLine="720"/>
        <w:jc w:val="both"/>
      </w:pP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7. Початок: січень 2017 року, закінчення: грудень 2021 року.</w:t>
      </w:r>
    </w:p>
    <w:p w:rsidR="00653060" w:rsidRPr="00E54C52" w:rsidRDefault="00653060" w:rsidP="00653060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653060" w:rsidRDefault="00653060" w:rsidP="00653060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8. Етапи виконання: в один етап (з 01 січня 2017 року до 31 грудня </w:t>
      </w: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br/>
        <w:t>2021 року).</w:t>
      </w:r>
    </w:p>
    <w:p w:rsidR="00653060" w:rsidRPr="00E54C52" w:rsidRDefault="00653060" w:rsidP="00653060">
      <w:pPr>
        <w:tabs>
          <w:tab w:val="left" w:pos="993"/>
        </w:tabs>
        <w:ind w:firstLine="720"/>
        <w:jc w:val="both"/>
      </w:pPr>
    </w:p>
    <w:p w:rsidR="00653060" w:rsidRDefault="00653060" w:rsidP="00653060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9. Загальні обсяги фінансування, у тому числі видатки з обласного бюджету (тис. </w:t>
      </w:r>
      <w:proofErr w:type="spellStart"/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грн</w:t>
      </w:r>
      <w:proofErr w:type="spellEnd"/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):</w:t>
      </w:r>
    </w:p>
    <w:p w:rsidR="00A43A97" w:rsidRDefault="00A43A97" w:rsidP="00653060">
      <w:pPr>
        <w:tabs>
          <w:tab w:val="left" w:pos="993"/>
        </w:tabs>
        <w:ind w:firstLine="720"/>
        <w:jc w:val="both"/>
        <w:rPr>
          <w:lang w:val="ru-RU"/>
        </w:rPr>
      </w:pPr>
    </w:p>
    <w:p w:rsidR="00D10F49" w:rsidRPr="00D10F49" w:rsidRDefault="00D10F49" w:rsidP="00653060">
      <w:pPr>
        <w:tabs>
          <w:tab w:val="left" w:pos="993"/>
        </w:tabs>
        <w:ind w:firstLine="720"/>
        <w:jc w:val="both"/>
        <w:rPr>
          <w:lang w:val="ru-RU"/>
        </w:rPr>
      </w:pPr>
    </w:p>
    <w:tbl>
      <w:tblPr>
        <w:tblW w:w="977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668"/>
        <w:gridCol w:w="1731"/>
        <w:gridCol w:w="1134"/>
        <w:gridCol w:w="1276"/>
        <w:gridCol w:w="1275"/>
        <w:gridCol w:w="1276"/>
        <w:gridCol w:w="1417"/>
      </w:tblGrid>
      <w:tr w:rsidR="00653060" w:rsidTr="009724CD">
        <w:trPr>
          <w:trHeight w:val="37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Default="00653060" w:rsidP="009724CD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lastRenderedPageBreak/>
              <w:t>Джерела фінансування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Default="00653060" w:rsidP="009724CD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Обсяг фінансування, усього, </w:t>
            </w:r>
          </w:p>
          <w:p w:rsidR="00653060" w:rsidRDefault="00653060" w:rsidP="009724CD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тис. </w:t>
            </w:r>
            <w:proofErr w:type="spellStart"/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60" w:rsidRDefault="00653060" w:rsidP="009724CD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За роками виконання</w:t>
            </w:r>
          </w:p>
        </w:tc>
      </w:tr>
      <w:tr w:rsidR="00653060" w:rsidTr="009724CD">
        <w:trPr>
          <w:trHeight w:val="5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Default="00653060" w:rsidP="009724CD">
            <w:pPr>
              <w:snapToGrid w:val="0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Default="00653060" w:rsidP="009724CD">
            <w:pPr>
              <w:snapToGrid w:val="0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Default="00653060" w:rsidP="009724CD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Default="00653060" w:rsidP="009724CD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Default="00653060" w:rsidP="009724CD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Default="00653060" w:rsidP="009724CD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60" w:rsidRDefault="00653060" w:rsidP="009724CD">
            <w:pPr>
              <w:jc w:val="center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2021</w:t>
            </w:r>
          </w:p>
          <w:p w:rsidR="00653060" w:rsidRDefault="00653060" w:rsidP="009724CD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</w:p>
        </w:tc>
      </w:tr>
      <w:tr w:rsidR="00653060" w:rsidTr="009724C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060" w:rsidRDefault="00653060" w:rsidP="009724CD"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Державний бюджет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060" w:rsidRDefault="00653060" w:rsidP="009724CD">
            <w:pPr>
              <w:jc w:val="center"/>
            </w:pP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060" w:rsidRDefault="00653060" w:rsidP="009724CD">
            <w:pPr>
              <w:jc w:val="center"/>
            </w:pP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060" w:rsidRDefault="00653060" w:rsidP="009724CD">
            <w:pPr>
              <w:jc w:val="center"/>
            </w:pP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060" w:rsidRDefault="00653060" w:rsidP="009724CD">
            <w:pPr>
              <w:jc w:val="center"/>
            </w:pP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060" w:rsidRDefault="00653060" w:rsidP="009724CD">
            <w:pPr>
              <w:jc w:val="center"/>
            </w:pP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060" w:rsidRDefault="00653060" w:rsidP="009724CD">
            <w:pPr>
              <w:jc w:val="center"/>
            </w:pPr>
            <w:r>
              <w:rPr>
                <w:rFonts w:ascii="Times New Roman" w:hAnsi="Times New Roman" w:cs="Times New Roman"/>
                <w:b/>
                <w:spacing w:val="2"/>
                <w:position w:val="2"/>
                <w:sz w:val="24"/>
                <w:szCs w:val="24"/>
              </w:rPr>
              <w:t>–</w:t>
            </w:r>
          </w:p>
        </w:tc>
      </w:tr>
      <w:tr w:rsidR="00CA20E0" w:rsidRPr="00A03606" w:rsidTr="009724C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0E0" w:rsidRDefault="00CA20E0" w:rsidP="009724CD">
            <w:pPr>
              <w:jc w:val="both"/>
            </w:pPr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Обласний бюджет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0E0" w:rsidRPr="00CA20E0" w:rsidRDefault="00CA20E0" w:rsidP="008829DE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E0">
              <w:rPr>
                <w:rFonts w:ascii="Times New Roman" w:hAnsi="Times New Roman" w:cs="Times New Roman"/>
                <w:sz w:val="24"/>
                <w:szCs w:val="24"/>
              </w:rPr>
              <w:t>355031,2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0E0" w:rsidRPr="00CA20E0" w:rsidRDefault="00CA20E0" w:rsidP="008829DE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E0">
              <w:rPr>
                <w:rFonts w:ascii="Times New Roman" w:hAnsi="Times New Roman" w:cs="Times New Roman"/>
                <w:sz w:val="24"/>
                <w:szCs w:val="24"/>
              </w:rPr>
              <w:t>29943,3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0E0" w:rsidRPr="00CA20E0" w:rsidRDefault="00CA20E0" w:rsidP="008829DE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E0">
              <w:rPr>
                <w:rFonts w:ascii="Times New Roman" w:hAnsi="Times New Roman" w:cs="Times New Roman"/>
                <w:sz w:val="24"/>
                <w:szCs w:val="24"/>
              </w:rPr>
              <w:t>51659,3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0E0" w:rsidRPr="00CA20E0" w:rsidRDefault="00CA20E0" w:rsidP="008829DE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E0">
              <w:rPr>
                <w:rFonts w:ascii="Times New Roman" w:hAnsi="Times New Roman" w:cs="Times New Roman"/>
                <w:sz w:val="24"/>
                <w:szCs w:val="24"/>
              </w:rPr>
              <w:t>70457,3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0E0" w:rsidRPr="00CA20E0" w:rsidRDefault="00CA20E0" w:rsidP="008829DE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E0">
              <w:rPr>
                <w:rFonts w:ascii="Times New Roman" w:hAnsi="Times New Roman" w:cs="Times New Roman"/>
                <w:sz w:val="24"/>
                <w:szCs w:val="24"/>
              </w:rPr>
              <w:t>86155,2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0E0" w:rsidRPr="00CA20E0" w:rsidRDefault="00CA20E0" w:rsidP="008829DE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E0">
              <w:rPr>
                <w:rFonts w:ascii="Times New Roman" w:hAnsi="Times New Roman" w:cs="Times New Roman"/>
                <w:sz w:val="24"/>
                <w:szCs w:val="24"/>
              </w:rPr>
              <w:t>116816,1</w:t>
            </w:r>
          </w:p>
        </w:tc>
      </w:tr>
      <w:tr w:rsidR="00653060" w:rsidTr="009724C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Default="00653060" w:rsidP="009724CD"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Місцеві</w:t>
            </w:r>
          </w:p>
          <w:p w:rsidR="00653060" w:rsidRDefault="00D10F49" w:rsidP="009724CD"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б</w:t>
            </w:r>
            <w:r w:rsidR="00653060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юджети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060" w:rsidRPr="004031B9" w:rsidRDefault="00653060" w:rsidP="009724CD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31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346294,4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060" w:rsidRPr="004031B9" w:rsidRDefault="00653060" w:rsidP="009724CD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61862,6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060" w:rsidRPr="004031B9" w:rsidRDefault="00653060" w:rsidP="009724CD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65348,5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060" w:rsidRPr="004031B9" w:rsidRDefault="00653060" w:rsidP="009724CD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69040,2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060" w:rsidRPr="004031B9" w:rsidRDefault="00653060" w:rsidP="009724CD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72952,5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060" w:rsidRPr="004031B9" w:rsidRDefault="00653060" w:rsidP="009724CD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77090,6</w:t>
            </w:r>
          </w:p>
        </w:tc>
      </w:tr>
      <w:tr w:rsidR="00653060" w:rsidTr="009724C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060" w:rsidRDefault="00653060" w:rsidP="009724CD"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Інші</w:t>
            </w:r>
          </w:p>
          <w:p w:rsidR="00653060" w:rsidRDefault="00D10F49" w:rsidP="009724CD">
            <w:r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д</w:t>
            </w:r>
            <w:r w:rsidR="00653060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жерела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060" w:rsidRPr="004031B9" w:rsidRDefault="00653060" w:rsidP="009724CD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90230,4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060" w:rsidRPr="004031B9" w:rsidRDefault="00653060" w:rsidP="009724CD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15351,7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060" w:rsidRPr="004031B9" w:rsidRDefault="00653060" w:rsidP="009724CD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16675,5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060" w:rsidRPr="004031B9" w:rsidRDefault="00653060" w:rsidP="009724CD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17928,3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060" w:rsidRPr="004031B9" w:rsidRDefault="00653060" w:rsidP="009724CD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19409,7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060" w:rsidRPr="004031B9" w:rsidRDefault="00653060" w:rsidP="009724CD">
            <w:pPr>
              <w:suppressAutoHyphens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20865,2</w:t>
            </w:r>
          </w:p>
        </w:tc>
      </w:tr>
      <w:tr w:rsidR="00CA20E0" w:rsidTr="003A1B4A">
        <w:trPr>
          <w:trHeight w:val="53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0E0" w:rsidRPr="00041C47" w:rsidRDefault="00CA20E0" w:rsidP="00AB2EAD">
            <w:pPr>
              <w:suppressAutoHyphens w:val="0"/>
              <w:spacing w:line="204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1C47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0E0" w:rsidRPr="00CA20E0" w:rsidRDefault="00CA20E0" w:rsidP="00CA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E0">
              <w:rPr>
                <w:rFonts w:ascii="Times New Roman" w:hAnsi="Times New Roman" w:cs="Times New Roman"/>
                <w:sz w:val="24"/>
                <w:szCs w:val="24"/>
              </w:rPr>
              <w:t>791556,0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0E0" w:rsidRPr="00CA20E0" w:rsidRDefault="00CA20E0" w:rsidP="00CA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E0">
              <w:rPr>
                <w:rFonts w:ascii="Times New Roman" w:hAnsi="Times New Roman" w:cs="Times New Roman"/>
                <w:sz w:val="24"/>
                <w:szCs w:val="24"/>
              </w:rPr>
              <w:t>107157,6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0E0" w:rsidRPr="00CA20E0" w:rsidRDefault="00CA20E0" w:rsidP="00CA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E0">
              <w:rPr>
                <w:rFonts w:ascii="Times New Roman" w:hAnsi="Times New Roman" w:cs="Times New Roman"/>
                <w:sz w:val="24"/>
                <w:szCs w:val="24"/>
              </w:rPr>
              <w:t>133683,3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0E0" w:rsidRPr="00CA20E0" w:rsidRDefault="00CA20E0" w:rsidP="00CA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E0">
              <w:rPr>
                <w:rFonts w:ascii="Times New Roman" w:hAnsi="Times New Roman" w:cs="Times New Roman"/>
                <w:sz w:val="24"/>
                <w:szCs w:val="24"/>
              </w:rPr>
              <w:t>157425,8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0E0" w:rsidRPr="00CA20E0" w:rsidRDefault="00CA20E0" w:rsidP="00CA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E0">
              <w:rPr>
                <w:rFonts w:ascii="Times New Roman" w:hAnsi="Times New Roman" w:cs="Times New Roman"/>
                <w:sz w:val="24"/>
                <w:szCs w:val="24"/>
              </w:rPr>
              <w:t>178517,4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0E0" w:rsidRPr="00CA20E0" w:rsidRDefault="00CA20E0" w:rsidP="00CA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E0">
              <w:rPr>
                <w:rFonts w:ascii="Times New Roman" w:hAnsi="Times New Roman" w:cs="Times New Roman"/>
                <w:sz w:val="24"/>
                <w:szCs w:val="24"/>
              </w:rPr>
              <w:t>201771,9</w:t>
            </w:r>
          </w:p>
        </w:tc>
      </w:tr>
    </w:tbl>
    <w:p w:rsidR="00653060" w:rsidRPr="00E54C52" w:rsidRDefault="00653060" w:rsidP="00653060">
      <w:pPr>
        <w:ind w:firstLine="709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653060" w:rsidRPr="00E54C52" w:rsidRDefault="00653060" w:rsidP="00653060">
      <w:pPr>
        <w:ind w:firstLine="709"/>
      </w:pP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10. Очікувані результати виконання:</w:t>
      </w:r>
    </w:p>
    <w:p w:rsidR="00653060" w:rsidRPr="00E54C52" w:rsidRDefault="00653060" w:rsidP="00653060">
      <w:pPr>
        <w:pStyle w:val="a3"/>
        <w:spacing w:before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tbl>
      <w:tblPr>
        <w:tblW w:w="9811" w:type="dxa"/>
        <w:tblInd w:w="-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439"/>
        <w:gridCol w:w="1246"/>
        <w:gridCol w:w="880"/>
        <w:gridCol w:w="708"/>
        <w:gridCol w:w="710"/>
        <w:gridCol w:w="850"/>
        <w:gridCol w:w="851"/>
        <w:gridCol w:w="850"/>
      </w:tblGrid>
      <w:tr w:rsidR="00653060" w:rsidRPr="00E54C52" w:rsidTr="009724CD">
        <w:trPr>
          <w:trHeight w:val="13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Напрями показників Програми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ind w:right="-108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Найменування показників </w:t>
            </w:r>
          </w:p>
          <w:p w:rsidR="00653060" w:rsidRPr="00E54C52" w:rsidRDefault="00653060" w:rsidP="009724CD">
            <w:pPr>
              <w:ind w:right="-108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виконання</w:t>
            </w:r>
          </w:p>
          <w:p w:rsidR="00653060" w:rsidRPr="00E54C52" w:rsidRDefault="00653060" w:rsidP="009724CD">
            <w:pPr>
              <w:ind w:right="-108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Програми</w:t>
            </w:r>
          </w:p>
          <w:p w:rsidR="00653060" w:rsidRPr="00E54C52" w:rsidRDefault="00653060" w:rsidP="009724CD">
            <w:pPr>
              <w:ind w:right="-108"/>
              <w:jc w:val="center"/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Одиниця виміру</w:t>
            </w:r>
          </w:p>
        </w:tc>
        <w:tc>
          <w:tcPr>
            <w:tcW w:w="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Значення показників</w:t>
            </w:r>
          </w:p>
          <w:p w:rsidR="00653060" w:rsidRPr="00E54C52" w:rsidRDefault="00653060" w:rsidP="009724CD">
            <w:pPr>
              <w:jc w:val="center"/>
            </w:pPr>
          </w:p>
        </w:tc>
      </w:tr>
      <w:tr w:rsidR="00653060" w:rsidRPr="00E54C52" w:rsidTr="009724CD">
        <w:trPr>
          <w:trHeight w:val="13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napToGrid w:val="0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napToGrid w:val="0"/>
              <w:jc w:val="center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Усього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2017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2021</w:t>
            </w:r>
          </w:p>
        </w:tc>
      </w:tr>
      <w:tr w:rsidR="00653060" w:rsidRPr="00E54C52" w:rsidTr="009724CD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26" w:lineRule="auto"/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26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Питома вага осіб, додатково залучених до занять усіма видами фізкультурно-оздоровчої                та спортивної діяльності </w:t>
            </w:r>
          </w:p>
          <w:p w:rsidR="00653060" w:rsidRPr="00E54C52" w:rsidRDefault="00653060" w:rsidP="009724CD">
            <w:pPr>
              <w:spacing w:line="226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(% від загальної чисельності населення)</w:t>
            </w:r>
          </w:p>
          <w:p w:rsidR="00653060" w:rsidRPr="00E54C52" w:rsidRDefault="00653060" w:rsidP="009724CD">
            <w:pPr>
              <w:spacing w:line="226" w:lineRule="auto"/>
              <w:ind w:left="57" w:right="57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Відсотків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5</w:t>
            </w:r>
            <w:bookmarkStart w:id="1" w:name="_GoBack"/>
            <w:bookmarkEnd w:id="1"/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,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1,3</w:t>
            </w:r>
          </w:p>
        </w:tc>
      </w:tr>
      <w:tr w:rsidR="00653060" w:rsidRPr="00E54C52" w:rsidTr="009724CD">
        <w:trPr>
          <w:trHeight w:val="23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26" w:lineRule="auto"/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26" w:lineRule="auto"/>
              <w:ind w:left="57" w:right="57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Питома вага учнів        та студентів, </w:t>
            </w:r>
          </w:p>
          <w:p w:rsidR="00653060" w:rsidRPr="00E54C52" w:rsidRDefault="00653060" w:rsidP="009724CD">
            <w:pPr>
              <w:spacing w:line="226" w:lineRule="auto"/>
              <w:ind w:left="57" w:right="57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які долучаються до фізкультурно-оздоровчої роботи </w:t>
            </w:r>
          </w:p>
          <w:p w:rsidR="00653060" w:rsidRPr="00E54C52" w:rsidRDefault="00653060" w:rsidP="009724CD">
            <w:pPr>
              <w:spacing w:line="226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у закладах освіти          (% від загальної чисельності  контингенту)  </w:t>
            </w:r>
          </w:p>
          <w:p w:rsidR="00653060" w:rsidRPr="00E54C52" w:rsidRDefault="00653060" w:rsidP="009724CD">
            <w:pPr>
              <w:spacing w:line="226" w:lineRule="auto"/>
              <w:ind w:left="57" w:right="57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Відсотків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653060" w:rsidRPr="00E54C52" w:rsidTr="009724CD">
        <w:trPr>
          <w:trHeight w:val="169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26" w:lineRule="auto"/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Default="00653060" w:rsidP="009724CD">
            <w:pPr>
              <w:spacing w:line="226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Питома вага осіб, залучених до обласних інформаційно-просвітницьких заходів</w:t>
            </w:r>
          </w:p>
          <w:p w:rsidR="00653060" w:rsidRDefault="00653060" w:rsidP="009724CD">
            <w:pPr>
              <w:spacing w:line="226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</w:p>
          <w:p w:rsidR="00653060" w:rsidRPr="00E54C52" w:rsidRDefault="00653060" w:rsidP="009724CD">
            <w:pPr>
              <w:spacing w:line="226" w:lineRule="auto"/>
              <w:ind w:left="57" w:right="57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Відсотків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653060" w:rsidRPr="00E54C52" w:rsidTr="009724CD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lastRenderedPageBreak/>
              <w:t>Соціальні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Кількість спортивних клубів та інших фізкультурно-оздоровчих закладів</w:t>
            </w:r>
          </w:p>
          <w:p w:rsidR="00653060" w:rsidRPr="00E54C52" w:rsidRDefault="00653060" w:rsidP="009724CD">
            <w:pPr>
              <w:spacing w:line="247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3060" w:rsidRPr="00E54C52" w:rsidTr="009724CD">
        <w:trPr>
          <w:trHeight w:val="22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Питома вага </w:t>
            </w:r>
          </w:p>
          <w:p w:rsidR="00653060" w:rsidRPr="00E54C52" w:rsidRDefault="00653060" w:rsidP="009724CD">
            <w:pPr>
              <w:spacing w:line="247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дітей та молоді,</w:t>
            </w:r>
          </w:p>
          <w:p w:rsidR="00653060" w:rsidRPr="00E54C52" w:rsidRDefault="00653060" w:rsidP="009724CD">
            <w:pPr>
              <w:spacing w:line="247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які займаються в </w:t>
            </w:r>
          </w:p>
          <w:p w:rsidR="00653060" w:rsidRPr="00E54C52" w:rsidRDefault="00653060" w:rsidP="009724CD">
            <w:pPr>
              <w:spacing w:line="247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ДЮСШ та </w:t>
            </w:r>
          </w:p>
          <w:p w:rsidR="00653060" w:rsidRPr="00E54C52" w:rsidRDefault="00653060" w:rsidP="009724CD">
            <w:pPr>
              <w:spacing w:line="247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proofErr w:type="spellStart"/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СДЮШОР</w:t>
            </w:r>
            <w:proofErr w:type="spellEnd"/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 </w:t>
            </w:r>
          </w:p>
          <w:p w:rsidR="00653060" w:rsidRPr="00E54C52" w:rsidRDefault="00653060" w:rsidP="009724CD">
            <w:pPr>
              <w:spacing w:line="247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(% від загальної чисельності контингенту)  </w:t>
            </w:r>
          </w:p>
          <w:p w:rsidR="00653060" w:rsidRPr="00E54C52" w:rsidRDefault="00653060" w:rsidP="009724CD">
            <w:pPr>
              <w:spacing w:line="247" w:lineRule="auto"/>
              <w:ind w:left="57" w:right="57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Відсотків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0,3</w:t>
            </w:r>
          </w:p>
        </w:tc>
      </w:tr>
      <w:tr w:rsidR="00653060" w:rsidRPr="00E54C52" w:rsidTr="009724CD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Питома вага осіб </w:t>
            </w:r>
          </w:p>
          <w:p w:rsidR="00653060" w:rsidRPr="00E54C52" w:rsidRDefault="00653060" w:rsidP="009724CD">
            <w:pPr>
              <w:spacing w:line="247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з інвалідністю,                 які займаються фізкультурно-оздоровчою              та реабілітаційною роботою </w:t>
            </w:r>
          </w:p>
          <w:p w:rsidR="00653060" w:rsidRPr="00E54C52" w:rsidRDefault="00653060" w:rsidP="009724CD">
            <w:pPr>
              <w:spacing w:line="247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(% від загальної чисельності осіб </w:t>
            </w:r>
          </w:p>
          <w:p w:rsidR="00653060" w:rsidRPr="00E54C52" w:rsidRDefault="00653060" w:rsidP="009724CD">
            <w:pPr>
              <w:spacing w:line="247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з інвалідністю)</w:t>
            </w:r>
          </w:p>
          <w:p w:rsidR="00653060" w:rsidRPr="00E54C52" w:rsidRDefault="00653060" w:rsidP="009724CD">
            <w:pPr>
              <w:spacing w:line="247" w:lineRule="auto"/>
              <w:ind w:left="57" w:right="57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Відсотків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1,75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0,45</w:t>
            </w:r>
          </w:p>
        </w:tc>
      </w:tr>
      <w:tr w:rsidR="00653060" w:rsidRPr="00E54C52" w:rsidTr="009724CD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Кількість членів національних </w:t>
            </w:r>
          </w:p>
          <w:p w:rsidR="00653060" w:rsidRPr="00E54C52" w:rsidRDefault="00653060" w:rsidP="009724CD">
            <w:pPr>
              <w:spacing w:line="247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збірних команд </w:t>
            </w:r>
          </w:p>
          <w:p w:rsidR="00653060" w:rsidRPr="00E54C52" w:rsidRDefault="00653060" w:rsidP="009724CD">
            <w:pPr>
              <w:spacing w:line="247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Осіб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6550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</w:tr>
      <w:tr w:rsidR="00653060" w:rsidRPr="00E54C52" w:rsidTr="009724CD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Чисельність спортсменів              та тренерів, яким вирішено соціально-побутові питання</w:t>
            </w:r>
          </w:p>
          <w:p w:rsidR="00653060" w:rsidRPr="00E54C52" w:rsidRDefault="00653060" w:rsidP="009724CD">
            <w:pPr>
              <w:spacing w:line="247" w:lineRule="auto"/>
              <w:ind w:left="57" w:right="57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Осіб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060" w:rsidRPr="00E54C52" w:rsidTr="009724CD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тренерів і вчителів фізичного виховання,  які </w:t>
            </w:r>
            <w:r w:rsidRPr="00E54C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підвищили професійну</w:t>
            </w: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підготовку та пройшли щорічну атестацію</w:t>
            </w:r>
          </w:p>
          <w:p w:rsidR="00653060" w:rsidRPr="00E54C52" w:rsidRDefault="00653060" w:rsidP="009724CD">
            <w:pPr>
              <w:spacing w:line="247" w:lineRule="auto"/>
              <w:ind w:left="57" w:right="57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Осіб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653060" w:rsidRPr="00E54C52" w:rsidTr="009724CD">
        <w:trPr>
          <w:trHeight w:val="1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Соціальні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653060" w:rsidRDefault="00653060" w:rsidP="00653060">
            <w:pPr>
              <w:spacing w:line="247" w:lineRule="auto"/>
              <w:ind w:left="57" w:right="57"/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Кількість побудованих капітальних              та площинних спортивних споруд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Одиниць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60" w:rsidRPr="00E54C52" w:rsidRDefault="00653060" w:rsidP="009724CD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52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>70</w:t>
            </w:r>
          </w:p>
        </w:tc>
      </w:tr>
    </w:tbl>
    <w:p w:rsidR="00653060" w:rsidRPr="00E54C52" w:rsidRDefault="00653060" w:rsidP="00653060">
      <w:pPr>
        <w:ind w:firstLine="720"/>
        <w:jc w:val="both"/>
      </w:pP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lastRenderedPageBreak/>
        <w:t xml:space="preserve">11. Координація та контроль за виконанням: координацію здійснює  замовник Програми – управління молоді і спорту  облдержадміністрації. </w:t>
      </w:r>
      <w:proofErr w:type="spellStart"/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Співзамовник</w:t>
      </w:r>
      <w:proofErr w:type="spellEnd"/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– департамент освіти і науки облдержадміністрації – надає               до управління молоді і спорту облдержадміністрації інформацію про виконання Програми щокварталу до 12 числа місяця, що настає за звітним. </w:t>
      </w:r>
    </w:p>
    <w:p w:rsidR="00653060" w:rsidRPr="00E54C52" w:rsidRDefault="00653060" w:rsidP="00653060">
      <w:pPr>
        <w:ind w:firstLine="720"/>
        <w:jc w:val="both"/>
      </w:pP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Замовник Програми узагальнює інформацію щокварталу</w:t>
      </w:r>
      <w:r w:rsidR="00D10F49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                       </w:t>
      </w: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до</w:t>
      </w:r>
      <w:r w:rsidR="00D10F49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15 числа місяця, що настає за звітним, та надає звіти до Дніпропетровської обласної ради  та облдержадміністрації.</w:t>
      </w:r>
    </w:p>
    <w:p w:rsidR="00653060" w:rsidRPr="00E54C52" w:rsidRDefault="00653060" w:rsidP="00653060">
      <w:pPr>
        <w:ind w:firstLine="720"/>
        <w:jc w:val="both"/>
      </w:pP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Контроль за виконанням Програми здійснює постійна</w:t>
      </w:r>
      <w:r w:rsidRPr="007E1AF0">
        <w:rPr>
          <w:rFonts w:ascii="Times New Roman" w:hAnsi="Times New Roman" w:cs="Times New Roman"/>
          <w:spacing w:val="2"/>
          <w:position w:val="2"/>
          <w:sz w:val="28"/>
          <w:szCs w:val="28"/>
          <w:lang w:val="ru-RU"/>
        </w:rPr>
        <w:t xml:space="preserve"> </w:t>
      </w: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комісія обласної ради з 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питань сім’ї, молоді та спорту</w:t>
      </w:r>
      <w:r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. </w:t>
      </w:r>
    </w:p>
    <w:p w:rsidR="00653060" w:rsidRPr="00E54C52" w:rsidRDefault="00653060" w:rsidP="00653060">
      <w:pPr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653060" w:rsidRPr="00E54C52" w:rsidRDefault="00653060" w:rsidP="00653060">
      <w:pPr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653060" w:rsidRPr="00653060" w:rsidRDefault="00653060" w:rsidP="00653060">
      <w:pPr>
        <w:suppressAutoHyphens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30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Перший заступник </w:t>
      </w:r>
    </w:p>
    <w:p w:rsidR="00653060" w:rsidRPr="00653060" w:rsidRDefault="00653060" w:rsidP="00653060">
      <w:pPr>
        <w:suppressAutoHyphens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30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голови обласної ради </w:t>
      </w:r>
      <w:r w:rsidRPr="0065306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65306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65306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65306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65306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65306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6530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653060">
        <w:rPr>
          <w:rFonts w:ascii="Times New Roman" w:hAnsi="Times New Roman" w:cs="Times New Roman"/>
          <w:b/>
          <w:sz w:val="28"/>
          <w:szCs w:val="28"/>
          <w:lang w:eastAsia="ru-RU"/>
        </w:rPr>
        <w:t>ГУФМАН</w:t>
      </w:r>
      <w:proofErr w:type="spellEnd"/>
    </w:p>
    <w:p w:rsidR="0096696C" w:rsidRDefault="0096696C"/>
    <w:sectPr w:rsidR="0096696C" w:rsidSect="00653060">
      <w:headerReference w:type="default" r:id="rId7"/>
      <w:headerReference w:type="first" r:id="rId8"/>
      <w:pgSz w:w="11906" w:h="16838" w:code="9"/>
      <w:pgMar w:top="1134" w:right="1133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30" w:rsidRDefault="00161530" w:rsidP="00653060">
      <w:r>
        <w:separator/>
      </w:r>
    </w:p>
  </w:endnote>
  <w:endnote w:type="continuationSeparator" w:id="0">
    <w:p w:rsidR="00161530" w:rsidRDefault="00161530" w:rsidP="0065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30" w:rsidRDefault="00161530" w:rsidP="00653060">
      <w:r>
        <w:separator/>
      </w:r>
    </w:p>
  </w:footnote>
  <w:footnote w:type="continuationSeparator" w:id="0">
    <w:p w:rsidR="00161530" w:rsidRDefault="00161530" w:rsidP="0065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123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53060" w:rsidRPr="00653060" w:rsidRDefault="00653060" w:rsidP="00653060">
        <w:pPr>
          <w:pStyle w:val="a5"/>
          <w:jc w:val="center"/>
          <w:rPr>
            <w:rFonts w:ascii="Times New Roman" w:hAnsi="Times New Roman" w:cs="Times New Roman"/>
          </w:rPr>
        </w:pPr>
        <w:r w:rsidRPr="006530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30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30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5254" w:rsidRPr="00905254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6530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0" w:rsidRDefault="00653060">
    <w:pPr>
      <w:pStyle w:val="a5"/>
      <w:jc w:val="center"/>
    </w:pPr>
  </w:p>
  <w:p w:rsidR="00653060" w:rsidRDefault="006530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60"/>
    <w:rsid w:val="00041C47"/>
    <w:rsid w:val="00161530"/>
    <w:rsid w:val="004D6860"/>
    <w:rsid w:val="006347D0"/>
    <w:rsid w:val="00653060"/>
    <w:rsid w:val="0079383B"/>
    <w:rsid w:val="00905254"/>
    <w:rsid w:val="009325E1"/>
    <w:rsid w:val="0096696C"/>
    <w:rsid w:val="00997303"/>
    <w:rsid w:val="00A43A97"/>
    <w:rsid w:val="00AB2EAD"/>
    <w:rsid w:val="00BA6F9C"/>
    <w:rsid w:val="00CA20E0"/>
    <w:rsid w:val="00CC6026"/>
    <w:rsid w:val="00D1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60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53060"/>
    <w:pPr>
      <w:suppressAutoHyphens w:val="0"/>
      <w:spacing w:before="120"/>
      <w:ind w:firstLine="567"/>
    </w:pPr>
    <w:rPr>
      <w:rFonts w:ascii="Antiqua" w:hAnsi="Antiqua" w:cs="Times New Roman"/>
    </w:rPr>
  </w:style>
  <w:style w:type="paragraph" w:customStyle="1" w:styleId="a4">
    <w:name w:val="a4"/>
    <w:basedOn w:val="a"/>
    <w:rsid w:val="00653060"/>
    <w:pPr>
      <w:suppressAutoHyphens w:val="0"/>
      <w:spacing w:before="280" w:after="280"/>
    </w:pPr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65306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3060"/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653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3060"/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530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06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60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53060"/>
    <w:pPr>
      <w:suppressAutoHyphens w:val="0"/>
      <w:spacing w:before="120"/>
      <w:ind w:firstLine="567"/>
    </w:pPr>
    <w:rPr>
      <w:rFonts w:ascii="Antiqua" w:hAnsi="Antiqua" w:cs="Times New Roman"/>
    </w:rPr>
  </w:style>
  <w:style w:type="paragraph" w:customStyle="1" w:styleId="a4">
    <w:name w:val="a4"/>
    <w:basedOn w:val="a"/>
    <w:rsid w:val="00653060"/>
    <w:pPr>
      <w:suppressAutoHyphens w:val="0"/>
      <w:spacing w:before="280" w:after="280"/>
    </w:pPr>
    <w:rPr>
      <w:rFonts w:ascii="Times New Roman" w:hAnsi="Times New Roman" w:cs="Times New Roman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65306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3060"/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653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3060"/>
    <w:rPr>
      <w:rFonts w:ascii="Bookman Old Style" w:eastAsia="Times New Roman" w:hAnsi="Bookman Old Style" w:cs="Bookman Old Style"/>
      <w:sz w:val="26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530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06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2021-02-15T12:27:00Z</cp:lastPrinted>
  <dcterms:created xsi:type="dcterms:W3CDTF">2021-01-28T13:24:00Z</dcterms:created>
  <dcterms:modified xsi:type="dcterms:W3CDTF">2021-02-15T12:28:00Z</dcterms:modified>
</cp:coreProperties>
</file>