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D8" w:rsidRPr="00337403" w:rsidRDefault="002F52BC" w:rsidP="008720EE">
      <w:pPr>
        <w:ind w:left="11328"/>
        <w:rPr>
          <w:rFonts w:ascii="Times New Roman" w:hAnsi="Times New Roman"/>
          <w:caps/>
          <w:sz w:val="28"/>
          <w:szCs w:val="28"/>
          <w:lang w:val="uk-UA"/>
        </w:rPr>
      </w:pPr>
      <w:r>
        <w:rPr>
          <w:rFonts w:ascii="Times New Roman" w:hAnsi="Times New Roman"/>
          <w:sz w:val="28"/>
          <w:szCs w:val="28"/>
          <w:lang w:val="uk-UA"/>
        </w:rPr>
        <w:t xml:space="preserve"> </w:t>
      </w:r>
      <w:r w:rsidR="005A0E1D" w:rsidRPr="001B366E">
        <w:rPr>
          <w:rFonts w:ascii="Times New Roman" w:hAnsi="Times New Roman"/>
          <w:sz w:val="28"/>
          <w:szCs w:val="28"/>
          <w:lang w:val="uk-UA"/>
        </w:rPr>
        <w:t xml:space="preserve">Додаток </w:t>
      </w:r>
      <w:r w:rsidR="005A0E1D" w:rsidRPr="001B366E">
        <w:rPr>
          <w:rFonts w:ascii="Times New Roman" w:hAnsi="Times New Roman"/>
          <w:caps/>
          <w:sz w:val="28"/>
          <w:szCs w:val="28"/>
          <w:lang w:val="uk-UA"/>
        </w:rPr>
        <w:t xml:space="preserve">  </w:t>
      </w:r>
      <w:r w:rsidR="008720EE">
        <w:rPr>
          <w:rFonts w:ascii="Times New Roman" w:hAnsi="Times New Roman"/>
          <w:caps/>
          <w:sz w:val="28"/>
          <w:szCs w:val="28"/>
          <w:lang w:val="uk-UA"/>
        </w:rPr>
        <w:t xml:space="preserve">                                   </w:t>
      </w:r>
      <w:r w:rsidR="005A0E1D" w:rsidRPr="001B366E">
        <w:rPr>
          <w:rFonts w:ascii="Times New Roman" w:hAnsi="Times New Roman"/>
          <w:sz w:val="28"/>
          <w:szCs w:val="28"/>
          <w:lang w:val="uk-UA"/>
        </w:rPr>
        <w:t>до рішення обласної ради</w:t>
      </w:r>
    </w:p>
    <w:p w:rsidR="00047ED8" w:rsidRPr="00047ED8" w:rsidRDefault="00047ED8" w:rsidP="001B366E">
      <w:pPr>
        <w:spacing w:after="0" w:line="240" w:lineRule="auto"/>
        <w:outlineLvl w:val="0"/>
        <w:rPr>
          <w:rFonts w:ascii="Times New Roman" w:hAnsi="Times New Roman"/>
          <w:sz w:val="28"/>
          <w:szCs w:val="28"/>
          <w:lang w:val="uk-UA" w:eastAsia="ru-RU"/>
        </w:rPr>
      </w:pP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ПЕРЕЛІК</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 xml:space="preserve">завдань і заходів регіональної Програми забезпечення громадського порядку </w:t>
      </w:r>
    </w:p>
    <w:p w:rsidR="00047ED8" w:rsidRPr="001F793A" w:rsidRDefault="00047ED8" w:rsidP="00047ED8">
      <w:pPr>
        <w:spacing w:after="0" w:line="240" w:lineRule="auto"/>
        <w:jc w:val="center"/>
        <w:outlineLvl w:val="0"/>
        <w:rPr>
          <w:rFonts w:ascii="Times New Roman" w:hAnsi="Times New Roman"/>
          <w:b/>
          <w:sz w:val="28"/>
          <w:szCs w:val="28"/>
          <w:lang w:val="uk-UA" w:eastAsia="ru-RU"/>
        </w:rPr>
      </w:pPr>
      <w:r w:rsidRPr="001F793A">
        <w:rPr>
          <w:rFonts w:ascii="Times New Roman" w:hAnsi="Times New Roman"/>
          <w:b/>
          <w:sz w:val="28"/>
          <w:szCs w:val="28"/>
          <w:lang w:val="uk-UA" w:eastAsia="ru-RU"/>
        </w:rPr>
        <w:t>та громадської безпеки на території Дніпропетровської області на період до 2025 року</w:t>
      </w:r>
    </w:p>
    <w:p w:rsidR="00047ED8" w:rsidRDefault="00047ED8" w:rsidP="00047ED8">
      <w:pPr>
        <w:spacing w:after="0" w:line="240" w:lineRule="auto"/>
        <w:jc w:val="center"/>
        <w:outlineLvl w:val="0"/>
        <w:rPr>
          <w:rFonts w:ascii="Times New Roman" w:hAnsi="Times New Roman"/>
          <w:sz w:val="28"/>
          <w:szCs w:val="28"/>
          <w:lang w:val="uk-UA" w:eastAsia="ru-RU"/>
        </w:rPr>
      </w:pPr>
    </w:p>
    <w:tbl>
      <w:tblPr>
        <w:tblStyle w:val="a3"/>
        <w:tblW w:w="15168" w:type="dxa"/>
        <w:tblInd w:w="108" w:type="dxa"/>
        <w:tblLayout w:type="fixed"/>
        <w:tblLook w:val="04A0" w:firstRow="1" w:lastRow="0" w:firstColumn="1" w:lastColumn="0" w:noHBand="0" w:noVBand="1"/>
      </w:tblPr>
      <w:tblGrid>
        <w:gridCol w:w="1560"/>
        <w:gridCol w:w="2126"/>
        <w:gridCol w:w="2551"/>
        <w:gridCol w:w="1134"/>
        <w:gridCol w:w="1134"/>
        <w:gridCol w:w="992"/>
        <w:gridCol w:w="851"/>
        <w:gridCol w:w="710"/>
        <w:gridCol w:w="708"/>
        <w:gridCol w:w="709"/>
        <w:gridCol w:w="709"/>
        <w:gridCol w:w="709"/>
        <w:gridCol w:w="1275"/>
      </w:tblGrid>
      <w:tr w:rsidR="00AB2012" w:rsidTr="008720EE">
        <w:trPr>
          <w:tblHeader/>
        </w:trPr>
        <w:tc>
          <w:tcPr>
            <w:tcW w:w="1560" w:type="dxa"/>
            <w:vMerge w:val="restart"/>
            <w:vAlign w:val="center"/>
          </w:tcPr>
          <w:p w:rsidR="00047ED8" w:rsidRPr="00047ED8" w:rsidRDefault="00047ED8" w:rsidP="00047ED8">
            <w:pPr>
              <w:spacing w:line="204" w:lineRule="auto"/>
              <w:ind w:left="-120" w:right="-108"/>
              <w:jc w:val="center"/>
              <w:rPr>
                <w:rFonts w:ascii="Times New Roman" w:hAnsi="Times New Roman"/>
                <w:b/>
                <w:sz w:val="20"/>
                <w:szCs w:val="20"/>
                <w:lang w:val="uk-UA"/>
              </w:rPr>
            </w:pPr>
            <w:r w:rsidRPr="00047ED8">
              <w:rPr>
                <w:rFonts w:ascii="Times New Roman" w:hAnsi="Times New Roman"/>
                <w:b/>
                <w:sz w:val="20"/>
                <w:szCs w:val="20"/>
                <w:lang w:val="uk-UA"/>
              </w:rPr>
              <w:t>Назва напряму діяльності (пріоритетні завдання)</w:t>
            </w:r>
          </w:p>
        </w:tc>
        <w:tc>
          <w:tcPr>
            <w:tcW w:w="2126"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Зміст заходів Програми з виконання завдання</w:t>
            </w:r>
          </w:p>
        </w:tc>
        <w:tc>
          <w:tcPr>
            <w:tcW w:w="2551" w:type="dxa"/>
            <w:vMerge w:val="restart"/>
            <w:vAlign w:val="center"/>
          </w:tcPr>
          <w:p w:rsidR="00047ED8" w:rsidRPr="00047ED8" w:rsidRDefault="00047ED8" w:rsidP="00047ED8">
            <w:pPr>
              <w:spacing w:line="204" w:lineRule="auto"/>
              <w:jc w:val="center"/>
              <w:rPr>
                <w:rFonts w:ascii="Times New Roman" w:hAnsi="Times New Roman"/>
                <w:b/>
                <w:sz w:val="20"/>
                <w:szCs w:val="20"/>
                <w:lang w:val="uk-UA"/>
              </w:rPr>
            </w:pPr>
            <w:r w:rsidRPr="00047ED8">
              <w:rPr>
                <w:rFonts w:ascii="Times New Roman" w:hAnsi="Times New Roman"/>
                <w:b/>
                <w:sz w:val="20"/>
                <w:szCs w:val="20"/>
                <w:lang w:val="uk-UA"/>
              </w:rPr>
              <w:t>Відповідальні за виконання</w:t>
            </w:r>
          </w:p>
        </w:tc>
        <w:tc>
          <w:tcPr>
            <w:tcW w:w="1134" w:type="dxa"/>
            <w:vMerge w:val="restart"/>
            <w:vAlign w:val="center"/>
          </w:tcPr>
          <w:p w:rsidR="00047ED8" w:rsidRPr="00047ED8" w:rsidRDefault="00047ED8" w:rsidP="00AB2012">
            <w:pPr>
              <w:spacing w:line="204" w:lineRule="auto"/>
              <w:ind w:left="-45" w:right="-38"/>
              <w:jc w:val="center"/>
              <w:rPr>
                <w:rFonts w:ascii="Times New Roman" w:hAnsi="Times New Roman"/>
                <w:b/>
                <w:sz w:val="20"/>
                <w:szCs w:val="20"/>
                <w:lang w:val="uk-UA"/>
              </w:rPr>
            </w:pPr>
            <w:r w:rsidRPr="00047ED8">
              <w:rPr>
                <w:rFonts w:ascii="Times New Roman" w:hAnsi="Times New Roman"/>
                <w:b/>
                <w:sz w:val="20"/>
                <w:szCs w:val="20"/>
                <w:lang w:val="uk-UA"/>
              </w:rPr>
              <w:t>Строк виконання</w:t>
            </w:r>
          </w:p>
        </w:tc>
        <w:tc>
          <w:tcPr>
            <w:tcW w:w="6522" w:type="dxa"/>
            <w:gridSpan w:val="8"/>
          </w:tcPr>
          <w:p w:rsidR="005A0E1D" w:rsidRDefault="00047ED8" w:rsidP="00047ED8">
            <w:pPr>
              <w:jc w:val="center"/>
              <w:outlineLvl w:val="0"/>
              <w:rPr>
                <w:rFonts w:ascii="Times New Roman" w:hAnsi="Times New Roman"/>
                <w:b/>
                <w:sz w:val="20"/>
                <w:szCs w:val="20"/>
                <w:lang w:val="uk-UA"/>
              </w:rPr>
            </w:pPr>
            <w:r w:rsidRPr="00047ED8">
              <w:rPr>
                <w:rFonts w:ascii="Times New Roman" w:hAnsi="Times New Roman"/>
                <w:b/>
                <w:sz w:val="20"/>
                <w:szCs w:val="20"/>
                <w:lang w:val="uk-UA"/>
              </w:rPr>
              <w:t xml:space="preserve">Орієнтовні обсяги фінансування за роками </w:t>
            </w:r>
          </w:p>
          <w:p w:rsidR="00047ED8" w:rsidRPr="00047ED8" w:rsidRDefault="002F52BC" w:rsidP="00047ED8">
            <w:pPr>
              <w:jc w:val="center"/>
              <w:outlineLvl w:val="0"/>
              <w:rPr>
                <w:rFonts w:ascii="Times New Roman" w:hAnsi="Times New Roman"/>
                <w:b/>
                <w:sz w:val="28"/>
                <w:szCs w:val="28"/>
                <w:lang w:val="uk-UA" w:eastAsia="ru-RU"/>
              </w:rPr>
            </w:pPr>
            <w:r>
              <w:rPr>
                <w:rFonts w:ascii="Times New Roman" w:hAnsi="Times New Roman"/>
                <w:b/>
                <w:sz w:val="20"/>
                <w:szCs w:val="20"/>
                <w:lang w:val="uk-UA"/>
              </w:rPr>
              <w:t>виконання</w:t>
            </w:r>
            <w:r w:rsidR="00047ED8" w:rsidRPr="00732249">
              <w:rPr>
                <w:rFonts w:ascii="Times New Roman" w:hAnsi="Times New Roman"/>
                <w:sz w:val="20"/>
                <w:szCs w:val="20"/>
                <w:lang w:val="uk-UA"/>
              </w:rPr>
              <w:t xml:space="preserve"> (т</w:t>
            </w:r>
            <w:r w:rsidR="00047ED8" w:rsidRPr="00047ED8">
              <w:rPr>
                <w:rFonts w:ascii="Times New Roman" w:hAnsi="Times New Roman"/>
                <w:sz w:val="20"/>
                <w:szCs w:val="20"/>
                <w:lang w:val="uk-UA"/>
              </w:rPr>
              <w:t>ис. грн)</w:t>
            </w:r>
          </w:p>
        </w:tc>
        <w:tc>
          <w:tcPr>
            <w:tcW w:w="1275" w:type="dxa"/>
            <w:vMerge w:val="restart"/>
          </w:tcPr>
          <w:p w:rsidR="00337403" w:rsidRDefault="00047ED8" w:rsidP="00047ED8">
            <w:pPr>
              <w:ind w:left="-90" w:right="-80"/>
              <w:jc w:val="center"/>
              <w:outlineLvl w:val="0"/>
              <w:rPr>
                <w:rFonts w:ascii="Times New Roman" w:hAnsi="Times New Roman"/>
                <w:b/>
                <w:sz w:val="20"/>
                <w:szCs w:val="20"/>
                <w:lang w:val="uk-UA"/>
              </w:rPr>
            </w:pPr>
            <w:r w:rsidRPr="00047ED8">
              <w:rPr>
                <w:rFonts w:ascii="Times New Roman" w:hAnsi="Times New Roman"/>
                <w:b/>
                <w:sz w:val="20"/>
                <w:szCs w:val="20"/>
                <w:lang w:val="uk-UA"/>
              </w:rPr>
              <w:t xml:space="preserve">Очікуваний </w:t>
            </w:r>
            <w:proofErr w:type="spellStart"/>
            <w:r w:rsidRPr="00047ED8">
              <w:rPr>
                <w:rFonts w:ascii="Times New Roman" w:hAnsi="Times New Roman"/>
                <w:b/>
                <w:sz w:val="20"/>
                <w:szCs w:val="20"/>
                <w:lang w:val="uk-UA"/>
              </w:rPr>
              <w:t>резуль</w:t>
            </w:r>
            <w:r w:rsidR="00337403">
              <w:rPr>
                <w:rFonts w:ascii="Times New Roman" w:hAnsi="Times New Roman"/>
                <w:b/>
                <w:sz w:val="20"/>
                <w:szCs w:val="20"/>
                <w:lang w:val="uk-UA"/>
              </w:rPr>
              <w:t>-</w:t>
            </w:r>
            <w:proofErr w:type="spellEnd"/>
          </w:p>
          <w:p w:rsidR="00047ED8" w:rsidRPr="00047ED8" w:rsidRDefault="00047ED8" w:rsidP="00047ED8">
            <w:pPr>
              <w:ind w:left="-90" w:right="-80"/>
              <w:jc w:val="center"/>
              <w:outlineLvl w:val="0"/>
              <w:rPr>
                <w:rFonts w:ascii="Times New Roman" w:hAnsi="Times New Roman"/>
                <w:b/>
                <w:sz w:val="28"/>
                <w:szCs w:val="28"/>
                <w:lang w:val="uk-UA" w:eastAsia="ru-RU"/>
              </w:rPr>
            </w:pPr>
            <w:r w:rsidRPr="00047ED8">
              <w:rPr>
                <w:rFonts w:ascii="Times New Roman" w:hAnsi="Times New Roman"/>
                <w:b/>
                <w:sz w:val="20"/>
                <w:szCs w:val="20"/>
                <w:lang w:val="uk-UA"/>
              </w:rPr>
              <w:t>тат від виконання заходу</w:t>
            </w:r>
          </w:p>
        </w:tc>
      </w:tr>
      <w:tr w:rsidR="00361C1A" w:rsidTr="008720EE">
        <w:trPr>
          <w:tblHeader/>
        </w:trPr>
        <w:tc>
          <w:tcPr>
            <w:tcW w:w="1560" w:type="dxa"/>
            <w:vMerge/>
          </w:tcPr>
          <w:p w:rsidR="00047ED8" w:rsidRPr="00047ED8" w:rsidRDefault="00047ED8" w:rsidP="00047ED8">
            <w:pPr>
              <w:spacing w:line="204" w:lineRule="auto"/>
              <w:jc w:val="center"/>
              <w:rPr>
                <w:rFonts w:ascii="Times New Roman" w:hAnsi="Times New Roman"/>
                <w:sz w:val="20"/>
                <w:szCs w:val="20"/>
                <w:lang w:val="uk-UA"/>
              </w:rPr>
            </w:pPr>
          </w:p>
        </w:tc>
        <w:tc>
          <w:tcPr>
            <w:tcW w:w="2126" w:type="dxa"/>
            <w:vMerge/>
          </w:tcPr>
          <w:p w:rsidR="00047ED8" w:rsidRPr="00047ED8" w:rsidRDefault="00047ED8" w:rsidP="00047ED8">
            <w:pPr>
              <w:spacing w:line="204" w:lineRule="auto"/>
              <w:jc w:val="center"/>
              <w:rPr>
                <w:rFonts w:ascii="Times New Roman" w:hAnsi="Times New Roman"/>
                <w:sz w:val="20"/>
                <w:szCs w:val="20"/>
                <w:lang w:val="uk-UA"/>
              </w:rPr>
            </w:pPr>
          </w:p>
        </w:tc>
        <w:tc>
          <w:tcPr>
            <w:tcW w:w="2551" w:type="dxa"/>
            <w:vMerge/>
          </w:tcPr>
          <w:p w:rsidR="00047ED8" w:rsidRPr="00047ED8" w:rsidRDefault="00047ED8" w:rsidP="00047ED8">
            <w:pPr>
              <w:spacing w:line="204" w:lineRule="auto"/>
              <w:jc w:val="center"/>
              <w:rPr>
                <w:rFonts w:ascii="Times New Roman" w:hAnsi="Times New Roman"/>
                <w:sz w:val="20"/>
                <w:szCs w:val="20"/>
                <w:lang w:val="uk-UA"/>
              </w:rPr>
            </w:pPr>
          </w:p>
        </w:tc>
        <w:tc>
          <w:tcPr>
            <w:tcW w:w="1134" w:type="dxa"/>
            <w:vMerge/>
          </w:tcPr>
          <w:p w:rsidR="00047ED8" w:rsidRPr="00047ED8" w:rsidRDefault="00047ED8" w:rsidP="00AB2012">
            <w:pPr>
              <w:spacing w:line="204" w:lineRule="auto"/>
              <w:ind w:left="-45" w:right="-38"/>
              <w:jc w:val="center"/>
              <w:rPr>
                <w:rFonts w:ascii="Times New Roman" w:hAnsi="Times New Roman"/>
                <w:sz w:val="20"/>
                <w:szCs w:val="20"/>
                <w:lang w:val="uk-UA"/>
              </w:rPr>
            </w:pPr>
          </w:p>
        </w:tc>
        <w:tc>
          <w:tcPr>
            <w:tcW w:w="1134" w:type="dxa"/>
            <w:vAlign w:val="center"/>
          </w:tcPr>
          <w:p w:rsidR="00047ED8" w:rsidRPr="00047ED8" w:rsidRDefault="00047ED8" w:rsidP="00047ED8">
            <w:pPr>
              <w:ind w:right="-108"/>
              <w:jc w:val="center"/>
              <w:rPr>
                <w:rFonts w:ascii="Times New Roman" w:hAnsi="Times New Roman"/>
                <w:b/>
                <w:sz w:val="20"/>
                <w:szCs w:val="20"/>
                <w:lang w:val="uk-UA"/>
              </w:rPr>
            </w:pPr>
            <w:r w:rsidRPr="00047ED8">
              <w:rPr>
                <w:rFonts w:ascii="Times New Roman" w:hAnsi="Times New Roman"/>
                <w:b/>
                <w:sz w:val="20"/>
                <w:szCs w:val="20"/>
                <w:lang w:val="uk-UA"/>
              </w:rPr>
              <w:t>усього</w:t>
            </w:r>
          </w:p>
        </w:tc>
        <w:tc>
          <w:tcPr>
            <w:tcW w:w="992" w:type="dxa"/>
            <w:vAlign w:val="center"/>
          </w:tcPr>
          <w:p w:rsidR="00047ED8" w:rsidRPr="00047ED8" w:rsidRDefault="00047ED8" w:rsidP="00047ED8">
            <w:pPr>
              <w:ind w:left="-109" w:right="-108"/>
              <w:jc w:val="center"/>
              <w:rPr>
                <w:rFonts w:ascii="Times New Roman" w:hAnsi="Times New Roman"/>
                <w:b/>
                <w:sz w:val="20"/>
                <w:szCs w:val="20"/>
                <w:lang w:val="uk-UA"/>
              </w:rPr>
            </w:pPr>
            <w:r w:rsidRPr="00047ED8">
              <w:rPr>
                <w:rFonts w:ascii="Times New Roman" w:hAnsi="Times New Roman"/>
                <w:b/>
                <w:sz w:val="20"/>
                <w:szCs w:val="20"/>
                <w:lang w:val="uk-UA"/>
              </w:rPr>
              <w:t xml:space="preserve">І етап </w:t>
            </w:r>
            <w:r w:rsidRPr="00047ED8">
              <w:rPr>
                <w:rFonts w:ascii="Times New Roman" w:hAnsi="Times New Roman"/>
                <w:sz w:val="20"/>
                <w:szCs w:val="20"/>
                <w:lang w:val="uk-UA"/>
              </w:rPr>
              <w:t>(2016</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2020)</w:t>
            </w:r>
          </w:p>
        </w:tc>
        <w:tc>
          <w:tcPr>
            <w:tcW w:w="851"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ІІ етап</w:t>
            </w:r>
          </w:p>
          <w:p w:rsidR="00047ED8" w:rsidRPr="00047ED8" w:rsidRDefault="00047ED8" w:rsidP="00047ED8">
            <w:pPr>
              <w:spacing w:line="204" w:lineRule="auto"/>
              <w:ind w:left="-109" w:right="-108"/>
              <w:jc w:val="center"/>
              <w:rPr>
                <w:rFonts w:ascii="Times New Roman" w:hAnsi="Times New Roman"/>
                <w:sz w:val="20"/>
                <w:szCs w:val="20"/>
                <w:lang w:val="uk-UA"/>
              </w:rPr>
            </w:pPr>
            <w:r w:rsidRPr="00047ED8">
              <w:rPr>
                <w:rFonts w:ascii="Times New Roman" w:hAnsi="Times New Roman"/>
                <w:sz w:val="20"/>
                <w:szCs w:val="20"/>
                <w:lang w:val="uk-UA"/>
              </w:rPr>
              <w:t>(2021</w:t>
            </w:r>
            <w:r w:rsidR="001F793A">
              <w:rPr>
                <w:rFonts w:ascii="Times New Roman" w:hAnsi="Times New Roman"/>
                <w:sz w:val="20"/>
                <w:szCs w:val="20"/>
                <w:lang w:val="uk-UA"/>
              </w:rPr>
              <w:t xml:space="preserve"> </w:t>
            </w:r>
            <w:r w:rsidRPr="00047ED8">
              <w:rPr>
                <w:rFonts w:ascii="Times New Roman" w:hAnsi="Times New Roman"/>
                <w:sz w:val="20"/>
                <w:szCs w:val="20"/>
                <w:lang w:val="en-US"/>
              </w:rPr>
              <w:t>–</w:t>
            </w:r>
            <w:r w:rsidRPr="00047ED8">
              <w:rPr>
                <w:rFonts w:ascii="Times New Roman" w:hAnsi="Times New Roman"/>
                <w:sz w:val="20"/>
                <w:szCs w:val="20"/>
                <w:lang w:val="uk-UA"/>
              </w:rPr>
              <w:t>2025)</w:t>
            </w:r>
          </w:p>
        </w:tc>
        <w:tc>
          <w:tcPr>
            <w:tcW w:w="710" w:type="dxa"/>
            <w:vAlign w:val="center"/>
          </w:tcPr>
          <w:p w:rsidR="00047ED8" w:rsidRPr="00047ED8" w:rsidRDefault="00047ED8" w:rsidP="00047ED8">
            <w:pPr>
              <w:jc w:val="center"/>
              <w:rPr>
                <w:rFonts w:ascii="Times New Roman" w:hAnsi="Times New Roman"/>
                <w:b/>
                <w:sz w:val="20"/>
                <w:szCs w:val="20"/>
                <w:lang w:val="uk-UA"/>
              </w:rPr>
            </w:pPr>
            <w:r w:rsidRPr="00047ED8">
              <w:rPr>
                <w:rFonts w:ascii="Times New Roman" w:hAnsi="Times New Roman"/>
                <w:b/>
                <w:sz w:val="20"/>
                <w:szCs w:val="20"/>
                <w:lang w:val="uk-UA"/>
              </w:rPr>
              <w:t>2021</w:t>
            </w:r>
          </w:p>
        </w:tc>
        <w:tc>
          <w:tcPr>
            <w:tcW w:w="708"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2022</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2023</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2024</w:t>
            </w:r>
          </w:p>
        </w:tc>
        <w:tc>
          <w:tcPr>
            <w:tcW w:w="709" w:type="dxa"/>
            <w:vAlign w:val="center"/>
          </w:tcPr>
          <w:p w:rsidR="00047ED8" w:rsidRPr="00047ED8" w:rsidRDefault="00047ED8" w:rsidP="00047ED8">
            <w:pPr>
              <w:spacing w:line="204" w:lineRule="auto"/>
              <w:ind w:right="-108"/>
              <w:jc w:val="center"/>
              <w:rPr>
                <w:rFonts w:ascii="Times New Roman" w:hAnsi="Times New Roman"/>
                <w:b/>
                <w:sz w:val="20"/>
                <w:szCs w:val="20"/>
                <w:lang w:val="uk-UA"/>
              </w:rPr>
            </w:pPr>
            <w:r w:rsidRPr="00047ED8">
              <w:rPr>
                <w:rFonts w:ascii="Times New Roman" w:hAnsi="Times New Roman"/>
                <w:b/>
                <w:sz w:val="20"/>
                <w:szCs w:val="20"/>
                <w:lang w:val="uk-UA"/>
              </w:rPr>
              <w:t>2025</w:t>
            </w:r>
          </w:p>
        </w:tc>
        <w:tc>
          <w:tcPr>
            <w:tcW w:w="1275" w:type="dxa"/>
            <w:vMerge/>
          </w:tcPr>
          <w:p w:rsidR="00047ED8" w:rsidRDefault="00047ED8" w:rsidP="00047ED8">
            <w:pPr>
              <w:jc w:val="center"/>
              <w:outlineLvl w:val="0"/>
              <w:rPr>
                <w:rFonts w:ascii="Times New Roman" w:hAnsi="Times New Roman"/>
                <w:b/>
                <w:sz w:val="28"/>
                <w:szCs w:val="28"/>
                <w:lang w:val="uk-UA" w:eastAsia="ru-RU"/>
              </w:rPr>
            </w:pPr>
          </w:p>
        </w:tc>
      </w:tr>
      <w:tr w:rsidR="00B7094C" w:rsidRPr="008720EE" w:rsidTr="008720EE">
        <w:tc>
          <w:tcPr>
            <w:tcW w:w="1560" w:type="dxa"/>
            <w:tcBorders>
              <w:top w:val="single" w:sz="4" w:space="0" w:color="auto"/>
              <w:bottom w:val="nil"/>
            </w:tcBorders>
          </w:tcPr>
          <w:p w:rsidR="00B7094C" w:rsidRPr="00D9400B" w:rsidRDefault="00B7094C" w:rsidP="00B7094C">
            <w:pPr>
              <w:ind w:left="-108" w:right="-108"/>
              <w:rPr>
                <w:rFonts w:ascii="Times New Roman" w:hAnsi="Times New Roman"/>
                <w:bCs/>
                <w:iCs/>
                <w:sz w:val="16"/>
                <w:szCs w:val="16"/>
                <w:lang w:val="uk-UA"/>
              </w:rPr>
            </w:pPr>
            <w:r w:rsidRPr="00D9400B">
              <w:rPr>
                <w:rFonts w:ascii="Times New Roman" w:hAnsi="Times New Roman"/>
                <w:bCs/>
                <w:iCs/>
                <w:sz w:val="16"/>
                <w:szCs w:val="16"/>
                <w:lang w:val="uk-UA"/>
              </w:rPr>
              <w:t xml:space="preserve">4. </w:t>
            </w:r>
            <w:proofErr w:type="spellStart"/>
            <w:r w:rsidRPr="00D9400B">
              <w:rPr>
                <w:rFonts w:ascii="Times New Roman" w:hAnsi="Times New Roman"/>
                <w:bCs/>
                <w:iCs/>
                <w:sz w:val="16"/>
                <w:szCs w:val="16"/>
                <w:lang w:val="uk-UA"/>
              </w:rPr>
              <w:t>Інформаційно-</w:t>
            </w:r>
            <w:proofErr w:type="spellEnd"/>
            <w:r w:rsidRPr="00D9400B">
              <w:rPr>
                <w:rFonts w:ascii="Times New Roman" w:hAnsi="Times New Roman"/>
                <w:bCs/>
                <w:iCs/>
                <w:sz w:val="16"/>
                <w:szCs w:val="16"/>
                <w:lang w:val="uk-UA"/>
              </w:rPr>
              <w:t xml:space="preserve">           ана</w:t>
            </w:r>
            <w:r w:rsidR="00DC070A" w:rsidRPr="00D9400B">
              <w:rPr>
                <w:rFonts w:ascii="Times New Roman" w:hAnsi="Times New Roman"/>
                <w:bCs/>
                <w:iCs/>
                <w:sz w:val="16"/>
                <w:szCs w:val="16"/>
                <w:lang w:val="uk-UA"/>
              </w:rPr>
              <w:t>літичне та матеріально-</w:t>
            </w:r>
            <w:r w:rsidRPr="00D9400B">
              <w:rPr>
                <w:rFonts w:ascii="Times New Roman" w:hAnsi="Times New Roman"/>
                <w:bCs/>
                <w:iCs/>
                <w:sz w:val="16"/>
                <w:szCs w:val="16"/>
                <w:lang w:val="uk-UA"/>
              </w:rPr>
              <w:t xml:space="preserve">технічне забезпечення профілактичної </w:t>
            </w:r>
          </w:p>
          <w:p w:rsidR="00B7094C" w:rsidRPr="00D9400B" w:rsidRDefault="00B7094C" w:rsidP="00B7094C">
            <w:pPr>
              <w:ind w:left="-108" w:right="-108"/>
              <w:rPr>
                <w:rFonts w:ascii="Times New Roman" w:hAnsi="Times New Roman"/>
                <w:bCs/>
                <w:iCs/>
                <w:sz w:val="16"/>
                <w:szCs w:val="16"/>
                <w:lang w:val="uk-UA"/>
              </w:rPr>
            </w:pPr>
            <w:r w:rsidRPr="00D9400B">
              <w:rPr>
                <w:rFonts w:ascii="Times New Roman" w:hAnsi="Times New Roman"/>
                <w:bCs/>
                <w:iCs/>
                <w:sz w:val="16"/>
                <w:szCs w:val="16"/>
                <w:lang w:val="uk-UA"/>
              </w:rPr>
              <w:t xml:space="preserve">діяльності, форм і методів профілактики </w:t>
            </w:r>
            <w:r w:rsidRPr="00D9400B">
              <w:rPr>
                <w:rFonts w:ascii="Times New Roman" w:hAnsi="Times New Roman"/>
                <w:bCs/>
                <w:iCs/>
                <w:spacing w:val="-4"/>
                <w:sz w:val="16"/>
                <w:szCs w:val="16"/>
                <w:lang w:val="uk-UA"/>
              </w:rPr>
              <w:t>правопорушень,</w:t>
            </w:r>
            <w:r w:rsidRPr="00D9400B">
              <w:rPr>
                <w:rFonts w:ascii="Times New Roman" w:hAnsi="Times New Roman"/>
                <w:bCs/>
                <w:iCs/>
                <w:sz w:val="16"/>
                <w:szCs w:val="16"/>
                <w:lang w:val="uk-UA"/>
              </w:rPr>
              <w:t xml:space="preserve"> підвищення ефективності </w:t>
            </w:r>
            <w:proofErr w:type="spellStart"/>
            <w:r w:rsidRPr="00D9400B">
              <w:rPr>
                <w:rFonts w:ascii="Times New Roman" w:hAnsi="Times New Roman"/>
                <w:bCs/>
                <w:iCs/>
                <w:sz w:val="16"/>
                <w:szCs w:val="16"/>
                <w:lang w:val="uk-UA"/>
              </w:rPr>
              <w:t>оперативно-</w:t>
            </w:r>
            <w:proofErr w:type="spellEnd"/>
            <w:r w:rsidRPr="00D9400B">
              <w:rPr>
                <w:rFonts w:ascii="Times New Roman" w:hAnsi="Times New Roman"/>
                <w:sz w:val="16"/>
                <w:szCs w:val="16"/>
                <w:lang w:val="uk-UA"/>
              </w:rPr>
              <w:t xml:space="preserve"> </w:t>
            </w:r>
            <w:r w:rsidRPr="00D9400B">
              <w:rPr>
                <w:rFonts w:ascii="Times New Roman" w:hAnsi="Times New Roman"/>
                <w:bCs/>
                <w:iCs/>
                <w:sz w:val="16"/>
                <w:szCs w:val="16"/>
                <w:lang w:val="uk-UA"/>
              </w:rPr>
              <w:t>розшукових заходів</w:t>
            </w:r>
          </w:p>
          <w:p w:rsidR="00B7094C" w:rsidRPr="00D9400B" w:rsidRDefault="00B7094C" w:rsidP="00B7094C">
            <w:pPr>
              <w:ind w:left="-108" w:right="-108"/>
              <w:rPr>
                <w:rFonts w:ascii="Times New Roman" w:hAnsi="Times New Roman"/>
                <w:bCs/>
                <w:iCs/>
                <w:sz w:val="16"/>
                <w:szCs w:val="16"/>
                <w:lang w:val="uk-UA"/>
              </w:rPr>
            </w:pPr>
            <w:r w:rsidRPr="00D9400B">
              <w:rPr>
                <w:rFonts w:ascii="Times New Roman" w:hAnsi="Times New Roman"/>
                <w:bCs/>
                <w:iCs/>
                <w:sz w:val="16"/>
                <w:szCs w:val="16"/>
                <w:lang w:val="uk-UA"/>
              </w:rPr>
              <w:t>у сфері протидії злочинності та корупції</w:t>
            </w:r>
          </w:p>
          <w:p w:rsidR="00B7094C" w:rsidRPr="00D9400B" w:rsidRDefault="00B7094C" w:rsidP="003509FF">
            <w:pPr>
              <w:ind w:right="-108"/>
              <w:rPr>
                <w:rFonts w:ascii="Times New Roman" w:hAnsi="Times New Roman"/>
                <w:bCs/>
                <w:iCs/>
                <w:sz w:val="20"/>
                <w:szCs w:val="20"/>
                <w:lang w:val="uk-UA"/>
              </w:rPr>
            </w:pPr>
          </w:p>
        </w:tc>
        <w:tc>
          <w:tcPr>
            <w:tcW w:w="2126" w:type="dxa"/>
          </w:tcPr>
          <w:p w:rsidR="00B7094C" w:rsidRPr="00D9400B" w:rsidRDefault="00B7094C" w:rsidP="003509FF">
            <w:pPr>
              <w:rPr>
                <w:rFonts w:ascii="Times New Roman" w:hAnsi="Times New Roman"/>
                <w:sz w:val="20"/>
                <w:szCs w:val="20"/>
                <w:lang w:val="uk-UA"/>
              </w:rPr>
            </w:pPr>
            <w:r w:rsidRPr="00D9400B">
              <w:rPr>
                <w:rFonts w:ascii="Times New Roman" w:hAnsi="Times New Roman"/>
                <w:bCs/>
                <w:iCs/>
                <w:sz w:val="16"/>
                <w:szCs w:val="16"/>
                <w:lang w:val="uk-UA"/>
              </w:rPr>
              <w:t xml:space="preserve">4.1. Поліпшення правопорядку шляхом збільшення щільності патрулювання, введення додаткових маршрутів за рахунок збільшення кількості автопатрулів, оперативного реагування на повідомлення про порушення громадського порядку та скоєння злочинів, зібрання доказів на місці події завдяки своєчасному </w:t>
            </w:r>
            <w:proofErr w:type="spellStart"/>
            <w:r w:rsidR="00DC070A" w:rsidRPr="00D9400B">
              <w:rPr>
                <w:rFonts w:ascii="Times New Roman" w:hAnsi="Times New Roman"/>
                <w:bCs/>
                <w:iCs/>
                <w:sz w:val="16"/>
                <w:szCs w:val="16"/>
                <w:lang w:val="uk-UA"/>
              </w:rPr>
              <w:t>і</w:t>
            </w:r>
            <w:r w:rsidRPr="00D9400B">
              <w:rPr>
                <w:rFonts w:ascii="Times New Roman" w:hAnsi="Times New Roman"/>
                <w:bCs/>
                <w:iCs/>
                <w:sz w:val="16"/>
                <w:szCs w:val="16"/>
                <w:lang w:val="uk-UA"/>
              </w:rPr>
              <w:t>нформуван</w:t>
            </w:r>
            <w:r w:rsidR="00DC070A" w:rsidRPr="00D9400B">
              <w:rPr>
                <w:rFonts w:ascii="Times New Roman" w:hAnsi="Times New Roman"/>
                <w:bCs/>
                <w:iCs/>
                <w:sz w:val="16"/>
                <w:szCs w:val="16"/>
                <w:lang w:val="uk-UA"/>
              </w:rPr>
              <w:t>-</w:t>
            </w:r>
            <w:r w:rsidRPr="00D9400B">
              <w:rPr>
                <w:rFonts w:ascii="Times New Roman" w:hAnsi="Times New Roman"/>
                <w:bCs/>
                <w:iCs/>
                <w:sz w:val="16"/>
                <w:szCs w:val="16"/>
                <w:lang w:val="uk-UA"/>
              </w:rPr>
              <w:t>ню</w:t>
            </w:r>
            <w:proofErr w:type="spellEnd"/>
            <w:r w:rsidRPr="00D9400B">
              <w:rPr>
                <w:rFonts w:ascii="Times New Roman" w:hAnsi="Times New Roman"/>
                <w:bCs/>
                <w:iCs/>
                <w:sz w:val="16"/>
                <w:szCs w:val="16"/>
                <w:lang w:val="uk-UA"/>
              </w:rPr>
              <w:t xml:space="preserve"> та прибуттю на місце події працівників </w:t>
            </w:r>
            <w:r w:rsidR="00DC070A" w:rsidRPr="00D9400B">
              <w:rPr>
                <w:rFonts w:ascii="Times New Roman" w:hAnsi="Times New Roman"/>
                <w:bCs/>
                <w:iCs/>
                <w:sz w:val="16"/>
                <w:szCs w:val="16"/>
                <w:lang w:val="uk-UA"/>
              </w:rPr>
              <w:t>п</w:t>
            </w:r>
            <w:r w:rsidRPr="00D9400B">
              <w:rPr>
                <w:rFonts w:ascii="Times New Roman" w:hAnsi="Times New Roman"/>
                <w:bCs/>
                <w:iCs/>
                <w:sz w:val="16"/>
                <w:szCs w:val="16"/>
                <w:lang w:val="uk-UA"/>
              </w:rPr>
              <w:t xml:space="preserve">равоохоронних органів, у тому числі спеціальної техніки та автомобілів,  проведення судових експертиз та експертних досліджень </w:t>
            </w:r>
            <w:r w:rsidR="002F52BC">
              <w:rPr>
                <w:rFonts w:ascii="Times New Roman" w:hAnsi="Times New Roman"/>
                <w:bCs/>
                <w:iCs/>
                <w:sz w:val="16"/>
                <w:szCs w:val="16"/>
                <w:lang w:val="uk-UA"/>
              </w:rPr>
              <w:t>у</w:t>
            </w:r>
            <w:r w:rsidRPr="00D9400B">
              <w:rPr>
                <w:rFonts w:ascii="Times New Roman" w:hAnsi="Times New Roman"/>
                <w:bCs/>
                <w:iCs/>
                <w:sz w:val="16"/>
                <w:szCs w:val="16"/>
                <w:lang w:val="uk-UA"/>
              </w:rPr>
              <w:t xml:space="preserve"> належних умовах, а також проведення нового будівництва лабораторії </w:t>
            </w:r>
            <w:proofErr w:type="spellStart"/>
            <w:r w:rsidRPr="00D9400B">
              <w:rPr>
                <w:rFonts w:ascii="Times New Roman" w:hAnsi="Times New Roman"/>
                <w:bCs/>
                <w:iCs/>
                <w:sz w:val="16"/>
                <w:szCs w:val="16"/>
                <w:lang w:val="uk-UA"/>
              </w:rPr>
              <w:t>ДНК-аналізу</w:t>
            </w:r>
            <w:proofErr w:type="spellEnd"/>
            <w:r w:rsidRPr="00D9400B">
              <w:rPr>
                <w:rFonts w:ascii="Times New Roman" w:hAnsi="Times New Roman"/>
                <w:bCs/>
                <w:iCs/>
                <w:sz w:val="16"/>
                <w:szCs w:val="16"/>
                <w:lang w:val="uk-UA"/>
              </w:rPr>
              <w:t xml:space="preserve"> у Дніпропетровській області       </w:t>
            </w:r>
          </w:p>
          <w:p w:rsidR="00B7094C" w:rsidRPr="00D9400B" w:rsidRDefault="00B7094C" w:rsidP="003509FF">
            <w:pPr>
              <w:rPr>
                <w:rFonts w:ascii="Times New Roman" w:hAnsi="Times New Roman"/>
                <w:sz w:val="20"/>
                <w:szCs w:val="20"/>
                <w:lang w:val="uk-UA"/>
              </w:rPr>
            </w:pPr>
          </w:p>
          <w:p w:rsidR="00B7094C" w:rsidRPr="00D9400B" w:rsidRDefault="00B7094C" w:rsidP="003509FF">
            <w:pPr>
              <w:rPr>
                <w:rFonts w:ascii="Times New Roman" w:hAnsi="Times New Roman"/>
                <w:sz w:val="20"/>
                <w:szCs w:val="20"/>
                <w:lang w:val="uk-UA"/>
              </w:rPr>
            </w:pPr>
          </w:p>
          <w:p w:rsidR="00B7094C" w:rsidRPr="00D9400B" w:rsidRDefault="00B7094C" w:rsidP="003509FF">
            <w:pPr>
              <w:rPr>
                <w:rFonts w:ascii="Times New Roman" w:hAnsi="Times New Roman"/>
                <w:bCs/>
                <w:iCs/>
                <w:sz w:val="20"/>
                <w:szCs w:val="20"/>
                <w:lang w:val="uk-UA"/>
              </w:rPr>
            </w:pPr>
          </w:p>
        </w:tc>
        <w:tc>
          <w:tcPr>
            <w:tcW w:w="2551" w:type="dxa"/>
          </w:tcPr>
          <w:p w:rsidR="00B7094C" w:rsidRPr="00D9400B" w:rsidRDefault="00B7094C" w:rsidP="00B7094C">
            <w:pPr>
              <w:spacing w:line="192" w:lineRule="auto"/>
              <w:ind w:right="-108"/>
              <w:rPr>
                <w:rFonts w:ascii="Times New Roman" w:hAnsi="Times New Roman"/>
                <w:sz w:val="16"/>
                <w:szCs w:val="16"/>
                <w:lang w:val="uk-UA"/>
              </w:rPr>
            </w:pPr>
            <w:r w:rsidRPr="00D9400B">
              <w:rPr>
                <w:rFonts w:ascii="Times New Roman" w:hAnsi="Times New Roman"/>
                <w:sz w:val="16"/>
                <w:szCs w:val="16"/>
                <w:lang w:val="uk-UA"/>
              </w:rPr>
              <w:lastRenderedPageBreak/>
              <w:t xml:space="preserve">Управління взаємодії з правоохоронними органами та оборонної роботи </w:t>
            </w:r>
            <w:r w:rsidR="00DC070A" w:rsidRPr="00D9400B">
              <w:rPr>
                <w:rFonts w:ascii="Times New Roman" w:hAnsi="Times New Roman"/>
                <w:sz w:val="16"/>
                <w:szCs w:val="16"/>
                <w:lang w:val="uk-UA"/>
              </w:rPr>
              <w:t>о</w:t>
            </w:r>
            <w:r w:rsidRPr="00D9400B">
              <w:rPr>
                <w:rFonts w:ascii="Times New Roman" w:hAnsi="Times New Roman"/>
                <w:sz w:val="16"/>
                <w:szCs w:val="16"/>
                <w:lang w:val="uk-UA"/>
              </w:rPr>
              <w:t xml:space="preserve">блдержадміністрації,  </w:t>
            </w:r>
          </w:p>
          <w:p w:rsidR="00B7094C" w:rsidRPr="00D9400B" w:rsidRDefault="00B7094C" w:rsidP="00B7094C">
            <w:pPr>
              <w:spacing w:line="192" w:lineRule="auto"/>
              <w:ind w:right="-108"/>
              <w:rPr>
                <w:rFonts w:ascii="Times New Roman" w:hAnsi="Times New Roman"/>
                <w:bCs/>
                <w:iCs/>
                <w:sz w:val="16"/>
                <w:szCs w:val="16"/>
                <w:lang w:val="uk-UA"/>
              </w:rPr>
            </w:pPr>
            <w:r w:rsidRPr="00D9400B">
              <w:rPr>
                <w:rFonts w:ascii="Times New Roman" w:hAnsi="Times New Roman"/>
                <w:sz w:val="16"/>
                <w:szCs w:val="16"/>
                <w:lang w:val="uk-UA"/>
              </w:rPr>
              <w:t>Головне управління Національної поліції в Дніпропетровській області (за згодою)</w:t>
            </w:r>
            <w:r w:rsidRPr="00D9400B">
              <w:rPr>
                <w:rFonts w:ascii="Times New Roman" w:hAnsi="Times New Roman"/>
                <w:bCs/>
                <w:iCs/>
                <w:sz w:val="16"/>
                <w:szCs w:val="16"/>
                <w:lang w:val="uk-UA"/>
              </w:rPr>
              <w:t xml:space="preserve">, </w:t>
            </w:r>
          </w:p>
          <w:p w:rsidR="00B7094C" w:rsidRPr="00D9400B" w:rsidRDefault="00B7094C" w:rsidP="00B7094C">
            <w:pPr>
              <w:spacing w:line="192" w:lineRule="auto"/>
              <w:ind w:right="-108"/>
              <w:rPr>
                <w:rFonts w:ascii="Times New Roman" w:hAnsi="Times New Roman"/>
                <w:sz w:val="16"/>
                <w:szCs w:val="16"/>
                <w:lang w:val="uk-UA"/>
              </w:rPr>
            </w:pPr>
            <w:r w:rsidRPr="00D9400B">
              <w:rPr>
                <w:rFonts w:ascii="Times New Roman" w:hAnsi="Times New Roman"/>
                <w:sz w:val="16"/>
                <w:szCs w:val="16"/>
                <w:lang w:val="uk-UA"/>
              </w:rPr>
              <w:t xml:space="preserve">Управління патрульної поліції в Дніпропетровській області Департаменту патрульної поліції </w:t>
            </w:r>
          </w:p>
          <w:p w:rsidR="00B7094C" w:rsidRPr="00D9400B" w:rsidRDefault="00B7094C" w:rsidP="00B7094C">
            <w:pPr>
              <w:spacing w:line="192" w:lineRule="auto"/>
              <w:ind w:right="-108"/>
              <w:rPr>
                <w:rFonts w:ascii="Times New Roman" w:hAnsi="Times New Roman"/>
                <w:bCs/>
                <w:sz w:val="16"/>
                <w:szCs w:val="16"/>
                <w:lang w:val="uk-UA"/>
              </w:rPr>
            </w:pPr>
            <w:r w:rsidRPr="00D9400B">
              <w:rPr>
                <w:rFonts w:ascii="Times New Roman" w:hAnsi="Times New Roman"/>
                <w:sz w:val="16"/>
                <w:szCs w:val="16"/>
                <w:lang w:val="uk-UA"/>
              </w:rPr>
              <w:t>Національної поліції України (за згодою),</w:t>
            </w:r>
            <w:r w:rsidRPr="00D9400B">
              <w:rPr>
                <w:rFonts w:ascii="Times New Roman" w:hAnsi="Times New Roman"/>
                <w:bCs/>
                <w:sz w:val="16"/>
                <w:szCs w:val="16"/>
                <w:lang w:val="uk-UA"/>
              </w:rPr>
              <w:t xml:space="preserve"> Центральне територіальне управління Національної гвардії України (за згодою),</w:t>
            </w:r>
            <w:r w:rsidRPr="00D9400B">
              <w:rPr>
                <w:rFonts w:ascii="Times New Roman" w:hAnsi="Times New Roman"/>
                <w:sz w:val="16"/>
                <w:szCs w:val="16"/>
                <w:lang w:val="uk-UA"/>
              </w:rPr>
              <w:t xml:space="preserve"> </w:t>
            </w:r>
            <w:r w:rsidRPr="00D9400B">
              <w:rPr>
                <w:rFonts w:ascii="Times New Roman" w:hAnsi="Times New Roman"/>
                <w:bCs/>
                <w:sz w:val="16"/>
                <w:szCs w:val="16"/>
                <w:lang w:val="uk-UA"/>
              </w:rPr>
              <w:t xml:space="preserve">військова частина 3006 Національної гвардії України (за згодою), військова частина 3011 Національної гвардії України (за згодою), військова частина 3036 Національної гвардії України (за згодою), військова частина 3054 Національної гвардії </w:t>
            </w:r>
          </w:p>
          <w:p w:rsidR="00B7094C" w:rsidRPr="00D9400B" w:rsidRDefault="00B7094C" w:rsidP="00B7094C">
            <w:pPr>
              <w:spacing w:line="192" w:lineRule="auto"/>
              <w:ind w:right="-108"/>
              <w:rPr>
                <w:rFonts w:ascii="Times New Roman" w:hAnsi="Times New Roman"/>
                <w:bCs/>
                <w:sz w:val="16"/>
                <w:szCs w:val="16"/>
                <w:lang w:val="uk-UA"/>
              </w:rPr>
            </w:pPr>
            <w:r w:rsidRPr="00D9400B">
              <w:rPr>
                <w:rFonts w:ascii="Times New Roman" w:hAnsi="Times New Roman"/>
                <w:bCs/>
                <w:sz w:val="16"/>
                <w:szCs w:val="16"/>
                <w:lang w:val="uk-UA"/>
              </w:rPr>
              <w:t xml:space="preserve">України (за згодою), </w:t>
            </w:r>
            <w:r w:rsidRPr="00D9400B">
              <w:rPr>
                <w:rFonts w:ascii="Times New Roman" w:hAnsi="Times New Roman"/>
                <w:sz w:val="16"/>
                <w:szCs w:val="16"/>
                <w:lang w:val="uk-UA"/>
              </w:rPr>
              <w:t>Управління Служби безпеки України</w:t>
            </w:r>
            <w:r w:rsidRPr="00D9400B">
              <w:rPr>
                <w:rFonts w:ascii="Times New Roman" w:hAnsi="Times New Roman"/>
                <w:bCs/>
                <w:iCs/>
                <w:sz w:val="16"/>
                <w:szCs w:val="16"/>
                <w:lang w:val="uk-UA"/>
              </w:rPr>
              <w:t xml:space="preserve"> у Дніпропетровській  </w:t>
            </w:r>
            <w:r w:rsidRPr="00D9400B">
              <w:rPr>
                <w:rFonts w:ascii="Times New Roman" w:hAnsi="Times New Roman"/>
                <w:bCs/>
                <w:sz w:val="16"/>
                <w:szCs w:val="16"/>
                <w:lang w:val="uk-UA"/>
              </w:rPr>
              <w:t>області (за згодою), Дніпропетровська обласна прокуратура (за згодою), Дніпропетровське управління Департаменту внутрішньої безпеки Національної поліції України</w:t>
            </w:r>
          </w:p>
          <w:p w:rsidR="00B7094C" w:rsidRPr="00D9400B" w:rsidRDefault="00B7094C" w:rsidP="00B7094C">
            <w:pPr>
              <w:spacing w:line="192" w:lineRule="auto"/>
              <w:ind w:right="-108"/>
              <w:rPr>
                <w:rFonts w:ascii="Times New Roman" w:hAnsi="Times New Roman"/>
                <w:sz w:val="16"/>
                <w:szCs w:val="16"/>
                <w:lang w:val="uk-UA"/>
              </w:rPr>
            </w:pPr>
            <w:r w:rsidRPr="00D9400B">
              <w:rPr>
                <w:rFonts w:ascii="Times New Roman" w:hAnsi="Times New Roman"/>
                <w:bCs/>
                <w:sz w:val="16"/>
                <w:szCs w:val="16"/>
                <w:lang w:val="uk-UA"/>
              </w:rPr>
              <w:t>(за згодою),</w:t>
            </w:r>
            <w:r w:rsidRPr="00D9400B">
              <w:rPr>
                <w:rFonts w:ascii="Times New Roman" w:hAnsi="Times New Roman"/>
                <w:bCs/>
                <w:iCs/>
                <w:sz w:val="16"/>
                <w:szCs w:val="16"/>
                <w:lang w:val="uk-UA"/>
              </w:rPr>
              <w:t xml:space="preserve"> Дніпропетровський науково-дослідний експертно-криміналістичний центр МВС України (за згодою), Дніпропетровський науково-дослідний інститут судових експертиз Міністерства юстиції </w:t>
            </w:r>
            <w:r w:rsidRPr="00D9400B">
              <w:rPr>
                <w:rFonts w:ascii="Times New Roman" w:hAnsi="Times New Roman"/>
                <w:bCs/>
                <w:iCs/>
                <w:sz w:val="16"/>
                <w:szCs w:val="16"/>
                <w:lang w:val="uk-UA"/>
              </w:rPr>
              <w:lastRenderedPageBreak/>
              <w:t>України (за згодою), територіальне управління Служби судової охорони у Дніпропетровській області (за згодою),</w:t>
            </w:r>
            <w:r w:rsidRPr="00D9400B">
              <w:rPr>
                <w:rFonts w:ascii="Times New Roman" w:hAnsi="Times New Roman"/>
                <w:sz w:val="16"/>
                <w:szCs w:val="16"/>
                <w:lang w:val="uk-UA"/>
              </w:rPr>
              <w:t xml:space="preserve"> </w:t>
            </w:r>
            <w:r w:rsidRPr="00D9400B">
              <w:rPr>
                <w:rFonts w:ascii="Times New Roman" w:hAnsi="Times New Roman"/>
                <w:bCs/>
                <w:iCs/>
                <w:sz w:val="16"/>
                <w:szCs w:val="16"/>
                <w:lang w:val="uk-UA"/>
              </w:rPr>
              <w:t>Управл</w:t>
            </w:r>
            <w:r w:rsidR="002F52BC">
              <w:rPr>
                <w:rFonts w:ascii="Times New Roman" w:hAnsi="Times New Roman"/>
                <w:bCs/>
                <w:iCs/>
                <w:sz w:val="16"/>
                <w:szCs w:val="16"/>
                <w:lang w:val="uk-UA"/>
              </w:rPr>
              <w:t xml:space="preserve">іння стратегічних розслідувань </w:t>
            </w:r>
            <w:r w:rsidR="006202D5">
              <w:rPr>
                <w:rFonts w:ascii="Times New Roman" w:hAnsi="Times New Roman"/>
                <w:bCs/>
                <w:iCs/>
                <w:sz w:val="16"/>
                <w:szCs w:val="16"/>
                <w:lang w:val="uk-UA"/>
              </w:rPr>
              <w:t>в</w:t>
            </w:r>
            <w:r w:rsidRPr="00D9400B">
              <w:rPr>
                <w:rFonts w:ascii="Times New Roman" w:hAnsi="Times New Roman"/>
                <w:bCs/>
                <w:iCs/>
                <w:sz w:val="16"/>
                <w:szCs w:val="16"/>
                <w:lang w:val="uk-UA"/>
              </w:rPr>
              <w:t xml:space="preserve"> Дніпропетровській області Департаменту стратегічних розслідувань Національної поліції України (за згодою), </w:t>
            </w:r>
            <w:bookmarkStart w:id="0" w:name="_GoBack"/>
            <w:bookmarkEnd w:id="0"/>
            <w:r w:rsidRPr="00D9400B">
              <w:rPr>
                <w:rFonts w:ascii="Times New Roman" w:hAnsi="Times New Roman"/>
                <w:bCs/>
                <w:iCs/>
                <w:sz w:val="16"/>
                <w:szCs w:val="16"/>
                <w:lang w:val="uk-UA"/>
              </w:rPr>
              <w:t xml:space="preserve">Управління протидії </w:t>
            </w:r>
            <w:proofErr w:type="spellStart"/>
            <w:r w:rsidRPr="00D9400B">
              <w:rPr>
                <w:rFonts w:ascii="Times New Roman" w:hAnsi="Times New Roman"/>
                <w:bCs/>
                <w:iCs/>
                <w:sz w:val="16"/>
                <w:szCs w:val="16"/>
                <w:lang w:val="uk-UA"/>
              </w:rPr>
              <w:t>кіберзлочинам</w:t>
            </w:r>
            <w:proofErr w:type="spellEnd"/>
            <w:r w:rsidRPr="00D9400B">
              <w:rPr>
                <w:rFonts w:ascii="Times New Roman" w:hAnsi="Times New Roman"/>
                <w:bCs/>
                <w:iCs/>
                <w:sz w:val="16"/>
                <w:szCs w:val="16"/>
                <w:lang w:val="uk-UA"/>
              </w:rPr>
              <w:t xml:space="preserve"> в Дніпропетровській області Департаменту </w:t>
            </w:r>
            <w:proofErr w:type="spellStart"/>
            <w:r w:rsidRPr="00D9400B">
              <w:rPr>
                <w:rFonts w:ascii="Times New Roman" w:hAnsi="Times New Roman"/>
                <w:bCs/>
                <w:iCs/>
                <w:sz w:val="16"/>
                <w:szCs w:val="16"/>
                <w:lang w:val="uk-UA"/>
              </w:rPr>
              <w:t>кіберполіції</w:t>
            </w:r>
            <w:proofErr w:type="spellEnd"/>
            <w:r w:rsidRPr="00D9400B">
              <w:rPr>
                <w:rFonts w:ascii="Times New Roman" w:hAnsi="Times New Roman"/>
                <w:bCs/>
                <w:iCs/>
                <w:sz w:val="16"/>
                <w:szCs w:val="16"/>
                <w:lang w:val="uk-UA"/>
              </w:rPr>
              <w:t xml:space="preserve"> Національної поліції України (за згодою), </w:t>
            </w:r>
            <w:r w:rsidRPr="00D9400B">
              <w:rPr>
                <w:rFonts w:ascii="Times New Roman" w:hAnsi="Times New Roman"/>
                <w:sz w:val="16"/>
                <w:szCs w:val="16"/>
                <w:lang w:val="uk-UA"/>
              </w:rPr>
              <w:t xml:space="preserve">Управління поліції охорони в Дніпропетровській області Національної поліції України (за згодою),  райдержадміністрації, </w:t>
            </w:r>
          </w:p>
          <w:p w:rsidR="00B7094C" w:rsidRPr="00D9400B" w:rsidRDefault="00B7094C" w:rsidP="00B7094C">
            <w:pPr>
              <w:spacing w:line="192" w:lineRule="auto"/>
              <w:ind w:right="-108"/>
              <w:rPr>
                <w:rFonts w:ascii="Times New Roman" w:hAnsi="Times New Roman"/>
                <w:sz w:val="16"/>
                <w:szCs w:val="16"/>
                <w:lang w:val="uk-UA"/>
              </w:rPr>
            </w:pPr>
            <w:r w:rsidRPr="00D9400B">
              <w:rPr>
                <w:rFonts w:ascii="Times New Roman" w:hAnsi="Times New Roman"/>
                <w:sz w:val="16"/>
                <w:szCs w:val="16"/>
                <w:lang w:val="uk-UA"/>
              </w:rPr>
              <w:t>виконавчі органи сільських, селищних, міських рад</w:t>
            </w:r>
            <w:r w:rsidRPr="00D9400B">
              <w:rPr>
                <w:rFonts w:ascii="Times New Roman" w:hAnsi="Times New Roman"/>
                <w:bCs/>
                <w:iCs/>
                <w:sz w:val="16"/>
                <w:szCs w:val="16"/>
                <w:lang w:val="uk-UA"/>
              </w:rPr>
              <w:t xml:space="preserve"> </w:t>
            </w:r>
            <w:r w:rsidRPr="00D9400B">
              <w:rPr>
                <w:rFonts w:ascii="Times New Roman" w:hAnsi="Times New Roman"/>
                <w:sz w:val="16"/>
                <w:szCs w:val="16"/>
                <w:lang w:val="uk-UA"/>
              </w:rPr>
              <w:t>(за згодою)</w:t>
            </w:r>
          </w:p>
          <w:p w:rsidR="00B7094C" w:rsidRPr="00D9400B" w:rsidRDefault="00B7094C" w:rsidP="003509FF">
            <w:pPr>
              <w:ind w:right="-108"/>
              <w:rPr>
                <w:rFonts w:ascii="Times New Roman" w:hAnsi="Times New Roman"/>
                <w:sz w:val="20"/>
                <w:szCs w:val="20"/>
                <w:lang w:val="uk-UA"/>
              </w:rPr>
            </w:pPr>
          </w:p>
        </w:tc>
        <w:tc>
          <w:tcPr>
            <w:tcW w:w="1134" w:type="dxa"/>
          </w:tcPr>
          <w:p w:rsidR="00B7094C" w:rsidRPr="008720EE" w:rsidRDefault="00B7094C" w:rsidP="00D510B1">
            <w:pPr>
              <w:ind w:left="-108" w:right="-132"/>
              <w:jc w:val="center"/>
              <w:rPr>
                <w:rFonts w:ascii="Times New Roman" w:hAnsi="Times New Roman"/>
                <w:sz w:val="20"/>
                <w:lang w:val="uk-UA"/>
              </w:rPr>
            </w:pPr>
            <w:r w:rsidRPr="008720EE">
              <w:rPr>
                <w:rFonts w:ascii="Times New Roman" w:hAnsi="Times New Roman"/>
                <w:sz w:val="20"/>
                <w:lang w:val="uk-UA"/>
              </w:rPr>
              <w:lastRenderedPageBreak/>
              <w:t xml:space="preserve">2016 – </w:t>
            </w:r>
          </w:p>
          <w:p w:rsidR="00B7094C" w:rsidRPr="008720EE" w:rsidRDefault="00B7094C" w:rsidP="00D510B1">
            <w:pPr>
              <w:ind w:left="-108" w:right="-132"/>
              <w:jc w:val="center"/>
              <w:rPr>
                <w:rFonts w:ascii="Times New Roman" w:hAnsi="Times New Roman"/>
                <w:sz w:val="20"/>
                <w:lang w:val="uk-UA"/>
              </w:rPr>
            </w:pPr>
            <w:r w:rsidRPr="008720EE">
              <w:rPr>
                <w:rFonts w:ascii="Times New Roman" w:hAnsi="Times New Roman"/>
                <w:sz w:val="20"/>
                <w:lang w:val="uk-UA"/>
              </w:rPr>
              <w:t>2025 роки</w:t>
            </w:r>
          </w:p>
        </w:tc>
        <w:tc>
          <w:tcPr>
            <w:tcW w:w="1134"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257400</w:t>
            </w:r>
          </w:p>
        </w:tc>
        <w:tc>
          <w:tcPr>
            <w:tcW w:w="992"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107400</w:t>
            </w:r>
          </w:p>
        </w:tc>
        <w:tc>
          <w:tcPr>
            <w:tcW w:w="851"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150000</w:t>
            </w:r>
          </w:p>
        </w:tc>
        <w:tc>
          <w:tcPr>
            <w:tcW w:w="710" w:type="dxa"/>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8"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1275" w:type="dxa"/>
          </w:tcPr>
          <w:p w:rsidR="00B7094C" w:rsidRPr="008720EE" w:rsidRDefault="00B7094C" w:rsidP="00D510B1">
            <w:pPr>
              <w:ind w:left="-108"/>
              <w:rPr>
                <w:rFonts w:ascii="Times New Roman" w:hAnsi="Times New Roman"/>
                <w:sz w:val="20"/>
                <w:lang w:val="uk-UA"/>
              </w:rPr>
            </w:pPr>
            <w:r w:rsidRPr="008720EE">
              <w:rPr>
                <w:rFonts w:ascii="Times New Roman" w:hAnsi="Times New Roman"/>
                <w:sz w:val="20"/>
                <w:lang w:val="uk-UA"/>
              </w:rPr>
              <w:t>Поліпшення стану громадського порядку</w:t>
            </w: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val="restart"/>
            <w:tcBorders>
              <w:left w:val="single" w:sz="4" w:space="0" w:color="auto"/>
            </w:tcBorders>
          </w:tcPr>
          <w:p w:rsidR="00B7094C" w:rsidRPr="008720EE" w:rsidRDefault="00B7094C" w:rsidP="006C6EE8">
            <w:pPr>
              <w:jc w:val="right"/>
              <w:rPr>
                <w:rFonts w:ascii="Times New Roman" w:hAnsi="Times New Roman"/>
                <w:b/>
                <w:sz w:val="20"/>
                <w:szCs w:val="20"/>
                <w:lang w:val="uk-UA" w:eastAsia="ru-RU"/>
              </w:rPr>
            </w:pPr>
            <w:r w:rsidRPr="008720EE">
              <w:rPr>
                <w:rFonts w:ascii="Times New Roman" w:hAnsi="Times New Roman"/>
                <w:b/>
                <w:sz w:val="20"/>
                <w:szCs w:val="20"/>
                <w:lang w:val="uk-UA"/>
              </w:rPr>
              <w:t>Усього за заходом, у тому числі</w:t>
            </w:r>
          </w:p>
        </w:tc>
        <w:tc>
          <w:tcPr>
            <w:tcW w:w="1134" w:type="dxa"/>
            <w:vAlign w:val="center"/>
          </w:tcPr>
          <w:p w:rsidR="00B7094C" w:rsidRPr="008720EE" w:rsidRDefault="00B7094C" w:rsidP="00C82652">
            <w:pPr>
              <w:ind w:left="-39" w:right="-104"/>
              <w:rPr>
                <w:rFonts w:ascii="Times New Roman" w:hAnsi="Times New Roman"/>
                <w:b/>
                <w:sz w:val="20"/>
                <w:lang w:val="uk-UA"/>
              </w:rPr>
            </w:pPr>
            <w:r w:rsidRPr="008720EE">
              <w:rPr>
                <w:rFonts w:ascii="Times New Roman" w:hAnsi="Times New Roman"/>
                <w:b/>
                <w:spacing w:val="-6"/>
                <w:sz w:val="20"/>
                <w:lang w:val="uk-UA"/>
              </w:rPr>
              <w:t>Загальний</w:t>
            </w:r>
            <w:r w:rsidRPr="008720EE">
              <w:rPr>
                <w:rFonts w:ascii="Times New Roman" w:hAnsi="Times New Roman"/>
                <w:b/>
                <w:sz w:val="20"/>
                <w:lang w:val="uk-UA"/>
              </w:rPr>
              <w:t xml:space="preserve"> обсяг, у т.ч.</w:t>
            </w:r>
          </w:p>
        </w:tc>
        <w:tc>
          <w:tcPr>
            <w:tcW w:w="1134"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257400</w:t>
            </w:r>
          </w:p>
        </w:tc>
        <w:tc>
          <w:tcPr>
            <w:tcW w:w="992"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107400</w:t>
            </w:r>
          </w:p>
        </w:tc>
        <w:tc>
          <w:tcPr>
            <w:tcW w:w="851"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150000</w:t>
            </w:r>
          </w:p>
        </w:tc>
        <w:tc>
          <w:tcPr>
            <w:tcW w:w="710" w:type="dxa"/>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8"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1275" w:type="dxa"/>
            <w:vAlign w:val="center"/>
          </w:tcPr>
          <w:p w:rsidR="00B7094C" w:rsidRPr="008720EE" w:rsidRDefault="00B7094C" w:rsidP="006C6EE8">
            <w:pPr>
              <w:jc w:val="center"/>
              <w:rPr>
                <w:rFonts w:ascii="Times New Roman" w:hAnsi="Times New Roman"/>
                <w:sz w:val="20"/>
                <w:szCs w:val="20"/>
                <w:lang w:val="en-US"/>
              </w:rPr>
            </w:pPr>
          </w:p>
        </w:tc>
      </w:tr>
      <w:tr w:rsidR="00B7094C" w:rsidRPr="008720EE" w:rsidTr="008720EE">
        <w:trPr>
          <w:trHeight w:val="690"/>
        </w:trPr>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tcBorders>
              <w:bottom w:val="single" w:sz="4" w:space="0" w:color="auto"/>
            </w:tcBorders>
            <w:vAlign w:val="center"/>
          </w:tcPr>
          <w:p w:rsidR="00B7094C" w:rsidRPr="008720EE" w:rsidRDefault="00B7094C" w:rsidP="00DB526E">
            <w:pPr>
              <w:ind w:left="-45" w:right="-38"/>
              <w:outlineLvl w:val="0"/>
              <w:rPr>
                <w:rFonts w:ascii="Times New Roman" w:hAnsi="Times New Roman"/>
                <w:b/>
                <w:sz w:val="20"/>
                <w:lang w:val="uk-UA"/>
              </w:rPr>
            </w:pPr>
            <w:r w:rsidRPr="008720EE">
              <w:rPr>
                <w:rFonts w:ascii="Times New Roman" w:hAnsi="Times New Roman"/>
                <w:b/>
                <w:sz w:val="20"/>
                <w:lang w:val="uk-UA"/>
              </w:rPr>
              <w:t>Обласний бюджет</w:t>
            </w:r>
          </w:p>
        </w:tc>
        <w:tc>
          <w:tcPr>
            <w:tcW w:w="1134" w:type="dxa"/>
            <w:tcBorders>
              <w:bottom w:val="single" w:sz="4" w:space="0" w:color="auto"/>
            </w:tcBorders>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245400</w:t>
            </w:r>
          </w:p>
        </w:tc>
        <w:tc>
          <w:tcPr>
            <w:tcW w:w="992" w:type="dxa"/>
            <w:tcBorders>
              <w:bottom w:val="single" w:sz="4" w:space="0" w:color="auto"/>
            </w:tcBorders>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95400</w:t>
            </w:r>
          </w:p>
        </w:tc>
        <w:tc>
          <w:tcPr>
            <w:tcW w:w="851"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150000</w:t>
            </w:r>
          </w:p>
        </w:tc>
        <w:tc>
          <w:tcPr>
            <w:tcW w:w="710" w:type="dxa"/>
            <w:tcBorders>
              <w:bottom w:val="single" w:sz="4" w:space="0" w:color="auto"/>
            </w:tcBorders>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8"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tcBorders>
              <w:bottom w:val="single" w:sz="4" w:space="0" w:color="auto"/>
            </w:tcBorders>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1275" w:type="dxa"/>
            <w:tcBorders>
              <w:bottom w:val="single" w:sz="4" w:space="0" w:color="auto"/>
            </w:tcBorders>
          </w:tcPr>
          <w:p w:rsidR="00B7094C" w:rsidRPr="008720EE" w:rsidRDefault="00B7094C" w:rsidP="006C6EE8">
            <w:pPr>
              <w:jc w:val="center"/>
              <w:rPr>
                <w:rFonts w:ascii="Times New Roman" w:hAnsi="Times New Roman"/>
                <w:sz w:val="20"/>
                <w:szCs w:val="20"/>
                <w:lang w:val="en-US"/>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6C6EE8">
            <w:pPr>
              <w:jc w:val="right"/>
              <w:rPr>
                <w:rFonts w:ascii="Times New Roman" w:hAnsi="Times New Roman"/>
                <w:b/>
                <w:sz w:val="20"/>
                <w:szCs w:val="20"/>
                <w:lang w:val="uk-UA" w:eastAsia="ru-RU"/>
              </w:rPr>
            </w:pPr>
          </w:p>
        </w:tc>
        <w:tc>
          <w:tcPr>
            <w:tcW w:w="1134" w:type="dxa"/>
            <w:vMerge w:val="restart"/>
            <w:vAlign w:val="center"/>
          </w:tcPr>
          <w:p w:rsidR="00B7094C" w:rsidRPr="008720EE" w:rsidRDefault="00B7094C" w:rsidP="00C82652">
            <w:pPr>
              <w:ind w:left="-45" w:right="-38"/>
              <w:outlineLvl w:val="0"/>
              <w:rPr>
                <w:rFonts w:ascii="Times New Roman" w:hAnsi="Times New Roman"/>
                <w:b/>
                <w:sz w:val="20"/>
                <w:lang w:val="uk-UA"/>
              </w:rPr>
            </w:pPr>
            <w:r w:rsidRPr="008720EE">
              <w:rPr>
                <w:rFonts w:ascii="Times New Roman" w:hAnsi="Times New Roman"/>
                <w:b/>
                <w:sz w:val="20"/>
                <w:lang w:val="uk-UA"/>
              </w:rPr>
              <w:t>Місцевий бюджет</w:t>
            </w:r>
          </w:p>
        </w:tc>
        <w:tc>
          <w:tcPr>
            <w:tcW w:w="1134" w:type="dxa"/>
            <w:vMerge w:val="restart"/>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12000</w:t>
            </w:r>
          </w:p>
        </w:tc>
        <w:tc>
          <w:tcPr>
            <w:tcW w:w="992" w:type="dxa"/>
            <w:vMerge w:val="restart"/>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12000</w:t>
            </w:r>
          </w:p>
        </w:tc>
        <w:tc>
          <w:tcPr>
            <w:tcW w:w="851" w:type="dxa"/>
            <w:vMerge w:val="restart"/>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w:t>
            </w:r>
          </w:p>
        </w:tc>
        <w:tc>
          <w:tcPr>
            <w:tcW w:w="710"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8"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9"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9"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709" w:type="dxa"/>
            <w:vMerge w:val="restart"/>
            <w:vAlign w:val="center"/>
          </w:tcPr>
          <w:p w:rsidR="00B7094C" w:rsidRPr="008720EE" w:rsidRDefault="00B7094C" w:rsidP="00D510B1">
            <w:pPr>
              <w:jc w:val="center"/>
              <w:rPr>
                <w:rFonts w:ascii="Times New Roman" w:hAnsi="Times New Roman"/>
              </w:rPr>
            </w:pPr>
            <w:r w:rsidRPr="008720EE">
              <w:rPr>
                <w:rFonts w:ascii="Times New Roman" w:hAnsi="Times New Roman"/>
                <w:sz w:val="18"/>
                <w:szCs w:val="18"/>
                <w:lang w:val="uk-UA"/>
              </w:rPr>
              <w:t>−</w:t>
            </w:r>
          </w:p>
        </w:tc>
        <w:tc>
          <w:tcPr>
            <w:tcW w:w="1275" w:type="dxa"/>
            <w:vMerge w:val="restart"/>
          </w:tcPr>
          <w:p w:rsidR="00B7094C" w:rsidRPr="008720EE" w:rsidRDefault="00B7094C" w:rsidP="006C6EE8">
            <w:pPr>
              <w:jc w:val="center"/>
              <w:rPr>
                <w:rFonts w:ascii="Times New Roman" w:hAnsi="Times New Roman"/>
                <w:sz w:val="20"/>
                <w:szCs w:val="20"/>
                <w:lang w:val="en-US"/>
              </w:rPr>
            </w:pPr>
          </w:p>
          <w:p w:rsidR="00B7094C" w:rsidRPr="008720EE" w:rsidRDefault="00B7094C" w:rsidP="006C6EE8">
            <w:pPr>
              <w:jc w:val="center"/>
              <w:rPr>
                <w:rFonts w:ascii="Times New Roman" w:hAnsi="Times New Roman"/>
                <w:sz w:val="20"/>
                <w:szCs w:val="20"/>
                <w:lang w:val="en-US"/>
              </w:rPr>
            </w:pPr>
          </w:p>
        </w:tc>
      </w:tr>
      <w:tr w:rsidR="009758C2" w:rsidRPr="008720EE" w:rsidTr="008720EE">
        <w:tc>
          <w:tcPr>
            <w:tcW w:w="1560" w:type="dxa"/>
            <w:tcBorders>
              <w:top w:val="nil"/>
              <w:left w:val="single" w:sz="4" w:space="0" w:color="auto"/>
              <w:bottom w:val="nil"/>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Merge/>
            <w:vAlign w:val="center"/>
          </w:tcPr>
          <w:p w:rsidR="009758C2" w:rsidRPr="008720EE" w:rsidRDefault="009758C2" w:rsidP="00C82652">
            <w:pPr>
              <w:ind w:left="-45" w:right="-38"/>
              <w:outlineLvl w:val="0"/>
              <w:rPr>
                <w:rFonts w:ascii="Times New Roman" w:hAnsi="Times New Roman"/>
                <w:b/>
                <w:sz w:val="20"/>
                <w:szCs w:val="20"/>
                <w:lang w:val="uk-UA" w:eastAsia="ru-RU"/>
              </w:rPr>
            </w:pPr>
          </w:p>
        </w:tc>
        <w:tc>
          <w:tcPr>
            <w:tcW w:w="1134"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992"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851"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10"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8"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9"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9"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709" w:type="dxa"/>
            <w:vMerge/>
          </w:tcPr>
          <w:p w:rsidR="009758C2" w:rsidRPr="008720EE" w:rsidRDefault="009758C2" w:rsidP="00047ED8">
            <w:pPr>
              <w:jc w:val="center"/>
              <w:outlineLvl w:val="0"/>
              <w:rPr>
                <w:rFonts w:ascii="Times New Roman" w:hAnsi="Times New Roman"/>
                <w:b/>
                <w:sz w:val="20"/>
                <w:szCs w:val="20"/>
                <w:lang w:val="uk-UA" w:eastAsia="ru-RU"/>
              </w:rPr>
            </w:pPr>
          </w:p>
        </w:tc>
        <w:tc>
          <w:tcPr>
            <w:tcW w:w="1275" w:type="dxa"/>
            <w:vMerge/>
          </w:tcPr>
          <w:p w:rsidR="009758C2" w:rsidRPr="008720EE" w:rsidRDefault="009758C2" w:rsidP="00047ED8">
            <w:pPr>
              <w:jc w:val="center"/>
              <w:outlineLvl w:val="0"/>
              <w:rPr>
                <w:rFonts w:ascii="Times New Roman" w:hAnsi="Times New Roman"/>
                <w:b/>
                <w:sz w:val="20"/>
                <w:szCs w:val="20"/>
                <w:lang w:val="uk-UA" w:eastAsia="ru-RU"/>
              </w:rPr>
            </w:pPr>
          </w:p>
        </w:tc>
      </w:tr>
      <w:tr w:rsidR="009758C2" w:rsidRPr="008720EE" w:rsidTr="008720EE">
        <w:tc>
          <w:tcPr>
            <w:tcW w:w="1560" w:type="dxa"/>
            <w:tcBorders>
              <w:top w:val="nil"/>
              <w:left w:val="single" w:sz="4" w:space="0" w:color="auto"/>
              <w:bottom w:val="nil"/>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Default="009758C2" w:rsidP="00531119">
            <w:pPr>
              <w:ind w:left="-45" w:right="-38"/>
              <w:outlineLvl w:val="0"/>
              <w:rPr>
                <w:rFonts w:ascii="Times New Roman" w:hAnsi="Times New Roman"/>
                <w:b/>
                <w:sz w:val="20"/>
                <w:lang w:val="uk-UA"/>
              </w:rPr>
            </w:pPr>
            <w:r w:rsidRPr="008720EE">
              <w:rPr>
                <w:rFonts w:ascii="Times New Roman" w:hAnsi="Times New Roman"/>
                <w:b/>
                <w:sz w:val="20"/>
                <w:lang w:val="uk-UA"/>
              </w:rPr>
              <w:t>Інші джерела</w:t>
            </w:r>
          </w:p>
          <w:p w:rsidR="00DB526E" w:rsidRPr="008720EE" w:rsidRDefault="00DB526E" w:rsidP="00531119">
            <w:pPr>
              <w:ind w:left="-45" w:right="-38"/>
              <w:outlineLvl w:val="0"/>
              <w:rPr>
                <w:rFonts w:ascii="Times New Roman" w:hAnsi="Times New Roman"/>
                <w:b/>
                <w:sz w:val="20"/>
                <w:lang w:val="uk-UA"/>
              </w:rPr>
            </w:pPr>
          </w:p>
        </w:tc>
        <w:tc>
          <w:tcPr>
            <w:tcW w:w="1134"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992"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851"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10" w:type="dxa"/>
          </w:tcPr>
          <w:p w:rsidR="009758C2" w:rsidRPr="008720EE" w:rsidRDefault="009758C2" w:rsidP="006C6EE8">
            <w:pPr>
              <w:ind w:left="-108" w:right="-74"/>
              <w:jc w:val="center"/>
              <w:rPr>
                <w:rFonts w:ascii="Times New Roman" w:hAnsi="Times New Roman"/>
                <w:sz w:val="20"/>
                <w:szCs w:val="20"/>
              </w:rPr>
            </w:pPr>
            <w:r w:rsidRPr="008720EE">
              <w:rPr>
                <w:rFonts w:ascii="Times New Roman" w:hAnsi="Times New Roman"/>
                <w:sz w:val="20"/>
                <w:szCs w:val="20"/>
                <w:lang w:val="uk-UA"/>
              </w:rPr>
              <w:t>–</w:t>
            </w:r>
          </w:p>
        </w:tc>
        <w:tc>
          <w:tcPr>
            <w:tcW w:w="708"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1275" w:type="dxa"/>
          </w:tcPr>
          <w:p w:rsidR="009758C2" w:rsidRPr="008720EE" w:rsidRDefault="009758C2" w:rsidP="00047ED8">
            <w:pPr>
              <w:jc w:val="center"/>
              <w:outlineLvl w:val="0"/>
              <w:rPr>
                <w:rFonts w:ascii="Times New Roman" w:hAnsi="Times New Roman"/>
                <w:b/>
                <w:sz w:val="20"/>
                <w:szCs w:val="20"/>
                <w:lang w:val="uk-UA" w:eastAsia="ru-RU"/>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val="restart"/>
            <w:tcBorders>
              <w:left w:val="single" w:sz="4" w:space="0" w:color="auto"/>
            </w:tcBorders>
          </w:tcPr>
          <w:p w:rsidR="00B7094C" w:rsidRPr="008720EE" w:rsidRDefault="00B7094C" w:rsidP="00C82652">
            <w:pPr>
              <w:jc w:val="right"/>
              <w:rPr>
                <w:rFonts w:ascii="Times New Roman" w:hAnsi="Times New Roman"/>
                <w:b/>
                <w:sz w:val="20"/>
                <w:szCs w:val="20"/>
                <w:lang w:val="uk-UA" w:eastAsia="ru-RU"/>
              </w:rPr>
            </w:pPr>
            <w:r w:rsidRPr="008720EE">
              <w:rPr>
                <w:rFonts w:ascii="Times New Roman" w:hAnsi="Times New Roman"/>
                <w:b/>
                <w:sz w:val="20"/>
                <w:szCs w:val="20"/>
                <w:lang w:val="uk-UA"/>
              </w:rPr>
              <w:t>Усього за завданням, у тому числі</w:t>
            </w:r>
          </w:p>
        </w:tc>
        <w:tc>
          <w:tcPr>
            <w:tcW w:w="1134" w:type="dxa"/>
            <w:vAlign w:val="center"/>
          </w:tcPr>
          <w:p w:rsidR="00B7094C" w:rsidRPr="008720EE" w:rsidRDefault="00B7094C" w:rsidP="00C82652">
            <w:pPr>
              <w:ind w:left="-39" w:right="-104"/>
              <w:rPr>
                <w:rFonts w:ascii="Times New Roman" w:hAnsi="Times New Roman"/>
                <w:b/>
                <w:sz w:val="20"/>
                <w:lang w:val="uk-UA"/>
              </w:rPr>
            </w:pPr>
            <w:r w:rsidRPr="008720EE">
              <w:rPr>
                <w:rFonts w:ascii="Times New Roman" w:hAnsi="Times New Roman"/>
                <w:b/>
                <w:spacing w:val="-6"/>
                <w:sz w:val="20"/>
                <w:lang w:val="uk-UA"/>
              </w:rPr>
              <w:t>Загальний</w:t>
            </w:r>
            <w:r w:rsidRPr="008720EE">
              <w:rPr>
                <w:rFonts w:ascii="Times New Roman" w:hAnsi="Times New Roman"/>
                <w:b/>
                <w:sz w:val="20"/>
                <w:lang w:val="uk-UA"/>
              </w:rPr>
              <w:t xml:space="preserve"> обсяг, у т.ч.</w:t>
            </w:r>
          </w:p>
        </w:tc>
        <w:tc>
          <w:tcPr>
            <w:tcW w:w="1134"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353846,633</w:t>
            </w:r>
          </w:p>
        </w:tc>
        <w:tc>
          <w:tcPr>
            <w:tcW w:w="992"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148846,633</w:t>
            </w:r>
          </w:p>
        </w:tc>
        <w:tc>
          <w:tcPr>
            <w:tcW w:w="851"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205000</w:t>
            </w:r>
          </w:p>
        </w:tc>
        <w:tc>
          <w:tcPr>
            <w:tcW w:w="710"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41000</w:t>
            </w:r>
          </w:p>
        </w:tc>
        <w:tc>
          <w:tcPr>
            <w:tcW w:w="708"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41000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41000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41000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41000</w:t>
            </w:r>
          </w:p>
        </w:tc>
        <w:tc>
          <w:tcPr>
            <w:tcW w:w="1275" w:type="dxa"/>
          </w:tcPr>
          <w:p w:rsidR="00B7094C" w:rsidRPr="008720EE" w:rsidRDefault="00B7094C" w:rsidP="006C6EE8">
            <w:pPr>
              <w:jc w:val="center"/>
              <w:rPr>
                <w:rFonts w:ascii="Times New Roman" w:hAnsi="Times New Roman"/>
                <w:sz w:val="20"/>
                <w:szCs w:val="20"/>
                <w:lang w:val="en-US"/>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DB526E" w:rsidRDefault="00B7094C" w:rsidP="00DB526E">
            <w:pPr>
              <w:ind w:left="-45" w:right="-38"/>
              <w:outlineLvl w:val="0"/>
              <w:rPr>
                <w:rFonts w:ascii="Times New Roman" w:hAnsi="Times New Roman"/>
                <w:b/>
                <w:sz w:val="20"/>
                <w:lang w:val="uk-UA"/>
              </w:rPr>
            </w:pPr>
            <w:r w:rsidRPr="008720EE">
              <w:rPr>
                <w:rFonts w:ascii="Times New Roman" w:hAnsi="Times New Roman"/>
                <w:b/>
                <w:sz w:val="20"/>
                <w:lang w:val="uk-UA"/>
              </w:rPr>
              <w:t>Обласний бюджет</w:t>
            </w:r>
          </w:p>
        </w:tc>
        <w:tc>
          <w:tcPr>
            <w:tcW w:w="1134" w:type="dxa"/>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252420</w:t>
            </w:r>
          </w:p>
        </w:tc>
        <w:tc>
          <w:tcPr>
            <w:tcW w:w="992" w:type="dxa"/>
            <w:vAlign w:val="center"/>
          </w:tcPr>
          <w:p w:rsidR="00B7094C" w:rsidRPr="008720EE" w:rsidRDefault="00B7094C" w:rsidP="00D510B1">
            <w:pPr>
              <w:ind w:left="-108"/>
              <w:jc w:val="center"/>
              <w:rPr>
                <w:rFonts w:ascii="Times New Roman" w:hAnsi="Times New Roman"/>
                <w:sz w:val="18"/>
                <w:szCs w:val="18"/>
                <w:lang w:val="uk-UA"/>
              </w:rPr>
            </w:pPr>
            <w:r w:rsidRPr="008720EE">
              <w:rPr>
                <w:rFonts w:ascii="Times New Roman" w:hAnsi="Times New Roman"/>
                <w:sz w:val="18"/>
                <w:szCs w:val="18"/>
                <w:lang w:val="uk-UA"/>
              </w:rPr>
              <w:t>102420</w:t>
            </w:r>
          </w:p>
        </w:tc>
        <w:tc>
          <w:tcPr>
            <w:tcW w:w="851"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150000</w:t>
            </w:r>
          </w:p>
        </w:tc>
        <w:tc>
          <w:tcPr>
            <w:tcW w:w="710" w:type="dxa"/>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8"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108" w:right="-156"/>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60" w:right="-61"/>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709" w:type="dxa"/>
            <w:vAlign w:val="center"/>
          </w:tcPr>
          <w:p w:rsidR="00B7094C" w:rsidRPr="008720EE" w:rsidRDefault="00B7094C" w:rsidP="00D510B1">
            <w:pPr>
              <w:ind w:left="-155" w:right="-108"/>
              <w:jc w:val="center"/>
              <w:rPr>
                <w:rFonts w:ascii="Times New Roman" w:hAnsi="Times New Roman"/>
                <w:sz w:val="18"/>
                <w:szCs w:val="18"/>
                <w:lang w:val="uk-UA"/>
              </w:rPr>
            </w:pPr>
            <w:r w:rsidRPr="008720EE">
              <w:rPr>
                <w:rFonts w:ascii="Times New Roman" w:hAnsi="Times New Roman"/>
                <w:sz w:val="18"/>
                <w:szCs w:val="18"/>
                <w:lang w:val="uk-UA"/>
              </w:rPr>
              <w:t>30000</w:t>
            </w:r>
          </w:p>
        </w:tc>
        <w:tc>
          <w:tcPr>
            <w:tcW w:w="1275" w:type="dxa"/>
          </w:tcPr>
          <w:p w:rsidR="00B7094C" w:rsidRPr="008720EE" w:rsidRDefault="00B7094C" w:rsidP="006C6EE8">
            <w:pPr>
              <w:jc w:val="center"/>
              <w:rPr>
                <w:rFonts w:ascii="Times New Roman" w:hAnsi="Times New Roman"/>
                <w:sz w:val="20"/>
                <w:szCs w:val="20"/>
                <w:lang w:val="en-US"/>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8720EE" w:rsidRDefault="00B7094C" w:rsidP="00C82652">
            <w:pPr>
              <w:ind w:left="-45" w:right="-38"/>
              <w:outlineLvl w:val="0"/>
              <w:rPr>
                <w:rFonts w:ascii="Times New Roman" w:hAnsi="Times New Roman"/>
                <w:b/>
                <w:sz w:val="20"/>
                <w:szCs w:val="20"/>
                <w:lang w:val="uk-UA" w:eastAsia="ru-RU"/>
              </w:rPr>
            </w:pPr>
            <w:r w:rsidRPr="008720EE">
              <w:rPr>
                <w:rFonts w:ascii="Times New Roman" w:hAnsi="Times New Roman"/>
                <w:b/>
                <w:sz w:val="20"/>
                <w:lang w:val="uk-UA"/>
              </w:rPr>
              <w:t>Місцевий бюджет</w:t>
            </w:r>
          </w:p>
        </w:tc>
        <w:tc>
          <w:tcPr>
            <w:tcW w:w="1134"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101426,633</w:t>
            </w:r>
          </w:p>
        </w:tc>
        <w:tc>
          <w:tcPr>
            <w:tcW w:w="992"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46426,633</w:t>
            </w:r>
          </w:p>
        </w:tc>
        <w:tc>
          <w:tcPr>
            <w:tcW w:w="851" w:type="dxa"/>
            <w:vAlign w:val="center"/>
          </w:tcPr>
          <w:p w:rsidR="00B7094C" w:rsidRPr="008720EE" w:rsidRDefault="00B7094C" w:rsidP="00D510B1">
            <w:pPr>
              <w:jc w:val="center"/>
              <w:rPr>
                <w:rFonts w:ascii="Times New Roman" w:hAnsi="Times New Roman"/>
                <w:sz w:val="18"/>
                <w:szCs w:val="18"/>
                <w:lang w:val="uk-UA"/>
              </w:rPr>
            </w:pPr>
            <w:r w:rsidRPr="008720EE">
              <w:rPr>
                <w:rFonts w:ascii="Times New Roman" w:hAnsi="Times New Roman"/>
                <w:sz w:val="18"/>
                <w:szCs w:val="18"/>
                <w:lang w:val="uk-UA"/>
              </w:rPr>
              <w:t>55000</w:t>
            </w:r>
          </w:p>
        </w:tc>
        <w:tc>
          <w:tcPr>
            <w:tcW w:w="710"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11000</w:t>
            </w:r>
          </w:p>
        </w:tc>
        <w:tc>
          <w:tcPr>
            <w:tcW w:w="708" w:type="dxa"/>
            <w:vAlign w:val="center"/>
          </w:tcPr>
          <w:p w:rsidR="00B7094C" w:rsidRPr="008720EE" w:rsidRDefault="00B7094C" w:rsidP="00D510B1">
            <w:pPr>
              <w:ind w:left="-57" w:right="-108"/>
              <w:jc w:val="center"/>
              <w:rPr>
                <w:rFonts w:ascii="Times New Roman" w:hAnsi="Times New Roman"/>
                <w:sz w:val="18"/>
                <w:szCs w:val="18"/>
                <w:lang w:val="uk-UA"/>
              </w:rPr>
            </w:pPr>
            <w:r w:rsidRPr="008720EE">
              <w:rPr>
                <w:rFonts w:ascii="Times New Roman" w:hAnsi="Times New Roman"/>
                <w:sz w:val="18"/>
                <w:szCs w:val="18"/>
                <w:lang w:val="uk-UA"/>
              </w:rPr>
              <w:t>11000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11000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11000</w:t>
            </w:r>
          </w:p>
        </w:tc>
        <w:tc>
          <w:tcPr>
            <w:tcW w:w="709" w:type="dxa"/>
            <w:vAlign w:val="center"/>
          </w:tcPr>
          <w:p w:rsidR="00B7094C" w:rsidRPr="008720EE" w:rsidRDefault="00B7094C" w:rsidP="00D510B1">
            <w:pPr>
              <w:ind w:left="-108" w:right="-108"/>
              <w:jc w:val="center"/>
              <w:rPr>
                <w:rFonts w:ascii="Times New Roman" w:hAnsi="Times New Roman"/>
                <w:sz w:val="18"/>
                <w:szCs w:val="18"/>
                <w:lang w:val="uk-UA"/>
              </w:rPr>
            </w:pPr>
            <w:r w:rsidRPr="008720EE">
              <w:rPr>
                <w:rFonts w:ascii="Times New Roman" w:hAnsi="Times New Roman"/>
                <w:sz w:val="18"/>
                <w:szCs w:val="18"/>
                <w:lang w:val="uk-UA"/>
              </w:rPr>
              <w:t>11000</w:t>
            </w:r>
          </w:p>
        </w:tc>
        <w:tc>
          <w:tcPr>
            <w:tcW w:w="1275" w:type="dxa"/>
          </w:tcPr>
          <w:p w:rsidR="00B7094C" w:rsidRPr="008720EE" w:rsidRDefault="00B7094C" w:rsidP="006C6EE8">
            <w:pPr>
              <w:jc w:val="center"/>
              <w:rPr>
                <w:rFonts w:ascii="Times New Roman" w:hAnsi="Times New Roman"/>
                <w:sz w:val="20"/>
                <w:szCs w:val="20"/>
                <w:lang w:val="en-US"/>
              </w:rPr>
            </w:pPr>
          </w:p>
        </w:tc>
      </w:tr>
      <w:tr w:rsidR="009758C2" w:rsidRPr="008720EE" w:rsidTr="008720EE">
        <w:tc>
          <w:tcPr>
            <w:tcW w:w="1560" w:type="dxa"/>
            <w:vMerge w:val="restart"/>
            <w:tcBorders>
              <w:top w:val="nil"/>
              <w:left w:val="single" w:sz="4" w:space="0" w:color="auto"/>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8720EE" w:rsidRDefault="009758C2" w:rsidP="00531119">
            <w:pPr>
              <w:ind w:left="-45" w:right="-38"/>
              <w:outlineLvl w:val="0"/>
              <w:rPr>
                <w:rFonts w:ascii="Times New Roman" w:hAnsi="Times New Roman"/>
                <w:b/>
                <w:sz w:val="20"/>
                <w:lang w:val="uk-UA"/>
              </w:rPr>
            </w:pPr>
            <w:r w:rsidRPr="008720EE">
              <w:rPr>
                <w:rFonts w:ascii="Times New Roman" w:hAnsi="Times New Roman"/>
                <w:b/>
                <w:sz w:val="20"/>
                <w:lang w:val="uk-UA"/>
              </w:rPr>
              <w:t>Інші джерела</w:t>
            </w:r>
          </w:p>
          <w:p w:rsidR="009758C2" w:rsidRPr="008720EE" w:rsidRDefault="009758C2" w:rsidP="00DB526E">
            <w:pPr>
              <w:ind w:right="-38"/>
              <w:outlineLvl w:val="0"/>
              <w:rPr>
                <w:rFonts w:ascii="Times New Roman" w:hAnsi="Times New Roman"/>
                <w:b/>
                <w:sz w:val="20"/>
                <w:lang w:val="uk-UA"/>
              </w:rPr>
            </w:pPr>
          </w:p>
        </w:tc>
        <w:tc>
          <w:tcPr>
            <w:tcW w:w="1134"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992"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851"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10" w:type="dxa"/>
          </w:tcPr>
          <w:p w:rsidR="009758C2" w:rsidRPr="008720EE" w:rsidRDefault="009758C2" w:rsidP="006C6EE8">
            <w:pPr>
              <w:ind w:left="-108" w:right="-74"/>
              <w:jc w:val="center"/>
              <w:rPr>
                <w:rFonts w:ascii="Times New Roman" w:hAnsi="Times New Roman"/>
                <w:sz w:val="20"/>
                <w:szCs w:val="20"/>
              </w:rPr>
            </w:pPr>
            <w:r w:rsidRPr="008720EE">
              <w:rPr>
                <w:rFonts w:ascii="Times New Roman" w:hAnsi="Times New Roman"/>
                <w:sz w:val="20"/>
                <w:szCs w:val="20"/>
                <w:lang w:val="uk-UA"/>
              </w:rPr>
              <w:t>–</w:t>
            </w:r>
          </w:p>
        </w:tc>
        <w:tc>
          <w:tcPr>
            <w:tcW w:w="708"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1275" w:type="dxa"/>
          </w:tcPr>
          <w:p w:rsidR="009758C2" w:rsidRPr="008720EE" w:rsidRDefault="009758C2" w:rsidP="006C6EE8">
            <w:pPr>
              <w:jc w:val="center"/>
              <w:rPr>
                <w:rFonts w:ascii="Times New Roman" w:hAnsi="Times New Roman"/>
                <w:sz w:val="20"/>
                <w:szCs w:val="20"/>
                <w:lang w:val="en-US"/>
              </w:rPr>
            </w:pPr>
          </w:p>
        </w:tc>
      </w:tr>
      <w:tr w:rsidR="00B7094C" w:rsidRPr="008720EE" w:rsidTr="008720EE">
        <w:tc>
          <w:tcPr>
            <w:tcW w:w="1560" w:type="dxa"/>
            <w:vMerge/>
            <w:tcBorders>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val="restart"/>
            <w:tcBorders>
              <w:left w:val="single" w:sz="4" w:space="0" w:color="auto"/>
            </w:tcBorders>
          </w:tcPr>
          <w:p w:rsidR="00B7094C" w:rsidRPr="008720EE" w:rsidRDefault="00B7094C" w:rsidP="00C82652">
            <w:pPr>
              <w:jc w:val="right"/>
              <w:rPr>
                <w:rFonts w:ascii="Times New Roman" w:hAnsi="Times New Roman"/>
                <w:b/>
                <w:sz w:val="20"/>
                <w:szCs w:val="20"/>
                <w:lang w:val="uk-UA" w:eastAsia="ru-RU"/>
              </w:rPr>
            </w:pPr>
            <w:r w:rsidRPr="008720EE">
              <w:rPr>
                <w:rFonts w:ascii="Times New Roman" w:hAnsi="Times New Roman"/>
                <w:b/>
                <w:sz w:val="20"/>
                <w:szCs w:val="20"/>
                <w:lang w:val="uk-UA"/>
              </w:rPr>
              <w:t>Усього за Програмою, у тому числі</w:t>
            </w:r>
          </w:p>
        </w:tc>
        <w:tc>
          <w:tcPr>
            <w:tcW w:w="1134" w:type="dxa"/>
            <w:vAlign w:val="center"/>
          </w:tcPr>
          <w:p w:rsidR="00B7094C" w:rsidRPr="008720EE" w:rsidRDefault="00B7094C" w:rsidP="00C82652">
            <w:pPr>
              <w:ind w:left="-39" w:right="-104"/>
              <w:rPr>
                <w:rFonts w:ascii="Times New Roman" w:hAnsi="Times New Roman"/>
                <w:b/>
                <w:sz w:val="20"/>
                <w:lang w:val="uk-UA"/>
              </w:rPr>
            </w:pPr>
            <w:r w:rsidRPr="008720EE">
              <w:rPr>
                <w:rFonts w:ascii="Times New Roman" w:hAnsi="Times New Roman"/>
                <w:b/>
                <w:spacing w:val="-6"/>
                <w:sz w:val="20"/>
                <w:lang w:val="uk-UA"/>
              </w:rPr>
              <w:t>Загальний</w:t>
            </w:r>
            <w:r w:rsidRPr="008720EE">
              <w:rPr>
                <w:rFonts w:ascii="Times New Roman" w:hAnsi="Times New Roman"/>
                <w:b/>
                <w:sz w:val="20"/>
                <w:lang w:val="uk-UA"/>
              </w:rPr>
              <w:t xml:space="preserve"> обсяг, у т.ч.</w:t>
            </w:r>
          </w:p>
        </w:tc>
        <w:tc>
          <w:tcPr>
            <w:tcW w:w="1134"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en-US"/>
              </w:rPr>
              <w:t>469382</w:t>
            </w:r>
            <w:r w:rsidRPr="008720EE">
              <w:rPr>
                <w:rFonts w:ascii="Times New Roman" w:hAnsi="Times New Roman"/>
                <w:sz w:val="16"/>
                <w:szCs w:val="16"/>
                <w:lang w:val="uk-UA"/>
              </w:rPr>
              <w:t>,</w:t>
            </w:r>
            <w:r w:rsidRPr="008720EE">
              <w:rPr>
                <w:rFonts w:ascii="Times New Roman" w:hAnsi="Times New Roman"/>
                <w:sz w:val="16"/>
                <w:szCs w:val="16"/>
                <w:lang w:val="en-US"/>
              </w:rPr>
              <w:t>873</w:t>
            </w:r>
          </w:p>
        </w:tc>
        <w:tc>
          <w:tcPr>
            <w:tcW w:w="992"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237188,273</w:t>
            </w:r>
          </w:p>
        </w:tc>
        <w:tc>
          <w:tcPr>
            <w:tcW w:w="851"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232194,6</w:t>
            </w:r>
          </w:p>
        </w:tc>
        <w:tc>
          <w:tcPr>
            <w:tcW w:w="710" w:type="dxa"/>
            <w:vAlign w:val="center"/>
          </w:tcPr>
          <w:p w:rsidR="00B7094C" w:rsidRPr="008720EE" w:rsidRDefault="00B7094C" w:rsidP="00D510B1">
            <w:pPr>
              <w:ind w:left="-108" w:right="-74"/>
              <w:jc w:val="center"/>
              <w:rPr>
                <w:rFonts w:ascii="Times New Roman" w:hAnsi="Times New Roman"/>
                <w:sz w:val="16"/>
                <w:szCs w:val="16"/>
                <w:lang w:val="uk-UA"/>
              </w:rPr>
            </w:pPr>
            <w:r w:rsidRPr="008720EE">
              <w:rPr>
                <w:rFonts w:ascii="Times New Roman" w:hAnsi="Times New Roman"/>
                <w:sz w:val="16"/>
                <w:szCs w:val="16"/>
                <w:lang w:val="uk-UA"/>
              </w:rPr>
              <w:t>47234,6</w:t>
            </w:r>
          </w:p>
        </w:tc>
        <w:tc>
          <w:tcPr>
            <w:tcW w:w="708"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46240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46240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46240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46240</w:t>
            </w:r>
          </w:p>
        </w:tc>
        <w:tc>
          <w:tcPr>
            <w:tcW w:w="1275" w:type="dxa"/>
          </w:tcPr>
          <w:p w:rsidR="00B7094C" w:rsidRPr="008720EE" w:rsidRDefault="00B7094C" w:rsidP="00047ED8">
            <w:pPr>
              <w:jc w:val="center"/>
              <w:outlineLvl w:val="0"/>
              <w:rPr>
                <w:rFonts w:ascii="Times New Roman" w:hAnsi="Times New Roman"/>
                <w:b/>
                <w:sz w:val="20"/>
                <w:szCs w:val="20"/>
                <w:lang w:val="uk-UA" w:eastAsia="ru-RU"/>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8720EE" w:rsidRDefault="00B7094C" w:rsidP="00531119">
            <w:pPr>
              <w:ind w:left="-45" w:right="-38"/>
              <w:outlineLvl w:val="0"/>
              <w:rPr>
                <w:rFonts w:ascii="Times New Roman" w:hAnsi="Times New Roman"/>
                <w:b/>
                <w:sz w:val="20"/>
                <w:lang w:val="uk-UA"/>
              </w:rPr>
            </w:pPr>
            <w:r w:rsidRPr="008720EE">
              <w:rPr>
                <w:rFonts w:ascii="Times New Roman" w:hAnsi="Times New Roman"/>
                <w:b/>
                <w:sz w:val="20"/>
                <w:lang w:val="uk-UA"/>
              </w:rPr>
              <w:t>Обласний бюджет</w:t>
            </w:r>
          </w:p>
        </w:tc>
        <w:tc>
          <w:tcPr>
            <w:tcW w:w="1134"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303146,24</w:t>
            </w:r>
          </w:p>
        </w:tc>
        <w:tc>
          <w:tcPr>
            <w:tcW w:w="992"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150951,640</w:t>
            </w:r>
          </w:p>
        </w:tc>
        <w:tc>
          <w:tcPr>
            <w:tcW w:w="851"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152194,6</w:t>
            </w:r>
          </w:p>
        </w:tc>
        <w:tc>
          <w:tcPr>
            <w:tcW w:w="710" w:type="dxa"/>
            <w:vAlign w:val="center"/>
          </w:tcPr>
          <w:p w:rsidR="00B7094C" w:rsidRPr="008720EE" w:rsidRDefault="00B7094C" w:rsidP="00D510B1">
            <w:pPr>
              <w:ind w:left="-108" w:right="-74"/>
              <w:jc w:val="center"/>
              <w:rPr>
                <w:rFonts w:ascii="Times New Roman" w:hAnsi="Times New Roman"/>
                <w:sz w:val="16"/>
                <w:szCs w:val="16"/>
                <w:lang w:val="uk-UA"/>
              </w:rPr>
            </w:pPr>
            <w:r w:rsidRPr="008720EE">
              <w:rPr>
                <w:rFonts w:ascii="Times New Roman" w:hAnsi="Times New Roman"/>
                <w:sz w:val="16"/>
                <w:szCs w:val="16"/>
                <w:lang w:val="uk-UA"/>
              </w:rPr>
              <w:t>31234,6</w:t>
            </w:r>
          </w:p>
        </w:tc>
        <w:tc>
          <w:tcPr>
            <w:tcW w:w="708"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30240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30240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30240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30240</w:t>
            </w:r>
          </w:p>
        </w:tc>
        <w:tc>
          <w:tcPr>
            <w:tcW w:w="1275" w:type="dxa"/>
          </w:tcPr>
          <w:p w:rsidR="00B7094C" w:rsidRPr="008720EE" w:rsidRDefault="00B7094C" w:rsidP="00047ED8">
            <w:pPr>
              <w:jc w:val="center"/>
              <w:outlineLvl w:val="0"/>
              <w:rPr>
                <w:rFonts w:ascii="Times New Roman" w:hAnsi="Times New Roman"/>
                <w:b/>
                <w:sz w:val="20"/>
                <w:szCs w:val="20"/>
                <w:lang w:val="uk-UA" w:eastAsia="ru-RU"/>
              </w:rPr>
            </w:pPr>
          </w:p>
        </w:tc>
      </w:tr>
      <w:tr w:rsidR="00B7094C" w:rsidRPr="008720EE" w:rsidTr="008720EE">
        <w:tc>
          <w:tcPr>
            <w:tcW w:w="1560" w:type="dxa"/>
            <w:tcBorders>
              <w:top w:val="nil"/>
              <w:left w:val="single" w:sz="4" w:space="0" w:color="auto"/>
              <w:bottom w:val="nil"/>
              <w:righ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B7094C" w:rsidRPr="008720EE" w:rsidRDefault="00B7094C" w:rsidP="00047ED8">
            <w:pPr>
              <w:jc w:val="center"/>
              <w:outlineLvl w:val="0"/>
              <w:rPr>
                <w:rFonts w:ascii="Times New Roman" w:hAnsi="Times New Roman"/>
                <w:b/>
                <w:sz w:val="20"/>
                <w:szCs w:val="20"/>
                <w:lang w:val="uk-UA" w:eastAsia="ru-RU"/>
              </w:rPr>
            </w:pPr>
          </w:p>
        </w:tc>
        <w:tc>
          <w:tcPr>
            <w:tcW w:w="1134" w:type="dxa"/>
            <w:vAlign w:val="center"/>
          </w:tcPr>
          <w:p w:rsidR="00B7094C" w:rsidRPr="008720EE" w:rsidRDefault="00B7094C" w:rsidP="00C82652">
            <w:pPr>
              <w:ind w:left="-45" w:right="-38"/>
              <w:outlineLvl w:val="0"/>
              <w:rPr>
                <w:rFonts w:ascii="Times New Roman" w:hAnsi="Times New Roman"/>
                <w:b/>
                <w:sz w:val="20"/>
                <w:szCs w:val="20"/>
                <w:lang w:val="uk-UA" w:eastAsia="ru-RU"/>
              </w:rPr>
            </w:pPr>
            <w:r w:rsidRPr="008720EE">
              <w:rPr>
                <w:rFonts w:ascii="Times New Roman" w:hAnsi="Times New Roman"/>
                <w:b/>
                <w:sz w:val="20"/>
                <w:lang w:val="uk-UA"/>
              </w:rPr>
              <w:t>Місцевий бюджет</w:t>
            </w:r>
          </w:p>
        </w:tc>
        <w:tc>
          <w:tcPr>
            <w:tcW w:w="1134"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166236,633</w:t>
            </w:r>
          </w:p>
        </w:tc>
        <w:tc>
          <w:tcPr>
            <w:tcW w:w="992" w:type="dxa"/>
            <w:vAlign w:val="center"/>
          </w:tcPr>
          <w:p w:rsidR="00B7094C" w:rsidRPr="008720EE" w:rsidRDefault="00B7094C" w:rsidP="00D510B1">
            <w:pPr>
              <w:ind w:left="-108" w:right="-108"/>
              <w:jc w:val="center"/>
              <w:rPr>
                <w:rFonts w:ascii="Times New Roman" w:hAnsi="Times New Roman"/>
                <w:sz w:val="16"/>
                <w:szCs w:val="16"/>
                <w:lang w:val="uk-UA"/>
              </w:rPr>
            </w:pPr>
            <w:r w:rsidRPr="008720EE">
              <w:rPr>
                <w:rFonts w:ascii="Times New Roman" w:hAnsi="Times New Roman"/>
                <w:sz w:val="16"/>
                <w:szCs w:val="16"/>
                <w:lang w:val="uk-UA"/>
              </w:rPr>
              <w:t>86236,633</w:t>
            </w:r>
          </w:p>
        </w:tc>
        <w:tc>
          <w:tcPr>
            <w:tcW w:w="851" w:type="dxa"/>
            <w:vAlign w:val="center"/>
          </w:tcPr>
          <w:p w:rsidR="00B7094C" w:rsidRPr="008720EE" w:rsidRDefault="00B7094C" w:rsidP="00D510B1">
            <w:pPr>
              <w:jc w:val="center"/>
              <w:rPr>
                <w:rFonts w:ascii="Times New Roman" w:hAnsi="Times New Roman"/>
                <w:sz w:val="16"/>
                <w:szCs w:val="16"/>
                <w:lang w:val="en-US"/>
              </w:rPr>
            </w:pPr>
            <w:r w:rsidRPr="008720EE">
              <w:rPr>
                <w:rFonts w:ascii="Times New Roman" w:hAnsi="Times New Roman"/>
                <w:sz w:val="16"/>
                <w:szCs w:val="16"/>
                <w:lang w:val="en-US"/>
              </w:rPr>
              <w:t>80000</w:t>
            </w:r>
          </w:p>
        </w:tc>
        <w:tc>
          <w:tcPr>
            <w:tcW w:w="710" w:type="dxa"/>
            <w:vAlign w:val="center"/>
          </w:tcPr>
          <w:p w:rsidR="00B7094C" w:rsidRPr="008720EE" w:rsidRDefault="00B7094C" w:rsidP="00D510B1">
            <w:pPr>
              <w:jc w:val="center"/>
              <w:rPr>
                <w:rFonts w:ascii="Times New Roman" w:hAnsi="Times New Roman"/>
                <w:sz w:val="16"/>
                <w:szCs w:val="16"/>
                <w:lang w:val="uk-UA"/>
              </w:rPr>
            </w:pPr>
            <w:r w:rsidRPr="008720EE">
              <w:rPr>
                <w:rFonts w:ascii="Times New Roman" w:hAnsi="Times New Roman"/>
                <w:sz w:val="16"/>
                <w:szCs w:val="16"/>
                <w:lang w:val="uk-UA"/>
              </w:rPr>
              <w:t>16000</w:t>
            </w:r>
          </w:p>
        </w:tc>
        <w:tc>
          <w:tcPr>
            <w:tcW w:w="708"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709" w:type="dxa"/>
            <w:vAlign w:val="center"/>
          </w:tcPr>
          <w:p w:rsidR="00B7094C" w:rsidRPr="008720EE" w:rsidRDefault="00B7094C" w:rsidP="00D510B1">
            <w:pPr>
              <w:ind w:left="-108" w:right="-108"/>
              <w:jc w:val="center"/>
              <w:rPr>
                <w:rFonts w:ascii="Times New Roman" w:hAnsi="Times New Roman"/>
                <w:sz w:val="16"/>
                <w:szCs w:val="16"/>
              </w:rPr>
            </w:pPr>
            <w:r w:rsidRPr="008720EE">
              <w:rPr>
                <w:rFonts w:ascii="Times New Roman" w:hAnsi="Times New Roman"/>
                <w:sz w:val="16"/>
                <w:szCs w:val="16"/>
                <w:lang w:val="uk-UA"/>
              </w:rPr>
              <w:t>16000</w:t>
            </w:r>
          </w:p>
        </w:tc>
        <w:tc>
          <w:tcPr>
            <w:tcW w:w="1275" w:type="dxa"/>
          </w:tcPr>
          <w:p w:rsidR="00B7094C" w:rsidRPr="008720EE" w:rsidRDefault="00B7094C" w:rsidP="00047ED8">
            <w:pPr>
              <w:jc w:val="center"/>
              <w:outlineLvl w:val="0"/>
              <w:rPr>
                <w:rFonts w:ascii="Times New Roman" w:hAnsi="Times New Roman"/>
                <w:b/>
                <w:sz w:val="20"/>
                <w:szCs w:val="20"/>
                <w:lang w:val="uk-UA" w:eastAsia="ru-RU"/>
              </w:rPr>
            </w:pPr>
          </w:p>
        </w:tc>
      </w:tr>
      <w:tr w:rsidR="009758C2" w:rsidRPr="008720EE" w:rsidTr="008720EE">
        <w:tc>
          <w:tcPr>
            <w:tcW w:w="1560" w:type="dxa"/>
            <w:tcBorders>
              <w:top w:val="nil"/>
              <w:left w:val="single" w:sz="4" w:space="0" w:color="auto"/>
              <w:bottom w:val="single" w:sz="4" w:space="0" w:color="auto"/>
              <w:righ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4677" w:type="dxa"/>
            <w:gridSpan w:val="2"/>
            <w:vMerge/>
            <w:tcBorders>
              <w:left w:val="single" w:sz="4" w:space="0" w:color="auto"/>
            </w:tcBorders>
          </w:tcPr>
          <w:p w:rsidR="009758C2" w:rsidRPr="008720EE" w:rsidRDefault="009758C2" w:rsidP="00047ED8">
            <w:pPr>
              <w:jc w:val="center"/>
              <w:outlineLvl w:val="0"/>
              <w:rPr>
                <w:rFonts w:ascii="Times New Roman" w:hAnsi="Times New Roman"/>
                <w:b/>
                <w:sz w:val="20"/>
                <w:szCs w:val="20"/>
                <w:lang w:val="uk-UA" w:eastAsia="ru-RU"/>
              </w:rPr>
            </w:pPr>
          </w:p>
        </w:tc>
        <w:tc>
          <w:tcPr>
            <w:tcW w:w="1134" w:type="dxa"/>
            <w:vAlign w:val="center"/>
          </w:tcPr>
          <w:p w:rsidR="009758C2" w:rsidRPr="008720EE" w:rsidRDefault="009758C2" w:rsidP="00531119">
            <w:pPr>
              <w:ind w:left="-45" w:right="-38"/>
              <w:outlineLvl w:val="0"/>
              <w:rPr>
                <w:rFonts w:ascii="Times New Roman" w:hAnsi="Times New Roman"/>
                <w:b/>
                <w:sz w:val="20"/>
                <w:lang w:val="uk-UA"/>
              </w:rPr>
            </w:pPr>
            <w:r w:rsidRPr="008720EE">
              <w:rPr>
                <w:rFonts w:ascii="Times New Roman" w:hAnsi="Times New Roman"/>
                <w:b/>
                <w:sz w:val="20"/>
                <w:lang w:val="uk-UA"/>
              </w:rPr>
              <w:t>Інші джерела</w:t>
            </w:r>
          </w:p>
        </w:tc>
        <w:tc>
          <w:tcPr>
            <w:tcW w:w="1134"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992"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851"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10"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8"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709" w:type="dxa"/>
          </w:tcPr>
          <w:p w:rsidR="009758C2" w:rsidRPr="008720EE" w:rsidRDefault="009758C2" w:rsidP="006C6EE8">
            <w:pPr>
              <w:jc w:val="center"/>
              <w:rPr>
                <w:rFonts w:ascii="Times New Roman" w:hAnsi="Times New Roman"/>
                <w:sz w:val="20"/>
                <w:szCs w:val="20"/>
              </w:rPr>
            </w:pPr>
            <w:r w:rsidRPr="008720EE">
              <w:rPr>
                <w:rFonts w:ascii="Times New Roman" w:hAnsi="Times New Roman"/>
                <w:sz w:val="20"/>
                <w:szCs w:val="20"/>
                <w:lang w:val="uk-UA"/>
              </w:rPr>
              <w:t>–</w:t>
            </w:r>
          </w:p>
        </w:tc>
        <w:tc>
          <w:tcPr>
            <w:tcW w:w="1275" w:type="dxa"/>
          </w:tcPr>
          <w:p w:rsidR="009758C2" w:rsidRPr="008720EE" w:rsidRDefault="009758C2" w:rsidP="00047ED8">
            <w:pPr>
              <w:jc w:val="center"/>
              <w:outlineLvl w:val="0"/>
              <w:rPr>
                <w:rFonts w:ascii="Times New Roman" w:hAnsi="Times New Roman"/>
                <w:b/>
                <w:sz w:val="20"/>
                <w:szCs w:val="20"/>
                <w:lang w:val="uk-UA" w:eastAsia="ru-RU"/>
              </w:rPr>
            </w:pPr>
          </w:p>
        </w:tc>
      </w:tr>
    </w:tbl>
    <w:p w:rsidR="00F34ECA" w:rsidRPr="008720EE" w:rsidRDefault="00F34ECA" w:rsidP="00531119">
      <w:pPr>
        <w:spacing w:line="214" w:lineRule="auto"/>
        <w:ind w:left="708"/>
        <w:rPr>
          <w:rFonts w:ascii="Times New Roman" w:hAnsi="Times New Roman"/>
          <w:b/>
          <w:bCs/>
          <w:iCs/>
          <w:sz w:val="28"/>
          <w:szCs w:val="28"/>
          <w:lang w:val="uk-UA"/>
        </w:rPr>
      </w:pPr>
    </w:p>
    <w:p w:rsidR="00F34ECA" w:rsidRDefault="00F34ECA" w:rsidP="00531119">
      <w:pPr>
        <w:spacing w:line="214" w:lineRule="auto"/>
        <w:ind w:left="708"/>
        <w:rPr>
          <w:rFonts w:ascii="Times New Roman" w:hAnsi="Times New Roman"/>
          <w:b/>
          <w:bCs/>
          <w:iCs/>
          <w:sz w:val="28"/>
          <w:szCs w:val="28"/>
          <w:lang w:val="uk-UA"/>
        </w:rPr>
      </w:pPr>
    </w:p>
    <w:p w:rsidR="00531119" w:rsidRPr="00531119" w:rsidRDefault="00531119" w:rsidP="002F52BC">
      <w:pPr>
        <w:spacing w:line="214" w:lineRule="auto"/>
        <w:ind w:left="709"/>
        <w:rPr>
          <w:rFonts w:ascii="Times New Roman" w:hAnsi="Times New Roman"/>
          <w:b/>
          <w:bCs/>
          <w:iCs/>
          <w:sz w:val="28"/>
          <w:szCs w:val="28"/>
          <w:lang w:val="uk-UA"/>
        </w:rPr>
      </w:pPr>
      <w:r>
        <w:rPr>
          <w:rFonts w:ascii="Times New Roman" w:hAnsi="Times New Roman"/>
          <w:b/>
          <w:bCs/>
          <w:iCs/>
          <w:sz w:val="28"/>
          <w:szCs w:val="28"/>
          <w:lang w:val="uk-UA"/>
        </w:rPr>
        <w:t xml:space="preserve">Перший заступник </w:t>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r>
      <w:r w:rsidR="002F52BC">
        <w:rPr>
          <w:rFonts w:ascii="Times New Roman" w:hAnsi="Times New Roman"/>
          <w:b/>
          <w:bCs/>
          <w:iCs/>
          <w:sz w:val="28"/>
          <w:szCs w:val="28"/>
          <w:lang w:val="uk-UA"/>
        </w:rPr>
        <w:tab/>
        <w:t xml:space="preserve">                                </w:t>
      </w:r>
      <w:r w:rsidRPr="00531119">
        <w:rPr>
          <w:rFonts w:ascii="Times New Roman" w:hAnsi="Times New Roman"/>
          <w:b/>
          <w:bCs/>
          <w:iCs/>
          <w:sz w:val="28"/>
          <w:szCs w:val="28"/>
          <w:lang w:val="uk-UA"/>
        </w:rPr>
        <w:t>голови обласної ради</w:t>
      </w:r>
      <w:r w:rsidRPr="00531119">
        <w:rPr>
          <w:rFonts w:ascii="Times New Roman" w:hAnsi="Times New Roman"/>
          <w:b/>
          <w:bCs/>
          <w:iCs/>
          <w:sz w:val="28"/>
          <w:szCs w:val="28"/>
          <w:lang w:val="uk-UA"/>
        </w:rPr>
        <w:tab/>
      </w:r>
      <w:r w:rsidRPr="00531119">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Pr>
          <w:rFonts w:ascii="Times New Roman" w:hAnsi="Times New Roman"/>
          <w:b/>
          <w:bCs/>
          <w:iCs/>
          <w:sz w:val="28"/>
          <w:szCs w:val="28"/>
          <w:lang w:val="uk-UA"/>
        </w:rPr>
        <w:tab/>
      </w:r>
      <w:r w:rsidRPr="00531119">
        <w:rPr>
          <w:rFonts w:ascii="Times New Roman" w:hAnsi="Times New Roman"/>
          <w:b/>
          <w:bCs/>
          <w:iCs/>
          <w:sz w:val="28"/>
          <w:szCs w:val="28"/>
          <w:lang w:val="uk-UA"/>
        </w:rPr>
        <w:t xml:space="preserve"> </w:t>
      </w:r>
      <w:r w:rsidR="003B59A8">
        <w:rPr>
          <w:rFonts w:ascii="Times New Roman" w:hAnsi="Times New Roman"/>
          <w:b/>
          <w:bCs/>
          <w:iCs/>
          <w:sz w:val="28"/>
          <w:szCs w:val="28"/>
          <w:lang w:val="uk-UA"/>
        </w:rPr>
        <w:tab/>
        <w:t>Г. ГУФМАН</w:t>
      </w:r>
    </w:p>
    <w:p w:rsidR="00531119" w:rsidRPr="00B85C0A" w:rsidRDefault="00531119" w:rsidP="00531119">
      <w:pPr>
        <w:jc w:val="center"/>
        <w:rPr>
          <w:b/>
          <w:sz w:val="28"/>
          <w:szCs w:val="28"/>
          <w:lang w:val="uk-UA"/>
        </w:rPr>
      </w:pPr>
    </w:p>
    <w:p w:rsidR="00047ED8" w:rsidRPr="00512CDB" w:rsidRDefault="00047ED8" w:rsidP="00047ED8">
      <w:pPr>
        <w:spacing w:after="0" w:line="240" w:lineRule="auto"/>
        <w:jc w:val="center"/>
        <w:outlineLvl w:val="0"/>
        <w:rPr>
          <w:rFonts w:ascii="Times New Roman" w:hAnsi="Times New Roman"/>
          <w:b/>
          <w:sz w:val="28"/>
          <w:szCs w:val="28"/>
          <w:lang w:val="uk-UA" w:eastAsia="ru-RU"/>
        </w:rPr>
      </w:pPr>
    </w:p>
    <w:p w:rsidR="006C6EE8" w:rsidRPr="008B1A07" w:rsidRDefault="006C6EE8">
      <w:pPr>
        <w:rPr>
          <w:lang w:val="uk-UA"/>
        </w:rPr>
      </w:pPr>
    </w:p>
    <w:sectPr w:rsidR="006C6EE8" w:rsidRPr="008B1A07" w:rsidSect="0005004D">
      <w:headerReference w:type="default" r:id="rId7"/>
      <w:pgSz w:w="16838" w:h="11906" w:orient="landscape"/>
      <w:pgMar w:top="1134"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99" w:rsidRDefault="00B21499" w:rsidP="00AB2012">
      <w:pPr>
        <w:spacing w:after="0" w:line="240" w:lineRule="auto"/>
      </w:pPr>
      <w:r>
        <w:separator/>
      </w:r>
    </w:p>
  </w:endnote>
  <w:endnote w:type="continuationSeparator" w:id="0">
    <w:p w:rsidR="00B21499" w:rsidRDefault="00B21499" w:rsidP="00AB2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99" w:rsidRDefault="00B21499" w:rsidP="00AB2012">
      <w:pPr>
        <w:spacing w:after="0" w:line="240" w:lineRule="auto"/>
      </w:pPr>
      <w:r>
        <w:separator/>
      </w:r>
    </w:p>
  </w:footnote>
  <w:footnote w:type="continuationSeparator" w:id="0">
    <w:p w:rsidR="00B21499" w:rsidRDefault="00B21499" w:rsidP="00AB2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9985"/>
      <w:docPartObj>
        <w:docPartGallery w:val="Page Numbers (Top of Page)"/>
        <w:docPartUnique/>
      </w:docPartObj>
    </w:sdtPr>
    <w:sdtEndPr/>
    <w:sdtContent>
      <w:p w:rsidR="001F793A" w:rsidRDefault="001F793A">
        <w:pPr>
          <w:pStyle w:val="a4"/>
          <w:jc w:val="center"/>
        </w:pPr>
        <w:r>
          <w:fldChar w:fldCharType="begin"/>
        </w:r>
        <w:r>
          <w:instrText>PAGE   \* MERGEFORMAT</w:instrText>
        </w:r>
        <w:r>
          <w:fldChar w:fldCharType="separate"/>
        </w:r>
        <w:r w:rsidR="006202D5">
          <w:rPr>
            <w:noProof/>
          </w:rPr>
          <w:t>2</w:t>
        </w:r>
        <w:r>
          <w:fldChar w:fldCharType="end"/>
        </w:r>
      </w:p>
    </w:sdtContent>
  </w:sdt>
  <w:p w:rsidR="001F793A" w:rsidRDefault="001F79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D8"/>
    <w:rsid w:val="00040EB1"/>
    <w:rsid w:val="00047ED8"/>
    <w:rsid w:val="0005004D"/>
    <w:rsid w:val="0008051D"/>
    <w:rsid w:val="0016072F"/>
    <w:rsid w:val="001A3E2C"/>
    <w:rsid w:val="001B366E"/>
    <w:rsid w:val="001F793A"/>
    <w:rsid w:val="00216844"/>
    <w:rsid w:val="002217F1"/>
    <w:rsid w:val="00242AE6"/>
    <w:rsid w:val="00294157"/>
    <w:rsid w:val="002F52BC"/>
    <w:rsid w:val="00337403"/>
    <w:rsid w:val="00345AF1"/>
    <w:rsid w:val="003509FF"/>
    <w:rsid w:val="00361C1A"/>
    <w:rsid w:val="003B59A8"/>
    <w:rsid w:val="0041591D"/>
    <w:rsid w:val="0044160B"/>
    <w:rsid w:val="004658B2"/>
    <w:rsid w:val="004A0B3E"/>
    <w:rsid w:val="004D03F3"/>
    <w:rsid w:val="00531119"/>
    <w:rsid w:val="00566856"/>
    <w:rsid w:val="005A0E1D"/>
    <w:rsid w:val="006202D5"/>
    <w:rsid w:val="006553F8"/>
    <w:rsid w:val="006C6EE8"/>
    <w:rsid w:val="00703A3C"/>
    <w:rsid w:val="0071704B"/>
    <w:rsid w:val="00732249"/>
    <w:rsid w:val="007737EF"/>
    <w:rsid w:val="007879C1"/>
    <w:rsid w:val="007E048B"/>
    <w:rsid w:val="00852E37"/>
    <w:rsid w:val="00865D15"/>
    <w:rsid w:val="008720EE"/>
    <w:rsid w:val="008761BF"/>
    <w:rsid w:val="008907F2"/>
    <w:rsid w:val="008B1A07"/>
    <w:rsid w:val="009758C2"/>
    <w:rsid w:val="009C571D"/>
    <w:rsid w:val="00A06C6D"/>
    <w:rsid w:val="00AB2012"/>
    <w:rsid w:val="00AE5946"/>
    <w:rsid w:val="00B174A8"/>
    <w:rsid w:val="00B21499"/>
    <w:rsid w:val="00B531FA"/>
    <w:rsid w:val="00B7094C"/>
    <w:rsid w:val="00B73652"/>
    <w:rsid w:val="00B85A76"/>
    <w:rsid w:val="00BD6DF0"/>
    <w:rsid w:val="00C2661D"/>
    <w:rsid w:val="00C82652"/>
    <w:rsid w:val="00D71274"/>
    <w:rsid w:val="00D9400B"/>
    <w:rsid w:val="00DB526E"/>
    <w:rsid w:val="00DC070A"/>
    <w:rsid w:val="00DD76AB"/>
    <w:rsid w:val="00DD7E4F"/>
    <w:rsid w:val="00DF518D"/>
    <w:rsid w:val="00EB0148"/>
    <w:rsid w:val="00EB366D"/>
    <w:rsid w:val="00F34ECA"/>
    <w:rsid w:val="00FB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B201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2012"/>
    <w:rPr>
      <w:rFonts w:ascii="Calibri" w:eastAsia="Calibri" w:hAnsi="Calibri" w:cs="Times New Roman"/>
    </w:rPr>
  </w:style>
  <w:style w:type="paragraph" w:styleId="a6">
    <w:name w:val="footer"/>
    <w:basedOn w:val="a"/>
    <w:link w:val="a7"/>
    <w:uiPriority w:val="99"/>
    <w:unhideWhenUsed/>
    <w:rsid w:val="00AB2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2012"/>
    <w:rPr>
      <w:rFonts w:ascii="Calibri" w:eastAsia="Calibri" w:hAnsi="Calibri" w:cs="Times New Roman"/>
    </w:rPr>
  </w:style>
  <w:style w:type="paragraph" w:styleId="a8">
    <w:name w:val="Balloon Text"/>
    <w:basedOn w:val="a"/>
    <w:link w:val="a9"/>
    <w:uiPriority w:val="99"/>
    <w:semiHidden/>
    <w:unhideWhenUsed/>
    <w:rsid w:val="00AE594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59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2021-05-13T09:36:00Z</cp:lastPrinted>
  <dcterms:created xsi:type="dcterms:W3CDTF">2021-05-07T09:53:00Z</dcterms:created>
  <dcterms:modified xsi:type="dcterms:W3CDTF">2021-05-18T11:04:00Z</dcterms:modified>
</cp:coreProperties>
</file>