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5B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D47318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432BE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1EF746E9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6808E7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52A387F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FC62AEA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069377C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6F828023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7C7AB4B9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A7420B6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4179134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372A3C60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6A5B0976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4186E4DC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Про порушення клопотання щодо присудження </w:t>
      </w:r>
    </w:p>
    <w:p w14:paraId="6F06A276" w14:textId="77777777" w:rsidR="007E7A12" w:rsidRPr="00E75E4D" w:rsidRDefault="007E7A12" w:rsidP="007E7A12">
      <w:pPr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щорічної Премії Верховної Ради України </w:t>
      </w:r>
    </w:p>
    <w:p w14:paraId="6C938133" w14:textId="77777777" w:rsidR="007E7A12" w:rsidRPr="00555608" w:rsidRDefault="007E7A12" w:rsidP="007E7A12">
      <w:pPr>
        <w:jc w:val="center"/>
        <w:rPr>
          <w:b/>
          <w:sz w:val="28"/>
          <w:szCs w:val="28"/>
          <w:u w:val="single"/>
          <w:lang w:val="uk-UA"/>
        </w:rPr>
      </w:pPr>
    </w:p>
    <w:p w14:paraId="71D076F0" w14:textId="6D777980" w:rsidR="007E7A12" w:rsidRPr="009401A6" w:rsidRDefault="007E7A12" w:rsidP="007E7A12">
      <w:pPr>
        <w:jc w:val="both"/>
        <w:rPr>
          <w:b/>
          <w:sz w:val="28"/>
          <w:szCs w:val="28"/>
          <w:lang w:val="uk-UA"/>
        </w:rPr>
      </w:pPr>
      <w:r w:rsidRPr="00555608">
        <w:rPr>
          <w:sz w:val="28"/>
          <w:szCs w:val="28"/>
          <w:lang w:val="uk-UA"/>
        </w:rPr>
        <w:tab/>
        <w:t xml:space="preserve">Відповідно </w:t>
      </w:r>
      <w:r w:rsidR="00724AAF">
        <w:rPr>
          <w:sz w:val="28"/>
          <w:szCs w:val="28"/>
          <w:lang w:val="uk-UA"/>
        </w:rPr>
        <w:t>до п</w:t>
      </w:r>
      <w:r w:rsidRPr="00555608">
        <w:rPr>
          <w:sz w:val="28"/>
          <w:szCs w:val="28"/>
          <w:lang w:val="uk-UA"/>
        </w:rPr>
        <w:t>останов</w:t>
      </w:r>
      <w:r w:rsidR="00E54309">
        <w:rPr>
          <w:sz w:val="28"/>
          <w:szCs w:val="28"/>
          <w:lang w:val="uk-UA"/>
        </w:rPr>
        <w:t>и</w:t>
      </w:r>
      <w:r w:rsidRPr="00555608">
        <w:rPr>
          <w:sz w:val="28"/>
          <w:szCs w:val="28"/>
          <w:lang w:val="uk-UA"/>
        </w:rPr>
        <w:t xml:space="preserve"> Верховної Ради України від 14 вересня </w:t>
      </w:r>
      <w:r w:rsidR="00724AAF">
        <w:rPr>
          <w:sz w:val="28"/>
          <w:szCs w:val="28"/>
          <w:lang w:val="uk-UA"/>
        </w:rPr>
        <w:t xml:space="preserve">            </w:t>
      </w:r>
      <w:r w:rsidRPr="00555608">
        <w:rPr>
          <w:sz w:val="28"/>
          <w:szCs w:val="28"/>
          <w:lang w:val="uk-UA"/>
        </w:rPr>
        <w:t>2006 року № 131-</w:t>
      </w:r>
      <w:r w:rsidRPr="00555608">
        <w:rPr>
          <w:sz w:val="28"/>
          <w:szCs w:val="28"/>
          <w:lang w:val="en-US"/>
        </w:rPr>
        <w:t>V</w:t>
      </w:r>
      <w:r w:rsidRPr="00555608">
        <w:rPr>
          <w:sz w:val="28"/>
          <w:szCs w:val="28"/>
          <w:lang w:val="uk-UA"/>
        </w:rPr>
        <w:t xml:space="preserve"> „Про </w:t>
      </w:r>
      <w:r w:rsidRPr="009401A6">
        <w:rPr>
          <w:sz w:val="28"/>
          <w:szCs w:val="28"/>
          <w:lang w:val="uk-UA"/>
        </w:rPr>
        <w:t xml:space="preserve">встановлення щорічної Премії Верховної Ради України педагогічним працівникам </w:t>
      </w:r>
      <w:r w:rsidR="003509E1" w:rsidRPr="003509E1">
        <w:rPr>
          <w:rStyle w:val="rvts23"/>
          <w:sz w:val="28"/>
          <w:szCs w:val="28"/>
          <w:lang w:val="uk-UA"/>
        </w:rPr>
        <w:t>закладів дошкільної, загальної середньої, професійної (професійно-технічної) та позашкільної освіти</w:t>
      </w:r>
      <w:r w:rsidRPr="009401A6">
        <w:rPr>
          <w:sz w:val="28"/>
          <w:szCs w:val="28"/>
          <w:lang w:val="uk-UA"/>
        </w:rPr>
        <w:t xml:space="preserve">”, ураховуючи висновки й рекомендації постійної комісії обласної ради з питань науки, освіти, соціальної політики та праці, обласна рада </w:t>
      </w:r>
      <w:r w:rsidR="00724AAF">
        <w:rPr>
          <w:sz w:val="28"/>
          <w:szCs w:val="28"/>
          <w:lang w:val="uk-UA"/>
        </w:rPr>
        <w:t xml:space="preserve">                            </w:t>
      </w:r>
      <w:r w:rsidRPr="009401A6">
        <w:rPr>
          <w:b/>
          <w:sz w:val="28"/>
          <w:szCs w:val="28"/>
          <w:lang w:val="uk-UA"/>
        </w:rPr>
        <w:t>в и р і ш и л а:</w:t>
      </w:r>
    </w:p>
    <w:p w14:paraId="656FC74D" w14:textId="77777777" w:rsidR="007E7A12" w:rsidRPr="009401A6" w:rsidRDefault="007E7A12" w:rsidP="007E7A12">
      <w:pPr>
        <w:jc w:val="both"/>
        <w:rPr>
          <w:sz w:val="28"/>
          <w:szCs w:val="28"/>
          <w:lang w:val="uk-UA"/>
        </w:rPr>
      </w:pPr>
    </w:p>
    <w:p w14:paraId="626BC2E3" w14:textId="50CCC2CE" w:rsidR="00801629" w:rsidRPr="00801629" w:rsidRDefault="007E7A12" w:rsidP="007E7A12">
      <w:pPr>
        <w:ind w:firstLine="720"/>
        <w:jc w:val="both"/>
        <w:rPr>
          <w:sz w:val="28"/>
          <w:szCs w:val="28"/>
          <w:highlight w:val="yellow"/>
          <w:lang w:val="uk-UA"/>
        </w:rPr>
      </w:pPr>
      <w:r w:rsidRPr="009401A6">
        <w:rPr>
          <w:sz w:val="28"/>
          <w:szCs w:val="28"/>
          <w:lang w:val="uk-UA"/>
        </w:rPr>
        <w:t xml:space="preserve">Порушити клопотання перед Верховною Радою України про присудження ТЯГЛО Наталії Василівні, </w:t>
      </w:r>
      <w:r w:rsidR="009401A6" w:rsidRPr="009401A6">
        <w:rPr>
          <w:sz w:val="28"/>
          <w:szCs w:val="28"/>
          <w:lang w:val="uk-UA"/>
        </w:rPr>
        <w:t>директорові комунального позашкільного навчального закладу „Мала академія наук учнівської молоді” Дніпропетровської обласної ради”</w:t>
      </w:r>
      <w:r w:rsidRPr="009401A6">
        <w:rPr>
          <w:sz w:val="28"/>
          <w:szCs w:val="28"/>
          <w:lang w:val="uk-UA"/>
        </w:rPr>
        <w:t xml:space="preserve">, щорічної Премії Верховної Ради України </w:t>
      </w:r>
      <w:r w:rsidR="00E54309" w:rsidRPr="009401A6">
        <w:rPr>
          <w:sz w:val="28"/>
          <w:szCs w:val="28"/>
          <w:lang w:val="uk-UA"/>
        </w:rPr>
        <w:t xml:space="preserve">педагогічним працівникам </w:t>
      </w:r>
      <w:r w:rsidR="00E54309" w:rsidRPr="003509E1">
        <w:rPr>
          <w:rStyle w:val="rvts23"/>
          <w:sz w:val="28"/>
          <w:szCs w:val="28"/>
          <w:lang w:val="uk-UA"/>
        </w:rPr>
        <w:t>закладів дошкільної, загальної середньої, професійної (професійно-технічної) та позашкільної освіти</w:t>
      </w:r>
      <w:r w:rsidR="00E54309" w:rsidRPr="00801629">
        <w:rPr>
          <w:sz w:val="28"/>
          <w:szCs w:val="28"/>
          <w:lang w:val="uk-UA"/>
        </w:rPr>
        <w:t xml:space="preserve"> </w:t>
      </w:r>
      <w:r w:rsidRPr="00801629">
        <w:rPr>
          <w:sz w:val="28"/>
          <w:szCs w:val="28"/>
          <w:lang w:val="uk-UA"/>
        </w:rPr>
        <w:t xml:space="preserve">за </w:t>
      </w:r>
      <w:r w:rsidR="00755C0D">
        <w:rPr>
          <w:sz w:val="28"/>
          <w:szCs w:val="28"/>
          <w:lang w:val="uk-UA"/>
        </w:rPr>
        <w:t xml:space="preserve">високі досягнення у сфері позашкільної освіти, розвиток здібностей та стимулювання творчого потенціалу підростаючого покоління у регіоні, підтримку та активізацію науково-дослідницької роботи, </w:t>
      </w:r>
      <w:r w:rsidR="00525D1D" w:rsidRPr="00525D1D">
        <w:rPr>
          <w:sz w:val="28"/>
          <w:szCs w:val="28"/>
          <w:lang w:val="uk-UA"/>
        </w:rPr>
        <w:t>активне впровадження інноваційних технологій в освітній процес</w:t>
      </w:r>
      <w:r w:rsidR="00755C0D">
        <w:rPr>
          <w:sz w:val="28"/>
          <w:szCs w:val="28"/>
          <w:lang w:val="uk-UA"/>
        </w:rPr>
        <w:t xml:space="preserve">. </w:t>
      </w:r>
    </w:p>
    <w:p w14:paraId="43BA0A53" w14:textId="77777777" w:rsidR="007E7A12" w:rsidRDefault="007E7A12" w:rsidP="007E7A12">
      <w:pPr>
        <w:jc w:val="both"/>
        <w:rPr>
          <w:sz w:val="28"/>
          <w:szCs w:val="28"/>
          <w:lang w:val="uk-UA"/>
        </w:rPr>
      </w:pPr>
    </w:p>
    <w:p w14:paraId="532AE82B" w14:textId="77777777" w:rsidR="007E7A12" w:rsidRDefault="007E7A12" w:rsidP="007E7A12">
      <w:pPr>
        <w:jc w:val="both"/>
        <w:rPr>
          <w:rStyle w:val="1"/>
          <w:lang w:val="uk-UA"/>
        </w:rPr>
      </w:pPr>
      <w:bookmarkStart w:id="0" w:name="_GoBack"/>
      <w:bookmarkEnd w:id="0"/>
    </w:p>
    <w:p w14:paraId="3019A78B" w14:textId="4B95BF5F" w:rsidR="007E7A12" w:rsidRPr="00CD29F2" w:rsidRDefault="007E7A12" w:rsidP="007E7A1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555608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555608">
        <w:rPr>
          <w:b/>
          <w:sz w:val="28"/>
          <w:szCs w:val="28"/>
          <w:lang w:val="uk-UA"/>
        </w:rPr>
        <w:t>обласної ради</w:t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801629">
        <w:rPr>
          <w:b/>
          <w:sz w:val="28"/>
          <w:szCs w:val="28"/>
          <w:lang w:val="uk-UA"/>
        </w:rPr>
        <w:t xml:space="preserve">    </w:t>
      </w:r>
      <w:r w:rsidR="009401A6">
        <w:rPr>
          <w:b/>
          <w:sz w:val="28"/>
          <w:szCs w:val="28"/>
          <w:lang w:val="uk-UA"/>
        </w:rPr>
        <w:t>М. ЛУКАШУК</w:t>
      </w:r>
      <w:r>
        <w:rPr>
          <w:b/>
          <w:sz w:val="28"/>
          <w:szCs w:val="28"/>
          <w:lang w:val="uk-UA"/>
        </w:rPr>
        <w:t xml:space="preserve"> </w:t>
      </w:r>
    </w:p>
    <w:p w14:paraId="4A31F098" w14:textId="77777777" w:rsidR="008C3603" w:rsidRDefault="008C3603">
      <w:pPr>
        <w:rPr>
          <w:lang w:val="uk-UA"/>
        </w:rPr>
      </w:pPr>
    </w:p>
    <w:p w14:paraId="02995029" w14:textId="77777777" w:rsidR="001C029D" w:rsidRDefault="001C029D" w:rsidP="001C0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Дніпро</w:t>
      </w:r>
      <w:proofErr w:type="spellEnd"/>
    </w:p>
    <w:p w14:paraId="4EA4DFFA" w14:textId="414C5F0B" w:rsidR="001C029D" w:rsidRDefault="001C029D" w:rsidP="001C0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88</w:t>
      </w:r>
      <w:r>
        <w:rPr>
          <w:sz w:val="28"/>
          <w:szCs w:val="28"/>
        </w:rPr>
        <w:t>-6/</w:t>
      </w:r>
      <w:r>
        <w:rPr>
          <w:sz w:val="28"/>
          <w:szCs w:val="28"/>
          <w:lang w:val="en-US"/>
        </w:rPr>
        <w:t>VIII</w:t>
      </w:r>
    </w:p>
    <w:p w14:paraId="27D04650" w14:textId="263164AC" w:rsidR="001C029D" w:rsidRPr="001C029D" w:rsidRDefault="001C029D" w:rsidP="001C029D">
      <w:pPr>
        <w:rPr>
          <w:lang w:val="uk-UA"/>
        </w:rPr>
      </w:pPr>
      <w:r>
        <w:rPr>
          <w:sz w:val="28"/>
          <w:szCs w:val="28"/>
        </w:rPr>
        <w:t>16.06.2021 р.</w:t>
      </w:r>
    </w:p>
    <w:sectPr w:rsidR="001C029D" w:rsidRPr="001C029D" w:rsidSect="009D574E">
      <w:headerReference w:type="even" r:id="rId7"/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61D7B" w14:textId="77777777" w:rsidR="00153C93" w:rsidRDefault="00153C93">
      <w:r>
        <w:separator/>
      </w:r>
    </w:p>
  </w:endnote>
  <w:endnote w:type="continuationSeparator" w:id="0">
    <w:p w14:paraId="537615BC" w14:textId="77777777" w:rsidR="00153C93" w:rsidRDefault="001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16A0D" w14:textId="77777777" w:rsidR="00153C93" w:rsidRDefault="00153C93">
      <w:r>
        <w:separator/>
      </w:r>
    </w:p>
  </w:footnote>
  <w:footnote w:type="continuationSeparator" w:id="0">
    <w:p w14:paraId="75247DAE" w14:textId="77777777" w:rsidR="00153C93" w:rsidRDefault="0015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44E1" w14:textId="77777777" w:rsidR="001E549F" w:rsidRDefault="009401A6" w:rsidP="00E310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884D38" w14:textId="77777777" w:rsidR="001E549F" w:rsidRDefault="00153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A2EC" w14:textId="77777777" w:rsidR="001E549F" w:rsidRPr="001E549F" w:rsidRDefault="009401A6" w:rsidP="00E310D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E549F">
      <w:rPr>
        <w:rStyle w:val="a5"/>
        <w:sz w:val="28"/>
        <w:szCs w:val="28"/>
      </w:rPr>
      <w:fldChar w:fldCharType="begin"/>
    </w:r>
    <w:r w:rsidRPr="001E549F">
      <w:rPr>
        <w:rStyle w:val="a5"/>
        <w:sz w:val="28"/>
        <w:szCs w:val="28"/>
      </w:rPr>
      <w:instrText xml:space="preserve">PAGE  </w:instrText>
    </w:r>
    <w:r w:rsidRPr="001E549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E549F">
      <w:rPr>
        <w:rStyle w:val="a5"/>
        <w:sz w:val="28"/>
        <w:szCs w:val="28"/>
      </w:rPr>
      <w:fldChar w:fldCharType="end"/>
    </w:r>
  </w:p>
  <w:p w14:paraId="28962C2D" w14:textId="77777777" w:rsidR="001E549F" w:rsidRDefault="00153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B"/>
    <w:rsid w:val="00153C93"/>
    <w:rsid w:val="00156F47"/>
    <w:rsid w:val="001C029D"/>
    <w:rsid w:val="00285FE1"/>
    <w:rsid w:val="002C4F0F"/>
    <w:rsid w:val="003509E1"/>
    <w:rsid w:val="00525D1D"/>
    <w:rsid w:val="00622C01"/>
    <w:rsid w:val="007146D0"/>
    <w:rsid w:val="00724AAF"/>
    <w:rsid w:val="00755C0D"/>
    <w:rsid w:val="007E7A12"/>
    <w:rsid w:val="00801629"/>
    <w:rsid w:val="008C3603"/>
    <w:rsid w:val="008F5E59"/>
    <w:rsid w:val="009401A6"/>
    <w:rsid w:val="00BC5A8D"/>
    <w:rsid w:val="00DB28DF"/>
    <w:rsid w:val="00E54309"/>
    <w:rsid w:val="00E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17</cp:revision>
  <cp:lastPrinted>2021-05-31T06:56:00Z</cp:lastPrinted>
  <dcterms:created xsi:type="dcterms:W3CDTF">2021-05-25T11:34:00Z</dcterms:created>
  <dcterms:modified xsi:type="dcterms:W3CDTF">2021-06-22T09:11:00Z</dcterms:modified>
</cp:coreProperties>
</file>