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D" w:rsidRPr="00987CCA" w:rsidRDefault="00CE1786" w:rsidP="00987CCA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bCs w:val="0"/>
          <w:sz w:val="28"/>
          <w:szCs w:val="28"/>
        </w:rPr>
      </w:pPr>
      <w:bookmarkStart w:id="0" w:name="bookmark5"/>
      <w:r>
        <w:rPr>
          <w:b w:val="0"/>
          <w:sz w:val="28"/>
          <w:szCs w:val="28"/>
        </w:rPr>
        <w:t xml:space="preserve">    </w:t>
      </w:r>
      <w:bookmarkStart w:id="1" w:name="bookmark7"/>
      <w:bookmarkEnd w:id="0"/>
    </w:p>
    <w:bookmarkEnd w:id="1"/>
    <w:p w:rsidR="00D22963" w:rsidRPr="00D22963" w:rsidRDefault="00D22963" w:rsidP="00D22963">
      <w:pPr>
        <w:ind w:left="5664"/>
        <w:rPr>
          <w:sz w:val="28"/>
          <w:szCs w:val="28"/>
          <w:lang w:val="uk-UA"/>
        </w:rPr>
      </w:pPr>
      <w:r w:rsidRPr="00D22963">
        <w:rPr>
          <w:sz w:val="28"/>
          <w:szCs w:val="28"/>
          <w:lang w:val="uk-UA"/>
        </w:rPr>
        <w:t xml:space="preserve">Додаток </w:t>
      </w:r>
    </w:p>
    <w:p w:rsidR="00D22963" w:rsidRPr="00D22963" w:rsidRDefault="00D22963" w:rsidP="00D22963">
      <w:pPr>
        <w:ind w:left="5664"/>
        <w:rPr>
          <w:sz w:val="28"/>
          <w:szCs w:val="28"/>
          <w:lang w:val="uk-UA"/>
        </w:rPr>
      </w:pPr>
      <w:r w:rsidRPr="00D22963">
        <w:rPr>
          <w:sz w:val="28"/>
          <w:szCs w:val="28"/>
          <w:lang w:val="uk-UA"/>
        </w:rPr>
        <w:t>до рішення обласної ради</w:t>
      </w:r>
    </w:p>
    <w:p w:rsidR="00D22963" w:rsidRPr="00D22963" w:rsidRDefault="00987CCA" w:rsidP="00D22963">
      <w:pPr>
        <w:tabs>
          <w:tab w:val="left" w:pos="5550"/>
          <w:tab w:val="left" w:pos="56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22963" w:rsidRPr="00D22963" w:rsidRDefault="00D22963" w:rsidP="00987CCA">
      <w:pPr>
        <w:rPr>
          <w:b/>
          <w:sz w:val="28"/>
          <w:szCs w:val="28"/>
          <w:lang w:val="uk-UA"/>
        </w:rPr>
      </w:pPr>
    </w:p>
    <w:p w:rsidR="004C7D75" w:rsidRPr="00072F0C" w:rsidRDefault="004C7D75" w:rsidP="004C7D75">
      <w:pPr>
        <w:jc w:val="center"/>
        <w:rPr>
          <w:b/>
          <w:sz w:val="28"/>
          <w:szCs w:val="28"/>
          <w:lang w:val="uk-UA"/>
        </w:rPr>
      </w:pPr>
      <w:r w:rsidRPr="00072F0C">
        <w:rPr>
          <w:b/>
          <w:sz w:val="28"/>
          <w:szCs w:val="28"/>
          <w:lang w:val="uk-UA"/>
        </w:rPr>
        <w:t>ЗАКЛЮЧНИЙ ЗВІТ</w:t>
      </w:r>
    </w:p>
    <w:p w:rsidR="004C7D75" w:rsidRDefault="004C7D75" w:rsidP="004C7D75">
      <w:pPr>
        <w:jc w:val="center"/>
        <w:rPr>
          <w:b/>
          <w:sz w:val="28"/>
          <w:szCs w:val="28"/>
          <w:lang w:val="uk-UA"/>
        </w:rPr>
      </w:pPr>
      <w:r w:rsidRPr="00072F0C">
        <w:rPr>
          <w:b/>
          <w:sz w:val="28"/>
          <w:szCs w:val="28"/>
          <w:lang w:val="uk-UA"/>
        </w:rPr>
        <w:t>про виконання регіональної Програми створення страхового</w:t>
      </w:r>
      <w:r>
        <w:rPr>
          <w:b/>
          <w:sz w:val="28"/>
          <w:szCs w:val="28"/>
          <w:lang w:val="uk-UA"/>
        </w:rPr>
        <w:t xml:space="preserve"> </w:t>
      </w:r>
      <w:r w:rsidRPr="00072F0C">
        <w:rPr>
          <w:b/>
          <w:sz w:val="28"/>
          <w:szCs w:val="28"/>
          <w:lang w:val="uk-UA"/>
        </w:rPr>
        <w:t>фонду документації Дніпропетровської області на 2016</w:t>
      </w:r>
      <w:r>
        <w:rPr>
          <w:b/>
          <w:sz w:val="28"/>
          <w:szCs w:val="28"/>
          <w:lang w:val="uk-UA"/>
        </w:rPr>
        <w:t xml:space="preserve"> </w:t>
      </w:r>
      <w:r w:rsidRPr="00072F0C">
        <w:rPr>
          <w:rFonts w:ascii="Cambria Math" w:hAnsi="Cambria Math"/>
          <w:b/>
          <w:sz w:val="28"/>
          <w:szCs w:val="28"/>
          <w:lang w:val="uk-UA"/>
        </w:rPr>
        <w:t>–</w:t>
      </w:r>
      <w:r>
        <w:rPr>
          <w:rFonts w:ascii="Cambria Math" w:hAnsi="Cambria Math"/>
          <w:b/>
          <w:sz w:val="28"/>
          <w:szCs w:val="28"/>
          <w:lang w:val="uk-UA"/>
        </w:rPr>
        <w:t xml:space="preserve"> </w:t>
      </w:r>
      <w:r w:rsidRPr="00072F0C">
        <w:rPr>
          <w:b/>
          <w:sz w:val="28"/>
          <w:szCs w:val="28"/>
          <w:lang w:val="uk-UA"/>
        </w:rPr>
        <w:t>2020 роки</w:t>
      </w:r>
    </w:p>
    <w:p w:rsidR="002F5430" w:rsidRPr="00072F0C" w:rsidRDefault="002F5430" w:rsidP="004C7D75">
      <w:pPr>
        <w:jc w:val="center"/>
        <w:rPr>
          <w:b/>
          <w:sz w:val="28"/>
          <w:szCs w:val="28"/>
          <w:lang w:val="uk-UA"/>
        </w:rPr>
      </w:pP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Рішенням Дніпропетровської обласної ради від 15</w:t>
      </w:r>
      <w:r w:rsidR="002F5430">
        <w:rPr>
          <w:sz w:val="28"/>
          <w:szCs w:val="28"/>
          <w:lang w:val="uk-UA"/>
        </w:rPr>
        <w:t xml:space="preserve"> червня                        </w:t>
      </w:r>
      <w:r w:rsidRPr="00072F0C">
        <w:rPr>
          <w:sz w:val="28"/>
          <w:szCs w:val="28"/>
          <w:lang w:val="uk-UA"/>
        </w:rPr>
        <w:t>2016</w:t>
      </w:r>
      <w:r w:rsidR="004920E2">
        <w:rPr>
          <w:sz w:val="28"/>
          <w:szCs w:val="28"/>
          <w:lang w:val="uk-UA"/>
        </w:rPr>
        <w:t xml:space="preserve"> року</w:t>
      </w:r>
      <w:r w:rsidRPr="00072F0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072F0C">
        <w:rPr>
          <w:sz w:val="28"/>
          <w:szCs w:val="28"/>
          <w:lang w:val="uk-UA"/>
        </w:rPr>
        <w:t>53-4/</w:t>
      </w:r>
      <w:r w:rsidRPr="00072F0C">
        <w:rPr>
          <w:sz w:val="28"/>
          <w:szCs w:val="28"/>
          <w:lang w:val="en-US"/>
        </w:rPr>
        <w:t>V</w:t>
      </w:r>
      <w:r w:rsidRPr="00072F0C">
        <w:rPr>
          <w:sz w:val="28"/>
          <w:szCs w:val="28"/>
          <w:lang w:val="uk-UA"/>
        </w:rPr>
        <w:t xml:space="preserve">ІІ затверджено регіональну Програму створення страхового фонду документації Дніпропетровської області </w:t>
      </w:r>
      <w:r w:rsidR="004920E2">
        <w:rPr>
          <w:sz w:val="28"/>
          <w:szCs w:val="28"/>
          <w:lang w:val="uk-UA"/>
        </w:rPr>
        <w:t xml:space="preserve">на </w:t>
      </w:r>
      <w:r w:rsidRPr="00072F0C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</w:t>
      </w:r>
      <w:r w:rsidRPr="00072F0C">
        <w:rPr>
          <w:rFonts w:ascii="Cambria Math" w:hAnsi="Cambria Math"/>
          <w:sz w:val="28"/>
          <w:szCs w:val="28"/>
          <w:lang w:val="uk-UA"/>
        </w:rPr>
        <w:t>–</w:t>
      </w:r>
      <w:r w:rsidR="002F5430">
        <w:rPr>
          <w:rFonts w:ascii="Cambria Math" w:hAnsi="Cambria Math"/>
          <w:sz w:val="28"/>
          <w:szCs w:val="28"/>
          <w:lang w:val="uk-UA"/>
        </w:rPr>
        <w:t xml:space="preserve">                     </w:t>
      </w:r>
      <w:r w:rsidRPr="00072F0C">
        <w:rPr>
          <w:sz w:val="28"/>
          <w:szCs w:val="28"/>
          <w:lang w:val="uk-UA"/>
        </w:rPr>
        <w:t>2020 роки (далі – Програма).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 xml:space="preserve">Мета Програми – створення підприємствами, установами та організаціями страхового фонду документації (далі – СФД) загальним обсягом 250471 аркуш формату А4 на суму 4742,81 тис. </w:t>
      </w:r>
      <w:proofErr w:type="spellStart"/>
      <w:r w:rsidRPr="00072F0C">
        <w:rPr>
          <w:sz w:val="28"/>
          <w:szCs w:val="28"/>
          <w:lang w:val="uk-UA"/>
        </w:rPr>
        <w:t>грн</w:t>
      </w:r>
      <w:proofErr w:type="spellEnd"/>
      <w:r w:rsidRPr="00072F0C">
        <w:rPr>
          <w:sz w:val="28"/>
          <w:szCs w:val="28"/>
          <w:lang w:val="uk-UA"/>
        </w:rPr>
        <w:t xml:space="preserve"> на понад </w:t>
      </w:r>
      <w:r w:rsidR="00D22455" w:rsidRPr="00D22455">
        <w:rPr>
          <w:sz w:val="28"/>
          <w:szCs w:val="28"/>
          <w:lang w:val="uk-UA"/>
        </w:rPr>
        <w:t xml:space="preserve">              </w:t>
      </w:r>
      <w:r w:rsidRPr="00072F0C">
        <w:rPr>
          <w:sz w:val="28"/>
          <w:szCs w:val="28"/>
          <w:lang w:val="uk-UA"/>
        </w:rPr>
        <w:t xml:space="preserve">311 об’єктів Дніпропетровської області, а саме: на 45 об’єктів </w:t>
      </w:r>
      <w:r w:rsidR="00D22455" w:rsidRPr="00D22455">
        <w:rPr>
          <w:sz w:val="28"/>
          <w:szCs w:val="28"/>
          <w:lang w:val="uk-UA"/>
        </w:rPr>
        <w:t xml:space="preserve">                      </w:t>
      </w:r>
      <w:r w:rsidRPr="00072F0C">
        <w:rPr>
          <w:sz w:val="28"/>
          <w:szCs w:val="28"/>
          <w:lang w:val="uk-UA"/>
        </w:rPr>
        <w:t>12 підприємств промисловості, на 34 об’єкти 14 підприємств системи водопостачання та каналізації, на 17 об’єктів 7 підприємств системи теплопостачання, на 1 об’єкт 1 підприємства системи електропостачання, на 26 об’єктів 6 підприємств системи транспортних зв’язків, на 102 об’єкт</w:t>
      </w:r>
      <w:r>
        <w:rPr>
          <w:sz w:val="28"/>
          <w:szCs w:val="28"/>
          <w:lang w:val="uk-UA"/>
        </w:rPr>
        <w:t xml:space="preserve">и </w:t>
      </w:r>
      <w:r w:rsidRPr="00072F0C">
        <w:rPr>
          <w:sz w:val="28"/>
          <w:szCs w:val="28"/>
          <w:lang w:val="uk-UA"/>
        </w:rPr>
        <w:t>85 закладів соціальної сфери, на понад 79 об’єктів закінчених буді</w:t>
      </w:r>
      <w:r>
        <w:rPr>
          <w:sz w:val="28"/>
          <w:szCs w:val="28"/>
          <w:lang w:val="uk-UA"/>
        </w:rPr>
        <w:t xml:space="preserve">вництвом, а також на потенційно </w:t>
      </w:r>
      <w:r w:rsidRPr="00072F0C">
        <w:rPr>
          <w:sz w:val="28"/>
          <w:szCs w:val="28"/>
          <w:lang w:val="uk-UA"/>
        </w:rPr>
        <w:t>небезпечні об’єкти (далі – ПНО)</w:t>
      </w:r>
      <w:r>
        <w:rPr>
          <w:sz w:val="28"/>
          <w:szCs w:val="28"/>
          <w:lang w:val="uk-UA"/>
        </w:rPr>
        <w:t>,</w:t>
      </w:r>
      <w:r w:rsidRPr="00072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072F0C">
        <w:rPr>
          <w:sz w:val="28"/>
          <w:szCs w:val="28"/>
          <w:lang w:val="uk-UA"/>
        </w:rPr>
        <w:t xml:space="preserve"> цілях забезпечення місцевих органів виконавчої влади, органів місцевого самоврядування, юридичних осіб документами обласного СФД для проведення будівельних, відбудовчих та аварійно-відновлювальних робіт під час ліквідації наслідків надзвичайних ситуацій та в особливий період, для організації виробництва, експлуатації та ремонту продукції господарського призначення, яка має важливе значення для сталого функціонування економіки області, </w:t>
      </w:r>
      <w:r>
        <w:rPr>
          <w:sz w:val="28"/>
          <w:szCs w:val="28"/>
          <w:lang w:val="uk-UA"/>
        </w:rPr>
        <w:t>у</w:t>
      </w:r>
      <w:r w:rsidRPr="00072F0C">
        <w:rPr>
          <w:sz w:val="28"/>
          <w:szCs w:val="28"/>
          <w:lang w:val="uk-UA"/>
        </w:rPr>
        <w:t xml:space="preserve"> разі втрати або неможливості отримання документації на неї.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 xml:space="preserve"> Фінансування робіт зі</w:t>
      </w:r>
      <w:r>
        <w:rPr>
          <w:sz w:val="28"/>
          <w:szCs w:val="28"/>
          <w:lang w:val="uk-UA"/>
        </w:rPr>
        <w:t xml:space="preserve"> створення СФД здійснювалось за </w:t>
      </w:r>
      <w:r w:rsidRPr="00072F0C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072F0C">
        <w:rPr>
          <w:sz w:val="28"/>
          <w:szCs w:val="28"/>
          <w:lang w:val="uk-UA"/>
        </w:rPr>
        <w:t xml:space="preserve"> підприємств, установ та організацій.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 xml:space="preserve">Координувало розробку і реалізацію заходів за напрямами Програми управління цивільного захисту облдержадміністрації. </w:t>
      </w:r>
    </w:p>
    <w:p w:rsidR="00D22963" w:rsidRDefault="004C7D75" w:rsidP="004920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</w:t>
      </w:r>
      <w:r w:rsidRPr="00072F0C">
        <w:rPr>
          <w:sz w:val="28"/>
          <w:szCs w:val="28"/>
          <w:lang w:val="uk-UA"/>
        </w:rPr>
        <w:t xml:space="preserve"> реалізації Програми створено СФД на об’єкти 7 підприємств промисловості, 3 підприємств системи водопостачання та каналізації,  </w:t>
      </w:r>
      <w:r>
        <w:rPr>
          <w:sz w:val="28"/>
          <w:szCs w:val="28"/>
          <w:lang w:val="uk-UA"/>
        </w:rPr>
        <w:t xml:space="preserve">                          </w:t>
      </w:r>
      <w:r w:rsidRPr="00072F0C">
        <w:rPr>
          <w:sz w:val="28"/>
          <w:szCs w:val="28"/>
          <w:lang w:val="uk-UA"/>
        </w:rPr>
        <w:t xml:space="preserve">1 підприємства системи теплопостачання, 1 підприємства системи електропостачання, 2 підприємств транспортних зв’язків, 14 закладів соціальної сфери, 3 закладів культурної спадщини, понад 207 закінчених будівництвом об’єктів, що дозволяє у разі потреби органам виконавчої влади у найкоротші терміни провести будівельні та аварійно-відновлювальні роботи на підприємствах, які мають важливе значення для </w:t>
      </w:r>
      <w:r w:rsidRPr="00072F0C">
        <w:rPr>
          <w:sz w:val="28"/>
          <w:szCs w:val="28"/>
          <w:lang w:val="uk-UA"/>
        </w:rPr>
        <w:lastRenderedPageBreak/>
        <w:t>сталого функціонування населення, транспортних зв’язків, на ПНО, пам’ятках культури та архітектури Дніпропетровської області.</w:t>
      </w:r>
    </w:p>
    <w:p w:rsidR="004C7D75" w:rsidRPr="00072F0C" w:rsidRDefault="004C7D75" w:rsidP="0036394D">
      <w:pPr>
        <w:ind w:firstLine="708"/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>Завдяки спільній роботі фахівців Південно-східного регіонального центру страхового фонду (далі – Південно-східний РЦ СФД) з підприємствами, установами та організаціями було організовано надходження документації, передбаченої Програмою, до вищезазначеної установи для виготовлення документів страхового фонду.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Управлінням цивільного захисту облдержадміністрації постійно здійснювався контроль щодо своєчасного надання документації до Південно-східного РЦ СФД. Щоквартально та щор</w:t>
      </w:r>
      <w:r w:rsidR="004920E2">
        <w:rPr>
          <w:sz w:val="28"/>
          <w:szCs w:val="28"/>
          <w:lang w:val="uk-UA"/>
        </w:rPr>
        <w:t>оку</w:t>
      </w:r>
      <w:r w:rsidRPr="00072F0C">
        <w:rPr>
          <w:sz w:val="28"/>
          <w:szCs w:val="28"/>
          <w:lang w:val="uk-UA"/>
        </w:rPr>
        <w:t xml:space="preserve"> готувалися звіти про роботу підприємств зі створення страхового фонду із зазначенням обсягів фінансування.</w:t>
      </w:r>
      <w:r w:rsidRPr="00072F0C">
        <w:rPr>
          <w:sz w:val="28"/>
          <w:szCs w:val="28"/>
          <w:lang w:val="uk-UA"/>
        </w:rPr>
        <w:tab/>
      </w:r>
    </w:p>
    <w:p w:rsidR="004C7D75" w:rsidRPr="00072F0C" w:rsidRDefault="004C7D75" w:rsidP="004C7D75">
      <w:pPr>
        <w:ind w:firstLine="708"/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>Процес форм</w:t>
      </w:r>
      <w:r w:rsidR="004920E2">
        <w:rPr>
          <w:sz w:val="28"/>
          <w:szCs w:val="28"/>
          <w:lang w:val="uk-UA"/>
        </w:rPr>
        <w:t>ування СФД постійно вивчався і в</w:t>
      </w:r>
      <w:r w:rsidRPr="00072F0C">
        <w:rPr>
          <w:sz w:val="28"/>
          <w:szCs w:val="28"/>
          <w:lang w:val="uk-UA"/>
        </w:rPr>
        <w:t>до</w:t>
      </w:r>
      <w:r w:rsidR="004920E2">
        <w:rPr>
          <w:sz w:val="28"/>
          <w:szCs w:val="28"/>
          <w:lang w:val="uk-UA"/>
        </w:rPr>
        <w:t>сконалювався.                В</w:t>
      </w:r>
      <w:r w:rsidRPr="00072F0C">
        <w:rPr>
          <w:sz w:val="28"/>
          <w:szCs w:val="28"/>
          <w:lang w:val="uk-UA"/>
        </w:rPr>
        <w:t xml:space="preserve"> організаціях, </w:t>
      </w:r>
      <w:r w:rsidR="004920E2">
        <w:rPr>
          <w:sz w:val="28"/>
          <w:szCs w:val="28"/>
          <w:lang w:val="uk-UA"/>
        </w:rPr>
        <w:t>на підприємствах</w:t>
      </w:r>
      <w:r w:rsidR="00D63493">
        <w:rPr>
          <w:sz w:val="28"/>
          <w:szCs w:val="28"/>
          <w:lang w:val="uk-UA"/>
        </w:rPr>
        <w:t>,</w:t>
      </w:r>
      <w:bookmarkStart w:id="2" w:name="_GoBack"/>
      <w:bookmarkEnd w:id="2"/>
      <w:r w:rsidR="004920E2">
        <w:rPr>
          <w:sz w:val="28"/>
          <w:szCs w:val="28"/>
          <w:lang w:val="uk-UA"/>
        </w:rPr>
        <w:t xml:space="preserve"> </w:t>
      </w:r>
      <w:r w:rsidRPr="00072F0C">
        <w:rPr>
          <w:sz w:val="28"/>
          <w:szCs w:val="28"/>
          <w:lang w:val="uk-UA"/>
        </w:rPr>
        <w:t>не охоплених Програмою, обласних курсах цивільного захисту та безпеки життєдіяльності проводилися заняття, с</w:t>
      </w:r>
      <w:r>
        <w:rPr>
          <w:sz w:val="28"/>
          <w:szCs w:val="28"/>
          <w:lang w:val="uk-UA"/>
        </w:rPr>
        <w:t>емінари, надавалися методично-</w:t>
      </w:r>
      <w:r w:rsidRPr="00072F0C">
        <w:rPr>
          <w:sz w:val="28"/>
          <w:szCs w:val="28"/>
          <w:lang w:val="uk-UA"/>
        </w:rPr>
        <w:t>консультативні роз’яснення з питань формування СФД.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Відповідно до запланованих термінів Південно-східним РЦ СФД здійснювалося виготовлення документів страхового фонду підприємств, організацій промисловості, системи життєзабезпечення населення та транспортних зв’язків, підприємств соціальної сфери.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За період виконання Програми підприємствами області до страхового фонду закладено документа</w:t>
      </w:r>
      <w:r>
        <w:rPr>
          <w:sz w:val="28"/>
          <w:szCs w:val="28"/>
          <w:lang w:val="uk-UA"/>
        </w:rPr>
        <w:t>цію 7 підприємств промисловості</w:t>
      </w:r>
      <w:r w:rsidRPr="00072F0C">
        <w:rPr>
          <w:sz w:val="28"/>
          <w:szCs w:val="28"/>
          <w:lang w:val="uk-UA"/>
        </w:rPr>
        <w:t xml:space="preserve"> загальним обсягом 32139 аркушів формату А4 за власн</w:t>
      </w:r>
      <w:r>
        <w:rPr>
          <w:sz w:val="28"/>
          <w:szCs w:val="28"/>
          <w:lang w:val="uk-UA"/>
        </w:rPr>
        <w:t>і кошти</w:t>
      </w:r>
      <w:r w:rsidRPr="00072F0C">
        <w:rPr>
          <w:sz w:val="28"/>
          <w:szCs w:val="28"/>
          <w:lang w:val="uk-UA"/>
        </w:rPr>
        <w:t>.</w:t>
      </w:r>
    </w:p>
    <w:p w:rsidR="004C7D75" w:rsidRPr="00072F0C" w:rsidRDefault="004C7D75" w:rsidP="004C7D75">
      <w:pPr>
        <w:ind w:firstLine="708"/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>СФД на об’єкти підприємств водопостачання та каналізації, теплопостачання, системи електропостачання, транспортних зв’язків, соціальної сфери створено 21 підприємств</w:t>
      </w:r>
      <w:r>
        <w:rPr>
          <w:sz w:val="28"/>
          <w:szCs w:val="28"/>
          <w:lang w:val="uk-UA"/>
        </w:rPr>
        <w:t>ом</w:t>
      </w:r>
      <w:r w:rsidRPr="00072F0C">
        <w:rPr>
          <w:sz w:val="28"/>
          <w:szCs w:val="28"/>
          <w:lang w:val="uk-UA"/>
        </w:rPr>
        <w:t xml:space="preserve"> загальним обсягом                  12064 аркуші</w:t>
      </w:r>
      <w:r>
        <w:rPr>
          <w:sz w:val="28"/>
          <w:szCs w:val="28"/>
          <w:lang w:val="uk-UA"/>
        </w:rPr>
        <w:t xml:space="preserve"> формату А4</w:t>
      </w:r>
      <w:r w:rsidRPr="00072F0C">
        <w:rPr>
          <w:sz w:val="28"/>
          <w:szCs w:val="28"/>
          <w:lang w:val="uk-UA"/>
        </w:rPr>
        <w:t xml:space="preserve"> за рахунок державного, обласного, місцевих бюджетів і власних коштів.</w:t>
      </w:r>
    </w:p>
    <w:p w:rsidR="004C7D75" w:rsidRPr="00072F0C" w:rsidRDefault="004C7D75" w:rsidP="004C7D75">
      <w:pPr>
        <w:ind w:firstLine="708"/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кошти</w:t>
      </w:r>
      <w:r w:rsidRPr="00072F0C">
        <w:rPr>
          <w:sz w:val="28"/>
          <w:szCs w:val="28"/>
          <w:lang w:val="uk-UA"/>
        </w:rPr>
        <w:t xml:space="preserve"> місцевого бюджету та власн</w:t>
      </w:r>
      <w:r>
        <w:rPr>
          <w:sz w:val="28"/>
          <w:szCs w:val="28"/>
          <w:lang w:val="uk-UA"/>
        </w:rPr>
        <w:t>і</w:t>
      </w:r>
      <w:r w:rsidRPr="00072F0C">
        <w:rPr>
          <w:sz w:val="28"/>
          <w:szCs w:val="28"/>
          <w:lang w:val="uk-UA"/>
        </w:rPr>
        <w:t xml:space="preserve"> кошт</w:t>
      </w:r>
      <w:r>
        <w:rPr>
          <w:sz w:val="28"/>
          <w:szCs w:val="28"/>
          <w:lang w:val="uk-UA"/>
        </w:rPr>
        <w:t xml:space="preserve">и створено СФД </w:t>
      </w:r>
      <w:r w:rsidR="00D22455" w:rsidRPr="00D22455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>3 закладам</w:t>
      </w:r>
      <w:r w:rsidRPr="00072F0C">
        <w:rPr>
          <w:sz w:val="28"/>
          <w:szCs w:val="28"/>
          <w:lang w:val="uk-UA"/>
        </w:rPr>
        <w:t xml:space="preserve"> культури.</w:t>
      </w:r>
    </w:p>
    <w:p w:rsidR="004C7D75" w:rsidRPr="00072F0C" w:rsidRDefault="004C7D75" w:rsidP="004C7D75">
      <w:pPr>
        <w:ind w:firstLine="708"/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 xml:space="preserve">Відповідно до Програми проведені роботи </w:t>
      </w:r>
      <w:r>
        <w:rPr>
          <w:sz w:val="28"/>
          <w:szCs w:val="28"/>
          <w:lang w:val="uk-UA"/>
        </w:rPr>
        <w:t>і</w:t>
      </w:r>
      <w:r w:rsidRPr="00072F0C">
        <w:rPr>
          <w:sz w:val="28"/>
          <w:szCs w:val="28"/>
          <w:lang w:val="uk-UA"/>
        </w:rPr>
        <w:t xml:space="preserve">з забудовниками, власниками закінчених будівництвом об’єктів щодо виконання вимог Закону України </w:t>
      </w:r>
      <w:r w:rsidR="004920E2">
        <w:rPr>
          <w:rFonts w:eastAsia="Calibri"/>
          <w:sz w:val="28"/>
          <w:szCs w:val="32"/>
          <w:lang w:val="uk-UA" w:eastAsia="en-US"/>
        </w:rPr>
        <w:t>,,</w:t>
      </w:r>
      <w:r w:rsidRPr="00072F0C">
        <w:rPr>
          <w:sz w:val="28"/>
          <w:szCs w:val="28"/>
          <w:lang w:val="uk-UA"/>
        </w:rPr>
        <w:t>Про страховий фонд документації України</w:t>
      </w:r>
      <w:r w:rsidRPr="00072F0C">
        <w:rPr>
          <w:sz w:val="28"/>
          <w:szCs w:val="32"/>
          <w:lang w:val="uk-UA"/>
        </w:rPr>
        <w:t>”</w:t>
      </w:r>
      <w:r w:rsidRPr="00072F0C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  <w:r w:rsidRPr="00072F0C">
        <w:rPr>
          <w:sz w:val="28"/>
          <w:szCs w:val="28"/>
          <w:lang w:val="uk-UA"/>
        </w:rPr>
        <w:t xml:space="preserve"> закладання до СФД документів на об’єкти будівництва, реконструкції, капітального ремонту.</w:t>
      </w:r>
    </w:p>
    <w:p w:rsidR="004C7D75" w:rsidRPr="00072F0C" w:rsidRDefault="004C7D75" w:rsidP="004C7D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період з 2016 д</w:t>
      </w:r>
      <w:r w:rsidRPr="00072F0C">
        <w:rPr>
          <w:sz w:val="28"/>
          <w:szCs w:val="28"/>
          <w:lang w:val="uk-UA"/>
        </w:rPr>
        <w:t>о 2020 р</w:t>
      </w:r>
      <w:r>
        <w:rPr>
          <w:sz w:val="28"/>
          <w:szCs w:val="28"/>
          <w:lang w:val="uk-UA"/>
        </w:rPr>
        <w:t>оку</w:t>
      </w:r>
      <w:r w:rsidRPr="00072F0C">
        <w:rPr>
          <w:sz w:val="28"/>
          <w:szCs w:val="28"/>
          <w:lang w:val="uk-UA"/>
        </w:rPr>
        <w:t xml:space="preserve"> виготовлені документи СФД і закладено до СФД України документацію на понад 207 об’єктів, закінчених будівництвом.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Таким чином, за 2016 рік закладено документацію і отримані кошти за виготовлення документів СФД у розмірі 372 тис. грн.</w:t>
      </w:r>
    </w:p>
    <w:p w:rsidR="004C7D75" w:rsidRPr="00072F0C" w:rsidRDefault="004C7D75" w:rsidP="004C7D75">
      <w:pPr>
        <w:ind w:firstLine="708"/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>За 2017 рік закладено документацію і отримані кошти за виготовлення документів СФД у розмірі 517 тис. грн.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lastRenderedPageBreak/>
        <w:tab/>
        <w:t>За 2018 рік закладено документацію і отримані кошти за виготовлення документів СФД у розмірі 729 тис. грн.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За 2019 рік закладено документацію і отримані кошти за виготовлення документів СФД у розмірі 667 тис. грн.</w:t>
      </w:r>
    </w:p>
    <w:p w:rsidR="004C7D75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За 2020 рік закладено документацію і отримані кошти за виготовлення документів СФД у розмірі 618 тис. грн.</w:t>
      </w:r>
    </w:p>
    <w:p w:rsidR="004C7D75" w:rsidRPr="00072F0C" w:rsidRDefault="004C7D75" w:rsidP="003B0CCD">
      <w:pPr>
        <w:ind w:firstLine="708"/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>Створений СФД дає можливість у разі потреби скоординувати організаційну й інформаційну взаємодію п</w:t>
      </w:r>
      <w:r>
        <w:rPr>
          <w:sz w:val="28"/>
          <w:szCs w:val="28"/>
          <w:lang w:val="uk-UA"/>
        </w:rPr>
        <w:t>ід час запобігання</w:t>
      </w:r>
      <w:r w:rsidRPr="00072F0C">
        <w:rPr>
          <w:sz w:val="28"/>
          <w:szCs w:val="28"/>
          <w:lang w:val="uk-UA"/>
        </w:rPr>
        <w:t xml:space="preserve"> чи ліквідації наслідків надзвичайних ситуацій, забезпечує оперативність робіт та дозволяє зменшити витрати на ліквідацію і усунення наслідків надзвичайних подій, а також організувати органами виконавчої влади у найкоротші терміни будівельні та аварійно-відновлювальні роботи на підприємствах.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Термін дії Програми закінчився. Передбачена Програмою номенклатура підприємств і об’єктів виконана не в повному обсязі.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 xml:space="preserve">На процес реалізації Програми не в повному обсязі впливали ряд негативних факторів, а саме: реформа адміністративно-територіального устрою влади, обмеженість фінансування, відсутність на підприємствах осіб, відповідальних за формування СФД, обмеження коштів на підприємствах, запровадження карантинних заходів, пов’язаних з </w:t>
      </w:r>
      <w:r w:rsidR="004920E2">
        <w:rPr>
          <w:sz w:val="28"/>
          <w:szCs w:val="28"/>
          <w:lang w:val="uk-UA"/>
        </w:rPr>
        <w:t xml:space="preserve">    </w:t>
      </w:r>
      <w:r w:rsidRPr="00072F0C"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</w:t>
      </w:r>
      <w:r w:rsidRPr="00072F0C">
        <w:rPr>
          <w:sz w:val="28"/>
          <w:szCs w:val="28"/>
          <w:lang w:val="uk-UA"/>
        </w:rPr>
        <w:t>19.</w:t>
      </w:r>
    </w:p>
    <w:p w:rsidR="004C7D75" w:rsidRPr="00072F0C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Виконання заходів Програми дозволило закласти до страхового фон</w:t>
      </w:r>
      <w:r>
        <w:rPr>
          <w:sz w:val="28"/>
          <w:szCs w:val="28"/>
          <w:lang w:val="uk-UA"/>
        </w:rPr>
        <w:t>ду документацію 31 підприємства</w:t>
      </w:r>
      <w:r w:rsidRPr="00072F0C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072F0C">
        <w:rPr>
          <w:sz w:val="28"/>
          <w:szCs w:val="28"/>
          <w:lang w:val="uk-UA"/>
        </w:rPr>
        <w:t xml:space="preserve"> Дніпропетровської області загальним обсягом 192512 аркушів формату А 4 на суму </w:t>
      </w:r>
      <w:r w:rsidR="00D22455" w:rsidRPr="00D22455">
        <w:rPr>
          <w:sz w:val="28"/>
          <w:szCs w:val="28"/>
        </w:rPr>
        <w:t xml:space="preserve">                      </w:t>
      </w:r>
      <w:r w:rsidRPr="00072F0C">
        <w:rPr>
          <w:sz w:val="28"/>
          <w:szCs w:val="28"/>
          <w:lang w:val="uk-UA"/>
        </w:rPr>
        <w:t>2 903</w:t>
      </w:r>
      <w:r w:rsidRPr="00072F0C">
        <w:rPr>
          <w:color w:val="C00000"/>
          <w:sz w:val="28"/>
          <w:szCs w:val="28"/>
          <w:lang w:val="uk-UA"/>
        </w:rPr>
        <w:t xml:space="preserve"> </w:t>
      </w:r>
      <w:r w:rsidRPr="00072F0C">
        <w:rPr>
          <w:sz w:val="28"/>
          <w:szCs w:val="28"/>
          <w:lang w:val="en-US"/>
        </w:rPr>
        <w:t> </w:t>
      </w:r>
      <w:r w:rsidRPr="00072F0C">
        <w:rPr>
          <w:sz w:val="28"/>
          <w:szCs w:val="28"/>
          <w:lang w:val="uk-UA"/>
        </w:rPr>
        <w:t>тис. грн.</w:t>
      </w:r>
    </w:p>
    <w:p w:rsidR="004C7D75" w:rsidRDefault="004C7D75" w:rsidP="004C7D75">
      <w:pPr>
        <w:jc w:val="both"/>
        <w:rPr>
          <w:sz w:val="28"/>
          <w:szCs w:val="28"/>
          <w:lang w:val="uk-UA"/>
        </w:rPr>
      </w:pPr>
      <w:r w:rsidRPr="00072F0C">
        <w:rPr>
          <w:sz w:val="28"/>
          <w:szCs w:val="28"/>
          <w:lang w:val="uk-UA"/>
        </w:rPr>
        <w:tab/>
        <w:t>У зв’язку з тим, що не всі підприємства, зазначені у Програмі, створили СФД на об’єкти, ще багато підприємств мають велику кількість об’єктів та значні обсяги документації, а також не охоплені всі підприємства, що мають стратегічне значення для економіки і безпеки держави, у тому числі ПНО, роботи необхідно продовжити згідно з новою Програмою.</w:t>
      </w:r>
    </w:p>
    <w:p w:rsidR="004C7D75" w:rsidRDefault="004C7D75" w:rsidP="004C7D75">
      <w:pPr>
        <w:jc w:val="both"/>
        <w:rPr>
          <w:sz w:val="28"/>
          <w:szCs w:val="28"/>
          <w:lang w:val="uk-UA"/>
        </w:rPr>
      </w:pPr>
    </w:p>
    <w:p w:rsidR="004C7D75" w:rsidRDefault="004C7D75" w:rsidP="00D22963">
      <w:pPr>
        <w:spacing w:line="214" w:lineRule="auto"/>
        <w:rPr>
          <w:b/>
          <w:sz w:val="28"/>
          <w:szCs w:val="28"/>
          <w:lang w:val="uk-UA"/>
        </w:rPr>
      </w:pPr>
    </w:p>
    <w:p w:rsidR="00D22963" w:rsidRPr="00D22963" w:rsidRDefault="00D22963" w:rsidP="00D22963">
      <w:pPr>
        <w:spacing w:line="214" w:lineRule="auto"/>
        <w:rPr>
          <w:b/>
          <w:bCs/>
          <w:iCs/>
          <w:sz w:val="28"/>
          <w:szCs w:val="28"/>
          <w:lang w:val="uk-UA"/>
        </w:rPr>
      </w:pPr>
      <w:r w:rsidRPr="00D22963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D22963" w:rsidRPr="00D22963" w:rsidRDefault="00D22963" w:rsidP="00D22963">
      <w:pPr>
        <w:jc w:val="both"/>
        <w:rPr>
          <w:b/>
          <w:color w:val="000000"/>
          <w:sz w:val="28"/>
          <w:szCs w:val="28"/>
          <w:lang w:val="uk-UA"/>
        </w:rPr>
      </w:pPr>
      <w:r w:rsidRPr="00D22963">
        <w:rPr>
          <w:b/>
          <w:bCs/>
          <w:iCs/>
          <w:sz w:val="28"/>
          <w:szCs w:val="28"/>
          <w:lang w:val="uk-UA"/>
        </w:rPr>
        <w:t>голови обласної ради</w:t>
      </w:r>
      <w:r w:rsidRPr="00D22963">
        <w:rPr>
          <w:b/>
          <w:bCs/>
          <w:iCs/>
          <w:sz w:val="28"/>
          <w:szCs w:val="28"/>
          <w:lang w:val="uk-UA"/>
        </w:rPr>
        <w:tab/>
      </w:r>
      <w:r w:rsidRPr="00D22963">
        <w:rPr>
          <w:b/>
          <w:bCs/>
          <w:iCs/>
          <w:sz w:val="28"/>
          <w:szCs w:val="28"/>
          <w:lang w:val="uk-UA"/>
        </w:rPr>
        <w:tab/>
        <w:t xml:space="preserve">                                    </w:t>
      </w:r>
      <w:r w:rsidR="000E42AE">
        <w:rPr>
          <w:b/>
          <w:bCs/>
          <w:iCs/>
          <w:sz w:val="28"/>
          <w:szCs w:val="28"/>
          <w:lang w:val="uk-UA"/>
        </w:rPr>
        <w:t xml:space="preserve">      </w:t>
      </w:r>
      <w:r w:rsidRPr="00D22963">
        <w:rPr>
          <w:b/>
          <w:bCs/>
          <w:iCs/>
          <w:sz w:val="28"/>
          <w:szCs w:val="28"/>
          <w:lang w:val="uk-UA"/>
        </w:rPr>
        <w:t xml:space="preserve">   </w:t>
      </w:r>
      <w:r w:rsidR="000E42AE">
        <w:rPr>
          <w:b/>
          <w:bCs/>
          <w:iCs/>
          <w:sz w:val="28"/>
          <w:szCs w:val="28"/>
          <w:lang w:val="uk-UA"/>
        </w:rPr>
        <w:t>Г. ГУФМАН</w:t>
      </w:r>
    </w:p>
    <w:p w:rsidR="00DF541C" w:rsidRPr="00E32505" w:rsidRDefault="00DF541C" w:rsidP="00B60BF0">
      <w:pPr>
        <w:rPr>
          <w:b/>
          <w:sz w:val="28"/>
          <w:szCs w:val="28"/>
          <w:lang w:val="uk-UA"/>
        </w:rPr>
      </w:pPr>
    </w:p>
    <w:sectPr w:rsidR="00DF541C" w:rsidRPr="00E32505" w:rsidSect="00893B9E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A7" w:rsidRDefault="003969A7" w:rsidP="007850C0">
      <w:r>
        <w:separator/>
      </w:r>
    </w:p>
  </w:endnote>
  <w:endnote w:type="continuationSeparator" w:id="0">
    <w:p w:rsidR="003969A7" w:rsidRDefault="003969A7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A7" w:rsidRDefault="003969A7" w:rsidP="007850C0">
      <w:r>
        <w:separator/>
      </w:r>
    </w:p>
  </w:footnote>
  <w:footnote w:type="continuationSeparator" w:id="0">
    <w:p w:rsidR="003969A7" w:rsidRDefault="003969A7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93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6D8C"/>
    <w:rsid w:val="00075CCB"/>
    <w:rsid w:val="000919CD"/>
    <w:rsid w:val="000B16D1"/>
    <w:rsid w:val="000B48B1"/>
    <w:rsid w:val="000B52E6"/>
    <w:rsid w:val="000E3C86"/>
    <w:rsid w:val="000E42AE"/>
    <w:rsid w:val="000F2A31"/>
    <w:rsid w:val="000F66D6"/>
    <w:rsid w:val="001063CA"/>
    <w:rsid w:val="00107CE1"/>
    <w:rsid w:val="00126748"/>
    <w:rsid w:val="00153575"/>
    <w:rsid w:val="001A5238"/>
    <w:rsid w:val="001B7427"/>
    <w:rsid w:val="001F4D9D"/>
    <w:rsid w:val="00215F57"/>
    <w:rsid w:val="00232EDC"/>
    <w:rsid w:val="0023593E"/>
    <w:rsid w:val="00244FE8"/>
    <w:rsid w:val="0024573F"/>
    <w:rsid w:val="00260D55"/>
    <w:rsid w:val="00262F04"/>
    <w:rsid w:val="0027356A"/>
    <w:rsid w:val="00276F70"/>
    <w:rsid w:val="0028701C"/>
    <w:rsid w:val="002870CB"/>
    <w:rsid w:val="00287941"/>
    <w:rsid w:val="00290654"/>
    <w:rsid w:val="00293FD7"/>
    <w:rsid w:val="002945CE"/>
    <w:rsid w:val="002E4D27"/>
    <w:rsid w:val="002F5430"/>
    <w:rsid w:val="00316A96"/>
    <w:rsid w:val="0032245F"/>
    <w:rsid w:val="00363412"/>
    <w:rsid w:val="0036394D"/>
    <w:rsid w:val="00382C66"/>
    <w:rsid w:val="00385FC7"/>
    <w:rsid w:val="003969A7"/>
    <w:rsid w:val="00397C83"/>
    <w:rsid w:val="003B0CCD"/>
    <w:rsid w:val="003B7F78"/>
    <w:rsid w:val="003C6D5C"/>
    <w:rsid w:val="003F2393"/>
    <w:rsid w:val="003F4749"/>
    <w:rsid w:val="003F633B"/>
    <w:rsid w:val="00410BBD"/>
    <w:rsid w:val="00453B17"/>
    <w:rsid w:val="004920E2"/>
    <w:rsid w:val="004944D9"/>
    <w:rsid w:val="004A3A3C"/>
    <w:rsid w:val="004C1576"/>
    <w:rsid w:val="004C30FF"/>
    <w:rsid w:val="004C7D75"/>
    <w:rsid w:val="004F1FA9"/>
    <w:rsid w:val="004F3AE7"/>
    <w:rsid w:val="004F4F49"/>
    <w:rsid w:val="00506986"/>
    <w:rsid w:val="00510BDF"/>
    <w:rsid w:val="0051101F"/>
    <w:rsid w:val="005200CC"/>
    <w:rsid w:val="0052556C"/>
    <w:rsid w:val="00544B71"/>
    <w:rsid w:val="0055468D"/>
    <w:rsid w:val="00557065"/>
    <w:rsid w:val="005639D5"/>
    <w:rsid w:val="00570CFB"/>
    <w:rsid w:val="00575968"/>
    <w:rsid w:val="005C4333"/>
    <w:rsid w:val="005D2974"/>
    <w:rsid w:val="005D47BD"/>
    <w:rsid w:val="005E7440"/>
    <w:rsid w:val="005F1D1F"/>
    <w:rsid w:val="005F2B2E"/>
    <w:rsid w:val="00610E1A"/>
    <w:rsid w:val="006122AA"/>
    <w:rsid w:val="00633E0F"/>
    <w:rsid w:val="00636C73"/>
    <w:rsid w:val="00694939"/>
    <w:rsid w:val="006D79EE"/>
    <w:rsid w:val="006E0570"/>
    <w:rsid w:val="006F1C75"/>
    <w:rsid w:val="006F3C5E"/>
    <w:rsid w:val="00705C07"/>
    <w:rsid w:val="00713AC0"/>
    <w:rsid w:val="00714B05"/>
    <w:rsid w:val="00742CA5"/>
    <w:rsid w:val="00752B0B"/>
    <w:rsid w:val="00752DD4"/>
    <w:rsid w:val="00776837"/>
    <w:rsid w:val="00780D8F"/>
    <w:rsid w:val="0078287C"/>
    <w:rsid w:val="007850C0"/>
    <w:rsid w:val="007911BD"/>
    <w:rsid w:val="007A4B91"/>
    <w:rsid w:val="007D1D48"/>
    <w:rsid w:val="007D68B5"/>
    <w:rsid w:val="007F16BC"/>
    <w:rsid w:val="008023FE"/>
    <w:rsid w:val="0080510F"/>
    <w:rsid w:val="008171B4"/>
    <w:rsid w:val="008276D4"/>
    <w:rsid w:val="00840FED"/>
    <w:rsid w:val="00845792"/>
    <w:rsid w:val="00846FB6"/>
    <w:rsid w:val="00865AF7"/>
    <w:rsid w:val="008935FE"/>
    <w:rsid w:val="00893884"/>
    <w:rsid w:val="00893B9E"/>
    <w:rsid w:val="008C2CA6"/>
    <w:rsid w:val="008D4165"/>
    <w:rsid w:val="008F32D0"/>
    <w:rsid w:val="009012F2"/>
    <w:rsid w:val="00913FA2"/>
    <w:rsid w:val="0093692F"/>
    <w:rsid w:val="00942D5C"/>
    <w:rsid w:val="00951136"/>
    <w:rsid w:val="00972C24"/>
    <w:rsid w:val="00975C2F"/>
    <w:rsid w:val="00987CCA"/>
    <w:rsid w:val="00992D9D"/>
    <w:rsid w:val="009A081F"/>
    <w:rsid w:val="009A19AD"/>
    <w:rsid w:val="009A2437"/>
    <w:rsid w:val="009B1ED2"/>
    <w:rsid w:val="009C25E3"/>
    <w:rsid w:val="009D1AB8"/>
    <w:rsid w:val="009E45E9"/>
    <w:rsid w:val="009E4AD1"/>
    <w:rsid w:val="00A03610"/>
    <w:rsid w:val="00A20397"/>
    <w:rsid w:val="00A25F81"/>
    <w:rsid w:val="00A37E3A"/>
    <w:rsid w:val="00A60F05"/>
    <w:rsid w:val="00A71655"/>
    <w:rsid w:val="00A93490"/>
    <w:rsid w:val="00AB49D7"/>
    <w:rsid w:val="00AD5F47"/>
    <w:rsid w:val="00AE58C4"/>
    <w:rsid w:val="00B41C1A"/>
    <w:rsid w:val="00B45000"/>
    <w:rsid w:val="00B46755"/>
    <w:rsid w:val="00B60BF0"/>
    <w:rsid w:val="00B630A2"/>
    <w:rsid w:val="00B76C7B"/>
    <w:rsid w:val="00BB2415"/>
    <w:rsid w:val="00BB665C"/>
    <w:rsid w:val="00BC5D7A"/>
    <w:rsid w:val="00C24C5A"/>
    <w:rsid w:val="00CC0A3E"/>
    <w:rsid w:val="00CC38C6"/>
    <w:rsid w:val="00CC39CD"/>
    <w:rsid w:val="00CE1786"/>
    <w:rsid w:val="00D02E70"/>
    <w:rsid w:val="00D22455"/>
    <w:rsid w:val="00D22963"/>
    <w:rsid w:val="00D34DAA"/>
    <w:rsid w:val="00D63493"/>
    <w:rsid w:val="00D801AB"/>
    <w:rsid w:val="00D96E85"/>
    <w:rsid w:val="00DA43C5"/>
    <w:rsid w:val="00DF541C"/>
    <w:rsid w:val="00DF7810"/>
    <w:rsid w:val="00E001A6"/>
    <w:rsid w:val="00E15F14"/>
    <w:rsid w:val="00E32505"/>
    <w:rsid w:val="00E40E56"/>
    <w:rsid w:val="00E51319"/>
    <w:rsid w:val="00E51DB6"/>
    <w:rsid w:val="00E5423A"/>
    <w:rsid w:val="00E65A40"/>
    <w:rsid w:val="00E76908"/>
    <w:rsid w:val="00E76C00"/>
    <w:rsid w:val="00E9104A"/>
    <w:rsid w:val="00EC5772"/>
    <w:rsid w:val="00EE5EB5"/>
    <w:rsid w:val="00F00952"/>
    <w:rsid w:val="00F01393"/>
    <w:rsid w:val="00F71015"/>
    <w:rsid w:val="00F720C9"/>
    <w:rsid w:val="00FA1E77"/>
    <w:rsid w:val="00FC27F6"/>
    <w:rsid w:val="00FC6768"/>
    <w:rsid w:val="00FD31AE"/>
    <w:rsid w:val="00FD6C45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uiPriority w:val="99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rsid w:val="00B60B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B60B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60BF0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customStyle="1" w:styleId="20">
    <w:name w:val="Основний текст (2)"/>
    <w:basedOn w:val="a"/>
    <w:link w:val="2"/>
    <w:rsid w:val="00B60BF0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character" w:customStyle="1" w:styleId="214pt">
    <w:name w:val="Основний текст (2) + 14 pt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B6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Колонтитул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link w:val="30"/>
    <w:uiPriority w:val="99"/>
    <w:rsid w:val="00B60BF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0BF0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uiPriority w:val="99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rsid w:val="00B60B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B60B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60BF0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customStyle="1" w:styleId="20">
    <w:name w:val="Основний текст (2)"/>
    <w:basedOn w:val="a"/>
    <w:link w:val="2"/>
    <w:rsid w:val="00B60BF0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character" w:customStyle="1" w:styleId="214pt">
    <w:name w:val="Основний текст (2) + 14 pt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B6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Колонтитул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link w:val="30"/>
    <w:uiPriority w:val="99"/>
    <w:rsid w:val="00B60BF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0BF0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D353-3076-48E2-86F0-B0545476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2020-12-22T10:45:00Z</cp:lastPrinted>
  <dcterms:created xsi:type="dcterms:W3CDTF">2020-10-30T08:29:00Z</dcterms:created>
  <dcterms:modified xsi:type="dcterms:W3CDTF">2021-07-16T08:21:00Z</dcterms:modified>
</cp:coreProperties>
</file>