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Pr="004546C7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626D" w:rsidRDefault="0055626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1B02" w:rsidRDefault="000B1B02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Pr="0055626D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:rsidR="00C334D7" w:rsidRDefault="006C64E8" w:rsidP="00C33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створення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робочої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групи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23D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08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щодо</w:t>
      </w:r>
      <w:r w:rsidR="005E1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реалізації</w:t>
      </w:r>
    </w:p>
    <w:p w:rsidR="00C334D7" w:rsidRDefault="00107A12" w:rsidP="00C33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A12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Концепції </w:t>
      </w:r>
      <w:r w:rsidR="00162A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Державної цільової програми справедливої</w:t>
      </w:r>
    </w:p>
    <w:p w:rsidR="00C334D7" w:rsidRDefault="00CC5948" w:rsidP="00C33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трансформації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вугільних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регіонів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України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</w:t>
      </w:r>
      <w:r w:rsidR="00107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період</w:t>
      </w:r>
      <w:r w:rsidR="00C334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1639" w:rsidRPr="004546C7" w:rsidRDefault="00107A12" w:rsidP="00C33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C5948" w:rsidRPr="00CC5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2030 року</w:t>
      </w:r>
    </w:p>
    <w:p w:rsidR="00C76ED9" w:rsidRPr="004546C7" w:rsidRDefault="00C76ED9" w:rsidP="00EC07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4"/>
          <w:szCs w:val="28"/>
          <w:lang w:val="uk-UA" w:eastAsia="ru-RU"/>
        </w:rPr>
      </w:pPr>
    </w:p>
    <w:p w:rsidR="00B46C84" w:rsidRDefault="00B46C84" w:rsidP="00EC070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62386" w:rsidRDefault="00862386" w:rsidP="00EC070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62386" w:rsidRPr="004546C7" w:rsidRDefault="00862386" w:rsidP="00EC070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F0B23" w:rsidRDefault="001D4E11" w:rsidP="00403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</w:t>
      </w:r>
      <w:r w:rsidR="00CC5948">
        <w:rPr>
          <w:rFonts w:ascii="Times New Roman" w:eastAsia="Times New Roman" w:hAnsi="Times New Roman"/>
          <w:sz w:val="28"/>
          <w:szCs w:val="28"/>
          <w:lang w:val="uk-UA" w:eastAsia="ru-RU"/>
        </w:rPr>
        <w:t>ей 13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Конституції України, стат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ті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Україні</w:t>
      </w:r>
      <w:r w:rsidR="006A1215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A552E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21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координації </w:t>
      </w:r>
      <w:r w:rsidR="00911FF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організації роботи щодо </w:t>
      </w:r>
      <w:r w:rsidR="00911FF9" w:rsidRPr="00911F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реалізації  Концепції Державної цільової програми справедливої трансформації  вугільних  регіонів  України  на  період 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911FF9" w:rsidRPr="00911F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11FF9" w:rsidRPr="00911FF9">
        <w:rPr>
          <w:rFonts w:ascii="Times New Roman" w:eastAsia="Times New Roman" w:hAnsi="Times New Roman"/>
          <w:sz w:val="28"/>
          <w:szCs w:val="28"/>
          <w:lang w:val="uk-UA" w:eastAsia="ru-RU"/>
        </w:rPr>
        <w:t>2030 року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>, схвалено</w:t>
      </w:r>
      <w:r w:rsidR="00F53AF1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постановою Кабінет</w:t>
      </w:r>
      <w:r w:rsidR="00F53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Міністрів України   </w:t>
      </w:r>
      <w:r w:rsidR="00F53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280AA7">
        <w:rPr>
          <w:rFonts w:ascii="Times New Roman" w:eastAsia="Times New Roman" w:hAnsi="Times New Roman"/>
          <w:sz w:val="28"/>
          <w:szCs w:val="28"/>
          <w:lang w:val="uk-UA" w:eastAsia="ru-RU"/>
        </w:rPr>
        <w:t>від  22 вересня 2021 року № 1024</w:t>
      </w:r>
      <w:r w:rsidR="00F53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11FF9" w:rsidRPr="00911F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11FF9">
        <w:rPr>
          <w:rFonts w:ascii="Times New Roman" w:eastAsia="Times New Roman" w:hAnsi="Times New Roman"/>
          <w:sz w:val="28"/>
          <w:szCs w:val="28"/>
          <w:lang w:val="uk-UA" w:eastAsia="ru-RU"/>
        </w:rPr>
        <w:t>на території о</w:t>
      </w:r>
      <w:r w:rsidR="00FC7912" w:rsidRPr="00FC7912">
        <w:rPr>
          <w:rFonts w:ascii="Times New Roman" w:eastAsia="Times New Roman" w:hAnsi="Times New Roman"/>
          <w:sz w:val="28"/>
          <w:szCs w:val="28"/>
          <w:lang w:val="uk-UA" w:eastAsia="ru-RU"/>
        </w:rPr>
        <w:t>бласті</w:t>
      </w:r>
      <w:r w:rsidR="003E416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B5D5F" w:rsidRPr="00642C1A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245A" w:rsidRDefault="00A96B3A" w:rsidP="000124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твор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05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2EBB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координації </w:t>
      </w:r>
      <w:r w:rsidR="00D75A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4036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організації роботи щодо </w:t>
      </w:r>
      <w:r w:rsidR="00D75A5A" w:rsidRPr="00D75A5A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реалізації  Концепції Державної цільової програми справедливої трансформації  вугільних  регіонів  України  на  період  до</w:t>
      </w:r>
      <w:r w:rsidR="00C50E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75A5A" w:rsidRPr="00D75A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2030 року</w:t>
      </w:r>
      <w:r w:rsidR="00C76E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>(далі – робоча група)</w:t>
      </w:r>
      <w:r w:rsidR="00E04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1F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C334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такому </w:t>
      </w:r>
      <w:r w:rsidR="005A1F5F">
        <w:rPr>
          <w:rFonts w:ascii="Times New Roman" w:eastAsia="Times New Roman" w:hAnsi="Times New Roman"/>
          <w:sz w:val="28"/>
          <w:szCs w:val="28"/>
          <w:lang w:val="uk-UA" w:eastAsia="ru-RU"/>
        </w:rPr>
        <w:t>складі</w:t>
      </w:r>
      <w:r w:rsidR="00C334D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334D7" w:rsidRDefault="00C334D7" w:rsidP="00C334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C334D7" w:rsidRPr="00C334D7" w:rsidRDefault="00C334D7" w:rsidP="00C334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59589A" w:rsidTr="009F06CA">
        <w:tc>
          <w:tcPr>
            <w:tcW w:w="3261" w:type="dxa"/>
          </w:tcPr>
          <w:p w:rsidR="0059589A" w:rsidRPr="00642C1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КУМАНОВСЬКИЙ</w:t>
            </w:r>
          </w:p>
          <w:p w:rsidR="0059589A" w:rsidRPr="00642C1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 Вікторович</w:t>
            </w:r>
          </w:p>
        </w:tc>
        <w:tc>
          <w:tcPr>
            <w:tcW w:w="6201" w:type="dxa"/>
          </w:tcPr>
          <w:p w:rsidR="0059589A" w:rsidRDefault="0059589A" w:rsidP="00280A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</w:t>
            </w: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ачальник управління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</w:t>
            </w: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екології та природних ресурсів виконавчого апарату обласної ради, </w:t>
            </w:r>
            <w:r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  <w:p w:rsidR="00280AA7" w:rsidRPr="00024B15" w:rsidRDefault="00280AA7" w:rsidP="00280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RPr="00280AA7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ОЛЬШАНСЬКА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</w:t>
            </w:r>
            <w:r w:rsidR="006527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  <w:p w:rsidR="0059589A" w:rsidRPr="00642C1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59589A" w:rsidP="0059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C451EC">
              <w:rPr>
                <w:rFonts w:ascii="Times New Roman" w:hAnsi="Times New Roman"/>
                <w:sz w:val="28"/>
                <w:szCs w:val="28"/>
                <w:lang w:val="uk-UA"/>
              </w:rPr>
              <w:t>екретар постійної комісії з питань базових галузей економіки, комунальної власності, концесії, корпоративних прав, інвестицій та міжрегіонального співробітництва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E2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6CE4">
              <w:rPr>
                <w:rFonts w:ascii="Times New Roman" w:hAnsi="Times New Roman"/>
                <w:sz w:val="28"/>
                <w:szCs w:val="28"/>
                <w:lang w:val="uk-UA"/>
              </w:rPr>
              <w:t>фракції</w:t>
            </w:r>
            <w:r w:rsidR="004E2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6C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„</w:t>
            </w:r>
            <w:r w:rsidR="00DC038C" w:rsidRPr="00DC03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СЛУГА НАРОДУ </w:t>
            </w:r>
            <w:r w:rsidRPr="00E86CE4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співголова </w:t>
            </w:r>
            <w:r w:rsidRPr="0059589A"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</w:t>
            </w:r>
            <w:r w:rsidR="00280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0AA7" w:rsidRPr="00280AA7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9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4476" w:rsidRPr="00024B15" w:rsidRDefault="00EB4476" w:rsidP="0059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МАРТОВИЦЬКИЙ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Артур Володимирович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557AD5"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57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постійної комісії обласної ради з питань використання природних ресурсів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72A86">
              <w:rPr>
                <w:rFonts w:ascii="Times New Roman" w:hAnsi="Times New Roman"/>
                <w:sz w:val="28"/>
                <w:szCs w:val="28"/>
                <w:lang w:val="uk-UA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фракці</w:t>
            </w:r>
            <w:r w:rsidR="00E72A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42B16">
              <w:rPr>
                <w:rFonts w:ascii="Times New Roman" w:hAnsi="Times New Roman"/>
                <w:sz w:val="28"/>
                <w:szCs w:val="28"/>
                <w:lang w:val="uk-UA"/>
              </w:rPr>
              <w:t>„ОПОЗИЦІЙНА ПЛАТФОРМА – ЗА ЖИТТЯ”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співголова </w:t>
            </w:r>
            <w:r w:rsidRPr="0059589A"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</w:t>
            </w:r>
            <w:r w:rsidR="00280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0AA7" w:rsidRPr="00280AA7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8593E" w:rsidRPr="00024B15" w:rsidRDefault="0058593E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59589A" w:rsidP="0059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робочої групи:</w:t>
            </w:r>
          </w:p>
          <w:p w:rsidR="0058593E" w:rsidRDefault="0058593E" w:rsidP="00595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589A" w:rsidRPr="004E2333" w:rsidRDefault="0059589A" w:rsidP="0059589A">
            <w:pPr>
              <w:spacing w:after="0" w:line="240" w:lineRule="auto"/>
              <w:rPr>
                <w:rFonts w:ascii="Times New Roman" w:hAnsi="Times New Roman"/>
                <w:sz w:val="6"/>
                <w:szCs w:val="28"/>
                <w:lang w:val="uk-UA"/>
              </w:rPr>
            </w:pPr>
          </w:p>
        </w:tc>
      </w:tr>
      <w:tr w:rsidR="00E72A86" w:rsidTr="009F06CA">
        <w:tc>
          <w:tcPr>
            <w:tcW w:w="3261" w:type="dxa"/>
          </w:tcPr>
          <w:p w:rsidR="00E72A86" w:rsidRDefault="00E72A86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РЕЗНИЧЕНКО</w:t>
            </w:r>
          </w:p>
          <w:p w:rsidR="00E72A86" w:rsidRDefault="00E72A86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 Сергійович</w:t>
            </w:r>
          </w:p>
          <w:p w:rsidR="00E72A86" w:rsidRPr="00642C1A" w:rsidRDefault="00E72A86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E72A86" w:rsidRPr="00CB2EFC" w:rsidRDefault="00E72A86" w:rsidP="005578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B2E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депутат обласної ради, </w:t>
            </w:r>
          </w:p>
          <w:p w:rsidR="00E72A86" w:rsidRPr="00642C1A" w:rsidRDefault="00E72A86" w:rsidP="005578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B2E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 фракції  „СЛУГА НАРОДУ”</w:t>
            </w:r>
            <w:r w:rsidR="00280AA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80AA7" w:rsidRPr="00280AA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СИТНИЧЕНКО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620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Криворізької районної державної адміністрації </w:t>
            </w:r>
            <w:r w:rsidRPr="00504D7D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РУБЛЕВСЬКИЙ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620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державної адміністрації </w:t>
            </w:r>
            <w:r w:rsidRPr="00504D7D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ВЕРШИНА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Олексійович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EB4476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Павлоградський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B44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  <w:r w:rsidR="0059589A" w:rsidRPr="00B761FC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ТАРЕЛКІН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 Вікторович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59589A" w:rsidP="00EB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Тернів</w:t>
            </w:r>
            <w:r w:rsidR="00EB4476">
              <w:rPr>
                <w:rFonts w:ascii="Times New Roman" w:hAnsi="Times New Roman"/>
                <w:sz w:val="28"/>
                <w:szCs w:val="28"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4476" w:rsidRPr="00EB44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  <w:r w:rsidRPr="00B761FC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ВІННИЦЬКА 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  <w:p w:rsidR="0059589A" w:rsidRPr="00E51897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59589A" w:rsidP="00EB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Першотравенс</w:t>
            </w:r>
            <w:r w:rsidR="00EB4476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EB4476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="00EB44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4476" w:rsidRPr="00EB44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  <w:r w:rsidRPr="00B761FC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НЕВЕСЕЛИЙ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Юрійович</w:t>
            </w:r>
          </w:p>
          <w:p w:rsidR="0059589A" w:rsidRPr="00C97D50" w:rsidRDefault="0059589A" w:rsidP="0055782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59589A" w:rsidP="00EB4476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Зеленодольськ</w:t>
            </w:r>
            <w:r w:rsidR="00EB4476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="00EB44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4476" w:rsidRPr="00EB44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  <w:r w:rsidRPr="00B761FC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РУБАН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Євгенович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5AC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економічного розвитку</w:t>
            </w:r>
            <w:r>
              <w:t xml:space="preserve"> </w:t>
            </w:r>
            <w:r w:rsidRPr="006C15AC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Дніпропетровської обласної державної адміністрації 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ПОНІКАРОВА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Валентинівна</w:t>
            </w:r>
          </w:p>
        </w:tc>
        <w:tc>
          <w:tcPr>
            <w:tcW w:w="6201" w:type="dxa"/>
          </w:tcPr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екології та природних ресурсів Дніпропетровської обласної державної адміністрації 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59589A" w:rsidTr="009F06CA">
        <w:tc>
          <w:tcPr>
            <w:tcW w:w="3261" w:type="dxa"/>
          </w:tcPr>
          <w:p w:rsidR="002500A5" w:rsidRDefault="002500A5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САВЕНКО</w:t>
            </w:r>
          </w:p>
          <w:p w:rsidR="0059589A" w:rsidRDefault="002500A5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201" w:type="dxa"/>
          </w:tcPr>
          <w:p w:rsidR="0059589A" w:rsidRDefault="002500A5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радник Департаменту з регіональної  політики </w:t>
            </w:r>
            <w:r w:rsidR="005958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компанії </w:t>
            </w:r>
            <w:r w:rsidR="004E2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</w:t>
            </w:r>
            <w:r w:rsidR="004E2333" w:rsidRPr="004E2333"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="0059589A" w:rsidRPr="006C15AC">
              <w:rPr>
                <w:rFonts w:ascii="Times New Roman" w:hAnsi="Times New Roman"/>
                <w:sz w:val="28"/>
                <w:szCs w:val="28"/>
                <w:lang w:val="uk-UA"/>
              </w:rPr>
              <w:t>ДТ</w:t>
            </w:r>
            <w:r w:rsidR="00F553E6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bookmarkStart w:id="0" w:name="_GoBack"/>
            <w:bookmarkEnd w:id="0"/>
            <w:r w:rsidR="0059589A" w:rsidRPr="006C15AC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9E1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53E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нерго</w:t>
            </w:r>
            <w:proofErr w:type="spellEnd"/>
            <w:r w:rsidR="004E2333" w:rsidRPr="004E2333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="0059589A" w:rsidRPr="006C1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589A" w:rsidRPr="00C0467E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59589A" w:rsidRDefault="0059589A" w:rsidP="0055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92743" w:rsidRDefault="00892743" w:rsidP="00A169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637D" w:rsidRDefault="00EB4476" w:rsidP="00EB4476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EB44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термін до 30 грудня 2021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80637D" w:rsidRPr="008063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пільно з представниками </w:t>
      </w:r>
      <w:r w:rsidR="000E58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органів </w:t>
      </w:r>
      <w:r w:rsidR="0080637D" w:rsidRPr="0080637D">
        <w:rPr>
          <w:rFonts w:ascii="Times New Roman" w:eastAsia="Times New Roman" w:hAnsi="Times New Roman"/>
          <w:sz w:val="28"/>
          <w:szCs w:val="28"/>
          <w:lang w:val="uk-UA" w:eastAsia="ru-RU"/>
        </w:rPr>
        <w:t>місцевого самоврядування</w:t>
      </w:r>
      <w:r w:rsidR="000E58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</w:t>
      </w:r>
      <w:r w:rsidR="0080637D" w:rsidRPr="008063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органами виконавчої влади та громадськістю підготувати пропозиції до </w:t>
      </w:r>
      <w:proofErr w:type="spellStart"/>
      <w:r w:rsidR="0080637D" w:rsidRPr="0080637D">
        <w:rPr>
          <w:rFonts w:ascii="Times New Roman" w:eastAsia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="0080637D" w:rsidRPr="008063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637D" w:rsidRPr="0080637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Державної цільової програми справедливої трансформації вугільних регіонів України на період до 2030 року.   </w:t>
      </w:r>
    </w:p>
    <w:p w:rsidR="0080637D" w:rsidRPr="0080637D" w:rsidRDefault="0080637D" w:rsidP="0080637D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5BA7" w:rsidRPr="006C64E8" w:rsidRDefault="009E5F73" w:rsidP="00645B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>Членам робочої групи</w:t>
      </w:r>
      <w:r w:rsidR="004E338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1ED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межах повноважень</w:t>
      </w:r>
      <w:r w:rsidR="00373FF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здійснювати 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практичн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інформаційн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452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743">
        <w:rPr>
          <w:rFonts w:ascii="Times New Roman" w:eastAsia="Times New Roman" w:hAnsi="Times New Roman"/>
          <w:sz w:val="28"/>
          <w:szCs w:val="28"/>
          <w:lang w:val="uk-UA" w:eastAsia="ru-RU"/>
        </w:rPr>
        <w:t>заходи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2743">
        <w:rPr>
          <w:rFonts w:ascii="Times New Roman" w:hAnsi="Times New Roman"/>
          <w:sz w:val="28"/>
          <w:szCs w:val="28"/>
          <w:lang w:val="uk-UA"/>
        </w:rPr>
        <w:t>спрямовані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403600">
        <w:rPr>
          <w:rFonts w:ascii="Times New Roman" w:hAnsi="Times New Roman"/>
          <w:sz w:val="28"/>
          <w:szCs w:val="28"/>
          <w:lang w:val="uk-UA"/>
        </w:rPr>
        <w:t>виконання завдань, поставлених перед робочою групою.</w:t>
      </w:r>
    </w:p>
    <w:p w:rsidR="006C64E8" w:rsidRPr="006C64E8" w:rsidRDefault="006C64E8" w:rsidP="006C64E8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79B7" w:rsidRPr="00862386" w:rsidRDefault="001679B7" w:rsidP="003E35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щодо виконання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управління з питань </w:t>
      </w:r>
      <w:r w:rsidR="0060263D">
        <w:rPr>
          <w:rFonts w:ascii="Times New Roman" w:hAnsi="Times New Roman"/>
          <w:sz w:val="28"/>
          <w:szCs w:val="28"/>
          <w:lang w:val="uk-UA"/>
        </w:rPr>
        <w:t>екології та</w:t>
      </w:r>
      <w:r w:rsidR="006C64E8">
        <w:rPr>
          <w:rFonts w:ascii="Times New Roman" w:hAnsi="Times New Roman"/>
          <w:sz w:val="28"/>
          <w:szCs w:val="28"/>
          <w:lang w:val="uk-UA"/>
        </w:rPr>
        <w:t xml:space="preserve"> природних ресурсів</w:t>
      </w:r>
      <w:r w:rsidR="006C64E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62386" w:rsidRDefault="00862386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89A" w:rsidRDefault="0059589A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4476" w:rsidRDefault="00EB4476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4476" w:rsidRPr="00862386" w:rsidRDefault="00EB4476" w:rsidP="00862386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2386" w:rsidRPr="00862386" w:rsidRDefault="00862386" w:rsidP="0059589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обласної ради</w:t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5958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5958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862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М. ЛУКАШУК</w:t>
      </w:r>
    </w:p>
    <w:p w:rsidR="00862386" w:rsidRDefault="00862386" w:rsidP="00862386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62386" w:rsidSect="00EB4476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08" w:rsidRDefault="006A0C08" w:rsidP="005E7093">
      <w:pPr>
        <w:spacing w:after="0" w:line="240" w:lineRule="auto"/>
      </w:pPr>
      <w:r>
        <w:separator/>
      </w:r>
    </w:p>
  </w:endnote>
  <w:endnote w:type="continuationSeparator" w:id="0">
    <w:p w:rsidR="006A0C08" w:rsidRDefault="006A0C08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3E353D">
    <w:pPr>
      <w:pStyle w:val="a6"/>
    </w:pPr>
  </w:p>
  <w:p w:rsidR="003E353D" w:rsidRDefault="003E3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08" w:rsidRDefault="006A0C08" w:rsidP="005E7093">
      <w:pPr>
        <w:spacing w:after="0" w:line="240" w:lineRule="auto"/>
      </w:pPr>
      <w:r>
        <w:separator/>
      </w:r>
    </w:p>
  </w:footnote>
  <w:footnote w:type="continuationSeparator" w:id="0">
    <w:p w:rsidR="006A0C08" w:rsidRDefault="006A0C08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FD" w:rsidRPr="00BE462B" w:rsidRDefault="00ED0406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F553E6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AC5"/>
    <w:rsid w:val="0001245A"/>
    <w:rsid w:val="000130D9"/>
    <w:rsid w:val="00020B77"/>
    <w:rsid w:val="00024B15"/>
    <w:rsid w:val="00040A36"/>
    <w:rsid w:val="00047636"/>
    <w:rsid w:val="00051AF8"/>
    <w:rsid w:val="0005621C"/>
    <w:rsid w:val="00065AB7"/>
    <w:rsid w:val="0007628E"/>
    <w:rsid w:val="00082EBB"/>
    <w:rsid w:val="000869E8"/>
    <w:rsid w:val="00086E68"/>
    <w:rsid w:val="00094B4E"/>
    <w:rsid w:val="000A1943"/>
    <w:rsid w:val="000A713D"/>
    <w:rsid w:val="000B1B02"/>
    <w:rsid w:val="000C0FF8"/>
    <w:rsid w:val="000C3801"/>
    <w:rsid w:val="000C7D0F"/>
    <w:rsid w:val="000D2FB7"/>
    <w:rsid w:val="000D3C44"/>
    <w:rsid w:val="000E580B"/>
    <w:rsid w:val="000F4956"/>
    <w:rsid w:val="00102CA3"/>
    <w:rsid w:val="00107A12"/>
    <w:rsid w:val="0011665B"/>
    <w:rsid w:val="00133AC2"/>
    <w:rsid w:val="00133EB6"/>
    <w:rsid w:val="00136255"/>
    <w:rsid w:val="001408A4"/>
    <w:rsid w:val="0014518D"/>
    <w:rsid w:val="00152D25"/>
    <w:rsid w:val="00154357"/>
    <w:rsid w:val="00162A63"/>
    <w:rsid w:val="001679B7"/>
    <w:rsid w:val="001859D3"/>
    <w:rsid w:val="00191497"/>
    <w:rsid w:val="001C42DE"/>
    <w:rsid w:val="001D4E11"/>
    <w:rsid w:val="001E2962"/>
    <w:rsid w:val="001F0A95"/>
    <w:rsid w:val="00227AF6"/>
    <w:rsid w:val="00230968"/>
    <w:rsid w:val="00235A03"/>
    <w:rsid w:val="002407D0"/>
    <w:rsid w:val="002408C6"/>
    <w:rsid w:val="00246E53"/>
    <w:rsid w:val="002500A5"/>
    <w:rsid w:val="00254C4E"/>
    <w:rsid w:val="00255BEE"/>
    <w:rsid w:val="002573D7"/>
    <w:rsid w:val="00280AA7"/>
    <w:rsid w:val="002814EE"/>
    <w:rsid w:val="00294A4A"/>
    <w:rsid w:val="00295227"/>
    <w:rsid w:val="002A2454"/>
    <w:rsid w:val="002A2E49"/>
    <w:rsid w:val="002A3D55"/>
    <w:rsid w:val="002A5702"/>
    <w:rsid w:val="002C35E6"/>
    <w:rsid w:val="002D677E"/>
    <w:rsid w:val="002E0AD7"/>
    <w:rsid w:val="002E105A"/>
    <w:rsid w:val="002E317E"/>
    <w:rsid w:val="002E36DA"/>
    <w:rsid w:val="002E376F"/>
    <w:rsid w:val="002E3CFE"/>
    <w:rsid w:val="002F3AA4"/>
    <w:rsid w:val="0030004D"/>
    <w:rsid w:val="00320AFB"/>
    <w:rsid w:val="00334657"/>
    <w:rsid w:val="00335112"/>
    <w:rsid w:val="003459A3"/>
    <w:rsid w:val="00350D0F"/>
    <w:rsid w:val="00355541"/>
    <w:rsid w:val="00357ACC"/>
    <w:rsid w:val="003710C0"/>
    <w:rsid w:val="00371BF7"/>
    <w:rsid w:val="003735AE"/>
    <w:rsid w:val="00373FFD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F7236"/>
    <w:rsid w:val="003F79B2"/>
    <w:rsid w:val="00403600"/>
    <w:rsid w:val="00407FF5"/>
    <w:rsid w:val="00413926"/>
    <w:rsid w:val="00422520"/>
    <w:rsid w:val="00423DA1"/>
    <w:rsid w:val="0045243E"/>
    <w:rsid w:val="00453C16"/>
    <w:rsid w:val="004546C7"/>
    <w:rsid w:val="0046275E"/>
    <w:rsid w:val="00476719"/>
    <w:rsid w:val="004A2ADB"/>
    <w:rsid w:val="004A703D"/>
    <w:rsid w:val="004B7186"/>
    <w:rsid w:val="004C05B9"/>
    <w:rsid w:val="004D1551"/>
    <w:rsid w:val="004D70BD"/>
    <w:rsid w:val="004E2333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54E36"/>
    <w:rsid w:val="00555AC7"/>
    <w:rsid w:val="0055626D"/>
    <w:rsid w:val="005712B0"/>
    <w:rsid w:val="00573875"/>
    <w:rsid w:val="005750AE"/>
    <w:rsid w:val="005750F9"/>
    <w:rsid w:val="005756D6"/>
    <w:rsid w:val="005809E7"/>
    <w:rsid w:val="0058593E"/>
    <w:rsid w:val="0059589A"/>
    <w:rsid w:val="005A1F5F"/>
    <w:rsid w:val="005C11D7"/>
    <w:rsid w:val="005C477F"/>
    <w:rsid w:val="005C69FB"/>
    <w:rsid w:val="005C7586"/>
    <w:rsid w:val="005C77DC"/>
    <w:rsid w:val="005D1BEB"/>
    <w:rsid w:val="005E1639"/>
    <w:rsid w:val="005E7093"/>
    <w:rsid w:val="005E72E4"/>
    <w:rsid w:val="005F6D5B"/>
    <w:rsid w:val="00600346"/>
    <w:rsid w:val="0060263D"/>
    <w:rsid w:val="00602BA5"/>
    <w:rsid w:val="006232D9"/>
    <w:rsid w:val="006252C7"/>
    <w:rsid w:val="00625BF0"/>
    <w:rsid w:val="00630C19"/>
    <w:rsid w:val="00634D5B"/>
    <w:rsid w:val="0063617B"/>
    <w:rsid w:val="00640172"/>
    <w:rsid w:val="00642C1A"/>
    <w:rsid w:val="0064362C"/>
    <w:rsid w:val="0064401C"/>
    <w:rsid w:val="00645BA7"/>
    <w:rsid w:val="006527F8"/>
    <w:rsid w:val="00661F2F"/>
    <w:rsid w:val="00667B9C"/>
    <w:rsid w:val="00672F25"/>
    <w:rsid w:val="006810E1"/>
    <w:rsid w:val="00685C91"/>
    <w:rsid w:val="00695AE2"/>
    <w:rsid w:val="006A0C08"/>
    <w:rsid w:val="006A1215"/>
    <w:rsid w:val="006B5D5F"/>
    <w:rsid w:val="006C311A"/>
    <w:rsid w:val="006C55C6"/>
    <w:rsid w:val="006C64E8"/>
    <w:rsid w:val="006D1139"/>
    <w:rsid w:val="006F7FEC"/>
    <w:rsid w:val="00702777"/>
    <w:rsid w:val="0071341C"/>
    <w:rsid w:val="007163AA"/>
    <w:rsid w:val="0072334D"/>
    <w:rsid w:val="00723FF5"/>
    <w:rsid w:val="007265AA"/>
    <w:rsid w:val="00733D20"/>
    <w:rsid w:val="00751C4A"/>
    <w:rsid w:val="00752560"/>
    <w:rsid w:val="00753AD9"/>
    <w:rsid w:val="00753B4B"/>
    <w:rsid w:val="00764701"/>
    <w:rsid w:val="00776BE8"/>
    <w:rsid w:val="007A5F33"/>
    <w:rsid w:val="007B1ED8"/>
    <w:rsid w:val="007C2F3C"/>
    <w:rsid w:val="007C3949"/>
    <w:rsid w:val="007D0141"/>
    <w:rsid w:val="007E7ED4"/>
    <w:rsid w:val="007F0676"/>
    <w:rsid w:val="0080325C"/>
    <w:rsid w:val="00805591"/>
    <w:rsid w:val="0080637D"/>
    <w:rsid w:val="00810606"/>
    <w:rsid w:val="00824782"/>
    <w:rsid w:val="0083149F"/>
    <w:rsid w:val="0084018C"/>
    <w:rsid w:val="00841DF5"/>
    <w:rsid w:val="00853CDB"/>
    <w:rsid w:val="00853E49"/>
    <w:rsid w:val="00860AC5"/>
    <w:rsid w:val="00862386"/>
    <w:rsid w:val="00864D74"/>
    <w:rsid w:val="008724B2"/>
    <w:rsid w:val="00881BC4"/>
    <w:rsid w:val="00881E92"/>
    <w:rsid w:val="00882DDD"/>
    <w:rsid w:val="00882EF7"/>
    <w:rsid w:val="00892743"/>
    <w:rsid w:val="008A7837"/>
    <w:rsid w:val="008A794A"/>
    <w:rsid w:val="008B0080"/>
    <w:rsid w:val="008B0221"/>
    <w:rsid w:val="008B2625"/>
    <w:rsid w:val="008C6165"/>
    <w:rsid w:val="008C7666"/>
    <w:rsid w:val="008D2A06"/>
    <w:rsid w:val="008E0EB1"/>
    <w:rsid w:val="008E6360"/>
    <w:rsid w:val="008F0B23"/>
    <w:rsid w:val="008F23FA"/>
    <w:rsid w:val="00911FF9"/>
    <w:rsid w:val="009130C3"/>
    <w:rsid w:val="009163FE"/>
    <w:rsid w:val="0091745E"/>
    <w:rsid w:val="00920B56"/>
    <w:rsid w:val="00931127"/>
    <w:rsid w:val="0093725E"/>
    <w:rsid w:val="00947AD1"/>
    <w:rsid w:val="009571B3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18A7"/>
    <w:rsid w:val="009E5F73"/>
    <w:rsid w:val="009F06CA"/>
    <w:rsid w:val="009F4DA1"/>
    <w:rsid w:val="00A03D19"/>
    <w:rsid w:val="00A06445"/>
    <w:rsid w:val="00A133FF"/>
    <w:rsid w:val="00A13EFF"/>
    <w:rsid w:val="00A15E6D"/>
    <w:rsid w:val="00A169F9"/>
    <w:rsid w:val="00A178EC"/>
    <w:rsid w:val="00A3041B"/>
    <w:rsid w:val="00A32C2A"/>
    <w:rsid w:val="00A47AFA"/>
    <w:rsid w:val="00A47D00"/>
    <w:rsid w:val="00A51EFE"/>
    <w:rsid w:val="00A546AF"/>
    <w:rsid w:val="00A552E6"/>
    <w:rsid w:val="00A70507"/>
    <w:rsid w:val="00A7168E"/>
    <w:rsid w:val="00A83B59"/>
    <w:rsid w:val="00A96B3A"/>
    <w:rsid w:val="00AA1BC3"/>
    <w:rsid w:val="00AA3296"/>
    <w:rsid w:val="00AA44FE"/>
    <w:rsid w:val="00AA5513"/>
    <w:rsid w:val="00AA7375"/>
    <w:rsid w:val="00AB1D5A"/>
    <w:rsid w:val="00AC0186"/>
    <w:rsid w:val="00AD0C38"/>
    <w:rsid w:val="00AE1581"/>
    <w:rsid w:val="00AF0AED"/>
    <w:rsid w:val="00AF556B"/>
    <w:rsid w:val="00B030E6"/>
    <w:rsid w:val="00B045CC"/>
    <w:rsid w:val="00B06FD0"/>
    <w:rsid w:val="00B11AA4"/>
    <w:rsid w:val="00B12060"/>
    <w:rsid w:val="00B24D46"/>
    <w:rsid w:val="00B2507E"/>
    <w:rsid w:val="00B30186"/>
    <w:rsid w:val="00B462E1"/>
    <w:rsid w:val="00B46C84"/>
    <w:rsid w:val="00B55C34"/>
    <w:rsid w:val="00B65AC6"/>
    <w:rsid w:val="00B757C0"/>
    <w:rsid w:val="00B92FC4"/>
    <w:rsid w:val="00BA08B1"/>
    <w:rsid w:val="00BA12A1"/>
    <w:rsid w:val="00BB3AC5"/>
    <w:rsid w:val="00BE462B"/>
    <w:rsid w:val="00BF5DAF"/>
    <w:rsid w:val="00C12373"/>
    <w:rsid w:val="00C21D6B"/>
    <w:rsid w:val="00C334D7"/>
    <w:rsid w:val="00C35E09"/>
    <w:rsid w:val="00C41449"/>
    <w:rsid w:val="00C4297D"/>
    <w:rsid w:val="00C50EB4"/>
    <w:rsid w:val="00C5456D"/>
    <w:rsid w:val="00C55569"/>
    <w:rsid w:val="00C57FEB"/>
    <w:rsid w:val="00C60341"/>
    <w:rsid w:val="00C64533"/>
    <w:rsid w:val="00C76ED9"/>
    <w:rsid w:val="00C97D50"/>
    <w:rsid w:val="00CA181D"/>
    <w:rsid w:val="00CA4B58"/>
    <w:rsid w:val="00CB4699"/>
    <w:rsid w:val="00CC2F63"/>
    <w:rsid w:val="00CC5948"/>
    <w:rsid w:val="00CD181D"/>
    <w:rsid w:val="00CF5C7A"/>
    <w:rsid w:val="00D03E63"/>
    <w:rsid w:val="00D05C2F"/>
    <w:rsid w:val="00D1383F"/>
    <w:rsid w:val="00D20713"/>
    <w:rsid w:val="00D21C47"/>
    <w:rsid w:val="00D227E4"/>
    <w:rsid w:val="00D2610A"/>
    <w:rsid w:val="00D26B41"/>
    <w:rsid w:val="00D32A5C"/>
    <w:rsid w:val="00D3634F"/>
    <w:rsid w:val="00D430CC"/>
    <w:rsid w:val="00D470E9"/>
    <w:rsid w:val="00D75A5A"/>
    <w:rsid w:val="00DA24FC"/>
    <w:rsid w:val="00DB07F9"/>
    <w:rsid w:val="00DB653C"/>
    <w:rsid w:val="00DC038C"/>
    <w:rsid w:val="00DC4F19"/>
    <w:rsid w:val="00DE5A33"/>
    <w:rsid w:val="00E046F8"/>
    <w:rsid w:val="00E04819"/>
    <w:rsid w:val="00E16AAA"/>
    <w:rsid w:val="00E22AEA"/>
    <w:rsid w:val="00E32DB9"/>
    <w:rsid w:val="00E37665"/>
    <w:rsid w:val="00E42297"/>
    <w:rsid w:val="00E4260C"/>
    <w:rsid w:val="00E435F9"/>
    <w:rsid w:val="00E521C0"/>
    <w:rsid w:val="00E5500D"/>
    <w:rsid w:val="00E5785F"/>
    <w:rsid w:val="00E633BC"/>
    <w:rsid w:val="00E72A86"/>
    <w:rsid w:val="00E75C9D"/>
    <w:rsid w:val="00E974E4"/>
    <w:rsid w:val="00EA13C7"/>
    <w:rsid w:val="00EA6B7E"/>
    <w:rsid w:val="00EB2000"/>
    <w:rsid w:val="00EB4476"/>
    <w:rsid w:val="00EB4AAB"/>
    <w:rsid w:val="00EC0701"/>
    <w:rsid w:val="00ED0406"/>
    <w:rsid w:val="00ED09EE"/>
    <w:rsid w:val="00ED619D"/>
    <w:rsid w:val="00EE5279"/>
    <w:rsid w:val="00EE6914"/>
    <w:rsid w:val="00EE6EA7"/>
    <w:rsid w:val="00F00461"/>
    <w:rsid w:val="00F0524E"/>
    <w:rsid w:val="00F217A0"/>
    <w:rsid w:val="00F22629"/>
    <w:rsid w:val="00F46FED"/>
    <w:rsid w:val="00F53AF1"/>
    <w:rsid w:val="00F553E6"/>
    <w:rsid w:val="00F65F7A"/>
    <w:rsid w:val="00F709A4"/>
    <w:rsid w:val="00F73124"/>
    <w:rsid w:val="00F7591D"/>
    <w:rsid w:val="00F85EF9"/>
    <w:rsid w:val="00F94EFC"/>
    <w:rsid w:val="00FA11FA"/>
    <w:rsid w:val="00FA66BA"/>
    <w:rsid w:val="00FA6CBE"/>
    <w:rsid w:val="00FC2EE9"/>
    <w:rsid w:val="00FC6410"/>
    <w:rsid w:val="00FC7912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B6C6-9425-4637-834B-C894EC97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93</cp:revision>
  <cp:lastPrinted>2021-10-23T09:44:00Z</cp:lastPrinted>
  <dcterms:created xsi:type="dcterms:W3CDTF">2017-01-19T14:44:00Z</dcterms:created>
  <dcterms:modified xsi:type="dcterms:W3CDTF">2021-10-23T09:46:00Z</dcterms:modified>
</cp:coreProperties>
</file>