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167C66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C2562" w:rsidRPr="00FD1E7E" w:rsidRDefault="007C2562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882D38">
        <w:rPr>
          <w:b/>
          <w:bCs/>
          <w:color w:val="000000"/>
          <w:szCs w:val="28"/>
          <w:shd w:val="clear" w:color="auto" w:fill="FFFFFF"/>
          <w:lang w:val="ru-RU" w:eastAsia="uk-UA"/>
        </w:rPr>
        <w:t>7</w:t>
      </w:r>
    </w:p>
    <w:p w:rsidR="00CE4C8F" w:rsidRPr="00FD1E7E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657858" w:rsidRPr="00FD1E7E" w:rsidRDefault="00657858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FD1E7E" w:rsidRDefault="00EA3D45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</w:t>
      </w:r>
      <w:r w:rsidR="00882D38" w:rsidRPr="00167C66">
        <w:rPr>
          <w:color w:val="000000"/>
          <w:szCs w:val="28"/>
          <w:lang w:eastAsia="uk-UA"/>
        </w:rPr>
        <w:t>2</w:t>
      </w:r>
      <w:r w:rsidR="007C6A68" w:rsidRPr="00312311">
        <w:rPr>
          <w:color w:val="000000"/>
          <w:szCs w:val="28"/>
          <w:lang w:eastAsia="uk-UA"/>
        </w:rPr>
        <w:t xml:space="preserve"> </w:t>
      </w:r>
      <w:r w:rsidR="00882D38" w:rsidRPr="00167C66">
        <w:rPr>
          <w:color w:val="000000"/>
          <w:szCs w:val="28"/>
          <w:lang w:eastAsia="uk-UA"/>
        </w:rPr>
        <w:t>листопада</w:t>
      </w:r>
      <w:r w:rsidR="00AC6A9E" w:rsidRPr="00FD1E7E">
        <w:rPr>
          <w:color w:val="000000"/>
          <w:szCs w:val="28"/>
          <w:lang w:eastAsia="uk-UA"/>
        </w:rPr>
        <w:t xml:space="preserve"> 202</w:t>
      </w:r>
      <w:r w:rsidR="00AC6A9E">
        <w:rPr>
          <w:color w:val="000000"/>
          <w:szCs w:val="28"/>
          <w:lang w:eastAsia="uk-UA"/>
        </w:rPr>
        <w:t>1</w:t>
      </w:r>
      <w:r w:rsidR="00AC6A9E" w:rsidRPr="00FD1E7E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AC6A9E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882D38" w:rsidRPr="00167C66">
        <w:rPr>
          <w:color w:val="000000"/>
          <w:szCs w:val="28"/>
          <w:lang w:eastAsia="uk-UA"/>
        </w:rPr>
        <w:t>0</w:t>
      </w:r>
      <w:r w:rsidRPr="00FD1E7E">
        <w:rPr>
          <w:color w:val="000000"/>
          <w:szCs w:val="28"/>
          <w:lang w:eastAsia="uk-UA"/>
        </w:rPr>
        <w:t>:00</w:t>
      </w:r>
    </w:p>
    <w:p w:rsidR="00AC6A9E" w:rsidRDefault="00AC6A9E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306</w:t>
      </w:r>
    </w:p>
    <w:p w:rsidR="007C2562" w:rsidRPr="00FD1E7E" w:rsidRDefault="007C2562" w:rsidP="00AC6A9E">
      <w:pPr>
        <w:widowControl w:val="0"/>
        <w:jc w:val="right"/>
        <w:rPr>
          <w:szCs w:val="28"/>
          <w:lang w:eastAsia="en-US"/>
        </w:rPr>
      </w:pP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r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EA3D45">
        <w:rPr>
          <w:color w:val="000000"/>
          <w:sz w:val="28"/>
          <w:szCs w:val="28"/>
          <w:lang w:val="uk-UA" w:eastAsia="uk-UA"/>
        </w:rPr>
        <w:t xml:space="preserve">. </w:t>
      </w: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E94A5C" w:rsidRPr="00E94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82D38" w:rsidRPr="00FD1E7E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882D38" w:rsidRPr="00FD1E7E">
        <w:rPr>
          <w:color w:val="000000"/>
          <w:sz w:val="28"/>
          <w:szCs w:val="28"/>
          <w:lang w:val="uk-UA" w:eastAsia="uk-UA"/>
        </w:rPr>
        <w:t xml:space="preserve"> О.Д</w:t>
      </w:r>
      <w:r w:rsidR="00882D38">
        <w:rPr>
          <w:color w:val="000000"/>
          <w:sz w:val="28"/>
          <w:szCs w:val="28"/>
          <w:lang w:val="uk-UA" w:eastAsia="uk-UA"/>
        </w:rPr>
        <w:t xml:space="preserve">., </w:t>
      </w:r>
      <w:r w:rsidR="00E94A5C" w:rsidRPr="00620914">
        <w:rPr>
          <w:color w:val="000000"/>
          <w:sz w:val="28"/>
          <w:szCs w:val="28"/>
          <w:lang w:val="uk-UA" w:eastAsia="uk-UA"/>
        </w:rPr>
        <w:t>Сергєєв В.С.</w:t>
      </w:r>
      <w:r w:rsidR="00882D38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882D38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882D38" w:rsidRPr="00620914">
        <w:rPr>
          <w:color w:val="000000"/>
          <w:sz w:val="28"/>
          <w:szCs w:val="28"/>
          <w:lang w:val="uk-UA" w:eastAsia="uk-UA"/>
        </w:rPr>
        <w:t xml:space="preserve"> Г.О.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A4288" w:rsidRDefault="00882D38" w:rsidP="00AC6A9E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Марченко </w:t>
      </w:r>
      <w:r>
        <w:rPr>
          <w:color w:val="000000"/>
          <w:szCs w:val="28"/>
          <w:lang w:eastAsia="uk-UA"/>
        </w:rPr>
        <w:t>Є.В.</w:t>
      </w:r>
      <w:r w:rsidR="00AA4288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val="ru-RU" w:eastAsia="uk-UA"/>
        </w:rPr>
        <w:t xml:space="preserve"> </w:t>
      </w:r>
      <w:r w:rsidR="00AA4288">
        <w:rPr>
          <w:color w:val="000000"/>
          <w:szCs w:val="28"/>
          <w:lang w:eastAsia="uk-UA"/>
        </w:rPr>
        <w:t xml:space="preserve">радник голови обласної </w:t>
      </w:r>
      <w:proofErr w:type="gramStart"/>
      <w:r w:rsidR="00AA4288">
        <w:rPr>
          <w:color w:val="000000"/>
          <w:szCs w:val="28"/>
          <w:lang w:eastAsia="uk-UA"/>
        </w:rPr>
        <w:t>ради</w:t>
      </w:r>
      <w:proofErr w:type="gramEnd"/>
      <w:r w:rsidR="007313A3">
        <w:rPr>
          <w:color w:val="000000"/>
          <w:szCs w:val="28"/>
          <w:lang w:eastAsia="uk-UA"/>
        </w:rPr>
        <w:t>;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widowControl w:val="0"/>
        <w:jc w:val="both"/>
        <w:rPr>
          <w:color w:val="000000"/>
          <w:szCs w:val="28"/>
          <w:lang w:val="ru-RU" w:eastAsia="uk-UA"/>
        </w:rPr>
      </w:pPr>
      <w:r>
        <w:rPr>
          <w:szCs w:val="28"/>
          <w:lang w:val="ru-RU"/>
        </w:rPr>
        <w:t xml:space="preserve">Шевцова Н.Д. – 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 w:rsidR="00B25903">
        <w:rPr>
          <w:color w:val="000000"/>
          <w:szCs w:val="28"/>
          <w:lang w:eastAsia="uk-UA"/>
        </w:rPr>
        <w:t>.</w:t>
      </w:r>
    </w:p>
    <w:p w:rsidR="00E94A5C" w:rsidRPr="00E94A5C" w:rsidRDefault="00E94A5C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AC6A9E" w:rsidRPr="00FD1E7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szCs w:val="28"/>
          <w:lang w:val="ru-RU"/>
        </w:rPr>
      </w:pPr>
    </w:p>
    <w:p w:rsidR="00882D38" w:rsidRDefault="00AC6A9E" w:rsidP="00882D38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FD1E7E">
        <w:rPr>
          <w:szCs w:val="28"/>
        </w:rPr>
        <w:tab/>
      </w:r>
      <w:r w:rsidR="00882D38">
        <w:rPr>
          <w:szCs w:val="28"/>
        </w:rPr>
        <w:t>1</w:t>
      </w:r>
      <w:r w:rsidR="00882D38" w:rsidRPr="0066045D">
        <w:rPr>
          <w:szCs w:val="28"/>
        </w:rPr>
        <w:t xml:space="preserve">. Про оренду нерухомого майна, що є спільною власністю </w:t>
      </w:r>
      <w:r w:rsidR="00882D38" w:rsidRPr="00ED164A">
        <w:rPr>
          <w:szCs w:val="28"/>
        </w:rPr>
        <w:t>територіальних громад сіл, селищ, міст Дніпропетровської області.</w:t>
      </w:r>
    </w:p>
    <w:p w:rsidR="00882D38" w:rsidRPr="00ED164A" w:rsidRDefault="00882D38" w:rsidP="00882D38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>
        <w:rPr>
          <w:szCs w:val="28"/>
        </w:rPr>
        <w:tab/>
        <w:t>2</w:t>
      </w:r>
      <w:r w:rsidRPr="00ED164A">
        <w:rPr>
          <w:szCs w:val="28"/>
        </w:rPr>
        <w:t>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882D38" w:rsidRPr="00ED164A" w:rsidRDefault="00882D38" w:rsidP="00882D38">
      <w:pPr>
        <w:tabs>
          <w:tab w:val="left" w:pos="0"/>
        </w:tabs>
        <w:spacing w:line="259" w:lineRule="auto"/>
        <w:ind w:right="283"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6A25B7">
        <w:rPr>
          <w:szCs w:val="28"/>
        </w:rPr>
        <w:t>Про Методику розрахунку та порядок використання плати за оренду майна, що належить до спільної власності територіальних громад сіл, селищ, міст Дніпропетровської області</w:t>
      </w:r>
    </w:p>
    <w:p w:rsidR="00882D38" w:rsidRPr="00ED164A" w:rsidRDefault="00882D38" w:rsidP="00882D38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  <w:r w:rsidRPr="00ED164A">
        <w:rPr>
          <w:szCs w:val="28"/>
        </w:rPr>
        <w:tab/>
      </w:r>
      <w:r w:rsidRPr="00ED164A">
        <w:rPr>
          <w:szCs w:val="28"/>
        </w:rPr>
        <w:tab/>
      </w:r>
      <w:r>
        <w:rPr>
          <w:szCs w:val="28"/>
        </w:rPr>
        <w:t>4</w:t>
      </w:r>
      <w:r w:rsidRPr="00ED164A">
        <w:rPr>
          <w:szCs w:val="28"/>
        </w:rPr>
        <w:t>. Різне.</w:t>
      </w:r>
    </w:p>
    <w:p w:rsidR="00882D38" w:rsidRDefault="00AC6A9E" w:rsidP="00882D38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>
        <w:lastRenderedPageBreak/>
        <w:tab/>
      </w:r>
      <w:r w:rsidRPr="007C240C">
        <w:rPr>
          <w:b/>
          <w:bCs/>
          <w:szCs w:val="28"/>
          <w:lang w:eastAsia="uk-UA"/>
        </w:rPr>
        <w:t xml:space="preserve">СЛУХАЛИ </w:t>
      </w:r>
      <w:r w:rsidR="00787E30" w:rsidRPr="00312311">
        <w:rPr>
          <w:b/>
          <w:bCs/>
          <w:szCs w:val="28"/>
          <w:lang w:val="ru-RU" w:eastAsia="uk-UA"/>
        </w:rPr>
        <w:t>1</w:t>
      </w:r>
      <w:r w:rsidRPr="007C240C">
        <w:rPr>
          <w:b/>
          <w:bCs/>
          <w:szCs w:val="28"/>
          <w:lang w:eastAsia="uk-UA"/>
        </w:rPr>
        <w:t>.</w:t>
      </w:r>
      <w:r w:rsidRPr="007441D0">
        <w:rPr>
          <w:b/>
          <w:bCs/>
          <w:color w:val="C0504D" w:themeColor="accent2"/>
          <w:szCs w:val="28"/>
          <w:lang w:eastAsia="uk-UA"/>
        </w:rPr>
        <w:tab/>
      </w:r>
      <w:r w:rsidR="00882D38" w:rsidRPr="0066045D">
        <w:rPr>
          <w:szCs w:val="28"/>
        </w:rPr>
        <w:t xml:space="preserve">Про оренду нерухомого майна, що є спільною власністю </w:t>
      </w:r>
      <w:r w:rsidR="00882D38" w:rsidRPr="00ED164A">
        <w:rPr>
          <w:szCs w:val="28"/>
        </w:rPr>
        <w:t>територіальних громад сіл, селищ, міст Дніпропетровської області.</w:t>
      </w:r>
    </w:p>
    <w:p w:rsidR="00AC6A9E" w:rsidRDefault="00AC6A9E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7441D0">
        <w:rPr>
          <w:color w:val="C0504D" w:themeColor="accent2"/>
          <w:sz w:val="26"/>
          <w:szCs w:val="26"/>
          <w:lang w:eastAsia="en-US"/>
        </w:rPr>
        <w:tab/>
      </w:r>
      <w:r w:rsidRPr="00535368">
        <w:rPr>
          <w:szCs w:val="28"/>
          <w:u w:val="single"/>
          <w:lang w:eastAsia="uk-UA"/>
        </w:rPr>
        <w:t>Інформація:</w:t>
      </w:r>
      <w:r w:rsidR="007313A3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Pr="00C12C35">
        <w:rPr>
          <w:color w:val="000000"/>
          <w:szCs w:val="28"/>
          <w:lang w:eastAsia="uk-UA"/>
        </w:rPr>
        <w:t xml:space="preserve"> – </w:t>
      </w:r>
      <w:r>
        <w:rPr>
          <w:szCs w:val="28"/>
          <w:lang w:val="ru-RU"/>
        </w:rPr>
        <w:t xml:space="preserve">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>
        <w:rPr>
          <w:color w:val="000000"/>
          <w:szCs w:val="28"/>
          <w:lang w:eastAsia="uk-UA"/>
        </w:rPr>
        <w:t>;</w:t>
      </w:r>
    </w:p>
    <w:p w:rsidR="007313A3" w:rsidRDefault="007313A3" w:rsidP="00E61C8F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="00AC6A9E" w:rsidRPr="006C4563">
        <w:rPr>
          <w:szCs w:val="28"/>
          <w:u w:val="single"/>
        </w:rPr>
        <w:t>Виступили:</w:t>
      </w:r>
      <w:r w:rsidR="00AC6A9E" w:rsidRPr="001518F4">
        <w:rPr>
          <w:szCs w:val="28"/>
        </w:rPr>
        <w:t xml:space="preserve"> </w:t>
      </w:r>
      <w:proofErr w:type="spellStart"/>
      <w:r w:rsidR="00E61C8F" w:rsidRPr="00FD1E7E">
        <w:rPr>
          <w:color w:val="000000"/>
          <w:szCs w:val="28"/>
          <w:lang w:eastAsia="uk-UA"/>
        </w:rPr>
        <w:t>Пісоцький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E61C8F" w:rsidRPr="00FD1E7E">
        <w:rPr>
          <w:color w:val="000000"/>
          <w:szCs w:val="28"/>
          <w:lang w:eastAsia="uk-UA"/>
        </w:rPr>
        <w:t>Турчак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="00E61C8F" w:rsidRPr="00FD1E7E">
        <w:rPr>
          <w:color w:val="000000"/>
          <w:szCs w:val="28"/>
          <w:lang w:eastAsia="uk-UA"/>
        </w:rPr>
        <w:t>Ольшанська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О.С.,</w:t>
      </w:r>
      <w:r w:rsidR="00E61C8F" w:rsidRPr="001518F4">
        <w:rPr>
          <w:color w:val="000000"/>
          <w:szCs w:val="28"/>
          <w:lang w:eastAsia="uk-UA"/>
        </w:rPr>
        <w:t xml:space="preserve"> </w:t>
      </w:r>
      <w:r w:rsidR="00E61C8F" w:rsidRPr="00FD1E7E">
        <w:rPr>
          <w:color w:val="000000"/>
          <w:szCs w:val="28"/>
          <w:lang w:eastAsia="uk-UA"/>
        </w:rPr>
        <w:t>Герасимчук Д.Ю</w:t>
      </w:r>
      <w:r w:rsidR="00882D38">
        <w:rPr>
          <w:color w:val="000000"/>
          <w:szCs w:val="28"/>
          <w:lang w:eastAsia="uk-UA"/>
        </w:rPr>
        <w:t>.</w:t>
      </w:r>
    </w:p>
    <w:p w:rsidR="00882D38" w:rsidRDefault="00882D38" w:rsidP="00E61C8F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787E30" w:rsidRDefault="00C40773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b/>
          <w:szCs w:val="28"/>
        </w:rPr>
      </w:pPr>
      <w:r w:rsidRPr="00C40773">
        <w:rPr>
          <w:b/>
          <w:szCs w:val="28"/>
        </w:rPr>
        <w:t>ВИРІШИЛИ:</w:t>
      </w:r>
    </w:p>
    <w:p w:rsidR="008F261F" w:rsidRDefault="008F261F" w:rsidP="008F261F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>
        <w:rPr>
          <w:b/>
          <w:szCs w:val="28"/>
        </w:rPr>
        <w:t xml:space="preserve"> </w:t>
      </w:r>
      <w:r w:rsidR="00823337">
        <w:rPr>
          <w:color w:val="000000"/>
          <w:szCs w:val="28"/>
        </w:rPr>
        <w:t xml:space="preserve">Виключити з колонки 8 пунктів 19-23 та п. 25 запропонованого додатку 1 до </w:t>
      </w:r>
      <w:proofErr w:type="spellStart"/>
      <w:r w:rsidR="00823337">
        <w:rPr>
          <w:color w:val="000000"/>
          <w:szCs w:val="28"/>
        </w:rPr>
        <w:t>проєкта</w:t>
      </w:r>
      <w:proofErr w:type="spellEnd"/>
      <w:r w:rsidR="00823337">
        <w:rPr>
          <w:color w:val="000000"/>
          <w:szCs w:val="28"/>
        </w:rPr>
        <w:t xml:space="preserve"> рішення: ,,</w:t>
      </w:r>
      <w:r w:rsidR="00823337" w:rsidRPr="00681B02">
        <w:rPr>
          <w:color w:val="000000"/>
          <w:szCs w:val="28"/>
        </w:rPr>
        <w:t>(що реалізує готові ліки, в тому числі виготовлені в умовах аптеки та здійснює господарську діяльність з обігу наркотичних засобів, психотропних речовин і прекурсорів)”.</w:t>
      </w:r>
    </w:p>
    <w:p w:rsidR="00823337" w:rsidRPr="00823337" w:rsidRDefault="00787E30" w:rsidP="008233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FF0000"/>
          <w:szCs w:val="28"/>
        </w:rPr>
      </w:pPr>
      <w:r w:rsidRPr="00823337">
        <w:rPr>
          <w:b/>
          <w:szCs w:val="28"/>
        </w:rPr>
        <w:tab/>
      </w:r>
      <w:r w:rsidR="00B15695" w:rsidRPr="00B15695">
        <w:rPr>
          <w:color w:val="000000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</w:t>
      </w:r>
      <w:r w:rsidR="008F261F" w:rsidRPr="00B15695">
        <w:rPr>
          <w:color w:val="000000"/>
          <w:szCs w:val="28"/>
        </w:rPr>
        <w:t xml:space="preserve">згідно </w:t>
      </w:r>
      <w:r w:rsidR="008F261F">
        <w:rPr>
          <w:color w:val="000000"/>
          <w:szCs w:val="28"/>
        </w:rPr>
        <w:t xml:space="preserve">з додатком </w:t>
      </w:r>
      <w:r w:rsidR="008F261F" w:rsidRPr="00F11999">
        <w:rPr>
          <w:color w:val="000000"/>
          <w:szCs w:val="28"/>
        </w:rPr>
        <w:t>1</w:t>
      </w:r>
      <w:r w:rsidR="008F261F">
        <w:rPr>
          <w:color w:val="000000"/>
          <w:szCs w:val="28"/>
        </w:rPr>
        <w:t xml:space="preserve"> </w:t>
      </w:r>
      <w:proofErr w:type="spellStart"/>
      <w:r w:rsidR="008F261F">
        <w:rPr>
          <w:color w:val="000000"/>
          <w:szCs w:val="28"/>
        </w:rPr>
        <w:t>проєкту</w:t>
      </w:r>
      <w:proofErr w:type="spellEnd"/>
      <w:r w:rsidR="008F261F">
        <w:rPr>
          <w:color w:val="000000"/>
          <w:szCs w:val="28"/>
        </w:rPr>
        <w:t xml:space="preserve"> рішення</w:t>
      </w:r>
      <w:r w:rsidR="008F261F" w:rsidRPr="00F11999">
        <w:rPr>
          <w:color w:val="000000"/>
          <w:szCs w:val="28"/>
        </w:rPr>
        <w:t xml:space="preserve">. </w:t>
      </w:r>
      <w:r w:rsidR="008F261F">
        <w:rPr>
          <w:color w:val="000000"/>
          <w:szCs w:val="28"/>
        </w:rPr>
        <w:t>(додаток 1 до протоколу)</w:t>
      </w:r>
      <w:r w:rsidR="008F261F" w:rsidRPr="00B15695">
        <w:rPr>
          <w:color w:val="000000"/>
          <w:szCs w:val="28"/>
        </w:rPr>
        <w:t>.</w:t>
      </w:r>
      <w:r w:rsidR="00B15695" w:rsidRPr="00B15695">
        <w:rPr>
          <w:color w:val="000000"/>
          <w:szCs w:val="28"/>
        </w:rPr>
        <w:t xml:space="preserve"> </w:t>
      </w:r>
    </w:p>
    <w:p w:rsidR="008F261F" w:rsidRPr="00B15695" w:rsidRDefault="008F261F" w:rsidP="008233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</w:p>
    <w:p w:rsidR="008F261F" w:rsidRPr="000D77DE" w:rsidRDefault="008F261F" w:rsidP="008F261F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F261F" w:rsidRPr="008F26EC" w:rsidRDefault="008F261F" w:rsidP="008F261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8F261F" w:rsidRPr="000D77DE" w:rsidRDefault="008F261F" w:rsidP="008F261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8F261F" w:rsidRPr="008F26EC" w:rsidRDefault="008F261F" w:rsidP="008F261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8F261F" w:rsidRDefault="008F261F" w:rsidP="008F261F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8F261F" w:rsidRDefault="008F261F" w:rsidP="008F261F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8F261F" w:rsidRPr="00E93A94" w:rsidRDefault="008F261F" w:rsidP="008F261F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B15695" w:rsidRPr="00B15695" w:rsidRDefault="00B15695" w:rsidP="00B1569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  <w:lang w:val="ru-RU"/>
        </w:rPr>
      </w:pP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</w:t>
      </w:r>
      <w:r w:rsidR="00E71AE5" w:rsidRPr="00E71AE5">
        <w:rPr>
          <w:color w:val="000000"/>
          <w:szCs w:val="28"/>
        </w:rPr>
        <w:t xml:space="preserve"> </w:t>
      </w:r>
      <w:proofErr w:type="spellStart"/>
      <w:r w:rsidR="00E71AE5">
        <w:rPr>
          <w:color w:val="000000"/>
          <w:szCs w:val="28"/>
        </w:rPr>
        <w:t>проєкту</w:t>
      </w:r>
      <w:proofErr w:type="spellEnd"/>
      <w:r w:rsidR="00E71AE5">
        <w:rPr>
          <w:color w:val="000000"/>
          <w:szCs w:val="28"/>
        </w:rPr>
        <w:t xml:space="preserve"> рішення</w:t>
      </w:r>
      <w:r w:rsidR="00E71AE5" w:rsidRPr="00F11999">
        <w:rPr>
          <w:color w:val="000000"/>
          <w:szCs w:val="28"/>
        </w:rPr>
        <w:t xml:space="preserve">. </w:t>
      </w:r>
      <w:r w:rsidR="00E71AE5">
        <w:rPr>
          <w:color w:val="000000"/>
          <w:szCs w:val="28"/>
        </w:rPr>
        <w:t>(додаток 2 до протоколу)</w:t>
      </w:r>
      <w:r w:rsidRPr="00B15695">
        <w:rPr>
          <w:color w:val="000000"/>
          <w:szCs w:val="28"/>
        </w:rPr>
        <w:t>.</w:t>
      </w:r>
    </w:p>
    <w:p w:rsidR="00823337" w:rsidRPr="000D77DE" w:rsidRDefault="00823337" w:rsidP="00823337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23337" w:rsidRPr="008F26EC" w:rsidRDefault="00823337" w:rsidP="0082333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823337" w:rsidRPr="000D77DE" w:rsidRDefault="00823337" w:rsidP="0082333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823337" w:rsidRPr="008F26EC" w:rsidRDefault="00823337" w:rsidP="0082333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823337" w:rsidRDefault="00823337" w:rsidP="0082333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823337" w:rsidRDefault="00823337" w:rsidP="0082333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823337" w:rsidRPr="00E93A94" w:rsidRDefault="00823337" w:rsidP="00823337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  <w:lang w:val="ru-RU"/>
        </w:rPr>
      </w:pP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  <w:lang w:val="ru-RU"/>
        </w:rPr>
        <w:t xml:space="preserve">3. </w:t>
      </w:r>
      <w:r w:rsidRPr="00B15695">
        <w:rPr>
          <w:color w:val="000000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укладені, згідно з додатком 3</w:t>
      </w:r>
      <w:r w:rsidR="00E71AE5" w:rsidRPr="00E71AE5">
        <w:rPr>
          <w:color w:val="000000"/>
          <w:szCs w:val="28"/>
        </w:rPr>
        <w:t xml:space="preserve"> </w:t>
      </w:r>
      <w:proofErr w:type="spellStart"/>
      <w:r w:rsidR="00E71AE5">
        <w:rPr>
          <w:color w:val="000000"/>
          <w:szCs w:val="28"/>
        </w:rPr>
        <w:t>проєкту</w:t>
      </w:r>
      <w:proofErr w:type="spellEnd"/>
      <w:r w:rsidR="00E71AE5">
        <w:rPr>
          <w:color w:val="000000"/>
          <w:szCs w:val="28"/>
        </w:rPr>
        <w:t xml:space="preserve"> рішення</w:t>
      </w:r>
      <w:r w:rsidR="00E71AE5" w:rsidRPr="00F11999">
        <w:rPr>
          <w:color w:val="000000"/>
          <w:szCs w:val="28"/>
        </w:rPr>
        <w:t xml:space="preserve">. </w:t>
      </w:r>
      <w:r w:rsidR="00E71AE5">
        <w:rPr>
          <w:color w:val="000000"/>
          <w:szCs w:val="28"/>
        </w:rPr>
        <w:t>(додаток 3 до протоколу)</w:t>
      </w:r>
      <w:r w:rsidRPr="00B15695">
        <w:rPr>
          <w:color w:val="000000"/>
          <w:szCs w:val="28"/>
        </w:rPr>
        <w:t>.</w:t>
      </w:r>
    </w:p>
    <w:p w:rsidR="00823337" w:rsidRPr="000D77DE" w:rsidRDefault="00823337" w:rsidP="00823337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23337" w:rsidRPr="008F26EC" w:rsidRDefault="00823337" w:rsidP="0082333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823337" w:rsidRPr="000D77DE" w:rsidRDefault="00823337" w:rsidP="0082333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823337" w:rsidRPr="008F26EC" w:rsidRDefault="00823337" w:rsidP="0082333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823337" w:rsidRDefault="00823337" w:rsidP="0082333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lastRenderedPageBreak/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7C2562" w:rsidRDefault="007C2562" w:rsidP="0082333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823337" w:rsidRDefault="00823337" w:rsidP="00823337">
      <w:pPr>
        <w:ind w:left="142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71AE5" w:rsidRPr="00E93A94" w:rsidRDefault="00E71AE5" w:rsidP="00823337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 xml:space="preserve">4. Внести зміни до рішення обласної ради від 16 червня 2021 року    </w:t>
      </w:r>
      <w:r w:rsidR="00E71AE5">
        <w:rPr>
          <w:color w:val="000000"/>
          <w:szCs w:val="28"/>
        </w:rPr>
        <w:t xml:space="preserve">        </w:t>
      </w:r>
      <w:r w:rsidRPr="00B15695">
        <w:rPr>
          <w:color w:val="000000"/>
          <w:szCs w:val="28"/>
        </w:rPr>
        <w:t xml:space="preserve">№ 85-6/VIII </w:t>
      </w:r>
      <w:proofErr w:type="spellStart"/>
      <w:r w:rsidRPr="00B15695">
        <w:rPr>
          <w:color w:val="000000"/>
          <w:szCs w:val="28"/>
        </w:rPr>
        <w:t>„Про</w:t>
      </w:r>
      <w:proofErr w:type="spellEnd"/>
      <w:r w:rsidRPr="00B15695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>4.1. Виключити майно зазначене у пункті 36 додатка 1 до рішення, з переліку першого типу об’єктів оренди, які підлягають передачі в оренду  шляхом проведення аукціону.</w:t>
      </w:r>
    </w:p>
    <w:p w:rsidR="00B15695" w:rsidRPr="00B15695" w:rsidRDefault="00B15695" w:rsidP="00B15695">
      <w:pPr>
        <w:ind w:firstLine="700"/>
        <w:jc w:val="both"/>
        <w:rPr>
          <w:szCs w:val="28"/>
        </w:rPr>
      </w:pPr>
      <w:r w:rsidRPr="00B15695">
        <w:rPr>
          <w:szCs w:val="28"/>
        </w:rPr>
        <w:t xml:space="preserve">4.2. У  пункті  73  додатка  1  до  рішення  слова </w:t>
      </w:r>
      <w:proofErr w:type="spellStart"/>
      <w:r w:rsidRPr="00B15695">
        <w:rPr>
          <w:color w:val="000000"/>
          <w:szCs w:val="28"/>
        </w:rPr>
        <w:t>„</w:t>
      </w:r>
      <w:r w:rsidRPr="00B15695">
        <w:rPr>
          <w:szCs w:val="28"/>
        </w:rPr>
        <w:t>Розміщення</w:t>
      </w:r>
      <w:proofErr w:type="spellEnd"/>
      <w:r w:rsidRPr="00B15695">
        <w:rPr>
          <w:szCs w:val="28"/>
        </w:rPr>
        <w:t xml:space="preserve"> торговельного об’єкта, який не здійснює продаж товарів підакцизної групи</w:t>
      </w:r>
      <w:r w:rsidRPr="00B15695">
        <w:rPr>
          <w:color w:val="000000"/>
          <w:szCs w:val="28"/>
        </w:rPr>
        <w:t>”</w:t>
      </w:r>
      <w:r w:rsidRPr="00B15695">
        <w:rPr>
          <w:szCs w:val="28"/>
        </w:rPr>
        <w:t xml:space="preserve"> замінити словами ,,Розміщення офісних приміщень, торгівельних об’єктів, які здійснюють продаж товарів підакцизної групи”.</w:t>
      </w:r>
    </w:p>
    <w:p w:rsidR="00B15695" w:rsidRPr="00B15695" w:rsidRDefault="00B15695" w:rsidP="00B15695">
      <w:pPr>
        <w:ind w:firstLine="700"/>
        <w:jc w:val="both"/>
        <w:rPr>
          <w:szCs w:val="28"/>
        </w:rPr>
      </w:pPr>
      <w:r w:rsidRPr="00B15695">
        <w:rPr>
          <w:szCs w:val="28"/>
        </w:rPr>
        <w:t xml:space="preserve">4.3. У  пункті  91  додатка  1  до  рішення  слова </w:t>
      </w:r>
      <w:proofErr w:type="spellStart"/>
      <w:r w:rsidRPr="00B15695">
        <w:rPr>
          <w:color w:val="000000"/>
          <w:szCs w:val="28"/>
        </w:rPr>
        <w:t>„</w:t>
      </w:r>
      <w:r w:rsidRPr="00B15695">
        <w:rPr>
          <w:szCs w:val="28"/>
        </w:rPr>
        <w:t>Надання</w:t>
      </w:r>
      <w:proofErr w:type="spellEnd"/>
      <w:r w:rsidRPr="00B15695">
        <w:rPr>
          <w:szCs w:val="28"/>
        </w:rPr>
        <w:t xml:space="preserve"> інших побутових послуг населенню</w:t>
      </w:r>
      <w:r w:rsidRPr="00B15695">
        <w:rPr>
          <w:color w:val="000000"/>
          <w:szCs w:val="28"/>
        </w:rPr>
        <w:t>”</w:t>
      </w:r>
      <w:r w:rsidRPr="00B15695">
        <w:rPr>
          <w:szCs w:val="28"/>
        </w:rPr>
        <w:t xml:space="preserve"> замінити словами ,,Розміщення офісних приміщень, торгівельних об’єктів, які не здійснюють продаж товарів підакцизної групи”.</w:t>
      </w:r>
    </w:p>
    <w:p w:rsidR="00B15695" w:rsidRPr="00B15695" w:rsidRDefault="00B15695" w:rsidP="00B15695">
      <w:pPr>
        <w:ind w:firstLine="700"/>
        <w:jc w:val="both"/>
        <w:rPr>
          <w:szCs w:val="28"/>
        </w:rPr>
      </w:pPr>
      <w:r w:rsidRPr="00B15695">
        <w:rPr>
          <w:color w:val="000000"/>
          <w:szCs w:val="28"/>
        </w:rPr>
        <w:t xml:space="preserve">4.4. </w:t>
      </w:r>
      <w:r w:rsidRPr="00B15695">
        <w:rPr>
          <w:szCs w:val="28"/>
        </w:rPr>
        <w:t xml:space="preserve">У  пункті  101  додатка  1  до  рішення  слова </w:t>
      </w:r>
      <w:proofErr w:type="spellStart"/>
      <w:r w:rsidRPr="00B15695">
        <w:rPr>
          <w:color w:val="000000"/>
          <w:szCs w:val="28"/>
        </w:rPr>
        <w:t>„</w:t>
      </w:r>
      <w:r w:rsidRPr="00B15695">
        <w:rPr>
          <w:szCs w:val="28"/>
        </w:rPr>
        <w:t>Розміщення</w:t>
      </w:r>
      <w:proofErr w:type="spellEnd"/>
      <w:r w:rsidRPr="00B15695">
        <w:rPr>
          <w:szCs w:val="28"/>
        </w:rPr>
        <w:t xml:space="preserve"> закладу харчування, їдальні, буфету, кафе, які не здійснюють продаж товарів підакцизної групи</w:t>
      </w:r>
      <w:r w:rsidRPr="00B15695">
        <w:rPr>
          <w:color w:val="000000"/>
          <w:szCs w:val="28"/>
        </w:rPr>
        <w:t>”</w:t>
      </w:r>
      <w:r w:rsidRPr="00B15695">
        <w:rPr>
          <w:szCs w:val="28"/>
        </w:rPr>
        <w:t xml:space="preserve"> замінити словами ,,Розміщення офісного приміщення”.</w:t>
      </w: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>4.5. Виключити майно зазначене у пункті 7 додатка 2 до рішення, з переліку другого типу об’єктів оренди, які підлягають передачі в оренду  без проведення аукціону.</w:t>
      </w:r>
    </w:p>
    <w:p w:rsidR="00E71AE5" w:rsidRPr="000D77DE" w:rsidRDefault="00E71AE5" w:rsidP="00E71AE5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E71AE5">
        <w:rPr>
          <w:b/>
          <w:szCs w:val="28"/>
        </w:rPr>
        <w:t>п. 4-4.5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E71AE5" w:rsidRPr="008F26EC" w:rsidRDefault="00E71AE5" w:rsidP="00E71AE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71AE5" w:rsidRPr="000D77DE" w:rsidRDefault="00E71AE5" w:rsidP="00E71AE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71AE5" w:rsidRPr="008F26EC" w:rsidRDefault="00E71AE5" w:rsidP="00E71AE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71AE5" w:rsidRDefault="00E71AE5" w:rsidP="00E71AE5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71AE5" w:rsidRDefault="00E71AE5" w:rsidP="00E71AE5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71AE5" w:rsidRPr="00E93A94" w:rsidRDefault="00E71AE5" w:rsidP="00E71AE5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>
        <w:rPr>
          <w:szCs w:val="28"/>
        </w:rPr>
        <w:t>П</w:t>
      </w:r>
      <w:r w:rsidRPr="00E93A94">
        <w:rPr>
          <w:szCs w:val="28"/>
        </w:rPr>
        <w:t>рийнято та рекомендовано для розгляду на сесію</w:t>
      </w:r>
    </w:p>
    <w:p w:rsidR="00E71AE5" w:rsidRPr="00B15695" w:rsidRDefault="00E71AE5" w:rsidP="00E71AE5">
      <w:pPr>
        <w:ind w:right="-25" w:firstLine="700"/>
        <w:jc w:val="both"/>
        <w:rPr>
          <w:color w:val="000000"/>
          <w:szCs w:val="28"/>
          <w:lang w:val="ru-RU"/>
        </w:rPr>
      </w:pP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szCs w:val="28"/>
        </w:rPr>
        <w:t xml:space="preserve">5. </w:t>
      </w:r>
      <w:r w:rsidRPr="00B15695">
        <w:rPr>
          <w:color w:val="000000"/>
          <w:szCs w:val="28"/>
        </w:rPr>
        <w:t xml:space="preserve">Надати згоду КП </w:t>
      </w:r>
      <w:proofErr w:type="spellStart"/>
      <w:r w:rsidRPr="00B15695">
        <w:rPr>
          <w:color w:val="000000"/>
          <w:szCs w:val="28"/>
        </w:rPr>
        <w:t>„Агропроекттехбуд</w:t>
      </w:r>
      <w:proofErr w:type="spellEnd"/>
      <w:r w:rsidRPr="00B15695">
        <w:rPr>
          <w:color w:val="000000"/>
          <w:szCs w:val="28"/>
        </w:rPr>
        <w:t xml:space="preserve">” ДОР” до 31 грудня </w:t>
      </w:r>
      <w:r w:rsidR="00E71AE5">
        <w:rPr>
          <w:color w:val="000000"/>
          <w:szCs w:val="28"/>
        </w:rPr>
        <w:t xml:space="preserve"> </w:t>
      </w:r>
      <w:r w:rsidRPr="00B15695">
        <w:rPr>
          <w:color w:val="000000"/>
          <w:szCs w:val="28"/>
        </w:rPr>
        <w:t>2022 року у зв’язку із скрутним фінансовим становищем спрямовувати</w:t>
      </w:r>
      <w:r w:rsidR="00E71AE5">
        <w:rPr>
          <w:color w:val="000000"/>
          <w:szCs w:val="28"/>
        </w:rPr>
        <w:t xml:space="preserve"> </w:t>
      </w:r>
      <w:r w:rsidRPr="00B15695">
        <w:rPr>
          <w:color w:val="000000"/>
          <w:szCs w:val="28"/>
        </w:rPr>
        <w:t>100 відсотків орендної плати, отриманої від здачі в оренду нерухомого майна, яке перебуває у господарському віддані, у тому числі і за оренду приміщень, площа яких перевищує 200 кв. м, для відшкодування витрат на утримання майна.</w:t>
      </w: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</w:p>
    <w:p w:rsidR="00B15695" w:rsidRPr="00B15695" w:rsidRDefault="00B15695" w:rsidP="00B1569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 xml:space="preserve">6. Надати згоду ОКП </w:t>
      </w:r>
      <w:proofErr w:type="spellStart"/>
      <w:r w:rsidRPr="00B15695">
        <w:rPr>
          <w:color w:val="000000"/>
          <w:szCs w:val="28"/>
        </w:rPr>
        <w:t>„Фармація</w:t>
      </w:r>
      <w:proofErr w:type="spellEnd"/>
      <w:r w:rsidRPr="00B15695">
        <w:rPr>
          <w:color w:val="000000"/>
          <w:szCs w:val="28"/>
        </w:rPr>
        <w:t xml:space="preserve">” до 31 грудня 2022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утримання мережі соціальних аптек, створених для забезпечення населення лікарськими засобами за доступними цінами, та </w:t>
      </w:r>
      <w:r w:rsidRPr="00B15695">
        <w:rPr>
          <w:color w:val="000000"/>
          <w:szCs w:val="28"/>
        </w:rPr>
        <w:lastRenderedPageBreak/>
        <w:t xml:space="preserve">продовження робіт з енергозбереження, модернізації будівель, а також </w:t>
      </w:r>
      <w:proofErr w:type="spellStart"/>
      <w:r w:rsidRPr="00B15695">
        <w:rPr>
          <w:color w:val="000000"/>
          <w:szCs w:val="28"/>
        </w:rPr>
        <w:t>комп’ютарізацію</w:t>
      </w:r>
      <w:proofErr w:type="spellEnd"/>
      <w:r w:rsidRPr="00B15695">
        <w:rPr>
          <w:color w:val="000000"/>
          <w:szCs w:val="28"/>
        </w:rPr>
        <w:t xml:space="preserve"> сільських аптек.</w:t>
      </w: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</w:p>
    <w:p w:rsidR="00B15695" w:rsidRPr="00B15695" w:rsidRDefault="00B15695" w:rsidP="00B1569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 w:rsidRPr="00B15695">
        <w:rPr>
          <w:color w:val="000000"/>
          <w:szCs w:val="28"/>
        </w:rPr>
        <w:t xml:space="preserve">7. </w:t>
      </w:r>
      <w:r w:rsidRPr="00B15695">
        <w:rPr>
          <w:szCs w:val="28"/>
        </w:rPr>
        <w:t xml:space="preserve">Надати згоду КП </w:t>
      </w:r>
      <w:proofErr w:type="spellStart"/>
      <w:r w:rsidRPr="00B15695">
        <w:rPr>
          <w:szCs w:val="28"/>
        </w:rPr>
        <w:t>„Дніпротеплоенерго</w:t>
      </w:r>
      <w:proofErr w:type="spellEnd"/>
      <w:r w:rsidRPr="00B15695">
        <w:rPr>
          <w:szCs w:val="28"/>
        </w:rPr>
        <w:t>” ДОР” та його дочірнім підприємствам (</w:t>
      </w:r>
      <w:r w:rsidR="00681B02">
        <w:rPr>
          <w:szCs w:val="28"/>
        </w:rPr>
        <w:t>згідно з додатком 4</w:t>
      </w:r>
      <w:r w:rsidR="00681B02" w:rsidRPr="00E71AE5">
        <w:rPr>
          <w:color w:val="000000"/>
          <w:szCs w:val="28"/>
        </w:rPr>
        <w:t xml:space="preserve"> </w:t>
      </w:r>
      <w:proofErr w:type="spellStart"/>
      <w:r w:rsidR="00681B02">
        <w:rPr>
          <w:color w:val="000000"/>
          <w:szCs w:val="28"/>
        </w:rPr>
        <w:t>проєкту</w:t>
      </w:r>
      <w:proofErr w:type="spellEnd"/>
      <w:r w:rsidR="00681B02">
        <w:rPr>
          <w:color w:val="000000"/>
          <w:szCs w:val="28"/>
        </w:rPr>
        <w:t xml:space="preserve"> рішення</w:t>
      </w:r>
      <w:r w:rsidR="00681B02" w:rsidRPr="00F11999">
        <w:rPr>
          <w:color w:val="000000"/>
          <w:szCs w:val="28"/>
        </w:rPr>
        <w:t xml:space="preserve">. </w:t>
      </w:r>
      <w:r w:rsidR="00681B02">
        <w:rPr>
          <w:color w:val="000000"/>
          <w:szCs w:val="28"/>
        </w:rPr>
        <w:t>(додаток 4 до протоколу)</w:t>
      </w:r>
      <w:r w:rsidRPr="00B15695">
        <w:rPr>
          <w:szCs w:val="28"/>
        </w:rPr>
        <w:t>)</w:t>
      </w:r>
      <w:r w:rsidRPr="00B15695">
        <w:rPr>
          <w:sz w:val="20"/>
          <w:szCs w:val="20"/>
        </w:rPr>
        <w:t xml:space="preserve"> </w:t>
      </w:r>
      <w:r w:rsidRPr="00B15695">
        <w:rPr>
          <w:szCs w:val="28"/>
        </w:rPr>
        <w:t>до 31 грудня 2022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здійснення ремонту та модернізацію котелень.</w:t>
      </w:r>
    </w:p>
    <w:p w:rsidR="00E71AE5" w:rsidRPr="000D77DE" w:rsidRDefault="00E71AE5" w:rsidP="00E71AE5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E71AE5">
        <w:rPr>
          <w:b/>
          <w:szCs w:val="28"/>
        </w:rPr>
        <w:t xml:space="preserve">п. </w:t>
      </w:r>
      <w:r>
        <w:rPr>
          <w:b/>
          <w:szCs w:val="28"/>
        </w:rPr>
        <w:t>5</w:t>
      </w:r>
      <w:r w:rsidRPr="00E71AE5">
        <w:rPr>
          <w:b/>
          <w:szCs w:val="28"/>
        </w:rPr>
        <w:t>-</w:t>
      </w:r>
      <w:r>
        <w:rPr>
          <w:b/>
          <w:szCs w:val="28"/>
        </w:rPr>
        <w:t>7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E71AE5" w:rsidRPr="008F26EC" w:rsidRDefault="00E71AE5" w:rsidP="00E71AE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71AE5" w:rsidRPr="000D77DE" w:rsidRDefault="00E71AE5" w:rsidP="00E71AE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71AE5" w:rsidRPr="008F26EC" w:rsidRDefault="00E71AE5" w:rsidP="00E71AE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71AE5" w:rsidRDefault="00E71AE5" w:rsidP="00E71AE5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71AE5" w:rsidRDefault="00E71AE5" w:rsidP="00E71AE5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71AE5" w:rsidRPr="00E93A94" w:rsidRDefault="00E71AE5" w:rsidP="00E71AE5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>
        <w:rPr>
          <w:szCs w:val="28"/>
        </w:rPr>
        <w:t>П</w:t>
      </w:r>
      <w:r w:rsidRPr="00E93A94">
        <w:rPr>
          <w:szCs w:val="28"/>
        </w:rPr>
        <w:t>рийнято та рекомендовано для розгляду на сесію</w:t>
      </w:r>
    </w:p>
    <w:p w:rsidR="00B15695" w:rsidRPr="00B15695" w:rsidRDefault="00B15695" w:rsidP="00B1569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  <w:lang w:val="ru-RU"/>
        </w:rPr>
      </w:pP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 xml:space="preserve">8. Внести зміни до рішення обласної ради від 26 лютого 2021 року    № 54-4/VIII </w:t>
      </w:r>
      <w:proofErr w:type="spellStart"/>
      <w:r w:rsidRPr="00B15695">
        <w:rPr>
          <w:color w:val="000000"/>
          <w:szCs w:val="28"/>
        </w:rPr>
        <w:t>„Про</w:t>
      </w:r>
      <w:proofErr w:type="spellEnd"/>
      <w:r w:rsidRPr="00B15695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>8.1. Виключити майно зазначене у пункті 59 додатка,  до рішення, з переліку другого типу об’єктів оренди, які підлягають передачі в оренду  без проведення аукціону.</w:t>
      </w:r>
    </w:p>
    <w:p w:rsidR="00542187" w:rsidRPr="000D77DE" w:rsidRDefault="00542187" w:rsidP="00542187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E71AE5">
        <w:rPr>
          <w:b/>
          <w:szCs w:val="28"/>
        </w:rPr>
        <w:t xml:space="preserve">п. </w:t>
      </w:r>
      <w:r w:rsidRPr="00167C66">
        <w:rPr>
          <w:b/>
          <w:szCs w:val="28"/>
          <w:lang w:val="ru-RU"/>
        </w:rPr>
        <w:t>8</w:t>
      </w:r>
      <w:r w:rsidRPr="00E71AE5">
        <w:rPr>
          <w:b/>
          <w:szCs w:val="28"/>
        </w:rPr>
        <w:t>-</w:t>
      </w:r>
      <w:r w:rsidRPr="00167C66">
        <w:rPr>
          <w:b/>
          <w:szCs w:val="28"/>
          <w:lang w:val="ru-RU"/>
        </w:rPr>
        <w:t>8.1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542187" w:rsidRPr="008F26EC" w:rsidRDefault="00542187" w:rsidP="0054218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42187" w:rsidRPr="000D77DE" w:rsidRDefault="00542187" w:rsidP="0054218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42187" w:rsidRPr="008F26EC" w:rsidRDefault="00542187" w:rsidP="0054218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42187" w:rsidRDefault="00542187" w:rsidP="0054218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42187" w:rsidRDefault="00542187" w:rsidP="0054218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42187" w:rsidRPr="00E93A94" w:rsidRDefault="00542187" w:rsidP="00542187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>
        <w:rPr>
          <w:szCs w:val="28"/>
        </w:rPr>
        <w:t>П</w:t>
      </w:r>
      <w:r w:rsidRPr="00E93A94">
        <w:rPr>
          <w:szCs w:val="28"/>
        </w:rPr>
        <w:t>рийнято та рекомендовано для розгляду на сесію</w:t>
      </w:r>
    </w:p>
    <w:p w:rsidR="00B15695" w:rsidRPr="00B15695" w:rsidRDefault="00B15695" w:rsidP="00B15695">
      <w:pPr>
        <w:ind w:right="-25" w:firstLine="700"/>
        <w:jc w:val="both"/>
        <w:rPr>
          <w:color w:val="000000"/>
          <w:szCs w:val="28"/>
          <w:lang w:val="ru-RU"/>
        </w:rPr>
      </w:pPr>
    </w:p>
    <w:p w:rsidR="00B15695" w:rsidRPr="00B15695" w:rsidRDefault="00B15695" w:rsidP="00B1569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 w:rsidRPr="00B15695">
        <w:rPr>
          <w:color w:val="000000"/>
          <w:szCs w:val="28"/>
        </w:rPr>
        <w:t xml:space="preserve">9. </w:t>
      </w:r>
      <w:r w:rsidRPr="00B15695">
        <w:rPr>
          <w:szCs w:val="28"/>
        </w:rPr>
        <w:t>Визначити орендодавцем КУ ,,Адміністративне управління Дніпропетровської обласної ради”, код ЄДРПОУ 04011638, нежитлових приміщень п’ятиповерхової адміністративної будівлі площею 7666,42 кв. м за адресою: просп. Олександра Поля, 2, м. Дніпро, 49004, для розміщення Дніпропетровської обласної ради строком на 1 рік.</w:t>
      </w:r>
    </w:p>
    <w:p w:rsidR="00542187" w:rsidRPr="000D77DE" w:rsidRDefault="00B15695" w:rsidP="00542187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B15695">
        <w:rPr>
          <w:color w:val="000000"/>
          <w:szCs w:val="28"/>
        </w:rPr>
        <w:tab/>
      </w:r>
      <w:r w:rsidR="00542187"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42187" w:rsidRPr="008F26EC" w:rsidRDefault="00542187" w:rsidP="0054218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42187" w:rsidRPr="000D77DE" w:rsidRDefault="00542187" w:rsidP="0054218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42187" w:rsidRPr="008F26EC" w:rsidRDefault="00542187" w:rsidP="00542187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42187" w:rsidRDefault="00542187" w:rsidP="0054218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42187" w:rsidRDefault="00542187" w:rsidP="00542187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42187" w:rsidRPr="00E93A94" w:rsidRDefault="00542187" w:rsidP="00542187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>
        <w:rPr>
          <w:szCs w:val="28"/>
        </w:rPr>
        <w:t>П</w:t>
      </w:r>
      <w:r w:rsidRPr="00E93A94">
        <w:rPr>
          <w:szCs w:val="28"/>
        </w:rPr>
        <w:t>рийнято та рекомендовано для розгляду на сесію</w:t>
      </w:r>
    </w:p>
    <w:p w:rsidR="00B15695" w:rsidRPr="00B15695" w:rsidRDefault="00B15695" w:rsidP="00B15695">
      <w:pPr>
        <w:ind w:right="-25"/>
        <w:jc w:val="both"/>
        <w:rPr>
          <w:szCs w:val="28"/>
          <w:lang w:val="ru-RU"/>
        </w:rPr>
      </w:pPr>
    </w:p>
    <w:p w:rsidR="00B15695" w:rsidRPr="00B15695" w:rsidRDefault="00B15695" w:rsidP="00B15695">
      <w:pPr>
        <w:ind w:right="-25" w:firstLine="700"/>
        <w:jc w:val="both"/>
        <w:rPr>
          <w:szCs w:val="28"/>
        </w:rPr>
      </w:pPr>
      <w:r w:rsidRPr="00B15695">
        <w:rPr>
          <w:szCs w:val="28"/>
        </w:rPr>
        <w:lastRenderedPageBreak/>
        <w:t xml:space="preserve">10. Надати ФОП </w:t>
      </w:r>
      <w:proofErr w:type="spellStart"/>
      <w:r w:rsidRPr="00B15695">
        <w:rPr>
          <w:szCs w:val="28"/>
        </w:rPr>
        <w:t>Підкопаєву</w:t>
      </w:r>
      <w:proofErr w:type="spellEnd"/>
      <w:r w:rsidRPr="00B15695">
        <w:rPr>
          <w:szCs w:val="28"/>
        </w:rPr>
        <w:t xml:space="preserve"> Д.В., який орендує приміщення площею 92,60 кв. м, розташоване за адресою: вул. Шкільна, 1а, с. Миколаївка Новомосковського району, що перебуває в господарському віддані </w:t>
      </w:r>
      <w:r w:rsidRPr="00B15695">
        <w:rPr>
          <w:color w:val="000000"/>
          <w:szCs w:val="28"/>
        </w:rPr>
        <w:t xml:space="preserve">        ОКП ,,Фармація”</w:t>
      </w:r>
      <w:r w:rsidRPr="00B15695">
        <w:rPr>
          <w:szCs w:val="28"/>
        </w:rPr>
        <w:t xml:space="preserve">, дозвіл на розроблення проектно-кошторисної документації та здійснення реконструкції орендованих приміщень із проведенням невід’ємних </w:t>
      </w:r>
      <w:proofErr w:type="spellStart"/>
      <w:r w:rsidRPr="00B15695">
        <w:rPr>
          <w:szCs w:val="28"/>
        </w:rPr>
        <w:t>поліпшень</w:t>
      </w:r>
      <w:proofErr w:type="spellEnd"/>
      <w:r w:rsidRPr="00B15695">
        <w:rPr>
          <w:szCs w:val="28"/>
        </w:rPr>
        <w:t xml:space="preserve">. </w:t>
      </w:r>
    </w:p>
    <w:p w:rsidR="00542187" w:rsidRPr="00167C66" w:rsidRDefault="00542187" w:rsidP="00542187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42187" w:rsidRPr="00167C66" w:rsidRDefault="00542187" w:rsidP="00542187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42187" w:rsidRPr="00542187" w:rsidRDefault="00542187" w:rsidP="00542187">
      <w:pPr>
        <w:pStyle w:val="af3"/>
        <w:spacing w:after="0"/>
        <w:jc w:val="center"/>
        <w:rPr>
          <w:color w:val="000000"/>
          <w:sz w:val="28"/>
          <w:szCs w:val="28"/>
          <w:lang w:eastAsia="uk-UA"/>
        </w:rPr>
      </w:pPr>
      <w:proofErr w:type="spellStart"/>
      <w:r w:rsidRPr="00542187">
        <w:rPr>
          <w:rFonts w:eastAsia="Calibri"/>
          <w:b/>
          <w:bCs/>
          <w:color w:val="00000A"/>
          <w:sz w:val="28"/>
          <w:szCs w:val="28"/>
          <w:lang w:val="uk-UA"/>
        </w:rPr>
        <w:t>За–</w:t>
      </w:r>
      <w:proofErr w:type="spellEnd"/>
      <w:r w:rsidRPr="00542187">
        <w:rPr>
          <w:rFonts w:eastAsia="Calibri"/>
          <w:b/>
          <w:bCs/>
          <w:color w:val="00000A"/>
          <w:sz w:val="28"/>
          <w:szCs w:val="28"/>
          <w:lang w:val="uk-UA"/>
        </w:rPr>
        <w:t xml:space="preserve"> 2</w:t>
      </w:r>
      <w:r w:rsidRPr="0054218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42187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542187">
        <w:rPr>
          <w:color w:val="000000"/>
          <w:sz w:val="28"/>
          <w:szCs w:val="28"/>
          <w:lang w:val="uk-UA" w:eastAsia="uk-UA"/>
        </w:rPr>
        <w:t xml:space="preserve"> О.С., Герасимчук Д.Ю.</w:t>
      </w:r>
    </w:p>
    <w:p w:rsidR="00542187" w:rsidRPr="00542187" w:rsidRDefault="00542187" w:rsidP="00542187">
      <w:pPr>
        <w:pStyle w:val="af3"/>
        <w:spacing w:after="0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542187">
        <w:rPr>
          <w:rFonts w:eastAsia="Calibri"/>
          <w:b/>
          <w:bCs/>
          <w:color w:val="00000A"/>
          <w:sz w:val="28"/>
          <w:szCs w:val="28"/>
        </w:rPr>
        <w:t>проти</w:t>
      </w:r>
      <w:proofErr w:type="spellEnd"/>
      <w:r w:rsidRPr="00542187">
        <w:rPr>
          <w:rFonts w:eastAsia="Calibri"/>
          <w:b/>
          <w:bCs/>
          <w:color w:val="00000A"/>
          <w:sz w:val="28"/>
          <w:szCs w:val="28"/>
        </w:rPr>
        <w:t xml:space="preserve"> – 2</w:t>
      </w:r>
      <w:r w:rsidRPr="00542187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542187">
        <w:rPr>
          <w:color w:val="000000"/>
          <w:sz w:val="28"/>
          <w:szCs w:val="28"/>
          <w:lang w:val="uk-UA" w:eastAsia="uk-UA"/>
        </w:rPr>
        <w:t>П</w:t>
      </w:r>
      <w:proofErr w:type="gramEnd"/>
      <w:r w:rsidRPr="00542187">
        <w:rPr>
          <w:color w:val="000000"/>
          <w:sz w:val="28"/>
          <w:szCs w:val="28"/>
          <w:lang w:val="uk-UA" w:eastAsia="uk-UA"/>
        </w:rPr>
        <w:t>ісоцький</w:t>
      </w:r>
      <w:proofErr w:type="spellEnd"/>
      <w:r w:rsidRPr="00542187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542187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542187">
        <w:rPr>
          <w:color w:val="000000"/>
          <w:sz w:val="28"/>
          <w:szCs w:val="28"/>
          <w:lang w:val="uk-UA" w:eastAsia="uk-UA"/>
        </w:rPr>
        <w:t xml:space="preserve"> А.М.,</w:t>
      </w:r>
    </w:p>
    <w:p w:rsidR="00542187" w:rsidRPr="00542187" w:rsidRDefault="00542187" w:rsidP="0054218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542187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542187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542187" w:rsidRPr="00542187" w:rsidRDefault="00542187" w:rsidP="00542187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542187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542187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542187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542187" w:rsidRPr="00542187" w:rsidRDefault="00542187" w:rsidP="00542187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81B02" w:rsidRDefault="00681B02" w:rsidP="00681B02">
      <w:pPr>
        <w:ind w:right="-25" w:firstLine="700"/>
        <w:jc w:val="both"/>
        <w:rPr>
          <w:szCs w:val="28"/>
        </w:rPr>
      </w:pPr>
      <w:r>
        <w:rPr>
          <w:szCs w:val="28"/>
        </w:rPr>
        <w:t>Не п</w:t>
      </w:r>
      <w:r w:rsidRPr="00E93A94">
        <w:rPr>
          <w:szCs w:val="28"/>
        </w:rPr>
        <w:t xml:space="preserve">рийнято </w:t>
      </w:r>
    </w:p>
    <w:p w:rsidR="00B15695" w:rsidRPr="00B15695" w:rsidRDefault="00B15695" w:rsidP="00B15695">
      <w:pPr>
        <w:ind w:right="-25" w:firstLine="697"/>
        <w:jc w:val="both"/>
        <w:rPr>
          <w:szCs w:val="28"/>
          <w:lang w:val="ru-RU"/>
        </w:rPr>
      </w:pPr>
    </w:p>
    <w:p w:rsidR="00B15695" w:rsidRPr="00B15695" w:rsidRDefault="00B15695" w:rsidP="00B15695">
      <w:pPr>
        <w:ind w:right="-25" w:firstLine="697"/>
        <w:jc w:val="both"/>
        <w:rPr>
          <w:color w:val="000000"/>
          <w:szCs w:val="28"/>
        </w:rPr>
      </w:pPr>
      <w:r w:rsidRPr="00B15695">
        <w:rPr>
          <w:color w:val="000000"/>
          <w:szCs w:val="28"/>
        </w:rPr>
        <w:t xml:space="preserve">11. Внести зміни до рішення обласної ради від 09 жовтня 2020 року    № 659-25/VII </w:t>
      </w:r>
      <w:proofErr w:type="spellStart"/>
      <w:r w:rsidRPr="00B15695">
        <w:rPr>
          <w:color w:val="000000"/>
          <w:szCs w:val="28"/>
        </w:rPr>
        <w:t>„Про</w:t>
      </w:r>
      <w:proofErr w:type="spellEnd"/>
      <w:r w:rsidRPr="00B15695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B15695" w:rsidRPr="00B15695" w:rsidRDefault="00B15695" w:rsidP="00B15695">
      <w:pPr>
        <w:ind w:firstLine="697"/>
        <w:jc w:val="both"/>
        <w:rPr>
          <w:szCs w:val="28"/>
        </w:rPr>
      </w:pPr>
      <w:r w:rsidRPr="00B15695">
        <w:rPr>
          <w:szCs w:val="28"/>
        </w:rPr>
        <w:t xml:space="preserve">11.1. У пункті 5 додатка 1 до рішення слова </w:t>
      </w:r>
      <w:r w:rsidRPr="00B15695">
        <w:rPr>
          <w:color w:val="000000"/>
          <w:szCs w:val="28"/>
        </w:rPr>
        <w:t>„КП ,,Дніпропетровське обласне клінічне лікувально-профілактичне об’єднання ,,Фтизіатрія” ДОР”, 01985185”</w:t>
      </w:r>
      <w:r w:rsidRPr="00B15695">
        <w:rPr>
          <w:szCs w:val="28"/>
        </w:rPr>
        <w:t xml:space="preserve"> замінити словами ,,</w:t>
      </w:r>
      <w:r w:rsidRPr="00B15695">
        <w:rPr>
          <w:color w:val="000000"/>
          <w:szCs w:val="28"/>
        </w:rPr>
        <w:t>КП ,,Криворізький протитуберкульозний диспансер ДОР”, 01985989</w:t>
      </w:r>
      <w:r w:rsidRPr="00B15695">
        <w:rPr>
          <w:szCs w:val="28"/>
        </w:rPr>
        <w:t>” та слова ,,49115,</w:t>
      </w:r>
      <w:r>
        <w:rPr>
          <w:szCs w:val="28"/>
        </w:rPr>
        <w:t xml:space="preserve"> </w:t>
      </w:r>
      <w:r w:rsidRPr="00B15695">
        <w:rPr>
          <w:szCs w:val="28"/>
        </w:rPr>
        <w:t xml:space="preserve">вул. </w:t>
      </w:r>
      <w:proofErr w:type="spellStart"/>
      <w:r w:rsidRPr="00B15695">
        <w:rPr>
          <w:szCs w:val="28"/>
        </w:rPr>
        <w:t>Бехтерева</w:t>
      </w:r>
      <w:proofErr w:type="spellEnd"/>
      <w:r w:rsidRPr="00B15695">
        <w:rPr>
          <w:szCs w:val="28"/>
        </w:rPr>
        <w:t xml:space="preserve">, 12, м. Дніпро” на слова ,,50037. вул. </w:t>
      </w:r>
      <w:proofErr w:type="spellStart"/>
      <w:r w:rsidRPr="00B15695">
        <w:rPr>
          <w:szCs w:val="28"/>
        </w:rPr>
        <w:t>Кемерівська</w:t>
      </w:r>
      <w:proofErr w:type="spellEnd"/>
      <w:r w:rsidRPr="00B15695">
        <w:rPr>
          <w:szCs w:val="28"/>
        </w:rPr>
        <w:t xml:space="preserve">, 35, </w:t>
      </w:r>
      <w:r>
        <w:rPr>
          <w:szCs w:val="28"/>
        </w:rPr>
        <w:t xml:space="preserve"> </w:t>
      </w:r>
      <w:r w:rsidRPr="00B15695">
        <w:rPr>
          <w:szCs w:val="28"/>
        </w:rPr>
        <w:t>м. Кривий Ріг”.</w:t>
      </w:r>
    </w:p>
    <w:p w:rsidR="00681B02" w:rsidRPr="000D77DE" w:rsidRDefault="00681B02" w:rsidP="00681B02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681B02" w:rsidRPr="008F26EC" w:rsidRDefault="00681B02" w:rsidP="00681B0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681B02" w:rsidRPr="000D77DE" w:rsidRDefault="00681B02" w:rsidP="00681B0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681B02" w:rsidRPr="008F26EC" w:rsidRDefault="00681B02" w:rsidP="00681B0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681B02" w:rsidRDefault="00681B02" w:rsidP="00681B02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681B02" w:rsidRDefault="00681B02" w:rsidP="00681B02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681B02" w:rsidRPr="00E93A94" w:rsidRDefault="00681B02" w:rsidP="00681B02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>
        <w:rPr>
          <w:szCs w:val="28"/>
        </w:rPr>
        <w:t>П</w:t>
      </w:r>
      <w:r w:rsidRPr="00E93A94">
        <w:rPr>
          <w:szCs w:val="28"/>
        </w:rPr>
        <w:t>рийнято та рекомендовано для розгляду на сесію</w:t>
      </w:r>
    </w:p>
    <w:p w:rsidR="00681B02" w:rsidRPr="00B15695" w:rsidRDefault="00681B02" w:rsidP="00681B02">
      <w:pPr>
        <w:ind w:right="-25"/>
        <w:jc w:val="both"/>
        <w:rPr>
          <w:szCs w:val="28"/>
          <w:lang w:val="ru-RU"/>
        </w:rPr>
      </w:pPr>
    </w:p>
    <w:p w:rsidR="00B15695" w:rsidRPr="00B15695" w:rsidRDefault="00B15695" w:rsidP="00B15695">
      <w:pPr>
        <w:tabs>
          <w:tab w:val="left" w:pos="709"/>
        </w:tabs>
        <w:jc w:val="both"/>
        <w:rPr>
          <w:color w:val="000000"/>
          <w:szCs w:val="28"/>
          <w:lang w:eastAsia="uk-UA"/>
        </w:rPr>
      </w:pPr>
      <w:r w:rsidRPr="00B15695">
        <w:rPr>
          <w:szCs w:val="28"/>
        </w:rPr>
        <w:tab/>
        <w:t>12.</w:t>
      </w:r>
      <w:r w:rsidRPr="00B15695">
        <w:rPr>
          <w:color w:val="000000"/>
          <w:szCs w:val="28"/>
        </w:rPr>
        <w:t xml:space="preserve"> Внести зміни до рішення обласної ради від 06 серпня 2021 року </w:t>
      </w:r>
      <w:r w:rsidRPr="00B15695">
        <w:rPr>
          <w:color w:val="000000"/>
          <w:szCs w:val="28"/>
          <w:lang w:eastAsia="uk-UA"/>
        </w:rPr>
        <w:t>№ 114-7/VIІI</w:t>
      </w:r>
      <w:r w:rsidRPr="00B15695">
        <w:rPr>
          <w:color w:val="000000"/>
          <w:szCs w:val="28"/>
        </w:rPr>
        <w:t xml:space="preserve"> </w:t>
      </w:r>
      <w:proofErr w:type="spellStart"/>
      <w:r w:rsidRPr="00B15695">
        <w:rPr>
          <w:color w:val="000000"/>
          <w:szCs w:val="28"/>
        </w:rPr>
        <w:t>„Про</w:t>
      </w:r>
      <w:proofErr w:type="spellEnd"/>
      <w:r w:rsidRPr="00B15695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B15695" w:rsidRPr="00B15695" w:rsidRDefault="00B15695" w:rsidP="00B15695">
      <w:pPr>
        <w:ind w:firstLine="700"/>
        <w:jc w:val="both"/>
        <w:rPr>
          <w:szCs w:val="28"/>
        </w:rPr>
      </w:pPr>
      <w:r w:rsidRPr="00B15695">
        <w:rPr>
          <w:szCs w:val="28"/>
        </w:rPr>
        <w:t xml:space="preserve">12.1. У  пункті  2  додатка  2  до  рішення  цифри </w:t>
      </w:r>
      <w:r w:rsidRPr="00B15695">
        <w:rPr>
          <w:color w:val="000000"/>
          <w:szCs w:val="28"/>
        </w:rPr>
        <w:t>„762,20”</w:t>
      </w:r>
      <w:r w:rsidRPr="00B15695">
        <w:rPr>
          <w:szCs w:val="28"/>
        </w:rPr>
        <w:t xml:space="preserve"> замінити на цифри ,,333,50”.</w:t>
      </w:r>
    </w:p>
    <w:p w:rsidR="00681B02" w:rsidRPr="000D77DE" w:rsidRDefault="00681B02" w:rsidP="00681B02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 w:rsidRPr="00167C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12-12.1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681B02" w:rsidRPr="008F26EC" w:rsidRDefault="00681B02" w:rsidP="00681B0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681B02" w:rsidRPr="000D77DE" w:rsidRDefault="00681B02" w:rsidP="00681B0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681B02" w:rsidRPr="008F26EC" w:rsidRDefault="00681B02" w:rsidP="00681B0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681B02" w:rsidRDefault="00681B02" w:rsidP="00681B02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681B02" w:rsidRPr="00E93A94" w:rsidRDefault="00681B02" w:rsidP="00681B02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>
        <w:rPr>
          <w:szCs w:val="28"/>
        </w:rPr>
        <w:t>П</w:t>
      </w:r>
      <w:r w:rsidRPr="00E93A94">
        <w:rPr>
          <w:szCs w:val="28"/>
        </w:rPr>
        <w:t>рийнято та рекомендовано для розгляду на сесію</w:t>
      </w:r>
    </w:p>
    <w:p w:rsidR="00B15695" w:rsidRDefault="00B15695" w:rsidP="00B15695">
      <w:pPr>
        <w:ind w:right="-25" w:firstLine="700"/>
        <w:jc w:val="both"/>
        <w:rPr>
          <w:szCs w:val="28"/>
        </w:rPr>
      </w:pPr>
      <w:r w:rsidRPr="00B15695">
        <w:rPr>
          <w:szCs w:val="28"/>
        </w:rPr>
        <w:lastRenderedPageBreak/>
        <w:t xml:space="preserve">13. Контроль за виконанням цього рішення покласти на постійну комісію обласної ради з питань </w:t>
      </w:r>
      <w:r w:rsidRPr="00B15695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B15695">
        <w:rPr>
          <w:szCs w:val="28"/>
        </w:rPr>
        <w:t>.</w:t>
      </w:r>
    </w:p>
    <w:p w:rsidR="00AA4288" w:rsidRPr="000D77DE" w:rsidRDefault="00AA4288" w:rsidP="00B15695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="008F261F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A4288" w:rsidRPr="000D77DE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A4288" w:rsidRPr="008F26EC" w:rsidRDefault="00AA4288" w:rsidP="00AA428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A4288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="008F261F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7C2562" w:rsidRDefault="007C2562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167C66" w:rsidRPr="00E93A94" w:rsidRDefault="00167C66" w:rsidP="00167C6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Default="00167C66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167C66" w:rsidRPr="00ED164A" w:rsidRDefault="00167C66" w:rsidP="00167C66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7C240C">
        <w:rPr>
          <w:b/>
          <w:bCs/>
          <w:szCs w:val="28"/>
          <w:lang w:eastAsia="uk-UA"/>
        </w:rPr>
        <w:t xml:space="preserve">СЛУХАЛИ </w:t>
      </w:r>
      <w:r>
        <w:rPr>
          <w:b/>
          <w:bCs/>
          <w:szCs w:val="28"/>
          <w:lang w:val="ru-RU" w:eastAsia="uk-UA"/>
        </w:rPr>
        <w:t>2</w:t>
      </w:r>
      <w:r w:rsidRPr="007C240C">
        <w:rPr>
          <w:b/>
          <w:bCs/>
          <w:szCs w:val="28"/>
          <w:lang w:eastAsia="uk-UA"/>
        </w:rPr>
        <w:t>.</w:t>
      </w:r>
      <w:r w:rsidRPr="007441D0">
        <w:rPr>
          <w:b/>
          <w:bCs/>
          <w:color w:val="C0504D" w:themeColor="accent2"/>
          <w:szCs w:val="28"/>
          <w:lang w:eastAsia="uk-UA"/>
        </w:rPr>
        <w:tab/>
      </w:r>
      <w:r w:rsidRPr="00ED164A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167C66" w:rsidRDefault="00167C66" w:rsidP="00167C66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</w:p>
    <w:p w:rsidR="00167C66" w:rsidRDefault="00167C66" w:rsidP="00167C6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7441D0">
        <w:rPr>
          <w:color w:val="C0504D" w:themeColor="accent2"/>
          <w:sz w:val="26"/>
          <w:szCs w:val="26"/>
          <w:lang w:eastAsia="en-US"/>
        </w:rPr>
        <w:tab/>
      </w:r>
      <w:r w:rsidRPr="00535368">
        <w:rPr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Pr="00C12C35">
        <w:rPr>
          <w:color w:val="000000"/>
          <w:szCs w:val="28"/>
          <w:lang w:eastAsia="uk-UA"/>
        </w:rPr>
        <w:t xml:space="preserve"> – </w:t>
      </w:r>
      <w:r>
        <w:rPr>
          <w:szCs w:val="28"/>
          <w:lang w:val="ru-RU"/>
        </w:rPr>
        <w:t xml:space="preserve">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>
        <w:rPr>
          <w:color w:val="000000"/>
          <w:szCs w:val="28"/>
          <w:lang w:eastAsia="uk-UA"/>
        </w:rPr>
        <w:t>;</w:t>
      </w:r>
    </w:p>
    <w:p w:rsidR="00167C66" w:rsidRDefault="00167C66" w:rsidP="00167C6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Pr="006C4563">
        <w:rPr>
          <w:szCs w:val="28"/>
          <w:u w:val="single"/>
        </w:rPr>
        <w:t>Виступили:</w:t>
      </w:r>
      <w:r w:rsidRPr="001518F4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Pr="00FD1E7E">
        <w:rPr>
          <w:color w:val="000000"/>
          <w:szCs w:val="28"/>
          <w:lang w:eastAsia="uk-UA"/>
        </w:rPr>
        <w:t>Турчак</w:t>
      </w:r>
      <w:proofErr w:type="spellEnd"/>
      <w:r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Pr="00FD1E7E">
        <w:rPr>
          <w:color w:val="000000"/>
          <w:szCs w:val="28"/>
          <w:lang w:eastAsia="uk-UA"/>
        </w:rPr>
        <w:t>Ольшанська</w:t>
      </w:r>
      <w:proofErr w:type="spellEnd"/>
      <w:r w:rsidRPr="00FD1E7E">
        <w:rPr>
          <w:color w:val="000000"/>
          <w:szCs w:val="28"/>
          <w:lang w:eastAsia="uk-UA"/>
        </w:rPr>
        <w:t xml:space="preserve"> О.С.,</w:t>
      </w:r>
      <w:r w:rsidRPr="001518F4">
        <w:rPr>
          <w:color w:val="000000"/>
          <w:szCs w:val="28"/>
          <w:lang w:eastAsia="uk-UA"/>
        </w:rPr>
        <w:t xml:space="preserve"> </w:t>
      </w:r>
      <w:r w:rsidRPr="00FD1E7E">
        <w:rPr>
          <w:color w:val="000000"/>
          <w:szCs w:val="28"/>
          <w:lang w:eastAsia="uk-UA"/>
        </w:rPr>
        <w:t>Герасимчук Д.Ю</w:t>
      </w:r>
      <w:r>
        <w:rPr>
          <w:color w:val="000000"/>
          <w:szCs w:val="28"/>
          <w:lang w:eastAsia="uk-UA"/>
        </w:rPr>
        <w:t>.</w:t>
      </w:r>
    </w:p>
    <w:p w:rsidR="00167C66" w:rsidRDefault="00167C66" w:rsidP="00167C6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167C66" w:rsidRDefault="00167C66" w:rsidP="00167C66">
      <w:pPr>
        <w:tabs>
          <w:tab w:val="left" w:pos="709"/>
          <w:tab w:val="left" w:pos="1985"/>
        </w:tabs>
        <w:ind w:right="283"/>
        <w:contextualSpacing/>
        <w:jc w:val="both"/>
        <w:rPr>
          <w:b/>
          <w:szCs w:val="28"/>
        </w:rPr>
      </w:pPr>
      <w:r w:rsidRPr="00C40773">
        <w:rPr>
          <w:b/>
          <w:szCs w:val="28"/>
        </w:rPr>
        <w:t>ВИРІШИЛИ:</w:t>
      </w:r>
    </w:p>
    <w:p w:rsidR="00AA4288" w:rsidRPr="00167C66" w:rsidRDefault="00AA4288" w:rsidP="00AA428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167C66" w:rsidRPr="00167C66" w:rsidRDefault="00167C66" w:rsidP="00167C66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1.</w:t>
      </w:r>
      <w:r w:rsidRPr="00167C66">
        <w:rPr>
          <w:rFonts w:eastAsia="Calibri"/>
          <w:color w:val="FFFFFF"/>
          <w:szCs w:val="28"/>
          <w:lang w:eastAsia="en-US"/>
        </w:rPr>
        <w:t>--</w:t>
      </w:r>
      <w:r w:rsidRPr="00167C66">
        <w:rPr>
          <w:rFonts w:eastAsia="Calibri"/>
          <w:szCs w:val="28"/>
          <w:lang w:eastAsia="en-US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1.1. З балансу департаменту капітального будівництва Дніпропетровської облдержадміністрації: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1.1.1. 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„Капітальний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ремонт </w:t>
      </w:r>
      <w:proofErr w:type="spellStart"/>
      <w:r w:rsidRPr="00167C66">
        <w:rPr>
          <w:rFonts w:eastAsia="Calibri"/>
          <w:szCs w:val="28"/>
          <w:lang w:eastAsia="en-US"/>
        </w:rPr>
        <w:t>Чаплинської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опорної школи Васильківського району Дніпропетровської області”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Дубовиківської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сільської територіальної громади </w:t>
      </w:r>
      <w:proofErr w:type="spellStart"/>
      <w:r w:rsidRPr="00167C66">
        <w:rPr>
          <w:rFonts w:eastAsia="Calibri"/>
          <w:szCs w:val="28"/>
          <w:lang w:eastAsia="en-US"/>
        </w:rPr>
        <w:t>Синельниківського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Дубовиківською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1.1.2.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екстреної медичної допомоги </w:t>
      </w:r>
      <w:r w:rsidRPr="00167C66">
        <w:rPr>
          <w:rFonts w:eastAsia="Calibri"/>
          <w:szCs w:val="28"/>
          <w:lang w:eastAsia="en-US"/>
        </w:rPr>
        <w:br/>
        <w:t xml:space="preserve">КП </w:t>
      </w:r>
      <w:proofErr w:type="spellStart"/>
      <w:r w:rsidRPr="00167C66">
        <w:rPr>
          <w:rFonts w:eastAsia="Calibri"/>
          <w:szCs w:val="28"/>
          <w:lang w:eastAsia="en-US"/>
        </w:rPr>
        <w:t>„Новомосковська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центральна районна лікарня” Дніпропетровської обласної ради за адресою: м. Новомосковськ, вул. Гетьманська, 238”. Коригування І черга”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Губиниської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lastRenderedPageBreak/>
        <w:t xml:space="preserve">селищної територіальної громади Новомосковського району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Губиниською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селищною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1.1.3.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екстреної медичної допомоги КНП </w:t>
      </w:r>
      <w:proofErr w:type="spellStart"/>
      <w:r w:rsidRPr="00167C66">
        <w:rPr>
          <w:rFonts w:eastAsia="Calibri"/>
          <w:szCs w:val="28"/>
          <w:lang w:eastAsia="en-US"/>
        </w:rPr>
        <w:t>Кам’янської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міської ради ,,Міська лікарня № 9” за адресою: м. </w:t>
      </w:r>
      <w:proofErr w:type="spellStart"/>
      <w:r w:rsidRPr="00167C66">
        <w:rPr>
          <w:rFonts w:eastAsia="Calibri"/>
          <w:szCs w:val="28"/>
          <w:lang w:eastAsia="en-US"/>
        </w:rPr>
        <w:t>Кам’янське</w:t>
      </w:r>
      <w:proofErr w:type="spellEnd"/>
      <w:r w:rsidRPr="00167C66">
        <w:rPr>
          <w:rFonts w:eastAsia="Calibri"/>
          <w:szCs w:val="28"/>
          <w:lang w:eastAsia="en-US"/>
        </w:rPr>
        <w:t xml:space="preserve">, просп. </w:t>
      </w:r>
      <w:proofErr w:type="spellStart"/>
      <w:r w:rsidRPr="00167C66">
        <w:rPr>
          <w:rFonts w:eastAsia="Calibri"/>
          <w:szCs w:val="28"/>
          <w:lang w:eastAsia="en-US"/>
        </w:rPr>
        <w:t>Аношкіна</w:t>
      </w:r>
      <w:proofErr w:type="spellEnd"/>
      <w:r w:rsidRPr="00167C66">
        <w:rPr>
          <w:rFonts w:eastAsia="Calibri"/>
          <w:szCs w:val="28"/>
          <w:lang w:eastAsia="en-US"/>
        </w:rPr>
        <w:t xml:space="preserve">, 72”. Коригування І черга”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Кам’янської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Кам’янською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1.1.4.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екстреної медичної допомоги КНП </w:t>
      </w:r>
      <w:proofErr w:type="spellStart"/>
      <w:r w:rsidRPr="00167C66">
        <w:rPr>
          <w:rFonts w:eastAsia="Calibri"/>
          <w:szCs w:val="28"/>
          <w:lang w:eastAsia="en-US"/>
        </w:rPr>
        <w:t>Кам’янської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міської ради ,,Міська лікарня швидкої медичної допомоги” за адресою: м. </w:t>
      </w:r>
      <w:proofErr w:type="spellStart"/>
      <w:r w:rsidRPr="00167C66">
        <w:rPr>
          <w:rFonts w:eastAsia="Calibri"/>
          <w:szCs w:val="28"/>
          <w:lang w:eastAsia="en-US"/>
        </w:rPr>
        <w:t>Кам’янське</w:t>
      </w:r>
      <w:proofErr w:type="spellEnd"/>
      <w:r w:rsidRPr="00167C66">
        <w:rPr>
          <w:rFonts w:eastAsia="Calibri"/>
          <w:szCs w:val="28"/>
          <w:lang w:eastAsia="en-US"/>
        </w:rPr>
        <w:t xml:space="preserve">, вул. </w:t>
      </w:r>
      <w:proofErr w:type="spellStart"/>
      <w:r w:rsidRPr="00167C66">
        <w:rPr>
          <w:rFonts w:eastAsia="Calibri"/>
          <w:szCs w:val="28"/>
          <w:lang w:eastAsia="en-US"/>
        </w:rPr>
        <w:t>Вячеслава</w:t>
      </w:r>
      <w:proofErr w:type="spellEnd"/>
      <w:r w:rsidRPr="00167C66">
        <w:rPr>
          <w:rFonts w:eastAsia="Calibri"/>
          <w:szCs w:val="28"/>
          <w:lang w:eastAsia="en-US"/>
        </w:rPr>
        <w:t xml:space="preserve"> Чорновола, 79А”. Коригування І черга”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Кам’янської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Кам’янською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1.1.5. Введений в експлуатацію об’єкт </w:t>
      </w:r>
      <w:proofErr w:type="spellStart"/>
      <w:r w:rsidRPr="00167C66">
        <w:rPr>
          <w:rFonts w:eastAsia="SimSun"/>
          <w:szCs w:val="28"/>
          <w:lang w:eastAsia="ar-SA" w:bidi="hi-IN"/>
        </w:rPr>
        <w:t>„Будівництво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амбулаторії на 1 лікаря з житлом за адресою: Дніпропетровська область, </w:t>
      </w:r>
      <w:proofErr w:type="spellStart"/>
      <w:r w:rsidRPr="00167C66">
        <w:rPr>
          <w:rFonts w:eastAsia="SimSun"/>
          <w:szCs w:val="28"/>
          <w:lang w:eastAsia="ar-SA" w:bidi="hi-IN"/>
        </w:rPr>
        <w:t>Павлоградський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район, с. </w:t>
      </w:r>
      <w:proofErr w:type="spellStart"/>
      <w:r w:rsidRPr="00167C66">
        <w:rPr>
          <w:rFonts w:eastAsia="SimSun"/>
          <w:szCs w:val="28"/>
          <w:lang w:eastAsia="ar-SA" w:bidi="hi-IN"/>
        </w:rPr>
        <w:t>Богданівка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, вул. Затишна, 22”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Богданівської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сільської територіальної громади </w:t>
      </w:r>
      <w:proofErr w:type="spellStart"/>
      <w:r w:rsidRPr="00167C66">
        <w:rPr>
          <w:rFonts w:eastAsia="Calibri"/>
          <w:bCs/>
          <w:szCs w:val="28"/>
          <w:lang w:eastAsia="en-US"/>
        </w:rPr>
        <w:t>Павлоградського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району </w:t>
      </w:r>
      <w:r w:rsidRPr="00167C66">
        <w:rPr>
          <w:rFonts w:eastAsia="Calibri"/>
          <w:szCs w:val="28"/>
          <w:lang w:eastAsia="en-US"/>
        </w:rPr>
        <w:t xml:space="preserve">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Богданівською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1.1.6.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екстреної медичної допомоги                            КП </w:t>
      </w:r>
      <w:proofErr w:type="spellStart"/>
      <w:r w:rsidRPr="00167C66">
        <w:rPr>
          <w:rFonts w:eastAsia="Calibri"/>
          <w:szCs w:val="28"/>
          <w:lang w:eastAsia="en-US"/>
        </w:rPr>
        <w:t>„Нікопольська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міська лікарня № 4 Нікопольської міської ради” за адресою: м. Нікополь, просп. Трубників, 50” І черга”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1.1.7.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„Капітальний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ремонт (санація) будівель дитячого дошкільного </w:t>
      </w:r>
      <w:r w:rsidRPr="00167C66">
        <w:rPr>
          <w:rFonts w:eastAsia="Calibri"/>
          <w:szCs w:val="28"/>
          <w:lang w:eastAsia="en-US"/>
        </w:rPr>
        <w:lastRenderedPageBreak/>
        <w:t xml:space="preserve">навчального закладу № 3 </w:t>
      </w:r>
      <w:proofErr w:type="spellStart"/>
      <w:r w:rsidRPr="00167C66">
        <w:rPr>
          <w:rFonts w:eastAsia="Calibri"/>
          <w:szCs w:val="28"/>
          <w:lang w:eastAsia="en-US"/>
        </w:rPr>
        <w:t>„Берізка</w:t>
      </w:r>
      <w:proofErr w:type="spellEnd"/>
      <w:r w:rsidRPr="00167C66">
        <w:rPr>
          <w:rFonts w:eastAsia="Calibri"/>
          <w:szCs w:val="28"/>
          <w:lang w:eastAsia="en-US"/>
        </w:rPr>
        <w:t xml:space="preserve">” за адресою: вул. Молодіжна, 7,                        </w:t>
      </w: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 Софіївка, </w:t>
      </w:r>
      <w:proofErr w:type="spellStart"/>
      <w:r w:rsidRPr="00167C66">
        <w:rPr>
          <w:rFonts w:eastAsia="Calibri"/>
          <w:szCs w:val="28"/>
          <w:lang w:eastAsia="en-US"/>
        </w:rPr>
        <w:t>Софіївського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 Дніпропетровської області”. Коригування”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Софіївської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селищної територіальної громади Криворізького району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Софіївською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Calibri"/>
          <w:szCs w:val="28"/>
          <w:lang w:eastAsia="en-US"/>
        </w:rPr>
        <w:t>1.1.8. 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„Капітальний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ремонт (санація) будівель дитячого дошкільного навчального закладу № 1 </w:t>
      </w:r>
      <w:proofErr w:type="spellStart"/>
      <w:r w:rsidRPr="00167C66">
        <w:rPr>
          <w:rFonts w:eastAsia="Calibri"/>
          <w:szCs w:val="28"/>
          <w:lang w:eastAsia="en-US"/>
        </w:rPr>
        <w:t>„Чайка</w:t>
      </w:r>
      <w:proofErr w:type="spellEnd"/>
      <w:r w:rsidRPr="00167C66">
        <w:rPr>
          <w:rFonts w:eastAsia="Calibri"/>
          <w:szCs w:val="28"/>
          <w:lang w:eastAsia="en-US"/>
        </w:rPr>
        <w:t xml:space="preserve">” за адресою: </w:t>
      </w:r>
      <w:proofErr w:type="spellStart"/>
      <w:r w:rsidRPr="00167C66">
        <w:rPr>
          <w:rFonts w:eastAsia="Calibri"/>
          <w:szCs w:val="28"/>
          <w:lang w:eastAsia="en-US"/>
        </w:rPr>
        <w:t>провул</w:t>
      </w:r>
      <w:proofErr w:type="spellEnd"/>
      <w:r w:rsidRPr="00167C66">
        <w:rPr>
          <w:rFonts w:eastAsia="Calibri"/>
          <w:szCs w:val="28"/>
          <w:lang w:eastAsia="en-US"/>
        </w:rPr>
        <w:t xml:space="preserve">. </w:t>
      </w:r>
      <w:proofErr w:type="spellStart"/>
      <w:r w:rsidRPr="00167C66">
        <w:rPr>
          <w:rFonts w:eastAsia="Calibri"/>
          <w:szCs w:val="28"/>
          <w:lang w:eastAsia="en-US"/>
        </w:rPr>
        <w:t>Больничний</w:t>
      </w:r>
      <w:proofErr w:type="spellEnd"/>
      <w:r w:rsidRPr="00167C66">
        <w:rPr>
          <w:rFonts w:eastAsia="Calibri"/>
          <w:szCs w:val="28"/>
          <w:lang w:eastAsia="en-US"/>
        </w:rPr>
        <w:t xml:space="preserve">, 13,                        </w:t>
      </w: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 Софіївка, </w:t>
      </w:r>
      <w:proofErr w:type="spellStart"/>
      <w:r w:rsidRPr="00167C66">
        <w:rPr>
          <w:rFonts w:eastAsia="Calibri"/>
          <w:szCs w:val="28"/>
          <w:lang w:eastAsia="en-US"/>
        </w:rPr>
        <w:t>Софіївського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 Дніпропетровської області. Коригування”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Софіївської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селищної територіальної громади Криворізького району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Софіївською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1.1.9. Введений в експлуатацію об’єкт </w:t>
      </w:r>
      <w:proofErr w:type="spellStart"/>
      <w:r w:rsidRPr="00167C66">
        <w:rPr>
          <w:rFonts w:eastAsia="SimSun"/>
          <w:szCs w:val="28"/>
          <w:lang w:eastAsia="ar-SA" w:bidi="hi-IN"/>
        </w:rPr>
        <w:t>„Будівництво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ДНЗ на 80 місць за адресою: вул. Шкільна, 2 с. Старі </w:t>
      </w:r>
      <w:proofErr w:type="spellStart"/>
      <w:r w:rsidRPr="00167C66">
        <w:rPr>
          <w:rFonts w:eastAsia="SimSun"/>
          <w:szCs w:val="28"/>
          <w:lang w:eastAsia="ar-SA" w:bidi="hi-IN"/>
        </w:rPr>
        <w:t>Кодаки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Дніпровського району Дніпропетровської області”. Коригування”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Новоолександрівської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сільської територіальної громади Дніпровського району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Новоолександрівською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1.1.10.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„Капітальний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ремонт </w:t>
      </w:r>
      <w:proofErr w:type="spellStart"/>
      <w:r w:rsidRPr="00167C66">
        <w:rPr>
          <w:rFonts w:eastAsia="Calibri"/>
          <w:szCs w:val="28"/>
          <w:lang w:eastAsia="en-US"/>
        </w:rPr>
        <w:t>Царичанської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загальноосвітньої школи І ‒ ІІІ ступенів в </w:t>
      </w: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szCs w:val="28"/>
          <w:lang w:eastAsia="en-US"/>
        </w:rPr>
        <w:t>Царичанка</w:t>
      </w:r>
      <w:proofErr w:type="spellEnd"/>
      <w:r w:rsidRPr="00167C66">
        <w:rPr>
          <w:rFonts w:eastAsia="Calibri"/>
          <w:szCs w:val="28"/>
          <w:lang w:eastAsia="en-US"/>
        </w:rPr>
        <w:t xml:space="preserve"> Дніпропетровської області по вул. Соборна, 40-а”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Царичанської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Царичанською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1.1.11.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„Капітальний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ремонт ,,НВК” ЗОШ І ‒ ІІІ ступенів № 1  – Покровський ліцей”, </w:t>
      </w: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 Покровське, Покровського району Дніпропетровської області”. Коригування”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Покровської селищної територіальної громади за умови  прийняття відповідного рішення Покровською селищною радою згідно з чинним законодавством України.   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1.1.12. Введений в експлуатацію об’єкт </w:t>
      </w:r>
      <w:proofErr w:type="spellStart"/>
      <w:r w:rsidRPr="00167C66">
        <w:rPr>
          <w:rFonts w:eastAsia="SimSun"/>
          <w:szCs w:val="28"/>
          <w:lang w:eastAsia="ar-SA" w:bidi="hi-IN"/>
        </w:rPr>
        <w:t>„Будівництво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амбулаторії на </w:t>
      </w:r>
      <w:r w:rsidRPr="00167C66">
        <w:rPr>
          <w:rFonts w:eastAsia="SimSun"/>
          <w:szCs w:val="28"/>
          <w:lang w:eastAsia="ar-SA" w:bidi="hi-IN"/>
        </w:rPr>
        <w:br/>
        <w:t xml:space="preserve">1 лікаря з житлом за адресою: Дніпропетровська область, </w:t>
      </w:r>
      <w:proofErr w:type="spellStart"/>
      <w:r w:rsidRPr="00167C66">
        <w:rPr>
          <w:rFonts w:eastAsia="SimSun"/>
          <w:szCs w:val="28"/>
          <w:lang w:eastAsia="ar-SA" w:bidi="hi-IN"/>
        </w:rPr>
        <w:t>Межівський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район,  с. Веселе, вул. Капустіна, 7 А”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Межівської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Межівською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селищною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1.1.13.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головного корпусу блок № 2 (сходово-ліфтовий вузол) з переходом до блоку № 6 КЗ ДОДКЛ по вул. Космічній, 13                         м. Дніпропетровськ” </w:t>
      </w:r>
      <w:r w:rsidRPr="00167C66">
        <w:rPr>
          <w:rFonts w:eastAsia="Calibri"/>
          <w:bCs/>
          <w:szCs w:val="28"/>
          <w:lang w:eastAsia="en-US"/>
        </w:rPr>
        <w:t xml:space="preserve">в оперативне управління комунального підприємства </w:t>
      </w:r>
      <w:proofErr w:type="spellStart"/>
      <w:r w:rsidRPr="00167C66">
        <w:rPr>
          <w:rFonts w:eastAsia="Calibri"/>
          <w:bCs/>
          <w:szCs w:val="28"/>
          <w:lang w:eastAsia="en-US"/>
        </w:rPr>
        <w:t>„Дніпропетровська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обласна дитяча клінічна лікарня” Дніпропетровської обласної ради”.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1.1.14. Введений в експлуатацію об’єкт </w:t>
      </w:r>
      <w:proofErr w:type="spellStart"/>
      <w:r w:rsidRPr="00167C66">
        <w:rPr>
          <w:rFonts w:eastAsia="SimSun"/>
          <w:szCs w:val="28"/>
          <w:lang w:eastAsia="ar-SA" w:bidi="hi-IN"/>
        </w:rPr>
        <w:t>„Будівництво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амбулаторії на                 1 лікаря без житла за адресою: Дніпропетровська область, Петриківський район, с. Хутірське, вул. Лук’яненка, в районі адміністративної будівлі СТОВ ,,Хутірське””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Петриківської селищної територіальної громади за умови прийняття відповідного рішення Петриківською селищною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1.1.15.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стадіону опорної КЗ ,,</w:t>
      </w:r>
      <w:proofErr w:type="spellStart"/>
      <w:r w:rsidRPr="00167C66">
        <w:rPr>
          <w:rFonts w:eastAsia="Calibri"/>
          <w:szCs w:val="28"/>
          <w:lang w:eastAsia="en-US"/>
        </w:rPr>
        <w:t>Карпівська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середня загальноосвітня школа І ‒ ІІІ ступенів” по вул. Молодіжна, 52 в с. </w:t>
      </w:r>
      <w:proofErr w:type="spellStart"/>
      <w:r w:rsidRPr="00167C66">
        <w:rPr>
          <w:rFonts w:eastAsia="Calibri"/>
          <w:szCs w:val="28"/>
          <w:lang w:eastAsia="en-US"/>
        </w:rPr>
        <w:t>Карпівка</w:t>
      </w:r>
      <w:proofErr w:type="spellEnd"/>
      <w:r w:rsidRPr="00167C66">
        <w:rPr>
          <w:rFonts w:eastAsia="Calibri"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szCs w:val="28"/>
          <w:lang w:eastAsia="en-US"/>
        </w:rPr>
        <w:t>Широківського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 Дніпропетровської області”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Карпівської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Карпівською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Calibri"/>
          <w:bCs/>
          <w:szCs w:val="28"/>
          <w:lang w:eastAsia="en-US"/>
        </w:rPr>
        <w:t xml:space="preserve">1.1.16. </w:t>
      </w:r>
      <w:r w:rsidRPr="00167C66">
        <w:rPr>
          <w:rFonts w:eastAsia="Calibri"/>
          <w:szCs w:val="28"/>
          <w:lang w:eastAsia="en-US"/>
        </w:rPr>
        <w:t xml:space="preserve"> 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„Капітальний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ремонт </w:t>
      </w:r>
      <w:proofErr w:type="spellStart"/>
      <w:r w:rsidRPr="00167C66">
        <w:rPr>
          <w:rFonts w:eastAsia="Calibri"/>
          <w:szCs w:val="28"/>
          <w:lang w:eastAsia="en-US"/>
        </w:rPr>
        <w:t>Сурсько-Литовської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середньої школи Дніпровського району Дніпропетровської області”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Сурсько-Литовської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Сурсько-Литовською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lastRenderedPageBreak/>
        <w:t xml:space="preserve">1.1.17.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стадіону опорної школи № 1 по вул. Калинова, 5 в              м. </w:t>
      </w:r>
      <w:proofErr w:type="spellStart"/>
      <w:r w:rsidRPr="00167C66">
        <w:rPr>
          <w:rFonts w:eastAsia="Calibri"/>
          <w:szCs w:val="28"/>
          <w:lang w:eastAsia="en-US"/>
        </w:rPr>
        <w:t>Перещепине</w:t>
      </w:r>
      <w:proofErr w:type="spellEnd"/>
      <w:r w:rsidRPr="00167C66">
        <w:rPr>
          <w:rFonts w:eastAsia="Calibri"/>
          <w:szCs w:val="28"/>
          <w:lang w:eastAsia="en-US"/>
        </w:rPr>
        <w:t xml:space="preserve">, Новомосковського району, Дніпропетровської області”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Перещепинської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Перещепинською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1.1.18.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існуючих міні ‒ футбольних майданчиків № 2, 4, 5 на спортивному комплексі ,,Олімпійські резерви” КСНЗП ,,ДВУФК” ДОР” за адресою: пр. Богдана Хмельницького, 29А у м. Дніпро” в оперативне управління комунального закладу ,,Дніпропетровський фаховий коледж спорту” Дніпропетровської обласної ради”.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1.1.19.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опорної школи </w:t>
      </w: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. </w:t>
      </w:r>
      <w:proofErr w:type="spellStart"/>
      <w:r w:rsidRPr="00167C66">
        <w:rPr>
          <w:rFonts w:eastAsia="Calibri"/>
          <w:szCs w:val="28"/>
          <w:lang w:eastAsia="en-US"/>
        </w:rPr>
        <w:t>Магдалинівка</w:t>
      </w:r>
      <w:proofErr w:type="spellEnd"/>
      <w:r w:rsidRPr="00167C66">
        <w:rPr>
          <w:rFonts w:eastAsia="Calibri"/>
          <w:szCs w:val="28"/>
          <w:lang w:eastAsia="en-US"/>
        </w:rPr>
        <w:t xml:space="preserve">, </w:t>
      </w:r>
      <w:r w:rsidRPr="00167C66">
        <w:rPr>
          <w:rFonts w:eastAsia="Calibri"/>
          <w:szCs w:val="28"/>
          <w:lang w:eastAsia="en-US"/>
        </w:rPr>
        <w:br/>
        <w:t xml:space="preserve">вул. Центральна, 12 </w:t>
      </w:r>
      <w:proofErr w:type="spellStart"/>
      <w:r w:rsidRPr="00167C66">
        <w:rPr>
          <w:rFonts w:eastAsia="Calibri"/>
          <w:szCs w:val="28"/>
          <w:lang w:eastAsia="en-US"/>
        </w:rPr>
        <w:t>Магдалинівський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 Дніпропетровської області”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Магдалинівської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селищної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Магдалинівською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селищною радою згідно з чинним законодавством України. </w:t>
      </w:r>
    </w:p>
    <w:p w:rsidR="00167C66" w:rsidRPr="00167C66" w:rsidRDefault="00167C66" w:rsidP="00167C66">
      <w:pPr>
        <w:jc w:val="both"/>
        <w:rPr>
          <w:rFonts w:eastAsia="Calibri"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1.1.20. 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екстреної медичної допомоги                          КНП ,,Криворізька міська лікарня № 7” Криворізької міської ради за адресою: м. Кривий Ріг, вул. Маршака, 1а” І черга”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1.1.21.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екстреної медичної допомоги                            КНП ,,Криворізька міська лікарня № 17 Криворізької міської ради за адресою: м. Кривий Ріг, вул. Каткова, 2” І черга”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lastRenderedPageBreak/>
        <w:t xml:space="preserve">1.1.22.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екстреної медичної допомоги </w:t>
      </w:r>
      <w:r w:rsidRPr="00167C66">
        <w:rPr>
          <w:rFonts w:eastAsia="Calibri"/>
          <w:szCs w:val="28"/>
          <w:lang w:eastAsia="en-US"/>
        </w:rPr>
        <w:br/>
        <w:t xml:space="preserve">КП ,,Криворізька міська клінічна лікарня № 2 Криворізької міської ради за адресою: м. Кривий Ріг, </w:t>
      </w:r>
      <w:proofErr w:type="spellStart"/>
      <w:r w:rsidRPr="00167C66">
        <w:rPr>
          <w:rFonts w:eastAsia="Calibri"/>
          <w:szCs w:val="28"/>
          <w:lang w:eastAsia="en-US"/>
        </w:rPr>
        <w:t>майд</w:t>
      </w:r>
      <w:proofErr w:type="spellEnd"/>
      <w:r w:rsidRPr="00167C66">
        <w:rPr>
          <w:rFonts w:eastAsia="Calibri"/>
          <w:szCs w:val="28"/>
          <w:lang w:eastAsia="en-US"/>
        </w:rPr>
        <w:t xml:space="preserve">. 30-річчя Перемоги, 2” І черга”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1.1.23.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стадіону загальноосвітньої школи І ‒ ІІІ ступенів                   № 1 по вул. Б. Хмельницького, 106 в м. Апостолове Дніпропетровської області”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Апостолівської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Апостолівською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167C66">
        <w:rPr>
          <w:rFonts w:eastAsia="Calibri"/>
          <w:bCs/>
          <w:szCs w:val="28"/>
          <w:lang w:eastAsia="en-US"/>
        </w:rPr>
        <w:t xml:space="preserve">1.1.24.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167C66">
        <w:rPr>
          <w:rFonts w:eastAsia="Calibri"/>
          <w:szCs w:val="28"/>
          <w:lang w:eastAsia="en-US"/>
        </w:rPr>
        <w:t>„Капітальний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ремонт загальноосвітньої школи № 3 по                             вул. Визволення, 30 в м. Апостолове Дніпропетровської області” Коригування” </w:t>
      </w:r>
      <w:r w:rsidRPr="00167C66">
        <w:rPr>
          <w:rFonts w:eastAsia="Calibri"/>
          <w:bCs/>
          <w:szCs w:val="28"/>
          <w:lang w:eastAsia="en-US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Апостолівської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Апостолівською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міською радою згідно з чинним законодавством України. 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Calibri"/>
          <w:bCs/>
          <w:szCs w:val="28"/>
          <w:lang w:eastAsia="en-US"/>
        </w:rPr>
        <w:t xml:space="preserve">1.1.25. Витрати пов’язані з виготовленням </w:t>
      </w:r>
      <w:proofErr w:type="spellStart"/>
      <w:r w:rsidRPr="00167C66">
        <w:rPr>
          <w:rFonts w:eastAsia="Calibri"/>
          <w:bCs/>
          <w:szCs w:val="28"/>
          <w:lang w:eastAsia="en-US"/>
        </w:rPr>
        <w:t>проєктно-кошторисної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документації балансовою вартістю ‒ 626 709,76 (шістсот двадцять шість тисяч сімсот дев’ять) </w:t>
      </w:r>
      <w:proofErr w:type="spellStart"/>
      <w:r w:rsidRPr="00167C66">
        <w:rPr>
          <w:rFonts w:eastAsia="Calibri"/>
          <w:bCs/>
          <w:szCs w:val="28"/>
          <w:lang w:eastAsia="en-US"/>
        </w:rPr>
        <w:t>грн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76 </w:t>
      </w:r>
      <w:proofErr w:type="spellStart"/>
      <w:r w:rsidRPr="00167C66">
        <w:rPr>
          <w:rFonts w:eastAsia="Calibri"/>
          <w:bCs/>
          <w:szCs w:val="28"/>
          <w:lang w:eastAsia="en-US"/>
        </w:rPr>
        <w:t>коп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щодо об’єкта ,,Реконструкція стадіону </w:t>
      </w:r>
      <w:proofErr w:type="spellStart"/>
      <w:r w:rsidRPr="00167C66">
        <w:rPr>
          <w:rFonts w:eastAsia="Calibri"/>
          <w:bCs/>
          <w:szCs w:val="28"/>
          <w:lang w:eastAsia="en-US"/>
        </w:rPr>
        <w:t>Сурсько-Литовської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середньої школи Дніпровського району Дніпропетровської області”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Сурсько-Литовської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Сурсько-Литовською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сільською радою згідно з чинним законодавством України. </w:t>
      </w:r>
    </w:p>
    <w:p w:rsidR="00167C66" w:rsidRPr="000D77DE" w:rsidRDefault="00167C66" w:rsidP="00167C6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п.1-1.1.25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167C66" w:rsidRPr="008F26EC" w:rsidRDefault="00167C66" w:rsidP="00167C6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167C66" w:rsidRPr="000D77DE" w:rsidRDefault="00167C66" w:rsidP="00167C6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167C66" w:rsidRPr="008F26EC" w:rsidRDefault="00167C66" w:rsidP="00167C6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167C66" w:rsidRDefault="00167C66" w:rsidP="00167C6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167C66" w:rsidRPr="00E93A94" w:rsidRDefault="00167C66" w:rsidP="00167C6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val="ru-RU"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1.2. </w:t>
      </w:r>
      <w:r w:rsidRPr="00167C66">
        <w:rPr>
          <w:rFonts w:eastAsia="Calibri"/>
          <w:szCs w:val="28"/>
          <w:lang w:eastAsia="en-US"/>
        </w:rPr>
        <w:t>З балансу департаменту житлово-комунального господарства та будівництва Дніпропетровської облдержадміністрації:</w:t>
      </w:r>
    </w:p>
    <w:p w:rsidR="00167C66" w:rsidRPr="00167C66" w:rsidRDefault="00167C66" w:rsidP="00167C66">
      <w:pPr>
        <w:spacing w:after="60"/>
        <w:ind w:firstLine="709"/>
        <w:jc w:val="both"/>
        <w:rPr>
          <w:rFonts w:eastAsia="SimSun"/>
          <w:szCs w:val="28"/>
          <w:lang w:eastAsia="ar-SA" w:bidi="hi-IN"/>
        </w:rPr>
      </w:pPr>
    </w:p>
    <w:p w:rsidR="00167C66" w:rsidRPr="00167C66" w:rsidRDefault="00167C66" w:rsidP="00167C66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lastRenderedPageBreak/>
        <w:t xml:space="preserve">1.2.1. Об’єкт завершеного будівництва </w:t>
      </w:r>
      <w:proofErr w:type="spellStart"/>
      <w:r w:rsidRPr="00167C66">
        <w:rPr>
          <w:rFonts w:eastAsia="Calibri"/>
          <w:szCs w:val="28"/>
          <w:lang w:eastAsia="en-US"/>
        </w:rPr>
        <w:t>„Водопостачання</w:t>
      </w:r>
      <w:proofErr w:type="spellEnd"/>
      <w:r w:rsidRPr="00167C66">
        <w:rPr>
          <w:rFonts w:eastAsia="Calibri"/>
          <w:szCs w:val="28"/>
          <w:lang w:eastAsia="en-US"/>
        </w:rPr>
        <w:t xml:space="preserve"> с. Червоне, Калініна, Гомельське, Рудничне Криворізького району – реконструкція”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Глеюватської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Глеюватською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сільською радою згідно з чинним законодавством України. </w:t>
      </w:r>
    </w:p>
    <w:p w:rsidR="00167C66" w:rsidRPr="00167C66" w:rsidRDefault="00167C66" w:rsidP="00167C66">
      <w:pPr>
        <w:spacing w:after="60"/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Calibri"/>
          <w:szCs w:val="28"/>
          <w:lang w:eastAsia="en-US"/>
        </w:rPr>
        <w:t>1.2.1.1. Скасувати пункт 1.1.6 рішення Дніпропетровської обласної ради від 13 грудня 2019 року № 552-20/</w:t>
      </w:r>
      <w:r w:rsidRPr="00167C66">
        <w:rPr>
          <w:rFonts w:eastAsia="Calibri"/>
          <w:szCs w:val="28"/>
          <w:lang w:val="en-US" w:eastAsia="en-US"/>
        </w:rPr>
        <w:t>VII</w:t>
      </w:r>
      <w:r w:rsidRPr="00167C66">
        <w:rPr>
          <w:rFonts w:eastAsia="Calibri"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області”.</w:t>
      </w:r>
    </w:p>
    <w:p w:rsidR="00167C66" w:rsidRPr="00167C66" w:rsidRDefault="00167C66" w:rsidP="00167C66">
      <w:pPr>
        <w:spacing w:after="60"/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spacing w:after="60"/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1.2.2.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об’єкта завершеного будівництва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центральної площі та паркової зони в                            </w:t>
      </w: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szCs w:val="28"/>
          <w:lang w:eastAsia="en-US"/>
        </w:rPr>
        <w:t>Царичанка</w:t>
      </w:r>
      <w:proofErr w:type="spellEnd"/>
      <w:r w:rsidRPr="00167C66">
        <w:rPr>
          <w:rFonts w:eastAsia="Calibri"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szCs w:val="28"/>
          <w:lang w:eastAsia="en-US"/>
        </w:rPr>
        <w:t>Царичанського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 Дніпропетровської області”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Царичанської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селищної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Царичанською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селищною радою згідно з чинним законодавством України. </w:t>
      </w:r>
    </w:p>
    <w:p w:rsidR="00167C66" w:rsidRPr="00167C66" w:rsidRDefault="00167C66" w:rsidP="00167C66">
      <w:pPr>
        <w:spacing w:after="60"/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167C66" w:rsidRPr="00167C66" w:rsidRDefault="00167C66" w:rsidP="00167C66">
      <w:pPr>
        <w:spacing w:after="60"/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1.2.3. </w:t>
      </w:r>
      <w:r w:rsidRPr="00167C66">
        <w:rPr>
          <w:rFonts w:eastAsia="Calibri"/>
          <w:szCs w:val="28"/>
          <w:lang w:eastAsia="en-US"/>
        </w:rPr>
        <w:t>Витрати (</w:t>
      </w:r>
      <w:proofErr w:type="spellStart"/>
      <w:r w:rsidRPr="00167C66">
        <w:rPr>
          <w:rFonts w:eastAsia="Calibri"/>
          <w:szCs w:val="28"/>
          <w:lang w:eastAsia="en-US"/>
        </w:rPr>
        <w:t>проєктно-кошторисна</w:t>
      </w:r>
      <w:proofErr w:type="spellEnd"/>
      <w:r w:rsidRPr="00167C66">
        <w:rPr>
          <w:rFonts w:eastAsia="Calibri"/>
          <w:szCs w:val="28"/>
          <w:lang w:eastAsia="en-US"/>
        </w:rPr>
        <w:t xml:space="preserve"> та технічна документація, капітальні інвестиції в основні засоби тощо) щодо об’єкта завершеного будівництва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системи водовідведення від житлових будинків № 7 та № 9 по вул. Зарічна в м. Верхньодніпровськ Дніпропетровської області” у господарське відання комунального підприємства ,,Верхньодніпровське виробниче управління водопровідно-каналізаційного господарства” Дніпропетровської обласної ради”. </w:t>
      </w:r>
    </w:p>
    <w:p w:rsidR="00167C66" w:rsidRPr="00167C66" w:rsidRDefault="00167C66" w:rsidP="00167C66">
      <w:pPr>
        <w:jc w:val="both"/>
        <w:rPr>
          <w:rFonts w:eastAsia="SimSun"/>
          <w:szCs w:val="28"/>
          <w:lang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1.2.4. Спецтехніку для санітарної очистки територій населених пунктів</w:t>
      </w:r>
      <w:r w:rsidRPr="00167C66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t xml:space="preserve"> (згідно з додатком 1</w:t>
      </w:r>
      <w:r w:rsidR="00EB0040" w:rsidRPr="00EB0040">
        <w:rPr>
          <w:color w:val="000000"/>
          <w:szCs w:val="28"/>
        </w:rPr>
        <w:t xml:space="preserve"> </w:t>
      </w:r>
      <w:proofErr w:type="spellStart"/>
      <w:r w:rsidR="00EB0040">
        <w:rPr>
          <w:color w:val="000000"/>
          <w:szCs w:val="28"/>
        </w:rPr>
        <w:t>проєкту</w:t>
      </w:r>
      <w:proofErr w:type="spellEnd"/>
      <w:r w:rsidR="00EB0040">
        <w:rPr>
          <w:color w:val="000000"/>
          <w:szCs w:val="28"/>
        </w:rPr>
        <w:t xml:space="preserve"> рішення</w:t>
      </w:r>
      <w:r w:rsidR="00EB0040" w:rsidRPr="00F11999">
        <w:rPr>
          <w:color w:val="000000"/>
          <w:szCs w:val="28"/>
        </w:rPr>
        <w:t xml:space="preserve">. </w:t>
      </w:r>
      <w:r w:rsidR="00EB0040">
        <w:rPr>
          <w:color w:val="000000"/>
          <w:szCs w:val="28"/>
        </w:rPr>
        <w:t xml:space="preserve">(додаток </w:t>
      </w:r>
      <w:r w:rsidR="00EB0040">
        <w:rPr>
          <w:color w:val="000000"/>
          <w:szCs w:val="28"/>
        </w:rPr>
        <w:t>5</w:t>
      </w:r>
      <w:r w:rsidR="00EB0040">
        <w:rPr>
          <w:color w:val="000000"/>
          <w:szCs w:val="28"/>
        </w:rPr>
        <w:t xml:space="preserve"> до протоколу)</w:t>
      </w:r>
      <w:r w:rsidRPr="00167C66">
        <w:rPr>
          <w:rFonts w:eastAsia="Calibri"/>
          <w:szCs w:val="28"/>
          <w:lang w:eastAsia="en-US"/>
        </w:rPr>
        <w:t xml:space="preserve">)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</w:t>
      </w:r>
      <w:r w:rsidRPr="00167C66">
        <w:rPr>
          <w:rFonts w:eastAsia="Calibri"/>
          <w:szCs w:val="28"/>
          <w:lang w:eastAsia="en-US"/>
        </w:rPr>
        <w:t xml:space="preserve"> до комунальної власності сільських, міських територіальних громад Дніпропетровської області за умови прийняття рішень відповідними органами місцевого самоврядування згідно з чинним законодавством України.</w:t>
      </w:r>
      <w:r w:rsidRPr="00167C66">
        <w:rPr>
          <w:rFonts w:eastAsia="Calibri"/>
          <w:b/>
          <w:i/>
          <w:szCs w:val="28"/>
          <w:lang w:eastAsia="en-US"/>
        </w:rPr>
        <w:t xml:space="preserve"> </w:t>
      </w:r>
    </w:p>
    <w:p w:rsidR="00167C66" w:rsidRPr="000D77DE" w:rsidRDefault="00167C66" w:rsidP="00167C6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67C66">
        <w:rPr>
          <w:rFonts w:eastAsia="SimSun"/>
          <w:b/>
          <w:i/>
          <w:sz w:val="18"/>
          <w:szCs w:val="28"/>
          <w:lang w:eastAsia="ar-SA" w:bidi="hi-IN"/>
        </w:rPr>
        <w:tab/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п.1.2.-1.2.4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167C66" w:rsidRPr="008F26EC" w:rsidRDefault="00167C66" w:rsidP="00167C6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167C66" w:rsidRPr="000D77DE" w:rsidRDefault="00167C66" w:rsidP="00167C6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167C66" w:rsidRPr="008F26EC" w:rsidRDefault="00167C66" w:rsidP="00167C6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167C66" w:rsidRDefault="00167C66" w:rsidP="00167C6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167C66" w:rsidRPr="00E93A94" w:rsidRDefault="00167C66" w:rsidP="00167C6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167C66" w:rsidRDefault="00167C66" w:rsidP="00167C66">
      <w:pPr>
        <w:ind w:firstLine="709"/>
        <w:jc w:val="both"/>
        <w:rPr>
          <w:rFonts w:eastAsia="SimSun"/>
          <w:b/>
          <w:i/>
          <w:szCs w:val="28"/>
          <w:lang w:val="ru-RU" w:eastAsia="ar-SA" w:bidi="hi-IN"/>
        </w:rPr>
      </w:pPr>
    </w:p>
    <w:p w:rsidR="00167C66" w:rsidRPr="00167C66" w:rsidRDefault="00167C66" w:rsidP="00167C66">
      <w:pPr>
        <w:tabs>
          <w:tab w:val="left" w:pos="3706"/>
        </w:tabs>
        <w:jc w:val="both"/>
        <w:rPr>
          <w:rFonts w:eastAsia="SimSun"/>
          <w:b/>
          <w:i/>
          <w:sz w:val="18"/>
          <w:szCs w:val="28"/>
          <w:lang w:val="ru-RU" w:eastAsia="ar-SA" w:bidi="hi-IN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 xml:space="preserve">1.3. Кисневі концентратори </w:t>
      </w:r>
      <w:proofErr w:type="spellStart"/>
      <w:r w:rsidRPr="00167C66">
        <w:rPr>
          <w:rFonts w:eastAsia="Calibri"/>
          <w:szCs w:val="28"/>
          <w:lang w:eastAsia="en-US"/>
        </w:rPr>
        <w:t>Біомед</w:t>
      </w:r>
      <w:proofErr w:type="spellEnd"/>
      <w:r w:rsidRPr="00167C66">
        <w:rPr>
          <w:rFonts w:eastAsia="Calibri"/>
          <w:szCs w:val="28"/>
          <w:lang w:eastAsia="en-US"/>
        </w:rPr>
        <w:t xml:space="preserve"> з подвійним потоком у кількості                    8 од. та кисневі концентратори KSOC-5 з подвійним потоком у кількості </w:t>
      </w:r>
      <w:r w:rsidRPr="00167C66">
        <w:rPr>
          <w:rFonts w:eastAsia="Calibri"/>
          <w:szCs w:val="28"/>
          <w:lang w:eastAsia="en-US"/>
        </w:rPr>
        <w:br/>
        <w:t xml:space="preserve">27 од. з оперативного управління комунального підприємства </w:t>
      </w:r>
      <w:proofErr w:type="spellStart"/>
      <w:r w:rsidRPr="00167C66">
        <w:rPr>
          <w:rFonts w:eastAsia="Calibri"/>
          <w:szCs w:val="28"/>
          <w:lang w:eastAsia="en-US"/>
        </w:rPr>
        <w:t>„Криворізький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протитуберкульозний диспансер” Дніпропетровської обласної ради” на баланс філії </w:t>
      </w:r>
      <w:proofErr w:type="spellStart"/>
      <w:r w:rsidRPr="00167C66">
        <w:rPr>
          <w:rFonts w:eastAsia="Calibri"/>
          <w:szCs w:val="28"/>
          <w:lang w:eastAsia="en-US"/>
        </w:rPr>
        <w:t>„Центр</w:t>
      </w:r>
      <w:proofErr w:type="spellEnd"/>
      <w:r w:rsidRPr="00167C66">
        <w:rPr>
          <w:rFonts w:eastAsia="Calibri"/>
          <w:szCs w:val="28"/>
          <w:lang w:eastAsia="en-US"/>
        </w:rPr>
        <w:t xml:space="preserve"> охорони здоров’я” Дніпровської клінічної лікарні на залізничному транспорті акціонерного товариства </w:t>
      </w:r>
      <w:proofErr w:type="spellStart"/>
      <w:r w:rsidRPr="00167C66">
        <w:rPr>
          <w:rFonts w:eastAsia="Calibri"/>
          <w:szCs w:val="28"/>
          <w:lang w:eastAsia="en-US"/>
        </w:rPr>
        <w:t>„Українська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залізниця” на період дії карантину, відповідно до постанови Кабінету Міністрів України від 09 грудня 2020 року № 1236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167C66">
        <w:rPr>
          <w:rFonts w:eastAsia="Calibri"/>
          <w:szCs w:val="28"/>
          <w:lang w:eastAsia="en-US"/>
        </w:rPr>
        <w:t>коронавірусом</w:t>
      </w:r>
      <w:proofErr w:type="spellEnd"/>
      <w:r w:rsidRPr="00167C66">
        <w:rPr>
          <w:rFonts w:eastAsia="Calibri"/>
          <w:szCs w:val="28"/>
          <w:lang w:eastAsia="en-US"/>
        </w:rPr>
        <w:t xml:space="preserve"> SARS-CoV-2” (зі змінами).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Default="00167C66" w:rsidP="00167C66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BD0AA8" w:rsidRDefault="00BD0AA8" w:rsidP="00167C66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BD0AA8" w:rsidRPr="00C64798" w:rsidRDefault="00BD0AA8" w:rsidP="00167C66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1.4. Автомобіль Ніссан </w:t>
      </w:r>
      <w:proofErr w:type="spellStart"/>
      <w:r w:rsidRPr="00167C66">
        <w:rPr>
          <w:rFonts w:eastAsia="Calibri"/>
          <w:szCs w:val="28"/>
          <w:lang w:eastAsia="en-US"/>
        </w:rPr>
        <w:t>Максіма</w:t>
      </w:r>
      <w:proofErr w:type="spellEnd"/>
      <w:r w:rsidRPr="00167C66">
        <w:rPr>
          <w:rFonts w:eastAsia="Calibri"/>
          <w:szCs w:val="28"/>
          <w:lang w:eastAsia="en-US"/>
        </w:rPr>
        <w:t xml:space="preserve">, реєстраційний номер АЕ 0502 АН, 2005 року випуску, з господарського відання Дніпропетровського обласного комунального підприємства </w:t>
      </w:r>
      <w:proofErr w:type="spellStart"/>
      <w:r w:rsidRPr="00167C66">
        <w:rPr>
          <w:rFonts w:eastAsia="Calibri"/>
          <w:szCs w:val="28"/>
          <w:lang w:eastAsia="en-US"/>
        </w:rPr>
        <w:t>„Спецавтобаза</w:t>
      </w:r>
      <w:proofErr w:type="spellEnd"/>
      <w:r w:rsidRPr="00167C66">
        <w:rPr>
          <w:rFonts w:eastAsia="Calibri"/>
          <w:szCs w:val="28"/>
          <w:lang w:eastAsia="en-US"/>
        </w:rPr>
        <w:t xml:space="preserve">” у господарське відання комунального підприємства </w:t>
      </w:r>
      <w:proofErr w:type="spellStart"/>
      <w:r w:rsidRPr="00167C66">
        <w:rPr>
          <w:rFonts w:eastAsia="Calibri"/>
          <w:szCs w:val="28"/>
          <w:lang w:eastAsia="en-US"/>
        </w:rPr>
        <w:t>„Експлуатація</w:t>
      </w:r>
      <w:proofErr w:type="spellEnd"/>
      <w:r w:rsidRPr="00167C66">
        <w:rPr>
          <w:rFonts w:eastAsia="Calibri"/>
          <w:szCs w:val="28"/>
          <w:lang w:eastAsia="en-US"/>
        </w:rPr>
        <w:t xml:space="preserve"> автомобільних доріг” Дніпропетровської обласної ради”.</w:t>
      </w:r>
      <w:r w:rsidRPr="00167C66">
        <w:rPr>
          <w:rFonts w:ascii="Calibri" w:eastAsia="Calibri" w:hAnsi="Calibri"/>
          <w:szCs w:val="28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t xml:space="preserve">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1.4.1. Скасувати пункт 1.25. рішення Дніпропетровської обласної ради від 16 червня 2021 року № 84-6/VIII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п.1.4-1.4.1.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C64798" w:rsidRDefault="00167C66" w:rsidP="00167C66">
      <w:pPr>
        <w:ind w:firstLine="709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1.5. Автомобіль Ніссан </w:t>
      </w:r>
      <w:proofErr w:type="spellStart"/>
      <w:r w:rsidRPr="00167C66">
        <w:rPr>
          <w:rFonts w:eastAsia="Calibri"/>
          <w:szCs w:val="28"/>
          <w:lang w:eastAsia="en-US"/>
        </w:rPr>
        <w:t>Максіма</w:t>
      </w:r>
      <w:proofErr w:type="spellEnd"/>
      <w:r w:rsidRPr="00167C66">
        <w:rPr>
          <w:rFonts w:eastAsia="Calibri"/>
          <w:szCs w:val="28"/>
          <w:lang w:eastAsia="en-US"/>
        </w:rPr>
        <w:t xml:space="preserve">, реєстраційний номер АЕ 0501 АН, 2005 року випуску, з господарського відання Дніпропетровського обласного комунального підприємства </w:t>
      </w:r>
      <w:proofErr w:type="spellStart"/>
      <w:r w:rsidRPr="00167C66">
        <w:rPr>
          <w:rFonts w:eastAsia="Calibri"/>
          <w:szCs w:val="28"/>
          <w:lang w:eastAsia="en-US"/>
        </w:rPr>
        <w:t>„Спецавтобаза</w:t>
      </w:r>
      <w:proofErr w:type="spellEnd"/>
      <w:r w:rsidRPr="00167C66">
        <w:rPr>
          <w:rFonts w:eastAsia="Calibri"/>
          <w:szCs w:val="28"/>
          <w:lang w:eastAsia="en-US"/>
        </w:rPr>
        <w:t xml:space="preserve">” в оперативне управління комунального закладу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обласний центр фізичного здоров’я населення </w:t>
      </w:r>
      <w:proofErr w:type="spellStart"/>
      <w:r w:rsidRPr="00167C66">
        <w:rPr>
          <w:rFonts w:eastAsia="Calibri"/>
          <w:szCs w:val="28"/>
          <w:lang w:eastAsia="en-US"/>
        </w:rPr>
        <w:t>„Спорт</w:t>
      </w:r>
      <w:proofErr w:type="spellEnd"/>
      <w:r w:rsidRPr="00167C66">
        <w:rPr>
          <w:rFonts w:eastAsia="Calibri"/>
          <w:szCs w:val="28"/>
          <w:lang w:eastAsia="en-US"/>
        </w:rPr>
        <w:t xml:space="preserve"> для всіх”.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1.6. </w:t>
      </w:r>
      <w:proofErr w:type="spellStart"/>
      <w:r w:rsidRPr="00167C66">
        <w:rPr>
          <w:rFonts w:eastAsia="Calibri"/>
          <w:szCs w:val="28"/>
          <w:lang w:eastAsia="en-US"/>
        </w:rPr>
        <w:t>Гемодіалізний</w:t>
      </w:r>
      <w:proofErr w:type="spellEnd"/>
      <w:r w:rsidRPr="00167C66">
        <w:rPr>
          <w:rFonts w:eastAsia="Calibri"/>
          <w:szCs w:val="28"/>
          <w:lang w:eastAsia="en-US"/>
        </w:rPr>
        <w:t xml:space="preserve"> апарат </w:t>
      </w:r>
      <w:proofErr w:type="spellStart"/>
      <w:r w:rsidRPr="00167C66">
        <w:rPr>
          <w:rFonts w:eastAsia="Calibri"/>
          <w:szCs w:val="28"/>
          <w:lang w:eastAsia="en-US"/>
        </w:rPr>
        <w:t>Dialog+</w:t>
      </w:r>
      <w:proofErr w:type="spellEnd"/>
      <w:r w:rsidRPr="00167C66">
        <w:rPr>
          <w:rFonts w:eastAsia="Calibri"/>
          <w:szCs w:val="28"/>
          <w:lang w:eastAsia="en-US"/>
        </w:rPr>
        <w:t xml:space="preserve"> виробництва B. </w:t>
      </w:r>
      <w:proofErr w:type="spellStart"/>
      <w:r w:rsidRPr="00167C66">
        <w:rPr>
          <w:rFonts w:eastAsia="Calibri"/>
          <w:szCs w:val="28"/>
          <w:lang w:eastAsia="en-US"/>
        </w:rPr>
        <w:t>Brau</w:t>
      </w:r>
      <w:proofErr w:type="spellEnd"/>
      <w:r w:rsidRPr="00167C66">
        <w:rPr>
          <w:rFonts w:eastAsia="Calibri"/>
          <w:szCs w:val="28"/>
          <w:lang w:val="en-US" w:eastAsia="en-US"/>
        </w:rPr>
        <w:t>n</w:t>
      </w:r>
      <w:r w:rsidRPr="00167C66">
        <w:rPr>
          <w:rFonts w:eastAsia="Calibri"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szCs w:val="28"/>
          <w:lang w:eastAsia="en-US"/>
        </w:rPr>
        <w:t>avitum</w:t>
      </w:r>
      <w:proofErr w:type="spellEnd"/>
      <w:r w:rsidRPr="00167C66">
        <w:rPr>
          <w:rFonts w:eastAsia="Calibri"/>
          <w:szCs w:val="28"/>
          <w:lang w:eastAsia="en-US"/>
        </w:rPr>
        <w:t xml:space="preserve"> AG, Німеччина, серійний номер SN204042 ‒ 1 од. та </w:t>
      </w:r>
      <w:proofErr w:type="spellStart"/>
      <w:r w:rsidRPr="00167C66">
        <w:rPr>
          <w:rFonts w:eastAsia="Calibri"/>
          <w:szCs w:val="28"/>
          <w:lang w:eastAsia="en-US"/>
        </w:rPr>
        <w:t>гемодіалізний</w:t>
      </w:r>
      <w:proofErr w:type="spellEnd"/>
      <w:r w:rsidRPr="00167C66">
        <w:rPr>
          <w:rFonts w:eastAsia="Calibri"/>
          <w:szCs w:val="28"/>
          <w:lang w:eastAsia="en-US"/>
        </w:rPr>
        <w:t xml:space="preserve"> апарат </w:t>
      </w:r>
      <w:proofErr w:type="spellStart"/>
      <w:r w:rsidRPr="00167C66">
        <w:rPr>
          <w:rFonts w:eastAsia="Calibri"/>
          <w:szCs w:val="28"/>
          <w:lang w:eastAsia="en-US"/>
        </w:rPr>
        <w:t>Dialog+</w:t>
      </w:r>
      <w:proofErr w:type="spellEnd"/>
      <w:r w:rsidRPr="00167C66">
        <w:rPr>
          <w:rFonts w:eastAsia="Calibri"/>
          <w:szCs w:val="28"/>
          <w:lang w:eastAsia="en-US"/>
        </w:rPr>
        <w:t xml:space="preserve"> (з одним насосом), серійний номер SN204035 ‒ 1 од. зі спільної власності територіальних громад сіл, селищ, міст Дніпропетровської області, з оперативного управління комунального підприємства </w:t>
      </w:r>
      <w:proofErr w:type="spellStart"/>
      <w:r w:rsidRPr="00167C66">
        <w:rPr>
          <w:rFonts w:eastAsia="Calibri"/>
          <w:szCs w:val="28"/>
          <w:lang w:eastAsia="en-US"/>
        </w:rPr>
        <w:t>„Криворізький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протитуберкульозний диспансер” Дніпропетровської обласної ради”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167C66">
        <w:rPr>
          <w:rFonts w:eastAsia="Calibri"/>
          <w:color w:val="000000"/>
          <w:szCs w:val="28"/>
          <w:lang w:val="ru-RU" w:eastAsia="en-US"/>
        </w:rPr>
        <w:t xml:space="preserve">1.7.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Житловий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будинок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№ 1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загальною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площею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294,0 кв. м, сарай з </w:t>
      </w:r>
      <w:proofErr w:type="spellStart"/>
      <w:proofErr w:type="gramStart"/>
      <w:r w:rsidRPr="00167C66">
        <w:rPr>
          <w:rFonts w:eastAsia="Calibri"/>
          <w:color w:val="000000"/>
          <w:szCs w:val="28"/>
          <w:lang w:val="ru-RU" w:eastAsia="en-US"/>
        </w:rPr>
        <w:t>п</w:t>
      </w:r>
      <w:proofErr w:type="gramEnd"/>
      <w:r w:rsidRPr="00167C66">
        <w:rPr>
          <w:rFonts w:eastAsia="Calibri"/>
          <w:color w:val="000000"/>
          <w:szCs w:val="28"/>
          <w:lang w:val="ru-RU" w:eastAsia="en-US"/>
        </w:rPr>
        <w:t>ідвалом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до дому № 1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площею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53,0 кв. м,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розташовані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адресою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: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Кіровоградська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обл.,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Петрівський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район, с.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Іскрівка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вул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.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Інгулецька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, 1 та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житловий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будинок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№ 2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загальною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площею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294,0 кв. м, сарай з </w:t>
      </w:r>
      <w:proofErr w:type="spellStart"/>
      <w:proofErr w:type="gramStart"/>
      <w:r w:rsidRPr="00167C66">
        <w:rPr>
          <w:rFonts w:eastAsia="Calibri"/>
          <w:color w:val="000000"/>
          <w:szCs w:val="28"/>
          <w:lang w:val="ru-RU" w:eastAsia="en-US"/>
        </w:rPr>
        <w:t>п</w:t>
      </w:r>
      <w:proofErr w:type="gramEnd"/>
      <w:r w:rsidRPr="00167C66">
        <w:rPr>
          <w:rFonts w:eastAsia="Calibri"/>
          <w:color w:val="000000"/>
          <w:szCs w:val="28"/>
          <w:lang w:val="ru-RU" w:eastAsia="en-US"/>
        </w:rPr>
        <w:t>ідвалом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до дому № 2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площею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53,0 кв. м,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розташовані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адресою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: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Кіровоградська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обл.,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Петрівський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район, с.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Іскрівка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вул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.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Інгулецька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, 2,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зі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спільної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власності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територіальних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громад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сіл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, селищ,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мі</w:t>
      </w:r>
      <w:proofErr w:type="gramStart"/>
      <w:r w:rsidRPr="00167C66">
        <w:rPr>
          <w:rFonts w:eastAsia="Calibri"/>
          <w:color w:val="000000"/>
          <w:szCs w:val="28"/>
          <w:lang w:val="ru-RU" w:eastAsia="en-US"/>
        </w:rPr>
        <w:t>ст</w:t>
      </w:r>
      <w:proofErr w:type="spellEnd"/>
      <w:proofErr w:type="gram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Дніпропетровської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області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з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господарського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відання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комунального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підприємства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„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Жовтоводський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водоканал”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Дніпропетровської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обласної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ради” до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комунальної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власності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Петрівської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селищної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територіальної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громади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Кіровоградської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області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за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умови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прийняття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відповідного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рішення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Петрівською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селищною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радою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згідно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з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чинним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законодавством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167C66">
        <w:rPr>
          <w:rFonts w:eastAsia="Calibri"/>
          <w:color w:val="000000"/>
          <w:szCs w:val="28"/>
          <w:lang w:val="ru-RU" w:eastAsia="en-US"/>
        </w:rPr>
        <w:t>України</w:t>
      </w:r>
      <w:proofErr w:type="spellEnd"/>
      <w:r w:rsidRPr="00167C66">
        <w:rPr>
          <w:rFonts w:eastAsia="Calibri"/>
          <w:color w:val="000000"/>
          <w:szCs w:val="28"/>
          <w:lang w:val="ru-RU" w:eastAsia="en-US"/>
        </w:rPr>
        <w:t>.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Default="00167C66" w:rsidP="00167C66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>1.8.</w:t>
      </w:r>
      <w:r w:rsidRPr="00167C66">
        <w:rPr>
          <w:rFonts w:eastAsia="SimSun"/>
          <w:b/>
          <w:i/>
          <w:szCs w:val="28"/>
          <w:lang w:eastAsia="ar-SA" w:bidi="hi-IN"/>
        </w:rPr>
        <w:t xml:space="preserve"> </w:t>
      </w:r>
      <w:r w:rsidRPr="00167C66">
        <w:rPr>
          <w:rFonts w:eastAsia="Calibri"/>
          <w:szCs w:val="28"/>
          <w:lang w:eastAsia="en-US"/>
        </w:rPr>
        <w:t xml:space="preserve">Квартиру № 22 загальною площею 63,0 кв. м, в житловому будинку за адресою: м. Дніпро, просп. Пушкіна, 13 зі спільної власності територіальних громад сіл, селищ, міст Дніпропетровської області до комунальної власності територіальної громади міста Дніпра за умови </w:t>
      </w:r>
      <w:r w:rsidRPr="00167C66">
        <w:rPr>
          <w:rFonts w:eastAsia="Calibri"/>
          <w:szCs w:val="28"/>
          <w:lang w:eastAsia="en-US"/>
        </w:rPr>
        <w:lastRenderedPageBreak/>
        <w:t xml:space="preserve">прийняття відповідного рішення Дніпровською міською радою згідно з чинним законодавством України.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C64798" w:rsidRDefault="00167C66" w:rsidP="00C64798">
      <w:pPr>
        <w:ind w:firstLine="709"/>
        <w:jc w:val="both"/>
        <w:rPr>
          <w:rFonts w:eastAsia="SimSun"/>
          <w:color w:val="000000"/>
          <w:szCs w:val="28"/>
          <w:lang w:eastAsia="ar-SA" w:bidi="hi-IN"/>
        </w:rPr>
      </w:pPr>
      <w:r w:rsidRPr="00167C66">
        <w:rPr>
          <w:rFonts w:eastAsia="SimSun"/>
          <w:color w:val="000000"/>
          <w:szCs w:val="28"/>
          <w:lang w:eastAsia="ar-SA" w:bidi="hi-IN"/>
        </w:rPr>
        <w:t xml:space="preserve">1.9. Нерухоме майно, автотранспортні засоби </w:t>
      </w:r>
      <w:r w:rsidR="00EB0040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EB0040">
        <w:rPr>
          <w:rFonts w:eastAsia="Calibri"/>
          <w:szCs w:val="28"/>
          <w:lang w:eastAsia="en-US"/>
        </w:rPr>
        <w:t>2</w:t>
      </w:r>
      <w:r w:rsidR="00EB0040" w:rsidRPr="00EB0040">
        <w:rPr>
          <w:color w:val="000000"/>
          <w:szCs w:val="28"/>
        </w:rPr>
        <w:t xml:space="preserve"> </w:t>
      </w:r>
      <w:proofErr w:type="spellStart"/>
      <w:r w:rsidR="00EB0040">
        <w:rPr>
          <w:color w:val="000000"/>
          <w:szCs w:val="28"/>
        </w:rPr>
        <w:t>проєкту</w:t>
      </w:r>
      <w:proofErr w:type="spellEnd"/>
      <w:r w:rsidR="00EB0040">
        <w:rPr>
          <w:color w:val="000000"/>
          <w:szCs w:val="28"/>
        </w:rPr>
        <w:t xml:space="preserve"> рішення</w:t>
      </w:r>
      <w:r w:rsidR="00EB0040" w:rsidRPr="00F11999">
        <w:rPr>
          <w:color w:val="000000"/>
          <w:szCs w:val="28"/>
        </w:rPr>
        <w:t xml:space="preserve">. </w:t>
      </w:r>
      <w:r w:rsidR="00EB0040">
        <w:rPr>
          <w:color w:val="000000"/>
          <w:szCs w:val="28"/>
        </w:rPr>
        <w:t xml:space="preserve">(додаток </w:t>
      </w:r>
      <w:r w:rsidR="00EB0040">
        <w:rPr>
          <w:color w:val="000000"/>
          <w:szCs w:val="28"/>
        </w:rPr>
        <w:t>6</w:t>
      </w:r>
      <w:r w:rsidR="00EB0040">
        <w:rPr>
          <w:color w:val="000000"/>
          <w:szCs w:val="28"/>
        </w:rPr>
        <w:t xml:space="preserve"> до протоколу)</w:t>
      </w:r>
      <w:r w:rsidR="00EB0040" w:rsidRPr="00167C66">
        <w:rPr>
          <w:rFonts w:eastAsia="Calibri"/>
          <w:szCs w:val="28"/>
          <w:lang w:eastAsia="en-US"/>
        </w:rPr>
        <w:t xml:space="preserve">) </w:t>
      </w:r>
      <w:r w:rsidRPr="00167C66">
        <w:rPr>
          <w:rFonts w:eastAsia="SimSun"/>
          <w:color w:val="000000"/>
          <w:szCs w:val="28"/>
          <w:lang w:eastAsia="ar-SA" w:bidi="hi-IN"/>
        </w:rPr>
        <w:t xml:space="preserve"> та інше окреме індивідуально визначене майно, з оперативного управління комунального закладу </w:t>
      </w:r>
      <w:proofErr w:type="spellStart"/>
      <w:r w:rsidRPr="00167C66">
        <w:rPr>
          <w:rFonts w:eastAsia="SimSun"/>
          <w:color w:val="000000"/>
          <w:szCs w:val="28"/>
          <w:lang w:eastAsia="ar-SA" w:bidi="hi-IN"/>
        </w:rPr>
        <w:t>„Верхньодніпровський</w:t>
      </w:r>
      <w:proofErr w:type="spellEnd"/>
      <w:r w:rsidRPr="00167C66">
        <w:rPr>
          <w:rFonts w:eastAsia="SimSun"/>
          <w:color w:val="000000"/>
          <w:szCs w:val="28"/>
          <w:lang w:eastAsia="ar-SA" w:bidi="hi-IN"/>
        </w:rPr>
        <w:t xml:space="preserve"> дитячий будинок-інтернат</w:t>
      </w:r>
      <w:r w:rsidR="00EB0040">
        <w:rPr>
          <w:rFonts w:eastAsia="SimSun"/>
          <w:color w:val="000000"/>
          <w:szCs w:val="28"/>
          <w:lang w:eastAsia="ar-SA" w:bidi="hi-IN"/>
        </w:rPr>
        <w:t xml:space="preserve"> </w:t>
      </w:r>
      <w:r w:rsidRPr="00167C66">
        <w:rPr>
          <w:rFonts w:eastAsia="SimSun"/>
          <w:color w:val="000000"/>
          <w:szCs w:val="28"/>
          <w:lang w:eastAsia="ar-SA" w:bidi="hi-IN"/>
        </w:rPr>
        <w:t xml:space="preserve">№ 2” Дніпропетровської обласної ради” в оперативне управління комунального закладу </w:t>
      </w:r>
      <w:proofErr w:type="spellStart"/>
      <w:r w:rsidRPr="00167C66">
        <w:rPr>
          <w:rFonts w:eastAsia="SimSun"/>
          <w:color w:val="000000"/>
          <w:szCs w:val="28"/>
          <w:lang w:eastAsia="ar-SA" w:bidi="hi-IN"/>
        </w:rPr>
        <w:t>„Верхньодніпровський</w:t>
      </w:r>
      <w:proofErr w:type="spellEnd"/>
      <w:r w:rsidRPr="00167C66">
        <w:rPr>
          <w:rFonts w:eastAsia="SimSun"/>
          <w:color w:val="000000"/>
          <w:szCs w:val="28"/>
          <w:lang w:eastAsia="ar-SA" w:bidi="hi-IN"/>
        </w:rPr>
        <w:t xml:space="preserve"> дитячий будинок-інтернат</w:t>
      </w:r>
      <w:r w:rsidR="00EB0040">
        <w:rPr>
          <w:rFonts w:eastAsia="SimSun"/>
          <w:color w:val="000000"/>
          <w:szCs w:val="28"/>
          <w:lang w:eastAsia="ar-SA" w:bidi="hi-IN"/>
        </w:rPr>
        <w:t xml:space="preserve"> </w:t>
      </w:r>
      <w:r w:rsidRPr="00167C66">
        <w:rPr>
          <w:rFonts w:eastAsia="SimSun"/>
          <w:color w:val="000000"/>
          <w:szCs w:val="28"/>
          <w:lang w:eastAsia="ar-SA" w:bidi="hi-IN"/>
        </w:rPr>
        <w:t xml:space="preserve">№ 1” Дніпропетровської обласної ради”.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Default="00167C66" w:rsidP="00167C66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167C66">
        <w:rPr>
          <w:rFonts w:eastAsia="Calibri"/>
          <w:szCs w:val="28"/>
          <w:lang w:eastAsia="ar-SA" w:bidi="hi-IN"/>
        </w:rPr>
        <w:t xml:space="preserve">1.10. Автотранспортні засоби, закріплені на праві оперативного управління за комунальним підприємством </w:t>
      </w:r>
      <w:proofErr w:type="spellStart"/>
      <w:r w:rsidRPr="00167C66">
        <w:rPr>
          <w:rFonts w:eastAsia="Calibri"/>
          <w:szCs w:val="28"/>
          <w:lang w:eastAsia="ar-SA" w:bidi="hi-IN"/>
        </w:rPr>
        <w:t>„Обласний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центр екстреної медичної допомоги та медицини катастроф” Дніпропетровської обласної ради” зі спільної власності територіальних громад сіл, селищ, міст Дніпропетровської області </w:t>
      </w:r>
      <w:r w:rsidRPr="00167C66">
        <w:rPr>
          <w:rFonts w:eastAsia="Calibri"/>
          <w:bCs/>
          <w:szCs w:val="28"/>
          <w:lang w:eastAsia="en-US"/>
        </w:rPr>
        <w:t xml:space="preserve">до комунальної власності сільських, селищних, міських територіальних громад Дніпропетровської області </w:t>
      </w:r>
      <w:r w:rsidR="00EB0040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EB0040">
        <w:rPr>
          <w:rFonts w:eastAsia="Calibri"/>
          <w:szCs w:val="28"/>
          <w:lang w:eastAsia="en-US"/>
        </w:rPr>
        <w:t>3</w:t>
      </w:r>
      <w:r w:rsidR="00EB0040" w:rsidRPr="00B15695">
        <w:rPr>
          <w:color w:val="000000"/>
          <w:szCs w:val="28"/>
        </w:rPr>
        <w:t xml:space="preserve"> </w:t>
      </w:r>
      <w:proofErr w:type="spellStart"/>
      <w:r w:rsidR="00EB0040">
        <w:rPr>
          <w:color w:val="000000"/>
          <w:szCs w:val="28"/>
        </w:rPr>
        <w:t>проєкту</w:t>
      </w:r>
      <w:proofErr w:type="spellEnd"/>
      <w:r w:rsidR="00EB0040">
        <w:rPr>
          <w:color w:val="000000"/>
          <w:szCs w:val="28"/>
        </w:rPr>
        <w:t xml:space="preserve"> рішення</w:t>
      </w:r>
      <w:r w:rsidR="00EB0040" w:rsidRPr="00F11999">
        <w:rPr>
          <w:color w:val="000000"/>
          <w:szCs w:val="28"/>
        </w:rPr>
        <w:t xml:space="preserve">. </w:t>
      </w:r>
      <w:r w:rsidR="00EB0040">
        <w:rPr>
          <w:color w:val="000000"/>
          <w:szCs w:val="28"/>
        </w:rPr>
        <w:t xml:space="preserve">(додаток </w:t>
      </w:r>
      <w:r w:rsidR="00EB0040">
        <w:rPr>
          <w:color w:val="000000"/>
          <w:szCs w:val="28"/>
        </w:rPr>
        <w:t>7</w:t>
      </w:r>
      <w:r w:rsidR="00EB0040">
        <w:rPr>
          <w:color w:val="000000"/>
          <w:szCs w:val="28"/>
        </w:rPr>
        <w:t xml:space="preserve"> до протоколу)</w:t>
      </w:r>
      <w:r w:rsidR="00EB0040" w:rsidRPr="00167C66">
        <w:rPr>
          <w:rFonts w:eastAsia="Calibri"/>
          <w:szCs w:val="28"/>
          <w:lang w:eastAsia="en-US"/>
        </w:rPr>
        <w:t xml:space="preserve">) </w:t>
      </w:r>
      <w:r w:rsidRPr="00167C66">
        <w:rPr>
          <w:rFonts w:eastAsia="Calibri"/>
          <w:bCs/>
          <w:szCs w:val="28"/>
          <w:lang w:eastAsia="en-US"/>
        </w:rPr>
        <w:t xml:space="preserve"> за умови прийняття рішень відповідними органами місцевого самоврядування згідно з чинним законодавством України.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Default="00167C66" w:rsidP="00167C66">
      <w:pPr>
        <w:spacing w:before="100" w:beforeAutospacing="1" w:afterAutospacing="1"/>
        <w:ind w:firstLine="720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bCs/>
          <w:szCs w:val="28"/>
        </w:rPr>
        <w:t xml:space="preserve">1.11. Автотранспортні засоби, закріплені </w:t>
      </w:r>
      <w:r w:rsidRPr="00167C66">
        <w:rPr>
          <w:szCs w:val="28"/>
          <w:lang w:eastAsia="ar-SA" w:bidi="hi-IN"/>
        </w:rPr>
        <w:t xml:space="preserve">на праві оперативного управління за комунальним підприємством </w:t>
      </w:r>
      <w:proofErr w:type="spellStart"/>
      <w:r w:rsidRPr="00167C66">
        <w:rPr>
          <w:szCs w:val="28"/>
          <w:lang w:eastAsia="ar-SA" w:bidi="hi-IN"/>
        </w:rPr>
        <w:t>„Обласний</w:t>
      </w:r>
      <w:proofErr w:type="spellEnd"/>
      <w:r w:rsidRPr="00167C66">
        <w:rPr>
          <w:szCs w:val="28"/>
          <w:lang w:eastAsia="ar-SA" w:bidi="hi-IN"/>
        </w:rPr>
        <w:t xml:space="preserve"> центр екстреної медичної допомоги та медицини катастроф” Дніпропетровської обласної </w:t>
      </w:r>
      <w:r w:rsidRPr="00167C66">
        <w:rPr>
          <w:szCs w:val="28"/>
          <w:lang w:eastAsia="ar-SA" w:bidi="hi-IN"/>
        </w:rPr>
        <w:lastRenderedPageBreak/>
        <w:t xml:space="preserve">ради” </w:t>
      </w:r>
      <w:r w:rsidRPr="00167C66">
        <w:rPr>
          <w:szCs w:val="28"/>
        </w:rPr>
        <w:t xml:space="preserve">в оперативне управління комунальних підприємств, закладів </w:t>
      </w:r>
      <w:r w:rsidR="00EB0040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EB0040">
        <w:rPr>
          <w:rFonts w:eastAsia="Calibri"/>
          <w:szCs w:val="28"/>
          <w:lang w:eastAsia="en-US"/>
        </w:rPr>
        <w:t>4</w:t>
      </w:r>
      <w:r w:rsidR="00EB0040" w:rsidRPr="00B15695">
        <w:rPr>
          <w:color w:val="000000"/>
          <w:szCs w:val="28"/>
        </w:rPr>
        <w:t xml:space="preserve"> </w:t>
      </w:r>
      <w:proofErr w:type="spellStart"/>
      <w:r w:rsidR="00EB0040">
        <w:rPr>
          <w:color w:val="000000"/>
          <w:szCs w:val="28"/>
        </w:rPr>
        <w:t>проєкту</w:t>
      </w:r>
      <w:proofErr w:type="spellEnd"/>
      <w:r w:rsidR="00EB0040">
        <w:rPr>
          <w:color w:val="000000"/>
          <w:szCs w:val="28"/>
        </w:rPr>
        <w:t xml:space="preserve"> рішення</w:t>
      </w:r>
      <w:r w:rsidR="00EB0040" w:rsidRPr="00F11999">
        <w:rPr>
          <w:color w:val="000000"/>
          <w:szCs w:val="28"/>
        </w:rPr>
        <w:t xml:space="preserve">. </w:t>
      </w:r>
      <w:r w:rsidR="00EB0040">
        <w:rPr>
          <w:color w:val="000000"/>
          <w:szCs w:val="28"/>
        </w:rPr>
        <w:t xml:space="preserve">(додаток </w:t>
      </w:r>
      <w:r w:rsidR="00EB0040">
        <w:rPr>
          <w:color w:val="000000"/>
          <w:szCs w:val="28"/>
        </w:rPr>
        <w:t>8</w:t>
      </w:r>
      <w:r w:rsidR="00EB0040">
        <w:rPr>
          <w:color w:val="000000"/>
          <w:szCs w:val="28"/>
        </w:rPr>
        <w:t xml:space="preserve"> до протоколу)</w:t>
      </w:r>
      <w:r w:rsidR="00EB0040" w:rsidRPr="00167C66">
        <w:rPr>
          <w:rFonts w:eastAsia="Calibri"/>
          <w:szCs w:val="28"/>
          <w:lang w:eastAsia="en-US"/>
        </w:rPr>
        <w:t>)</w:t>
      </w:r>
      <w:r w:rsidRPr="00167C66">
        <w:rPr>
          <w:szCs w:val="28"/>
        </w:rPr>
        <w:t>, які належать до спільної власності територіальних громад сіл, селищ, міст Дніпропетровської області.</w:t>
      </w:r>
      <w:r w:rsidRPr="00167C66">
        <w:rPr>
          <w:rFonts w:eastAsia="SimSun"/>
          <w:b/>
          <w:i/>
          <w:szCs w:val="28"/>
          <w:lang w:eastAsia="ar-SA" w:bidi="hi-IN"/>
        </w:rPr>
        <w:t xml:space="preserve"> </w:t>
      </w:r>
    </w:p>
    <w:p w:rsidR="00C64798" w:rsidRPr="000D77DE" w:rsidRDefault="00C64798" w:rsidP="00C64798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0D77DE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C64798" w:rsidRPr="008F26EC" w:rsidRDefault="00C64798" w:rsidP="00C6479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64798" w:rsidRDefault="00C64798" w:rsidP="00C6479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C64798" w:rsidRPr="00E93A94" w:rsidRDefault="00C64798" w:rsidP="00C64798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64798" w:rsidRPr="00C64798" w:rsidRDefault="00C64798" w:rsidP="00C64798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1.12. </w:t>
      </w:r>
      <w:r w:rsidRPr="00167C66">
        <w:rPr>
          <w:rFonts w:eastAsia="Calibri"/>
          <w:szCs w:val="28"/>
          <w:lang w:eastAsia="ar-SA" w:bidi="hi-IN"/>
        </w:rPr>
        <w:t xml:space="preserve">Автобуси спеціалізовані для перевезення школярів ЕТАЛОН А08116Ш – 0000021 з </w:t>
      </w:r>
      <w:proofErr w:type="spellStart"/>
      <w:r w:rsidRPr="00167C66">
        <w:rPr>
          <w:rFonts w:eastAsia="Calibri"/>
          <w:szCs w:val="28"/>
          <w:lang w:eastAsia="ar-SA" w:bidi="hi-IN"/>
        </w:rPr>
        <w:t>субрахунка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департаменту освіти і науки Дніпропетровської обласної державної адміністрації зі спільної власності територіальних громад сіл, селищ, міст Дніпропетровської області до комунальної власності сільських, селищних територіальних громад Дніпропетровської області </w:t>
      </w:r>
      <w:r w:rsidR="00EB0040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EB0040">
        <w:rPr>
          <w:rFonts w:eastAsia="Calibri"/>
          <w:szCs w:val="28"/>
          <w:lang w:eastAsia="en-US"/>
        </w:rPr>
        <w:t>5</w:t>
      </w:r>
      <w:r w:rsidR="00EB0040" w:rsidRPr="00EB0040">
        <w:rPr>
          <w:color w:val="000000"/>
          <w:szCs w:val="28"/>
        </w:rPr>
        <w:t xml:space="preserve"> </w:t>
      </w:r>
      <w:proofErr w:type="spellStart"/>
      <w:r w:rsidR="00EB0040">
        <w:rPr>
          <w:color w:val="000000"/>
          <w:szCs w:val="28"/>
        </w:rPr>
        <w:t>проєкту</w:t>
      </w:r>
      <w:proofErr w:type="spellEnd"/>
      <w:r w:rsidR="00EB0040">
        <w:rPr>
          <w:color w:val="000000"/>
          <w:szCs w:val="28"/>
        </w:rPr>
        <w:t xml:space="preserve"> рішення</w:t>
      </w:r>
      <w:r w:rsidR="00EB0040" w:rsidRPr="00F11999">
        <w:rPr>
          <w:color w:val="000000"/>
          <w:szCs w:val="28"/>
        </w:rPr>
        <w:t xml:space="preserve">. </w:t>
      </w:r>
      <w:r w:rsidR="00EB0040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9</w:t>
      </w:r>
      <w:r w:rsidR="00EB0040">
        <w:rPr>
          <w:color w:val="000000"/>
          <w:szCs w:val="28"/>
        </w:rPr>
        <w:t xml:space="preserve"> до протоколу)</w:t>
      </w:r>
      <w:r w:rsidR="00EB0040" w:rsidRPr="00167C66">
        <w:rPr>
          <w:rFonts w:eastAsia="Calibri"/>
          <w:szCs w:val="28"/>
          <w:lang w:eastAsia="en-US"/>
        </w:rPr>
        <w:t>)</w:t>
      </w:r>
      <w:r w:rsidRPr="00167C66">
        <w:rPr>
          <w:rFonts w:eastAsia="Calibri"/>
          <w:szCs w:val="28"/>
          <w:lang w:eastAsia="ar-SA" w:bidi="hi-IN"/>
        </w:rPr>
        <w:t xml:space="preserve"> за умови прийняття рішень відповідними органами місцевого самоврядування згідно з чинним законодавством України. </w:t>
      </w:r>
    </w:p>
    <w:p w:rsidR="00B35A4F" w:rsidRPr="000D77DE" w:rsidRDefault="00B35A4F" w:rsidP="00B35A4F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B35A4F" w:rsidRPr="008F26EC" w:rsidRDefault="00B35A4F" w:rsidP="00B35A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B35A4F" w:rsidRPr="000D77DE" w:rsidRDefault="00B35A4F" w:rsidP="00B35A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B35A4F" w:rsidRPr="008F26EC" w:rsidRDefault="00B35A4F" w:rsidP="00B35A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B35A4F" w:rsidRDefault="00B35A4F" w:rsidP="00B35A4F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B35A4F" w:rsidRPr="00E93A94" w:rsidRDefault="00B35A4F" w:rsidP="00B35A4F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B35A4F" w:rsidRDefault="00167C66" w:rsidP="00167C66">
      <w:pPr>
        <w:tabs>
          <w:tab w:val="left" w:pos="567"/>
        </w:tabs>
        <w:ind w:firstLine="709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Default="00167C66" w:rsidP="00167C66">
      <w:pPr>
        <w:tabs>
          <w:tab w:val="left" w:pos="567"/>
        </w:tabs>
        <w:spacing w:after="200"/>
        <w:ind w:firstLine="709"/>
        <w:jc w:val="both"/>
        <w:rPr>
          <w:rFonts w:eastAsia="Calibri"/>
          <w:szCs w:val="28"/>
          <w:lang w:eastAsia="ar-SA" w:bidi="hi-IN"/>
        </w:rPr>
      </w:pPr>
      <w:r w:rsidRPr="00167C66">
        <w:rPr>
          <w:rFonts w:eastAsia="Calibri"/>
          <w:szCs w:val="28"/>
          <w:lang w:eastAsia="ar-SA" w:bidi="hi-IN"/>
        </w:rPr>
        <w:t xml:space="preserve">1.13. Нежитлове приміщення загальною площею 378,15 кв. м, розташоване за адресою: м. Дніпро, вул. Надії </w:t>
      </w:r>
      <w:proofErr w:type="spellStart"/>
      <w:r w:rsidRPr="00167C66">
        <w:rPr>
          <w:rFonts w:eastAsia="Calibri"/>
          <w:szCs w:val="28"/>
          <w:lang w:eastAsia="ar-SA" w:bidi="hi-IN"/>
        </w:rPr>
        <w:t>Алексєєнко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, (Чичеріна), 100, блок 1, зі спільної власності територіальних громад сіл, селищ, міст Дніпропетровської області до державної власності до сфери управління Міністерства юстиції України. </w:t>
      </w:r>
    </w:p>
    <w:p w:rsidR="009C5110" w:rsidRPr="000D77DE" w:rsidRDefault="009C5110" w:rsidP="009C511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B92738" w:rsidRPr="000A59C3" w:rsidRDefault="009C5110" w:rsidP="000A59C3">
      <w:pPr>
        <w:pStyle w:val="af3"/>
        <w:spacing w:after="0"/>
        <w:jc w:val="center"/>
        <w:rPr>
          <w:color w:val="000000"/>
          <w:sz w:val="28"/>
          <w:szCs w:val="28"/>
          <w:lang w:eastAsia="uk-UA"/>
        </w:rPr>
      </w:pPr>
      <w:proofErr w:type="spellStart"/>
      <w:r w:rsidRPr="00B92738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>За–</w:t>
      </w:r>
      <w:proofErr w:type="spellEnd"/>
      <w:r w:rsidRPr="00B92738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 xml:space="preserve"> </w:t>
      </w:r>
      <w:r w:rsidRPr="00B92738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>2</w:t>
      </w:r>
      <w:r w:rsidR="00B92738" w:rsidRPr="00B92738">
        <w:rPr>
          <w:color w:val="000000"/>
          <w:sz w:val="28"/>
          <w:szCs w:val="28"/>
          <w:lang w:val="uk-UA" w:eastAsia="uk-UA"/>
        </w:rPr>
        <w:t xml:space="preserve"> </w:t>
      </w:r>
      <w:r w:rsidR="000A59C3" w:rsidRPr="000A59C3">
        <w:rPr>
          <w:color w:val="000000"/>
          <w:sz w:val="28"/>
          <w:szCs w:val="28"/>
          <w:lang w:eastAsia="uk-UA"/>
        </w:rPr>
        <w:t>(</w:t>
      </w:r>
      <w:proofErr w:type="spellStart"/>
      <w:r w:rsidR="00B92738"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="00B92738"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B92738" w:rsidRPr="001518F4">
        <w:rPr>
          <w:color w:val="000000"/>
          <w:sz w:val="28"/>
          <w:szCs w:val="28"/>
          <w:lang w:val="uk-UA" w:eastAsia="uk-UA"/>
        </w:rPr>
        <w:t xml:space="preserve"> </w:t>
      </w:r>
      <w:r w:rsidR="00B92738"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0A59C3">
        <w:rPr>
          <w:color w:val="000000"/>
          <w:sz w:val="28"/>
          <w:szCs w:val="28"/>
          <w:lang w:val="uk-UA" w:eastAsia="uk-UA"/>
        </w:rPr>
        <w:t>.</w:t>
      </w:r>
      <w:r w:rsidR="000A59C3" w:rsidRPr="000A59C3">
        <w:rPr>
          <w:color w:val="000000"/>
          <w:sz w:val="28"/>
          <w:szCs w:val="28"/>
          <w:lang w:eastAsia="uk-UA"/>
        </w:rPr>
        <w:t>)</w:t>
      </w:r>
    </w:p>
    <w:p w:rsidR="009C5110" w:rsidRPr="000D77DE" w:rsidRDefault="009C5110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9C5110" w:rsidRPr="00B92738" w:rsidRDefault="009C5110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2 (</w:t>
      </w:r>
      <w:proofErr w:type="spellStart"/>
      <w:r w:rsidR="00B92738">
        <w:rPr>
          <w:color w:val="000000"/>
          <w:szCs w:val="28"/>
          <w:lang w:eastAsia="uk-UA"/>
        </w:rPr>
        <w:t>Пісоцький</w:t>
      </w:r>
      <w:proofErr w:type="spellEnd"/>
      <w:r w:rsidR="00B92738">
        <w:rPr>
          <w:color w:val="000000"/>
          <w:szCs w:val="28"/>
          <w:lang w:eastAsia="uk-UA"/>
        </w:rPr>
        <w:t xml:space="preserve"> В.А., </w:t>
      </w:r>
      <w:proofErr w:type="spellStart"/>
      <w:r w:rsidR="00B92738">
        <w:rPr>
          <w:color w:val="000000"/>
          <w:szCs w:val="28"/>
          <w:lang w:eastAsia="uk-UA"/>
        </w:rPr>
        <w:t>Турчак</w:t>
      </w:r>
      <w:proofErr w:type="spellEnd"/>
      <w:r w:rsidR="00B92738">
        <w:rPr>
          <w:color w:val="000000"/>
          <w:szCs w:val="28"/>
          <w:lang w:eastAsia="uk-UA"/>
        </w:rPr>
        <w:t xml:space="preserve"> А.М.</w:t>
      </w:r>
      <w:r w:rsidR="00B92738" w:rsidRPr="00B92738">
        <w:rPr>
          <w:color w:val="000000"/>
          <w:szCs w:val="28"/>
          <w:lang w:val="ru-RU" w:eastAsia="uk-UA"/>
        </w:rPr>
        <w:t>)</w:t>
      </w:r>
    </w:p>
    <w:p w:rsidR="009C5110" w:rsidRDefault="009C5110" w:rsidP="000A59C3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Default="000A59C3" w:rsidP="000A59C3">
      <w:pPr>
        <w:ind w:right="-25" w:firstLine="700"/>
        <w:jc w:val="both"/>
        <w:rPr>
          <w:szCs w:val="28"/>
          <w:lang w:val="en-US"/>
        </w:rPr>
      </w:pPr>
      <w:r>
        <w:rPr>
          <w:szCs w:val="28"/>
        </w:rPr>
        <w:t>Не п</w:t>
      </w:r>
      <w:r w:rsidRPr="00E93A94">
        <w:rPr>
          <w:szCs w:val="28"/>
        </w:rPr>
        <w:t xml:space="preserve">рийнято </w:t>
      </w:r>
    </w:p>
    <w:p w:rsidR="000A59C3" w:rsidRPr="000A59C3" w:rsidRDefault="000A59C3" w:rsidP="000A59C3">
      <w:pPr>
        <w:ind w:right="-25" w:firstLine="700"/>
        <w:jc w:val="both"/>
        <w:rPr>
          <w:szCs w:val="28"/>
          <w:lang w:val="en-US"/>
        </w:rPr>
      </w:pPr>
    </w:p>
    <w:p w:rsidR="00167C66" w:rsidRPr="00167C66" w:rsidRDefault="00167C66" w:rsidP="00167C66">
      <w:pPr>
        <w:tabs>
          <w:tab w:val="left" w:pos="567"/>
        </w:tabs>
        <w:spacing w:after="200"/>
        <w:ind w:firstLine="709"/>
        <w:jc w:val="both"/>
        <w:rPr>
          <w:rFonts w:eastAsia="Calibri"/>
          <w:b/>
          <w:i/>
          <w:szCs w:val="28"/>
          <w:lang w:eastAsia="ar-SA" w:bidi="hi-IN"/>
        </w:rPr>
      </w:pPr>
      <w:r w:rsidRPr="00167C66">
        <w:rPr>
          <w:rFonts w:eastAsia="Calibri"/>
          <w:szCs w:val="28"/>
          <w:lang w:eastAsia="ar-SA" w:bidi="hi-IN"/>
        </w:rPr>
        <w:t xml:space="preserve">1.14. Фуражне зерно на загальну суму 22382,20 (двадцять дві тисячі триста вісімдесят дві) грн. 20 </w:t>
      </w:r>
      <w:proofErr w:type="spellStart"/>
      <w:r w:rsidRPr="00167C66">
        <w:rPr>
          <w:rFonts w:eastAsia="Calibri"/>
          <w:szCs w:val="28"/>
          <w:lang w:eastAsia="ar-SA" w:bidi="hi-IN"/>
        </w:rPr>
        <w:t>коп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з оперативного управління комунального закладу ,,</w:t>
      </w:r>
      <w:proofErr w:type="spellStart"/>
      <w:r w:rsidRPr="00167C66">
        <w:rPr>
          <w:rFonts w:eastAsia="Calibri"/>
          <w:szCs w:val="28"/>
          <w:lang w:eastAsia="ar-SA" w:bidi="hi-IN"/>
        </w:rPr>
        <w:t>Панасівський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геріатричний пансіонат” Дніпропетровської обласної </w:t>
      </w:r>
      <w:r w:rsidRPr="00167C66">
        <w:rPr>
          <w:rFonts w:eastAsia="Calibri"/>
          <w:szCs w:val="28"/>
          <w:lang w:eastAsia="ar-SA" w:bidi="hi-IN"/>
        </w:rPr>
        <w:lastRenderedPageBreak/>
        <w:t>ради” в оперативне управління комунального закладу ,,</w:t>
      </w:r>
      <w:proofErr w:type="spellStart"/>
      <w:r w:rsidRPr="00167C66">
        <w:rPr>
          <w:rFonts w:eastAsia="Calibri"/>
          <w:szCs w:val="28"/>
          <w:lang w:eastAsia="ar-SA" w:bidi="hi-IN"/>
        </w:rPr>
        <w:t>Поливанський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психоневрологічний інтернат” Дніпропетровської обласної ради”.                              </w:t>
      </w:r>
    </w:p>
    <w:p w:rsidR="000A59C3" w:rsidRDefault="00167C66" w:rsidP="00167C66">
      <w:pPr>
        <w:tabs>
          <w:tab w:val="left" w:pos="567"/>
        </w:tabs>
        <w:spacing w:after="200"/>
        <w:ind w:firstLine="709"/>
        <w:jc w:val="both"/>
        <w:rPr>
          <w:rFonts w:eastAsia="Calibri"/>
          <w:szCs w:val="28"/>
          <w:lang w:val="en-US" w:eastAsia="ar-SA" w:bidi="hi-IN"/>
        </w:rPr>
      </w:pPr>
      <w:r w:rsidRPr="00167C66">
        <w:rPr>
          <w:rFonts w:eastAsia="Calibri"/>
          <w:szCs w:val="28"/>
          <w:lang w:eastAsia="ar-SA" w:bidi="hi-IN"/>
        </w:rPr>
        <w:t xml:space="preserve">1.15. Фуражне зерно на суму 12500,00 (дванадцять тисяч п’ятсот) грн. 00 </w:t>
      </w:r>
      <w:proofErr w:type="spellStart"/>
      <w:r w:rsidRPr="00167C66">
        <w:rPr>
          <w:rFonts w:eastAsia="Calibri"/>
          <w:szCs w:val="28"/>
          <w:lang w:eastAsia="ar-SA" w:bidi="hi-IN"/>
        </w:rPr>
        <w:t>коп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з оперативного управління комунального закладу ,,</w:t>
      </w:r>
      <w:proofErr w:type="spellStart"/>
      <w:r w:rsidRPr="00167C66">
        <w:rPr>
          <w:rFonts w:eastAsia="Calibri"/>
          <w:szCs w:val="28"/>
          <w:lang w:eastAsia="ar-SA" w:bidi="hi-IN"/>
        </w:rPr>
        <w:t>Криничанського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психоневрологічного інтернату” Дніпропетровської обласної ради”                           в оперативне управління комунального закладу ,,</w:t>
      </w:r>
      <w:proofErr w:type="spellStart"/>
      <w:r w:rsidRPr="00167C66">
        <w:rPr>
          <w:rFonts w:eastAsia="Calibri"/>
          <w:szCs w:val="28"/>
          <w:lang w:eastAsia="ar-SA" w:bidi="hi-IN"/>
        </w:rPr>
        <w:t>Поливанський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психоневрологічний інтернат” Дніпропетровської обласної ради”.</w:t>
      </w:r>
    </w:p>
    <w:p w:rsidR="000A59C3" w:rsidRPr="000D77DE" w:rsidRDefault="000A59C3" w:rsidP="000A59C3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en-US"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п.1.14.-1.15.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0D77DE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0A59C3" w:rsidRDefault="000A59C3" w:rsidP="000A59C3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E93A94" w:rsidRDefault="000A59C3" w:rsidP="000A59C3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167C66" w:rsidRDefault="00167C66" w:rsidP="00167C66">
      <w:pPr>
        <w:tabs>
          <w:tab w:val="left" w:pos="567"/>
        </w:tabs>
        <w:spacing w:after="200"/>
        <w:ind w:firstLine="709"/>
        <w:jc w:val="both"/>
        <w:rPr>
          <w:rFonts w:eastAsia="Calibri"/>
          <w:b/>
          <w:i/>
          <w:szCs w:val="28"/>
          <w:lang w:eastAsia="ar-SA" w:bidi="hi-IN"/>
        </w:rPr>
      </w:pPr>
      <w:r w:rsidRPr="00167C66">
        <w:rPr>
          <w:rFonts w:eastAsia="Calibri"/>
          <w:szCs w:val="28"/>
          <w:lang w:eastAsia="ar-SA" w:bidi="hi-IN"/>
        </w:rPr>
        <w:t xml:space="preserve">                           </w:t>
      </w: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1.16. Нежитлове приміщення загальною площею 48,9 кв. м, розташоване за адресою: м. </w:t>
      </w:r>
      <w:proofErr w:type="spellStart"/>
      <w:r w:rsidRPr="00167C66">
        <w:rPr>
          <w:rFonts w:eastAsia="SimSun"/>
          <w:szCs w:val="28"/>
          <w:lang w:eastAsia="ar-SA" w:bidi="hi-IN"/>
        </w:rPr>
        <w:t>Першотравенськ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, вул. Шахтарської Слави, 1 </w:t>
      </w:r>
      <w:r w:rsidRPr="00167C66">
        <w:rPr>
          <w:rFonts w:eastAsia="Calibri"/>
          <w:bCs/>
          <w:szCs w:val="28"/>
          <w:lang w:eastAsia="en-US"/>
        </w:rPr>
        <w:t>зі спільної власності територіальних громад сіл, селищ, міст Дніпропетровської області,</w:t>
      </w:r>
      <w:r w:rsidRPr="00167C66">
        <w:rPr>
          <w:rFonts w:eastAsia="SimSun"/>
          <w:szCs w:val="28"/>
          <w:lang w:eastAsia="ar-SA" w:bidi="hi-IN"/>
        </w:rPr>
        <w:t xml:space="preserve"> з господарського відання обласного комунального підприємства ,,Фармація” до комунальної власності </w:t>
      </w:r>
      <w:proofErr w:type="spellStart"/>
      <w:r w:rsidRPr="00167C66">
        <w:rPr>
          <w:rFonts w:eastAsia="SimSun"/>
          <w:szCs w:val="28"/>
          <w:lang w:eastAsia="ar-SA" w:bidi="hi-IN"/>
        </w:rPr>
        <w:t>Першотравенської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SimSun"/>
          <w:szCs w:val="28"/>
          <w:lang w:eastAsia="ar-SA" w:bidi="hi-IN"/>
        </w:rPr>
        <w:t>Першотравенською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міською радою згідно з чинним законодавством України. </w:t>
      </w:r>
    </w:p>
    <w:p w:rsidR="000A59C3" w:rsidRPr="000D77DE" w:rsidRDefault="000A59C3" w:rsidP="000A59C3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0D77DE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0A59C3" w:rsidRDefault="000A59C3" w:rsidP="000A59C3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E93A94" w:rsidRDefault="000A59C3" w:rsidP="000A59C3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0A59C3" w:rsidRDefault="00167C66" w:rsidP="00167C6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 w:val="18"/>
          <w:szCs w:val="28"/>
          <w:lang w:val="ru-RU" w:eastAsia="ar-SA" w:bidi="hi-IN"/>
        </w:rPr>
      </w:pP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1.17. </w:t>
      </w:r>
      <w:r w:rsidRPr="00167C66">
        <w:rPr>
          <w:rFonts w:eastAsia="Calibri"/>
          <w:bCs/>
          <w:szCs w:val="28"/>
          <w:lang w:eastAsia="en-US"/>
        </w:rPr>
        <w:t xml:space="preserve">Універсальний видовищно-спортивний палац </w:t>
      </w:r>
      <w:proofErr w:type="spellStart"/>
      <w:r w:rsidRPr="00167C66">
        <w:rPr>
          <w:rFonts w:eastAsia="Calibri"/>
          <w:bCs/>
          <w:szCs w:val="28"/>
          <w:lang w:eastAsia="en-US"/>
        </w:rPr>
        <w:t>„Метеор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”                             (літ. 2А-7 ‒ будівля демонстраційного блоку (цокольний поверх, І-поверх,               </w:t>
      </w:r>
      <w:proofErr w:type="spellStart"/>
      <w:r w:rsidRPr="00167C66">
        <w:rPr>
          <w:rFonts w:eastAsia="Calibri"/>
          <w:bCs/>
          <w:szCs w:val="28"/>
          <w:lang w:eastAsia="en-US"/>
        </w:rPr>
        <w:t>ІІ-поверх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, ІІІ-VI ‒ поверх, балкон); під 2А-7 ‒ підвал, над 2А-7 чотири надбудови; літ. 2А1-4 ‒ будівля блоку допоміжних приміщень (цокольний             І-ІІІ поверх, балкон, підвал, прибудови); літ. 2А2-2 ‒ будівля тренувального блоку (цокольний поверх, 1 – поверх), під 2А2-2 ‒ підвал, 2А3-1 ‒ складське приміщення під пандусом, 2А4-1 ‒ касові приміщення, літ. 2а-1 прибудова (літ. 2а1 ‒ позиції 1-15 приміщення), розташований за адресою:                             вул. Макарова, 27а, м. Дніпро, індивідуально визначене майно </w:t>
      </w:r>
      <w:r w:rsidR="00697B52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697B52">
        <w:rPr>
          <w:rFonts w:eastAsia="Calibri"/>
          <w:szCs w:val="28"/>
          <w:lang w:eastAsia="en-US"/>
        </w:rPr>
        <w:t>6</w:t>
      </w:r>
      <w:r w:rsidR="00697B52" w:rsidRPr="00EB0040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10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="00697B52" w:rsidRPr="00167C66">
        <w:rPr>
          <w:rFonts w:eastAsia="Calibri"/>
          <w:szCs w:val="28"/>
          <w:lang w:eastAsia="ar-SA" w:bidi="hi-IN"/>
        </w:rPr>
        <w:t xml:space="preserve"> </w:t>
      </w:r>
      <w:r w:rsidRPr="00167C66">
        <w:rPr>
          <w:rFonts w:eastAsia="Calibri"/>
          <w:bCs/>
          <w:szCs w:val="28"/>
          <w:lang w:eastAsia="en-US"/>
        </w:rPr>
        <w:t xml:space="preserve"> та інженерно-технічні мережі, що обслуговують цей об’єкт з </w:t>
      </w:r>
      <w:r w:rsidRPr="00167C66">
        <w:rPr>
          <w:rFonts w:eastAsia="Calibri"/>
          <w:szCs w:val="28"/>
          <w:lang w:eastAsia="en-US"/>
        </w:rPr>
        <w:t xml:space="preserve">оперативного управління комунального закладу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обласний центр фізичного здоров’я населення </w:t>
      </w:r>
      <w:proofErr w:type="spellStart"/>
      <w:r w:rsidRPr="00167C66">
        <w:rPr>
          <w:rFonts w:eastAsia="Calibri"/>
          <w:szCs w:val="28"/>
          <w:lang w:eastAsia="en-US"/>
        </w:rPr>
        <w:t>„Спорт</w:t>
      </w:r>
      <w:proofErr w:type="spellEnd"/>
      <w:r w:rsidRPr="00167C66">
        <w:rPr>
          <w:rFonts w:eastAsia="Calibri"/>
          <w:szCs w:val="28"/>
          <w:lang w:eastAsia="en-US"/>
        </w:rPr>
        <w:t xml:space="preserve"> для всіх” у господарське відання комунального підприємства ,,Єдина обласна театрально-концертна дирекція” Дніпропетровської обласної ради”. </w:t>
      </w:r>
    </w:p>
    <w:p w:rsidR="00167C66" w:rsidRPr="00167C66" w:rsidRDefault="00167C66" w:rsidP="00167C66">
      <w:pPr>
        <w:ind w:right="283"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 xml:space="preserve">1.17.1. Припинити право постійного користування земельними ділянками, площею 3,2150 га (кадастровий номер 1210100000:07:210:0101) та площею 0,5202 га (кадастровий номер 1210100000:07:210:0099), розташованими за адресою: м. Дніпро, вул. Макарова, 27а, на яких розміщена будівля Універсального видовищно-спортивного палацу </w:t>
      </w:r>
      <w:proofErr w:type="spellStart"/>
      <w:r w:rsidRPr="00167C66">
        <w:rPr>
          <w:rFonts w:eastAsia="Calibri"/>
          <w:szCs w:val="28"/>
          <w:lang w:eastAsia="en-US"/>
        </w:rPr>
        <w:t>„Метеор</w:t>
      </w:r>
      <w:proofErr w:type="spellEnd"/>
      <w:r w:rsidRPr="00167C66">
        <w:rPr>
          <w:rFonts w:eastAsia="Calibri"/>
          <w:szCs w:val="28"/>
          <w:lang w:eastAsia="en-US"/>
        </w:rPr>
        <w:t xml:space="preserve">” за комунальним закладом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обласний центр фізичного здоров’я населення </w:t>
      </w:r>
      <w:proofErr w:type="spellStart"/>
      <w:r w:rsidRPr="00167C66">
        <w:rPr>
          <w:rFonts w:eastAsia="Calibri"/>
          <w:szCs w:val="28"/>
          <w:lang w:eastAsia="en-US"/>
        </w:rPr>
        <w:t>„Спорт</w:t>
      </w:r>
      <w:proofErr w:type="spellEnd"/>
      <w:r w:rsidRPr="00167C66">
        <w:rPr>
          <w:rFonts w:eastAsia="Calibri"/>
          <w:szCs w:val="28"/>
          <w:lang w:eastAsia="en-US"/>
        </w:rPr>
        <w:t xml:space="preserve"> для всіх”.</w:t>
      </w:r>
    </w:p>
    <w:p w:rsidR="00167C66" w:rsidRDefault="00167C66" w:rsidP="00167C66">
      <w:pPr>
        <w:ind w:right="283"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1.17.2. Надати право постійного користування земельними ділянками площею 3,2150 га (кадастровий номер 1210100000:07:210:0101) та площею 0,5202 га (кадастровий номер 1210100000:07:210:0099), розташованими за адресою: м. Дніпро, вул. Макарова, 27а, на яких розміщена будівля Універсального видовищно-спортивного палацу </w:t>
      </w:r>
      <w:proofErr w:type="spellStart"/>
      <w:r w:rsidRPr="00167C66">
        <w:rPr>
          <w:rFonts w:eastAsia="Calibri"/>
          <w:szCs w:val="28"/>
          <w:lang w:eastAsia="en-US"/>
        </w:rPr>
        <w:t>„Метеор</w:t>
      </w:r>
      <w:proofErr w:type="spellEnd"/>
      <w:r w:rsidRPr="00167C66">
        <w:rPr>
          <w:rFonts w:eastAsia="Calibri"/>
          <w:szCs w:val="28"/>
          <w:lang w:eastAsia="en-US"/>
        </w:rPr>
        <w:t>” комунальному підприємству ,,Єдина обласна театрально-концертна дирекція” Дніпропетровської обласної ради”.</w:t>
      </w:r>
    </w:p>
    <w:p w:rsidR="000A59C3" w:rsidRPr="000D77DE" w:rsidRDefault="000A59C3" w:rsidP="000A59C3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Результати </w:t>
      </w:r>
      <w:proofErr w:type="spellStart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. 1.17.-1.17.2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0D77DE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0A59C3" w:rsidRDefault="000A59C3" w:rsidP="000A59C3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E93A94" w:rsidRDefault="000A59C3" w:rsidP="000A59C3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0A59C3" w:rsidRPr="000A59C3" w:rsidRDefault="000A59C3" w:rsidP="00167C66">
      <w:pPr>
        <w:ind w:right="283"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1.18. Будівлю навчального корпусу № 2 інв. № 10310005 А, розташовану за адресою: м. Нікополь, вул. </w:t>
      </w:r>
      <w:proofErr w:type="spellStart"/>
      <w:r w:rsidRPr="00167C66">
        <w:rPr>
          <w:rFonts w:eastAsia="Calibri"/>
          <w:szCs w:val="28"/>
          <w:lang w:eastAsia="en-US"/>
        </w:rPr>
        <w:t>Микитинська</w:t>
      </w:r>
      <w:proofErr w:type="spellEnd"/>
      <w:r w:rsidRPr="00167C66">
        <w:rPr>
          <w:rFonts w:eastAsia="Calibri"/>
          <w:szCs w:val="28"/>
          <w:lang w:eastAsia="en-US"/>
        </w:rPr>
        <w:t xml:space="preserve">, 62, зі спільної власності територіальних громад сіл, селищ, міст Дніпропетровської області з оперативного управління комунального вищого навчального закладу ,,Нікопольський медичний коледж” Дніпропетровської обласної ради”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України. </w:t>
      </w:r>
    </w:p>
    <w:p w:rsidR="000A59C3" w:rsidRPr="000D77DE" w:rsidRDefault="000A59C3" w:rsidP="000A59C3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0D77DE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0A59C3" w:rsidRDefault="000A59C3" w:rsidP="000A59C3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Pr="00E93A94" w:rsidRDefault="000A59C3" w:rsidP="000A59C3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0A59C3" w:rsidRDefault="00167C66" w:rsidP="00167C66">
      <w:pPr>
        <w:tabs>
          <w:tab w:val="left" w:pos="567"/>
        </w:tabs>
        <w:ind w:firstLine="709"/>
        <w:jc w:val="both"/>
        <w:rPr>
          <w:rFonts w:eastAsia="Calibri"/>
          <w:bCs/>
          <w:szCs w:val="28"/>
          <w:lang w:val="ru-RU" w:eastAsia="en-US"/>
        </w:rPr>
      </w:pPr>
    </w:p>
    <w:p w:rsidR="002B0546" w:rsidRDefault="002B0546" w:rsidP="00167C66">
      <w:pPr>
        <w:ind w:firstLine="709"/>
        <w:jc w:val="both"/>
        <w:rPr>
          <w:rFonts w:eastAsia="Calibri"/>
          <w:bCs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bCs/>
          <w:szCs w:val="28"/>
          <w:lang w:eastAsia="en-US"/>
        </w:rPr>
        <w:t>1</w:t>
      </w:r>
      <w:r w:rsidRPr="00167C66">
        <w:rPr>
          <w:rFonts w:eastAsia="Calibri"/>
          <w:szCs w:val="28"/>
          <w:lang w:eastAsia="en-US"/>
        </w:rPr>
        <w:t xml:space="preserve">.19. Споруди котелень, інженерні мережі та обладнання, розташовані за адресами: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м. Верхньодніпровськ, вул. </w:t>
      </w:r>
      <w:proofErr w:type="spellStart"/>
      <w:r w:rsidRPr="00167C66">
        <w:rPr>
          <w:rFonts w:eastAsia="Calibri"/>
          <w:szCs w:val="28"/>
          <w:lang w:eastAsia="en-US"/>
        </w:rPr>
        <w:t>Гастело</w:t>
      </w:r>
      <w:proofErr w:type="spellEnd"/>
      <w:r w:rsidRPr="00167C66">
        <w:rPr>
          <w:rFonts w:eastAsia="Calibri"/>
          <w:szCs w:val="28"/>
          <w:lang w:eastAsia="en-US"/>
        </w:rPr>
        <w:t xml:space="preserve">, вул. </w:t>
      </w:r>
      <w:proofErr w:type="spellStart"/>
      <w:r w:rsidRPr="00167C66">
        <w:rPr>
          <w:rFonts w:eastAsia="Calibri"/>
          <w:szCs w:val="28"/>
          <w:lang w:eastAsia="en-US"/>
        </w:rPr>
        <w:t>Федоровського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, 6,                        пл. Олександра Поля, вул. </w:t>
      </w:r>
      <w:proofErr w:type="spellStart"/>
      <w:r w:rsidRPr="00167C66">
        <w:rPr>
          <w:rFonts w:eastAsia="Calibri"/>
          <w:szCs w:val="28"/>
          <w:lang w:eastAsia="en-US"/>
        </w:rPr>
        <w:t>Яцковського</w:t>
      </w:r>
      <w:proofErr w:type="spellEnd"/>
      <w:r w:rsidRPr="00167C66">
        <w:rPr>
          <w:rFonts w:eastAsia="Calibri"/>
          <w:szCs w:val="28"/>
          <w:lang w:eastAsia="en-US"/>
        </w:rPr>
        <w:t>, 13, вул. Шевченко, 5,                          вул. Дніпровська, 31;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м. П’ятихатки, вул. </w:t>
      </w:r>
      <w:proofErr w:type="spellStart"/>
      <w:r w:rsidRPr="00167C66">
        <w:rPr>
          <w:rFonts w:eastAsia="Calibri"/>
          <w:szCs w:val="28"/>
          <w:lang w:eastAsia="en-US"/>
        </w:rPr>
        <w:t>Саксаганська</w:t>
      </w:r>
      <w:proofErr w:type="spellEnd"/>
      <w:r w:rsidRPr="00167C66">
        <w:rPr>
          <w:rFonts w:eastAsia="Calibri"/>
          <w:szCs w:val="28"/>
          <w:lang w:eastAsia="en-US"/>
        </w:rPr>
        <w:t>, 119, вул. Садова, 104,                                 вул. Прокопенко, 13;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167C66">
        <w:rPr>
          <w:rFonts w:eastAsia="Calibri"/>
          <w:szCs w:val="28"/>
          <w:lang w:eastAsia="en-US"/>
        </w:rPr>
        <w:lastRenderedPageBreak/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. Софіївка, вул. Незалежності, 91 Б, вул. Молодіжна, 16;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167C66">
        <w:rPr>
          <w:rFonts w:eastAsia="Calibri"/>
          <w:szCs w:val="28"/>
          <w:lang w:eastAsia="en-US"/>
        </w:rPr>
        <w:t>П’ятихатський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(</w:t>
      </w:r>
      <w:proofErr w:type="spellStart"/>
      <w:r w:rsidRPr="00167C66">
        <w:rPr>
          <w:rFonts w:eastAsia="Calibri"/>
          <w:szCs w:val="28"/>
          <w:lang w:eastAsia="en-US"/>
        </w:rPr>
        <w:t>Кам’янський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) район, с. </w:t>
      </w:r>
      <w:proofErr w:type="spellStart"/>
      <w:r w:rsidRPr="00167C66">
        <w:rPr>
          <w:rFonts w:eastAsia="Calibri"/>
          <w:szCs w:val="28"/>
          <w:lang w:eastAsia="en-US"/>
        </w:rPr>
        <w:t>Лихівка</w:t>
      </w:r>
      <w:proofErr w:type="spellEnd"/>
      <w:r w:rsidRPr="00167C66">
        <w:rPr>
          <w:rFonts w:eastAsia="Calibri"/>
          <w:szCs w:val="28"/>
          <w:lang w:eastAsia="en-US"/>
        </w:rPr>
        <w:t>, вул. Набережна, 9;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167C66">
        <w:rPr>
          <w:rFonts w:eastAsia="Calibri"/>
          <w:szCs w:val="28"/>
          <w:lang w:eastAsia="en-US"/>
        </w:rPr>
        <w:t>П’ятихатський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(</w:t>
      </w:r>
      <w:proofErr w:type="spellStart"/>
      <w:r w:rsidRPr="00167C66">
        <w:rPr>
          <w:rFonts w:eastAsia="Calibri"/>
          <w:szCs w:val="28"/>
          <w:lang w:eastAsia="en-US"/>
        </w:rPr>
        <w:t>Кам’янський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) район, с. </w:t>
      </w:r>
      <w:proofErr w:type="spellStart"/>
      <w:r w:rsidRPr="00167C66">
        <w:rPr>
          <w:rFonts w:eastAsia="Calibri"/>
          <w:szCs w:val="28"/>
          <w:lang w:eastAsia="en-US"/>
        </w:rPr>
        <w:t>Саксагань</w:t>
      </w:r>
      <w:proofErr w:type="spellEnd"/>
      <w:r w:rsidRPr="00167C66">
        <w:rPr>
          <w:rFonts w:eastAsia="Calibri"/>
          <w:szCs w:val="28"/>
          <w:lang w:eastAsia="en-US"/>
        </w:rPr>
        <w:t>, вул. Лісова, 1,                       вул. Центральна, 8, з господарського відання дочірнього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Васильківкатеплоенерго</w:t>
      </w:r>
      <w:proofErr w:type="spellEnd"/>
      <w:r w:rsidRPr="00167C66">
        <w:rPr>
          <w:rFonts w:eastAsia="Calibri"/>
          <w:szCs w:val="28"/>
          <w:lang w:eastAsia="en-US"/>
        </w:rPr>
        <w:t>”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>”</w:t>
      </w:r>
    </w:p>
    <w:p w:rsidR="00167C66" w:rsidRPr="00167C66" w:rsidRDefault="00167C66" w:rsidP="00167C66">
      <w:pPr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Дніпропетровської обласної ради” у господарське відання дочірнього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Північтепломережа</w:t>
      </w:r>
      <w:proofErr w:type="spellEnd"/>
      <w:r w:rsidRPr="00167C66">
        <w:rPr>
          <w:rFonts w:eastAsia="Calibri"/>
          <w:szCs w:val="28"/>
          <w:lang w:eastAsia="en-US"/>
        </w:rPr>
        <w:t>”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1.20. Споруди котелень, інженерні мережі та обладнання, розташовані за адресами: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м. Павлоград, вул. Зелена, 10;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сел. </w:t>
      </w:r>
      <w:proofErr w:type="spellStart"/>
      <w:r w:rsidRPr="00167C66">
        <w:rPr>
          <w:rFonts w:eastAsia="Calibri"/>
          <w:szCs w:val="28"/>
          <w:lang w:eastAsia="en-US"/>
        </w:rPr>
        <w:t>Васильківка</w:t>
      </w:r>
      <w:proofErr w:type="spellEnd"/>
      <w:r w:rsidRPr="00167C66">
        <w:rPr>
          <w:rFonts w:eastAsia="Calibri"/>
          <w:szCs w:val="28"/>
          <w:lang w:eastAsia="en-US"/>
        </w:rPr>
        <w:t>, вул. Абрикосова, 177 А, вул. Партизанська, 137 Д, вул. Партизанська, 156 А;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сел. </w:t>
      </w:r>
      <w:proofErr w:type="spellStart"/>
      <w:r w:rsidRPr="00167C66">
        <w:rPr>
          <w:rFonts w:eastAsia="Calibri"/>
          <w:szCs w:val="28"/>
          <w:lang w:eastAsia="en-US"/>
        </w:rPr>
        <w:t>Васильківка</w:t>
      </w:r>
      <w:proofErr w:type="spellEnd"/>
      <w:r w:rsidRPr="00167C66">
        <w:rPr>
          <w:rFonts w:eastAsia="Calibri"/>
          <w:szCs w:val="28"/>
          <w:lang w:eastAsia="en-US"/>
        </w:rPr>
        <w:t>, вул. Першотравнева, 195А;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с. </w:t>
      </w:r>
      <w:proofErr w:type="spellStart"/>
      <w:r w:rsidRPr="00167C66">
        <w:rPr>
          <w:rFonts w:eastAsia="Calibri"/>
          <w:szCs w:val="28"/>
          <w:lang w:eastAsia="en-US"/>
        </w:rPr>
        <w:t>Великоолександрівка</w:t>
      </w:r>
      <w:proofErr w:type="spellEnd"/>
      <w:r w:rsidRPr="00167C66">
        <w:rPr>
          <w:rFonts w:eastAsia="Calibri"/>
          <w:szCs w:val="28"/>
          <w:lang w:eastAsia="en-US"/>
        </w:rPr>
        <w:t>, вул. Шкільна, 1А;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с. Дубовики, вул. Центральна, 49 А;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с.  Миколаївка, вул. Центральна, 4А;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сел. Чапліне, вул. Західна, 20 Б;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с. Шевченкове, вул. </w:t>
      </w:r>
      <w:proofErr w:type="spellStart"/>
      <w:r w:rsidRPr="00167C66">
        <w:rPr>
          <w:rFonts w:eastAsia="Calibri"/>
          <w:szCs w:val="28"/>
          <w:lang w:eastAsia="en-US"/>
        </w:rPr>
        <w:t>Голондія</w:t>
      </w:r>
      <w:proofErr w:type="spellEnd"/>
      <w:r w:rsidRPr="00167C66">
        <w:rPr>
          <w:rFonts w:eastAsia="Calibri"/>
          <w:szCs w:val="28"/>
          <w:lang w:eastAsia="en-US"/>
        </w:rPr>
        <w:t>, 55А;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с. Олександрівка, вул. Шкільна, 10;</w:t>
      </w:r>
    </w:p>
    <w:p w:rsidR="00167C66" w:rsidRPr="00167C66" w:rsidRDefault="00167C66" w:rsidP="00167C66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167C66">
        <w:rPr>
          <w:rFonts w:eastAsia="Calibri"/>
          <w:color w:val="000000"/>
          <w:szCs w:val="28"/>
          <w:lang w:eastAsia="en-US"/>
        </w:rPr>
        <w:t>смт</w:t>
      </w:r>
      <w:proofErr w:type="spellEnd"/>
      <w:r w:rsidRPr="00167C66">
        <w:rPr>
          <w:rFonts w:eastAsia="Calibri"/>
          <w:color w:val="000000"/>
          <w:szCs w:val="28"/>
          <w:lang w:eastAsia="en-US"/>
        </w:rPr>
        <w:t>. Покровське, вул. Соборна, 140;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167C66">
        <w:rPr>
          <w:rFonts w:eastAsia="Calibri"/>
          <w:color w:val="000000"/>
          <w:szCs w:val="28"/>
          <w:lang w:eastAsia="en-US"/>
        </w:rPr>
        <w:t>смт</w:t>
      </w:r>
      <w:proofErr w:type="spellEnd"/>
      <w:r w:rsidRPr="00167C66">
        <w:rPr>
          <w:rFonts w:eastAsia="Calibri"/>
          <w:color w:val="000000"/>
          <w:szCs w:val="28"/>
          <w:lang w:eastAsia="en-US"/>
        </w:rPr>
        <w:t xml:space="preserve">. Покровське, вул. Соборна, 121 А, </w:t>
      </w:r>
      <w:r w:rsidRPr="00167C66">
        <w:rPr>
          <w:rFonts w:eastAsia="Calibri"/>
          <w:szCs w:val="28"/>
          <w:lang w:eastAsia="en-US"/>
        </w:rPr>
        <w:t>з господарського відання дочірнього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Васильківкатеплоенерго</w:t>
      </w:r>
      <w:proofErr w:type="spellEnd"/>
      <w:r w:rsidRPr="00167C66">
        <w:rPr>
          <w:rFonts w:eastAsia="Calibri"/>
          <w:szCs w:val="28"/>
          <w:lang w:eastAsia="en-US"/>
        </w:rPr>
        <w:t>”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>” Дніпропетровської обласної ради”                     у господарське відання дочірнього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Західтеплоенерго</w:t>
      </w:r>
      <w:proofErr w:type="spellEnd"/>
      <w:r w:rsidRPr="00167C66">
        <w:rPr>
          <w:rFonts w:eastAsia="Calibri"/>
          <w:szCs w:val="28"/>
          <w:lang w:eastAsia="en-US"/>
        </w:rPr>
        <w:t>”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1.21. Споруди котелень, інженерні мережі та обладнання, розташовані за адресами:</w:t>
      </w:r>
    </w:p>
    <w:p w:rsidR="00167C66" w:rsidRPr="00167C66" w:rsidRDefault="00167C66" w:rsidP="00167C66">
      <w:pPr>
        <w:ind w:firstLine="709"/>
        <w:rPr>
          <w:rFonts w:eastAsia="Calibri"/>
          <w:szCs w:val="28"/>
          <w:lang w:eastAsia="en-US"/>
        </w:rPr>
      </w:pP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. Петриківка, вул. </w:t>
      </w:r>
      <w:proofErr w:type="spellStart"/>
      <w:r w:rsidRPr="00167C66">
        <w:rPr>
          <w:rFonts w:eastAsia="Calibri"/>
          <w:szCs w:val="28"/>
          <w:lang w:eastAsia="en-US"/>
        </w:rPr>
        <w:t>Світлоярська</w:t>
      </w:r>
      <w:proofErr w:type="spellEnd"/>
      <w:r w:rsidRPr="00167C66">
        <w:rPr>
          <w:rFonts w:eastAsia="Calibri"/>
          <w:szCs w:val="28"/>
          <w:lang w:eastAsia="en-US"/>
        </w:rPr>
        <w:t xml:space="preserve">, 7а, вул. </w:t>
      </w:r>
      <w:proofErr w:type="spellStart"/>
      <w:r w:rsidRPr="00167C66">
        <w:rPr>
          <w:rFonts w:eastAsia="Calibri"/>
          <w:szCs w:val="28"/>
          <w:lang w:eastAsia="en-US"/>
        </w:rPr>
        <w:t>Леваневського</w:t>
      </w:r>
      <w:proofErr w:type="spellEnd"/>
      <w:r w:rsidRPr="00167C66">
        <w:rPr>
          <w:rFonts w:eastAsia="Calibri"/>
          <w:szCs w:val="28"/>
          <w:lang w:eastAsia="en-US"/>
        </w:rPr>
        <w:t>, 10 б,                  вул. Калнишевського, 71 б, вул. Шевченка, 3б;</w:t>
      </w:r>
    </w:p>
    <w:p w:rsidR="00167C66" w:rsidRPr="00167C66" w:rsidRDefault="00167C66" w:rsidP="00167C66">
      <w:pPr>
        <w:ind w:firstLine="709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Дніпровський район, с. </w:t>
      </w:r>
      <w:proofErr w:type="spellStart"/>
      <w:r w:rsidRPr="00167C66">
        <w:rPr>
          <w:rFonts w:eastAsia="Calibri"/>
          <w:szCs w:val="28"/>
          <w:lang w:eastAsia="en-US"/>
        </w:rPr>
        <w:t>Єлизаветівка</w:t>
      </w:r>
      <w:proofErr w:type="spellEnd"/>
      <w:r w:rsidRPr="00167C66">
        <w:rPr>
          <w:rFonts w:eastAsia="Calibri"/>
          <w:szCs w:val="28"/>
          <w:lang w:eastAsia="en-US"/>
        </w:rPr>
        <w:t>, вул. Центральна, 3б;</w:t>
      </w:r>
    </w:p>
    <w:p w:rsidR="00167C66" w:rsidRPr="00167C66" w:rsidRDefault="00167C66" w:rsidP="00167C66">
      <w:pPr>
        <w:ind w:firstLine="709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Дніпровський район, с. </w:t>
      </w:r>
      <w:proofErr w:type="spellStart"/>
      <w:r w:rsidRPr="00167C66">
        <w:rPr>
          <w:rFonts w:eastAsia="Calibri"/>
          <w:szCs w:val="28"/>
          <w:lang w:eastAsia="en-US"/>
        </w:rPr>
        <w:t>Іванівка</w:t>
      </w:r>
      <w:proofErr w:type="spellEnd"/>
      <w:r w:rsidRPr="00167C66">
        <w:rPr>
          <w:rFonts w:eastAsia="Calibri"/>
          <w:szCs w:val="28"/>
          <w:lang w:eastAsia="en-US"/>
        </w:rPr>
        <w:t>, вул. Центральна, 78 а;</w:t>
      </w:r>
    </w:p>
    <w:p w:rsidR="00167C66" w:rsidRPr="00167C66" w:rsidRDefault="00167C66" w:rsidP="00167C66">
      <w:pPr>
        <w:ind w:firstLine="709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Дніпровський район, с. </w:t>
      </w:r>
      <w:proofErr w:type="spellStart"/>
      <w:r w:rsidRPr="00167C66">
        <w:rPr>
          <w:rFonts w:eastAsia="Calibri"/>
          <w:szCs w:val="28"/>
          <w:lang w:eastAsia="en-US"/>
        </w:rPr>
        <w:t>Лобойківка</w:t>
      </w:r>
      <w:proofErr w:type="spellEnd"/>
      <w:r w:rsidRPr="00167C66">
        <w:rPr>
          <w:rFonts w:eastAsia="Calibri"/>
          <w:szCs w:val="28"/>
          <w:lang w:eastAsia="en-US"/>
        </w:rPr>
        <w:t>, вул. Кооперативна, 9б,                            вул. Пати, 5б;</w:t>
      </w:r>
    </w:p>
    <w:p w:rsidR="00167C66" w:rsidRPr="00167C66" w:rsidRDefault="00167C66" w:rsidP="00167C66">
      <w:pPr>
        <w:ind w:firstLine="709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Дніпровський район, с. Хутірське, вул. Шкільна, 4 б;</w:t>
      </w:r>
    </w:p>
    <w:p w:rsidR="00167C66" w:rsidRPr="00167C66" w:rsidRDefault="00167C66" w:rsidP="00167C66">
      <w:pPr>
        <w:ind w:firstLine="709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Дніпровський район, с. </w:t>
      </w:r>
      <w:proofErr w:type="spellStart"/>
      <w:r w:rsidRPr="00167C66">
        <w:rPr>
          <w:rFonts w:eastAsia="Calibri"/>
          <w:szCs w:val="28"/>
          <w:lang w:eastAsia="en-US"/>
        </w:rPr>
        <w:t>Чаплинка</w:t>
      </w:r>
      <w:proofErr w:type="spellEnd"/>
      <w:r w:rsidRPr="00167C66">
        <w:rPr>
          <w:rFonts w:eastAsia="Calibri"/>
          <w:szCs w:val="28"/>
          <w:lang w:eastAsia="en-US"/>
        </w:rPr>
        <w:t>, вул. Калинова, 2б;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Дніпровський район, с. Мала Петриківка, вул. Шкільна, 3а, з господарського відання дочірнього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Петриківкатеплоенерго</w:t>
      </w:r>
      <w:proofErr w:type="spellEnd"/>
      <w:r w:rsidRPr="00167C66">
        <w:rPr>
          <w:rFonts w:eastAsia="Calibri"/>
          <w:szCs w:val="28"/>
          <w:lang w:eastAsia="en-US"/>
        </w:rPr>
        <w:t>”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>” Дніпропетровської обласної ради” у господарське відання дочірнього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Західтеплоенерго</w:t>
      </w:r>
      <w:proofErr w:type="spellEnd"/>
      <w:r w:rsidRPr="00167C66">
        <w:rPr>
          <w:rFonts w:eastAsia="Calibri"/>
          <w:szCs w:val="28"/>
          <w:lang w:eastAsia="en-US"/>
        </w:rPr>
        <w:t>”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>1.22. Споруда котельні, інженерні мережі та обладнання, розташовані за адресою: м. Дніпро, вул. Широка, 222, з господарського відання дочірнього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Західтеплоенерго</w:t>
      </w:r>
      <w:proofErr w:type="spellEnd"/>
      <w:r w:rsidRPr="00167C66">
        <w:rPr>
          <w:rFonts w:eastAsia="Calibri"/>
          <w:szCs w:val="28"/>
          <w:lang w:eastAsia="en-US"/>
        </w:rPr>
        <w:t>”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>” Дніпропетровської обласної ради” у господарське відання комунального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Дніпротеплоенерго</w:t>
      </w:r>
      <w:proofErr w:type="spellEnd"/>
      <w:r w:rsidRPr="00167C66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0A59C3" w:rsidRPr="000D77DE" w:rsidRDefault="000A59C3" w:rsidP="000A59C3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 w:rsidR="002B054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п.1.19-1.22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0A59C3" w:rsidRPr="000D77DE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0A59C3" w:rsidRPr="008F26EC" w:rsidRDefault="000A59C3" w:rsidP="000A59C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Default="000A59C3" w:rsidP="000A59C3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0A59C3" w:rsidRDefault="000A59C3" w:rsidP="000A59C3">
      <w:pPr>
        <w:ind w:right="-25" w:firstLine="700"/>
        <w:jc w:val="both"/>
        <w:rPr>
          <w:szCs w:val="28"/>
          <w:lang w:val="en-US"/>
        </w:rPr>
      </w:pPr>
      <w:r>
        <w:rPr>
          <w:szCs w:val="28"/>
        </w:rPr>
        <w:t>Не п</w:t>
      </w:r>
      <w:r w:rsidRPr="00E93A94">
        <w:rPr>
          <w:szCs w:val="28"/>
        </w:rPr>
        <w:t xml:space="preserve">рийнято </w:t>
      </w:r>
    </w:p>
    <w:p w:rsidR="000A59C3" w:rsidRDefault="000A59C3" w:rsidP="000A59C3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1.23. Система рентгенівська мобільна ULTRA 200 з </w:t>
      </w:r>
      <w:proofErr w:type="spellStart"/>
      <w:r w:rsidRPr="00167C66">
        <w:rPr>
          <w:rFonts w:eastAsia="Calibri"/>
          <w:szCs w:val="28"/>
          <w:lang w:eastAsia="en-US"/>
        </w:rPr>
        <w:t>субрахунка</w:t>
      </w:r>
      <w:proofErr w:type="spellEnd"/>
      <w:r w:rsidRPr="00167C66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               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Павлоградської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міської територіальної громади (в оперативне управління комунального некомерційного підприємства ,,</w:t>
      </w:r>
      <w:proofErr w:type="spellStart"/>
      <w:r w:rsidRPr="00167C66">
        <w:rPr>
          <w:rFonts w:eastAsia="Calibri"/>
          <w:szCs w:val="28"/>
          <w:lang w:eastAsia="en-US"/>
        </w:rPr>
        <w:t>Павлоградська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лікарня інтенсивного лікування” </w:t>
      </w:r>
      <w:proofErr w:type="spellStart"/>
      <w:r w:rsidRPr="00167C66">
        <w:rPr>
          <w:rFonts w:eastAsia="Calibri"/>
          <w:szCs w:val="28"/>
          <w:lang w:eastAsia="en-US"/>
        </w:rPr>
        <w:t>Павлоградської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міської ради”)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Павлоградською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міською радою згідно з чинним законодавством України.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0A59C3" w:rsidRDefault="002B0546" w:rsidP="002B0546">
      <w:pPr>
        <w:tabs>
          <w:tab w:val="left" w:pos="567"/>
        </w:tabs>
        <w:ind w:firstLine="709"/>
        <w:jc w:val="both"/>
        <w:rPr>
          <w:rFonts w:eastAsia="Calibri"/>
          <w:bCs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1.24. Медичне обладнання з </w:t>
      </w:r>
      <w:proofErr w:type="spellStart"/>
      <w:r w:rsidRPr="00167C66">
        <w:rPr>
          <w:rFonts w:eastAsia="Calibri"/>
          <w:szCs w:val="28"/>
          <w:lang w:eastAsia="en-US"/>
        </w:rPr>
        <w:t>субрахунка</w:t>
      </w:r>
      <w:proofErr w:type="spellEnd"/>
      <w:r w:rsidRPr="00167C66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в оперативне управління комунальних підприємств, що належать до спільної власності територіальних громад сіл, селищ, міст Дніпропетровської області (згідно з додатком 7</w:t>
      </w:r>
      <w:r w:rsidR="00697B52" w:rsidRPr="00B15695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11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Pr="00167C66">
        <w:rPr>
          <w:rFonts w:eastAsia="Calibri"/>
          <w:szCs w:val="28"/>
          <w:lang w:eastAsia="en-US"/>
        </w:rPr>
        <w:t xml:space="preserve">.                   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0A59C3" w:rsidRDefault="002B0546" w:rsidP="002B0546">
      <w:pPr>
        <w:tabs>
          <w:tab w:val="left" w:pos="567"/>
        </w:tabs>
        <w:ind w:firstLine="709"/>
        <w:jc w:val="both"/>
        <w:rPr>
          <w:rFonts w:eastAsia="Calibri"/>
          <w:bCs/>
          <w:szCs w:val="28"/>
          <w:lang w:val="ru-RU" w:eastAsia="en-US"/>
        </w:rPr>
      </w:pPr>
    </w:p>
    <w:p w:rsidR="00167C66" w:rsidRDefault="00167C66" w:rsidP="00167C66">
      <w:pPr>
        <w:ind w:firstLine="709"/>
        <w:jc w:val="both"/>
        <w:rPr>
          <w:rFonts w:eastAsia="SimSun"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1.25. Індивідуально визначене майно </w:t>
      </w:r>
      <w:r w:rsidR="00697B52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697B52">
        <w:rPr>
          <w:rFonts w:eastAsia="Calibri"/>
          <w:szCs w:val="28"/>
          <w:lang w:eastAsia="en-US"/>
        </w:rPr>
        <w:t>8</w:t>
      </w:r>
      <w:r w:rsidR="00697B52" w:rsidRPr="00EB0040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12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="00697B52" w:rsidRPr="00167C66">
        <w:rPr>
          <w:rFonts w:eastAsia="Calibri"/>
          <w:szCs w:val="28"/>
          <w:lang w:eastAsia="ar-SA" w:bidi="hi-IN"/>
        </w:rPr>
        <w:t xml:space="preserve"> </w:t>
      </w:r>
      <w:r w:rsidRPr="00167C66">
        <w:rPr>
          <w:rFonts w:eastAsia="SimSun"/>
          <w:szCs w:val="28"/>
          <w:lang w:eastAsia="ar-SA" w:bidi="hi-IN"/>
        </w:rPr>
        <w:t xml:space="preserve"> з господарського відання комунального підприємства </w:t>
      </w:r>
      <w:proofErr w:type="spellStart"/>
      <w:r w:rsidRPr="00167C66">
        <w:rPr>
          <w:rFonts w:eastAsia="SimSun"/>
          <w:szCs w:val="28"/>
          <w:lang w:eastAsia="ar-SA" w:bidi="hi-IN"/>
        </w:rPr>
        <w:t>„Січ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” Дніпропетровської обласної ради” у </w:t>
      </w:r>
      <w:r w:rsidRPr="00167C66">
        <w:rPr>
          <w:rFonts w:eastAsia="Calibri"/>
          <w:szCs w:val="28"/>
          <w:lang w:eastAsia="en-US"/>
        </w:rPr>
        <w:t xml:space="preserve">господарське </w:t>
      </w:r>
      <w:r w:rsidRPr="00167C66">
        <w:rPr>
          <w:rFonts w:eastAsia="Calibri"/>
          <w:szCs w:val="28"/>
          <w:lang w:eastAsia="en-US"/>
        </w:rPr>
        <w:lastRenderedPageBreak/>
        <w:t xml:space="preserve">відання комунального підприємства </w:t>
      </w:r>
      <w:proofErr w:type="spellStart"/>
      <w:r w:rsidRPr="00167C66">
        <w:rPr>
          <w:rFonts w:eastAsia="Calibri"/>
          <w:szCs w:val="28"/>
          <w:lang w:eastAsia="en-US"/>
        </w:rPr>
        <w:t>„Молодіжний</w:t>
      </w:r>
      <w:proofErr w:type="spellEnd"/>
      <w:r w:rsidRPr="00167C66">
        <w:rPr>
          <w:rFonts w:eastAsia="Calibri"/>
          <w:szCs w:val="28"/>
          <w:lang w:eastAsia="en-US"/>
        </w:rPr>
        <w:t xml:space="preserve"> центр міжнародного партнерства, позашкільної та неформальної освіти </w:t>
      </w:r>
      <w:proofErr w:type="spellStart"/>
      <w:r w:rsidRPr="00167C66">
        <w:rPr>
          <w:rFonts w:eastAsia="Calibri"/>
          <w:szCs w:val="28"/>
          <w:lang w:eastAsia="en-US"/>
        </w:rPr>
        <w:t>„Освіторіум</w:t>
      </w:r>
      <w:proofErr w:type="spellEnd"/>
      <w:r w:rsidRPr="00167C66">
        <w:rPr>
          <w:rFonts w:eastAsia="Calibri"/>
          <w:szCs w:val="28"/>
          <w:lang w:eastAsia="en-US"/>
        </w:rPr>
        <w:t>” Дніпропетровської обласної ради”</w:t>
      </w:r>
      <w:r w:rsidRPr="00167C66">
        <w:rPr>
          <w:rFonts w:eastAsia="SimSun"/>
          <w:szCs w:val="28"/>
          <w:lang w:eastAsia="ar-SA" w:bidi="hi-IN"/>
        </w:rPr>
        <w:t xml:space="preserve">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0A59C3" w:rsidRDefault="002B0546" w:rsidP="002B0546">
      <w:pPr>
        <w:tabs>
          <w:tab w:val="left" w:pos="567"/>
        </w:tabs>
        <w:ind w:firstLine="709"/>
        <w:jc w:val="both"/>
        <w:rPr>
          <w:rFonts w:eastAsia="Calibri"/>
          <w:bCs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SimSun"/>
          <w:color w:val="000000"/>
          <w:szCs w:val="28"/>
          <w:lang w:eastAsia="ar-SA" w:bidi="hi-IN"/>
        </w:rPr>
      </w:pPr>
      <w:r w:rsidRPr="00167C66">
        <w:rPr>
          <w:rFonts w:eastAsia="SimSun"/>
          <w:color w:val="000000"/>
          <w:szCs w:val="28"/>
          <w:lang w:eastAsia="ar-SA" w:bidi="hi-IN"/>
        </w:rPr>
        <w:t xml:space="preserve">1.26. Огорожа металева (№ 1, № 9, № 12) довжиною 149,73 </w:t>
      </w:r>
      <w:proofErr w:type="spellStart"/>
      <w:r w:rsidRPr="00167C66">
        <w:rPr>
          <w:rFonts w:eastAsia="SimSun"/>
          <w:color w:val="000000"/>
          <w:szCs w:val="28"/>
          <w:lang w:eastAsia="ar-SA" w:bidi="hi-IN"/>
        </w:rPr>
        <w:t>пог</w:t>
      </w:r>
      <w:proofErr w:type="spellEnd"/>
      <w:r w:rsidRPr="00167C66">
        <w:rPr>
          <w:rFonts w:eastAsia="SimSun"/>
          <w:color w:val="000000"/>
          <w:szCs w:val="28"/>
          <w:lang w:eastAsia="ar-SA" w:bidi="hi-IN"/>
        </w:rPr>
        <w:t xml:space="preserve">. м, ворота розстібні металеві (№ 5) площею 19,00 кв. м, хвіртки (№ 8, № 10, </w:t>
      </w:r>
      <w:r w:rsidRPr="00167C66">
        <w:rPr>
          <w:rFonts w:eastAsia="SimSun"/>
          <w:color w:val="000000"/>
          <w:szCs w:val="28"/>
          <w:lang w:eastAsia="ar-SA" w:bidi="hi-IN"/>
        </w:rPr>
        <w:br/>
        <w:t xml:space="preserve">№ 18) загальною площею 9,35 кв. м, розташовані за адресою: м. Дніпро, </w:t>
      </w:r>
      <w:r w:rsidRPr="00167C66">
        <w:rPr>
          <w:rFonts w:eastAsia="SimSun"/>
          <w:color w:val="000000"/>
          <w:szCs w:val="28"/>
          <w:lang w:eastAsia="ar-SA" w:bidi="hi-IN"/>
        </w:rPr>
        <w:br/>
        <w:t>вул. Олександра Поля, 2, з оперативного управління комунальної установи ,,Адміністративне управління Дніпропетровської обласної ради” у господарське відання комунального підприємства ,,</w:t>
      </w:r>
      <w:proofErr w:type="spellStart"/>
      <w:r w:rsidRPr="00167C66">
        <w:rPr>
          <w:rFonts w:eastAsia="SimSun"/>
          <w:color w:val="000000"/>
          <w:szCs w:val="28"/>
          <w:lang w:eastAsia="ar-SA" w:bidi="hi-IN"/>
        </w:rPr>
        <w:t>Агропроекттехбуд</w:t>
      </w:r>
      <w:proofErr w:type="spellEnd"/>
      <w:r w:rsidRPr="00167C66">
        <w:rPr>
          <w:rFonts w:eastAsia="SimSun"/>
          <w:color w:val="000000"/>
          <w:szCs w:val="28"/>
          <w:lang w:eastAsia="ar-SA" w:bidi="hi-IN"/>
        </w:rPr>
        <w:t xml:space="preserve">” Дніпропетровської обласної ради”.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0A59C3" w:rsidRDefault="002B0546" w:rsidP="002B0546">
      <w:pPr>
        <w:tabs>
          <w:tab w:val="left" w:pos="567"/>
        </w:tabs>
        <w:ind w:firstLine="709"/>
        <w:jc w:val="both"/>
        <w:rPr>
          <w:rFonts w:eastAsia="Calibri"/>
          <w:bCs/>
          <w:szCs w:val="28"/>
          <w:lang w:val="ru-RU" w:eastAsia="en-US"/>
        </w:rPr>
      </w:pPr>
    </w:p>
    <w:p w:rsidR="00167C66" w:rsidRPr="00167C66" w:rsidRDefault="00167C66" w:rsidP="00167C6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1.27. Юридичну особу – обласне комунальне підприємство культури </w:t>
      </w:r>
      <w:r w:rsidRPr="00167C66">
        <w:rPr>
          <w:rFonts w:eastAsia="SimSun"/>
          <w:color w:val="000000"/>
          <w:szCs w:val="28"/>
          <w:lang w:eastAsia="ar-SA" w:bidi="hi-IN"/>
        </w:rPr>
        <w:t>,,Дніпропетровський академічний театр опери та балету” (ЄДРПОУ 02226049), розташовану за адресою: 49000, м. Дніпро, просп. Дмитра Яворницького, 72а, та її цілісний майновий комплекс зі спільної власності територіальних громад сіл, селищ,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України.</w:t>
      </w:r>
    </w:p>
    <w:p w:rsidR="00167C66" w:rsidRPr="00167C66" w:rsidRDefault="00167C66" w:rsidP="00167C6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Cs w:val="28"/>
          <w:lang w:eastAsia="ar-SA" w:bidi="hi-IN"/>
        </w:rPr>
      </w:pPr>
      <w:r w:rsidRPr="00167C66">
        <w:rPr>
          <w:rFonts w:eastAsia="SimSun"/>
          <w:color w:val="000000"/>
          <w:szCs w:val="28"/>
          <w:lang w:eastAsia="ar-SA" w:bidi="hi-IN"/>
        </w:rPr>
        <w:t xml:space="preserve">1.27.1. Затвердити техніко-економічне обґрунтування передачі цілісного майнового комплексу </w:t>
      </w:r>
      <w:r w:rsidRPr="00167C66">
        <w:rPr>
          <w:rFonts w:eastAsia="SimSun"/>
          <w:szCs w:val="28"/>
          <w:lang w:eastAsia="ar-SA" w:bidi="hi-IN"/>
        </w:rPr>
        <w:t xml:space="preserve">обласного комунального підприємства культури </w:t>
      </w:r>
      <w:r w:rsidRPr="00167C66">
        <w:rPr>
          <w:rFonts w:eastAsia="SimSun"/>
          <w:color w:val="000000"/>
          <w:szCs w:val="28"/>
          <w:lang w:eastAsia="ar-SA" w:bidi="hi-IN"/>
        </w:rPr>
        <w:t>,,Дніпропетровський академічний театр опери та балету” зі спільної власності територіальних громад сіл, селищ, міст Дніпропетровської області до державної власності.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п.1.27.-1.27.1.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2B0546" w:rsidRPr="000A59C3" w:rsidRDefault="002B0546" w:rsidP="002B0546">
      <w:pPr>
        <w:pStyle w:val="af3"/>
        <w:spacing w:after="0"/>
        <w:jc w:val="center"/>
        <w:rPr>
          <w:color w:val="000000"/>
          <w:sz w:val="28"/>
          <w:szCs w:val="28"/>
          <w:lang w:eastAsia="uk-UA"/>
        </w:rPr>
      </w:pPr>
      <w:proofErr w:type="spellStart"/>
      <w:r w:rsidRPr="00B92738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>За–</w:t>
      </w:r>
      <w:proofErr w:type="spellEnd"/>
      <w:r w:rsidRPr="00B92738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 xml:space="preserve"> 2</w:t>
      </w:r>
      <w:r w:rsidRPr="00B92738">
        <w:rPr>
          <w:color w:val="000000"/>
          <w:sz w:val="28"/>
          <w:szCs w:val="28"/>
          <w:lang w:val="uk-UA" w:eastAsia="uk-UA"/>
        </w:rPr>
        <w:t xml:space="preserve"> </w:t>
      </w:r>
      <w:r w:rsidRPr="000A59C3">
        <w:rPr>
          <w:color w:val="000000"/>
          <w:sz w:val="28"/>
          <w:szCs w:val="28"/>
          <w:lang w:eastAsia="uk-UA"/>
        </w:rPr>
        <w:t>(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Pr="001518F4">
        <w:rPr>
          <w:color w:val="000000"/>
          <w:sz w:val="28"/>
          <w:szCs w:val="28"/>
          <w:lang w:val="uk-UA" w:eastAsia="uk-UA"/>
        </w:rPr>
        <w:t xml:space="preserve"> </w:t>
      </w:r>
      <w:r w:rsidRPr="00FD1E7E">
        <w:rPr>
          <w:color w:val="000000"/>
          <w:sz w:val="28"/>
          <w:szCs w:val="28"/>
          <w:lang w:val="uk-UA" w:eastAsia="uk-UA"/>
        </w:rPr>
        <w:t>Герасимчук Д.Ю</w:t>
      </w:r>
      <w:r>
        <w:rPr>
          <w:color w:val="000000"/>
          <w:sz w:val="28"/>
          <w:szCs w:val="28"/>
          <w:lang w:val="uk-UA" w:eastAsia="uk-UA"/>
        </w:rPr>
        <w:t>.</w:t>
      </w:r>
      <w:r w:rsidRPr="000A59C3">
        <w:rPr>
          <w:color w:val="000000"/>
          <w:sz w:val="28"/>
          <w:szCs w:val="28"/>
          <w:lang w:eastAsia="uk-UA"/>
        </w:rPr>
        <w:t>)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B92738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2 (</w:t>
      </w:r>
      <w:proofErr w:type="spellStart"/>
      <w:r>
        <w:rPr>
          <w:color w:val="000000"/>
          <w:szCs w:val="28"/>
          <w:lang w:eastAsia="uk-UA"/>
        </w:rPr>
        <w:t>Пісоцький</w:t>
      </w:r>
      <w:proofErr w:type="spellEnd"/>
      <w:r>
        <w:rPr>
          <w:color w:val="000000"/>
          <w:szCs w:val="28"/>
          <w:lang w:eastAsia="uk-UA"/>
        </w:rPr>
        <w:t xml:space="preserve"> В.А., </w:t>
      </w:r>
      <w:proofErr w:type="spellStart"/>
      <w:r>
        <w:rPr>
          <w:color w:val="000000"/>
          <w:szCs w:val="28"/>
          <w:lang w:eastAsia="uk-UA"/>
        </w:rPr>
        <w:t>Турчак</w:t>
      </w:r>
      <w:proofErr w:type="spellEnd"/>
      <w:r>
        <w:rPr>
          <w:color w:val="000000"/>
          <w:szCs w:val="28"/>
          <w:lang w:eastAsia="uk-UA"/>
        </w:rPr>
        <w:t xml:space="preserve"> А.М.</w:t>
      </w:r>
      <w:r w:rsidRPr="00B92738">
        <w:rPr>
          <w:color w:val="000000"/>
          <w:szCs w:val="28"/>
          <w:lang w:val="ru-RU" w:eastAsia="uk-UA"/>
        </w:rPr>
        <w:t>)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Default="002B0546" w:rsidP="002B0546">
      <w:pPr>
        <w:ind w:right="-25" w:firstLine="700"/>
        <w:jc w:val="both"/>
        <w:rPr>
          <w:szCs w:val="28"/>
          <w:lang w:val="en-US"/>
        </w:rPr>
      </w:pPr>
      <w:r>
        <w:rPr>
          <w:szCs w:val="28"/>
        </w:rPr>
        <w:t>Не п</w:t>
      </w:r>
      <w:r w:rsidRPr="00E93A94">
        <w:rPr>
          <w:szCs w:val="28"/>
        </w:rPr>
        <w:t xml:space="preserve">рийнято </w:t>
      </w:r>
    </w:p>
    <w:p w:rsidR="00167C66" w:rsidRPr="002B0546" w:rsidRDefault="00167C66" w:rsidP="00167C6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Cs w:val="28"/>
          <w:lang w:val="ru-RU" w:eastAsia="ar-SA" w:bidi="hi-IN"/>
        </w:rPr>
      </w:pPr>
    </w:p>
    <w:p w:rsidR="00167C66" w:rsidRPr="00167C66" w:rsidRDefault="00167C66" w:rsidP="00167C66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>2.</w:t>
      </w:r>
      <w:r w:rsidRPr="00167C66">
        <w:rPr>
          <w:rFonts w:eastAsia="SimSun"/>
          <w:b/>
          <w:i/>
          <w:szCs w:val="28"/>
          <w:lang w:eastAsia="ar-SA" w:bidi="hi-IN"/>
        </w:rPr>
        <w:t xml:space="preserve"> </w:t>
      </w:r>
      <w:r w:rsidRPr="00167C66">
        <w:rPr>
          <w:rFonts w:eastAsia="Calibri"/>
          <w:szCs w:val="28"/>
          <w:lang w:eastAsia="en-US"/>
        </w:rPr>
        <w:t>Прийняти до спільної власності територіальних громад сіл, селищ, міст Дніпропетровської області:</w:t>
      </w:r>
    </w:p>
    <w:p w:rsidR="00167C66" w:rsidRPr="00167C66" w:rsidRDefault="00167C66" w:rsidP="00167C66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167C66" w:rsidRPr="00167C66" w:rsidRDefault="00167C66" w:rsidP="00167C66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2.1. З державної власності з балансу Інституту соціальної та політичної психології Національної академії педагогічних наук України друковані видання із закріпленням на праві оперативного управління за комунальним закладом культури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обласна універсальна наукова бібліотека імені первоучителів слов’янських Кирила і Мефодія”:</w:t>
      </w: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монографія ,,Психологія посттравматичного зростання” (</w:t>
      </w:r>
      <w:proofErr w:type="spellStart"/>
      <w:r w:rsidRPr="00167C66">
        <w:rPr>
          <w:rFonts w:eastAsia="Calibri"/>
          <w:szCs w:val="28"/>
          <w:lang w:eastAsia="en-US"/>
        </w:rPr>
        <w:t>Климчук</w:t>
      </w:r>
      <w:proofErr w:type="spellEnd"/>
      <w:r w:rsidRPr="00167C66">
        <w:rPr>
          <w:rFonts w:eastAsia="Calibri"/>
          <w:szCs w:val="28"/>
          <w:lang w:eastAsia="en-US"/>
        </w:rPr>
        <w:t xml:space="preserve"> В.О.) ‒ 1 од.;</w:t>
      </w: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монографія ,,Соціальна психологія </w:t>
      </w:r>
      <w:proofErr w:type="spellStart"/>
      <w:r w:rsidRPr="00167C66">
        <w:rPr>
          <w:rFonts w:eastAsia="Calibri"/>
          <w:szCs w:val="28"/>
          <w:lang w:eastAsia="en-US"/>
        </w:rPr>
        <w:t>націєтворення</w:t>
      </w:r>
      <w:proofErr w:type="spellEnd"/>
      <w:r w:rsidRPr="00167C66">
        <w:rPr>
          <w:rFonts w:eastAsia="Calibri"/>
          <w:szCs w:val="28"/>
          <w:lang w:eastAsia="en-US"/>
        </w:rPr>
        <w:t xml:space="preserve">: </w:t>
      </w:r>
      <w:proofErr w:type="spellStart"/>
      <w:r w:rsidRPr="00167C66">
        <w:rPr>
          <w:rFonts w:eastAsia="Calibri"/>
          <w:szCs w:val="28"/>
          <w:lang w:eastAsia="en-US"/>
        </w:rPr>
        <w:t>суб’єктно-вчинковий</w:t>
      </w:r>
      <w:proofErr w:type="spellEnd"/>
      <w:r w:rsidRPr="00167C66">
        <w:rPr>
          <w:rFonts w:eastAsia="Calibri"/>
          <w:szCs w:val="28"/>
          <w:lang w:eastAsia="en-US"/>
        </w:rPr>
        <w:t xml:space="preserve"> підхід” (</w:t>
      </w:r>
      <w:proofErr w:type="spellStart"/>
      <w:r w:rsidRPr="00167C66">
        <w:rPr>
          <w:rFonts w:eastAsia="Calibri"/>
          <w:szCs w:val="28"/>
          <w:lang w:eastAsia="en-US"/>
        </w:rPr>
        <w:t>Татенко</w:t>
      </w:r>
      <w:proofErr w:type="spellEnd"/>
      <w:r w:rsidRPr="00167C66">
        <w:rPr>
          <w:rFonts w:eastAsia="Calibri"/>
          <w:szCs w:val="28"/>
          <w:lang w:eastAsia="en-US"/>
        </w:rPr>
        <w:t xml:space="preserve"> В.О.) ‒ 1 од.;</w:t>
      </w: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навчальний посібник (хрестоматія) ,,Соціальна психологія в Україні: кінець XIX ‒ перша половина ХХ століття” (</w:t>
      </w:r>
      <w:proofErr w:type="spellStart"/>
      <w:r w:rsidRPr="00167C66">
        <w:rPr>
          <w:rFonts w:eastAsia="Calibri"/>
          <w:szCs w:val="28"/>
          <w:lang w:eastAsia="en-US"/>
        </w:rPr>
        <w:t>Кальницька</w:t>
      </w:r>
      <w:proofErr w:type="spellEnd"/>
      <w:r w:rsidRPr="00167C66">
        <w:rPr>
          <w:rFonts w:eastAsia="Calibri"/>
          <w:szCs w:val="28"/>
          <w:lang w:eastAsia="en-US"/>
        </w:rPr>
        <w:t xml:space="preserve"> Ю.С.) ‒ 2 од.;</w:t>
      </w: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практичний посібник ,,Нова українська школа: соціально-психологічні технології </w:t>
      </w:r>
      <w:proofErr w:type="spellStart"/>
      <w:r w:rsidRPr="00167C66">
        <w:rPr>
          <w:rFonts w:eastAsia="Calibri"/>
          <w:szCs w:val="28"/>
          <w:lang w:eastAsia="en-US"/>
        </w:rPr>
        <w:t>підпримки</w:t>
      </w:r>
      <w:proofErr w:type="spellEnd"/>
      <w:r w:rsidRPr="00167C66">
        <w:rPr>
          <w:rFonts w:eastAsia="Calibri"/>
          <w:szCs w:val="28"/>
          <w:lang w:eastAsia="en-US"/>
        </w:rPr>
        <w:t xml:space="preserve">” (за ред. </w:t>
      </w:r>
      <w:proofErr w:type="spellStart"/>
      <w:r w:rsidRPr="00167C66">
        <w:rPr>
          <w:rFonts w:eastAsia="Calibri"/>
          <w:szCs w:val="28"/>
          <w:lang w:eastAsia="en-US"/>
        </w:rPr>
        <w:t>Бевз</w:t>
      </w:r>
      <w:proofErr w:type="spellEnd"/>
      <w:r w:rsidRPr="00167C66">
        <w:rPr>
          <w:rFonts w:eastAsia="Calibri"/>
          <w:szCs w:val="28"/>
          <w:lang w:eastAsia="en-US"/>
        </w:rPr>
        <w:t xml:space="preserve"> Г.М.) ‒ 2 од.</w:t>
      </w:r>
    </w:p>
    <w:p w:rsidR="00167C66" w:rsidRPr="00167C66" w:rsidRDefault="00167C66" w:rsidP="00167C66">
      <w:pPr>
        <w:tabs>
          <w:tab w:val="left" w:pos="567"/>
        </w:tabs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за умови прийняття відповідного органом управління державним майном згідно з чинним законодавством України.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tabs>
          <w:tab w:val="left" w:pos="567"/>
        </w:tabs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szCs w:val="28"/>
        </w:rPr>
      </w:pPr>
      <w:r w:rsidRPr="00167C66">
        <w:rPr>
          <w:szCs w:val="28"/>
        </w:rPr>
        <w:t>2.2. З комунальної власності територіальної громади міста Кривого Рогу об’єкт  нерухомості</w:t>
      </w:r>
      <w:r w:rsidRPr="00167C66">
        <w:rPr>
          <w:i/>
          <w:szCs w:val="28"/>
        </w:rPr>
        <w:t xml:space="preserve"> – </w:t>
      </w:r>
      <w:r w:rsidRPr="00167C66">
        <w:rPr>
          <w:szCs w:val="28"/>
        </w:rPr>
        <w:t xml:space="preserve">нежитлову будівлю (літ. А-4), розташовану за адресою: м. Кривий Ріг, вул. Вітчизни, 5, із закріпленням на праві оперативного управління за комунальним підприємством ,,Обласний центр громадського здоров’я” Дніпропетровської обласної ради”.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Default="00167C66" w:rsidP="00167C66">
      <w:pPr>
        <w:ind w:firstLine="709"/>
        <w:jc w:val="both"/>
        <w:rPr>
          <w:b/>
          <w:i/>
          <w:szCs w:val="28"/>
          <w:lang w:val="ru-RU"/>
        </w:rPr>
      </w:pPr>
    </w:p>
    <w:p w:rsidR="00697B52" w:rsidRPr="002B0546" w:rsidRDefault="00697B52" w:rsidP="00167C66">
      <w:pPr>
        <w:ind w:firstLine="709"/>
        <w:jc w:val="both"/>
        <w:rPr>
          <w:b/>
          <w:i/>
          <w:szCs w:val="28"/>
          <w:lang w:val="ru-RU"/>
        </w:rPr>
      </w:pPr>
    </w:p>
    <w:p w:rsidR="00167C66" w:rsidRPr="00167C66" w:rsidRDefault="00167C66" w:rsidP="00167C66">
      <w:pPr>
        <w:spacing w:after="200"/>
        <w:ind w:firstLine="709"/>
        <w:jc w:val="both"/>
        <w:rPr>
          <w:rFonts w:eastAsia="SimSun"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>3. Надати згоду:</w:t>
      </w:r>
    </w:p>
    <w:p w:rsidR="002B0546" w:rsidRDefault="00167C66" w:rsidP="002B0546">
      <w:pPr>
        <w:ind w:firstLine="709"/>
        <w:jc w:val="both"/>
        <w:rPr>
          <w:rFonts w:eastAsia="Calibri"/>
          <w:szCs w:val="28"/>
          <w:lang w:eastAsia="ar-SA" w:bidi="hi-IN"/>
        </w:rPr>
      </w:pPr>
      <w:r w:rsidRPr="00167C66">
        <w:rPr>
          <w:rFonts w:eastAsia="SimSun"/>
          <w:color w:val="000000"/>
          <w:szCs w:val="28"/>
          <w:lang w:eastAsia="ar-SA" w:bidi="hi-IN"/>
        </w:rPr>
        <w:t xml:space="preserve">3.1. На передачу ноутбуків для педагогічних працівників комунальних закладів загальної середньої освіти та їх філій </w:t>
      </w:r>
      <w:r w:rsidRPr="00167C66">
        <w:rPr>
          <w:rFonts w:eastAsia="Calibri"/>
          <w:szCs w:val="28"/>
          <w:lang w:eastAsia="ar-SA" w:bidi="hi-IN"/>
        </w:rPr>
        <w:t xml:space="preserve">з </w:t>
      </w:r>
      <w:proofErr w:type="spellStart"/>
      <w:r w:rsidRPr="00167C66">
        <w:rPr>
          <w:rFonts w:eastAsia="Calibri"/>
          <w:szCs w:val="28"/>
          <w:lang w:eastAsia="ar-SA" w:bidi="hi-IN"/>
        </w:rPr>
        <w:t>субрахунка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департаменту </w:t>
      </w:r>
      <w:r w:rsidRPr="00167C66">
        <w:rPr>
          <w:rFonts w:eastAsia="Calibri"/>
          <w:szCs w:val="28"/>
          <w:lang w:eastAsia="ar-SA" w:bidi="hi-IN"/>
        </w:rPr>
        <w:lastRenderedPageBreak/>
        <w:t xml:space="preserve">освіти і науки Дніпропетровської обласної державної адміністрації зі спільної власності територіальних громад сіл, селищ, міст Дніпропетровської області до комунальної власності сільських, селищних територіальних громад Дніпропетровської області </w:t>
      </w:r>
      <w:r w:rsidR="00697B52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697B52">
        <w:rPr>
          <w:rFonts w:eastAsia="Calibri"/>
          <w:szCs w:val="28"/>
          <w:lang w:eastAsia="en-US"/>
        </w:rPr>
        <w:t>9</w:t>
      </w:r>
      <w:r w:rsidR="00697B52" w:rsidRPr="00EB0040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13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="00697B52" w:rsidRPr="00167C66">
        <w:rPr>
          <w:rFonts w:eastAsia="Calibri"/>
          <w:szCs w:val="28"/>
          <w:lang w:eastAsia="ar-SA" w:bidi="hi-IN"/>
        </w:rPr>
        <w:t xml:space="preserve"> </w:t>
      </w:r>
      <w:r w:rsidRPr="00167C66">
        <w:rPr>
          <w:rFonts w:eastAsia="Calibri"/>
          <w:szCs w:val="28"/>
          <w:lang w:eastAsia="ar-SA" w:bidi="hi-IN"/>
        </w:rPr>
        <w:t xml:space="preserve">за умови прийняття рішень відповідними органами місцевого самоврядування згідно з чинним законодавством України.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tabs>
          <w:tab w:val="left" w:pos="567"/>
        </w:tabs>
        <w:ind w:firstLine="709"/>
        <w:jc w:val="both"/>
        <w:rPr>
          <w:rFonts w:eastAsia="Calibri"/>
          <w:b/>
          <w:bCs/>
          <w:i/>
          <w:szCs w:val="28"/>
          <w:lang w:val="ru-RU" w:eastAsia="en-US"/>
        </w:rPr>
      </w:pP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SimSun"/>
          <w:color w:val="000000"/>
          <w:szCs w:val="28"/>
          <w:lang w:eastAsia="ar-SA" w:bidi="hi-IN"/>
        </w:rPr>
        <w:t xml:space="preserve">3.2. На передачу ноутбуків для педагогічних працівників комунальних закладів загальної середньої освіти та їх філій </w:t>
      </w:r>
      <w:r w:rsidRPr="00167C66">
        <w:rPr>
          <w:rFonts w:eastAsia="Calibri"/>
          <w:szCs w:val="28"/>
          <w:lang w:eastAsia="ar-SA" w:bidi="hi-IN"/>
        </w:rPr>
        <w:t xml:space="preserve">з </w:t>
      </w:r>
      <w:proofErr w:type="spellStart"/>
      <w:r w:rsidRPr="00167C66">
        <w:rPr>
          <w:rFonts w:eastAsia="Calibri"/>
          <w:szCs w:val="28"/>
          <w:lang w:eastAsia="ar-SA" w:bidi="hi-IN"/>
        </w:rPr>
        <w:t>субрахунка</w:t>
      </w:r>
      <w:proofErr w:type="spellEnd"/>
      <w:r w:rsidRPr="00167C66">
        <w:rPr>
          <w:rFonts w:eastAsia="Calibri"/>
          <w:szCs w:val="28"/>
          <w:lang w:eastAsia="ar-SA" w:bidi="hi-IN"/>
        </w:rPr>
        <w:t xml:space="preserve"> департаменту освіти і науки Дніпропетровської обласної державної адміністрації </w:t>
      </w:r>
      <w:r w:rsidRPr="00167C66">
        <w:rPr>
          <w:rFonts w:eastAsia="Calibri"/>
          <w:szCs w:val="28"/>
          <w:lang w:eastAsia="en-US"/>
        </w:rPr>
        <w:t xml:space="preserve">в оперативне управління комунальних закладів освіти </w:t>
      </w:r>
      <w:r w:rsidR="00697B52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697B52">
        <w:rPr>
          <w:rFonts w:eastAsia="Calibri"/>
          <w:szCs w:val="28"/>
          <w:lang w:eastAsia="en-US"/>
        </w:rPr>
        <w:t>10</w:t>
      </w:r>
      <w:r w:rsidR="00697B52" w:rsidRPr="00EB0040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14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Pr="00167C66">
        <w:rPr>
          <w:rFonts w:eastAsia="Calibri"/>
          <w:szCs w:val="28"/>
          <w:lang w:eastAsia="en-US"/>
        </w:rPr>
        <w:t xml:space="preserve">, що належать до спільної власності територіальних громад сіл, селищ, міст Дніпропетровської області.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spacing w:after="200"/>
        <w:ind w:firstLine="709"/>
        <w:jc w:val="both"/>
        <w:rPr>
          <w:rFonts w:eastAsia="SimSun"/>
          <w:szCs w:val="28"/>
          <w:lang w:val="ru-RU" w:eastAsia="ar-SA" w:bidi="hi-IN"/>
        </w:rPr>
      </w:pPr>
    </w:p>
    <w:p w:rsidR="00167C66" w:rsidRPr="00167C66" w:rsidRDefault="00167C66" w:rsidP="00167C66">
      <w:pPr>
        <w:spacing w:after="200"/>
        <w:ind w:firstLine="709"/>
        <w:jc w:val="both"/>
        <w:rPr>
          <w:rFonts w:eastAsia="SimSun"/>
          <w:szCs w:val="28"/>
          <w:lang w:eastAsia="ar-SA" w:bidi="hi-IN"/>
        </w:rPr>
      </w:pPr>
      <w:r w:rsidRPr="00167C66">
        <w:rPr>
          <w:rFonts w:eastAsia="SimSun"/>
          <w:szCs w:val="28"/>
          <w:lang w:eastAsia="ar-SA" w:bidi="hi-IN"/>
        </w:rPr>
        <w:t xml:space="preserve">3.3. </w:t>
      </w:r>
      <w:r w:rsidRPr="00167C66">
        <w:rPr>
          <w:rFonts w:eastAsia="Calibri"/>
          <w:szCs w:val="28"/>
          <w:lang w:eastAsia="en-US"/>
        </w:rPr>
        <w:t xml:space="preserve">Комунальному підприємству ,,Дніпропетровський обласний </w:t>
      </w:r>
      <w:proofErr w:type="spellStart"/>
      <w:r w:rsidRPr="00167C66">
        <w:rPr>
          <w:rFonts w:eastAsia="Calibri"/>
          <w:szCs w:val="28"/>
          <w:lang w:eastAsia="en-US"/>
        </w:rPr>
        <w:t>перинатальний</w:t>
      </w:r>
      <w:proofErr w:type="spellEnd"/>
      <w:r w:rsidRPr="00167C66">
        <w:rPr>
          <w:rFonts w:eastAsia="Calibri"/>
          <w:szCs w:val="28"/>
          <w:lang w:eastAsia="en-US"/>
        </w:rPr>
        <w:t xml:space="preserve"> центр зі стаціонаром” Дніпропетровської обласної ради” </w:t>
      </w:r>
      <w:r w:rsidRPr="00167C66">
        <w:rPr>
          <w:rFonts w:eastAsia="SimSun"/>
          <w:szCs w:val="28"/>
          <w:lang w:eastAsia="ar-SA" w:bidi="hi-IN"/>
        </w:rPr>
        <w:t xml:space="preserve">на розроблення </w:t>
      </w:r>
      <w:proofErr w:type="spellStart"/>
      <w:r w:rsidRPr="00167C66">
        <w:rPr>
          <w:rFonts w:eastAsia="SimSun"/>
          <w:szCs w:val="28"/>
          <w:lang w:eastAsia="ar-SA" w:bidi="hi-IN"/>
        </w:rPr>
        <w:t>проєктно-кошторисної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документації по об’єкту </w:t>
      </w:r>
      <w:proofErr w:type="spellStart"/>
      <w:r w:rsidRPr="00167C66">
        <w:rPr>
          <w:rFonts w:eastAsia="SimSun"/>
          <w:szCs w:val="28"/>
          <w:lang w:eastAsia="ar-SA" w:bidi="hi-IN"/>
        </w:rPr>
        <w:t>„Реконструкція</w:t>
      </w:r>
      <w:proofErr w:type="spellEnd"/>
      <w:r w:rsidRPr="00167C66">
        <w:rPr>
          <w:rFonts w:eastAsia="SimSun"/>
          <w:szCs w:val="28"/>
          <w:lang w:eastAsia="ar-SA" w:bidi="hi-IN"/>
        </w:rPr>
        <w:t xml:space="preserve"> зовнішніх мереж водопостачання КП „ДОПЦ зі стаціонаром” ДОР” за адресою: м. Дніпро, вул. Космічна, 17”.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SimSun"/>
          <w:szCs w:val="28"/>
          <w:lang w:eastAsia="ar-SA" w:bidi="hi-IN"/>
        </w:rPr>
        <w:t xml:space="preserve">3.4. </w:t>
      </w:r>
      <w:r w:rsidRPr="00167C66">
        <w:rPr>
          <w:rFonts w:eastAsia="Calibri"/>
          <w:szCs w:val="28"/>
          <w:lang w:eastAsia="en-US"/>
        </w:rPr>
        <w:t xml:space="preserve">Департаменту капітального будівництва Дніпропетровської облдержадміністрації на проведення будівельних робіт на об’єкті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частини існуючих приміщень для встановлення лінійного прискорювача в радіологічному корпусі КЗ </w:t>
      </w:r>
      <w:proofErr w:type="spellStart"/>
      <w:r w:rsidRPr="00167C66">
        <w:rPr>
          <w:rFonts w:eastAsia="Calibri"/>
          <w:szCs w:val="28"/>
          <w:lang w:eastAsia="en-US"/>
        </w:rPr>
        <w:t>„Клінічний</w:t>
      </w:r>
      <w:proofErr w:type="spellEnd"/>
      <w:r w:rsidRPr="00167C66">
        <w:rPr>
          <w:rFonts w:eastAsia="Calibri"/>
          <w:szCs w:val="28"/>
          <w:lang w:eastAsia="en-US"/>
        </w:rPr>
        <w:t xml:space="preserve"> онкологічний диспансер” ДОР”, за адресою: вул. Космічна, 21,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3.5.</w:t>
      </w:r>
      <w:r w:rsidRPr="00167C66">
        <w:rPr>
          <w:rFonts w:eastAsia="Calibri"/>
          <w:b/>
          <w:i/>
          <w:szCs w:val="28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t xml:space="preserve">Департаменту капітального будівництва Дніпропетровської облдержадміністрації на проведення будівельних робіт на об’єкті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універсального видовищно-спортивного палацу </w:t>
      </w:r>
      <w:proofErr w:type="spellStart"/>
      <w:r w:rsidRPr="00167C66">
        <w:rPr>
          <w:rFonts w:eastAsia="Calibri"/>
          <w:szCs w:val="28"/>
          <w:lang w:eastAsia="en-US"/>
        </w:rPr>
        <w:t>„Метеор</w:t>
      </w:r>
      <w:proofErr w:type="spellEnd"/>
      <w:r w:rsidRPr="00167C66">
        <w:rPr>
          <w:rFonts w:eastAsia="Calibri"/>
          <w:szCs w:val="28"/>
          <w:lang w:eastAsia="en-US"/>
        </w:rPr>
        <w:t xml:space="preserve">” за адресою: вул. Макарова, 27-А,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3.6. Департаменту капітального будівництва Дніпропетровської облдержадміністрації на проведення будівельних робіт на об’єкті </w:t>
      </w:r>
      <w:r w:rsidRPr="00167C66">
        <w:rPr>
          <w:rFonts w:eastAsia="Calibri"/>
          <w:szCs w:val="28"/>
          <w:lang w:eastAsia="en-US"/>
        </w:rPr>
        <w:lastRenderedPageBreak/>
        <w:t xml:space="preserve">,,Реконструкція господарчого блоку КП ,,Дніпропетровська обласна дитяча лікарня” ДОР” за адресою: вул. Космічна, 13,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3.7. Департаменту капітального будівництва Дніпропетровської облдержадміністрації на проведення будівельних робіт на об’єкті ,,Реконструкція відділення дитячої </w:t>
      </w:r>
      <w:proofErr w:type="spellStart"/>
      <w:r w:rsidRPr="00167C66">
        <w:rPr>
          <w:rFonts w:eastAsia="Calibri"/>
          <w:szCs w:val="28"/>
          <w:lang w:eastAsia="en-US"/>
        </w:rPr>
        <w:t>патанатомії</w:t>
      </w:r>
      <w:proofErr w:type="spellEnd"/>
      <w:r w:rsidRPr="00167C66">
        <w:rPr>
          <w:rFonts w:eastAsia="Calibri"/>
          <w:szCs w:val="28"/>
          <w:lang w:eastAsia="en-US"/>
        </w:rPr>
        <w:t xml:space="preserve"> КП ,,Дніпропетровська обласна дитяча лікарня” ДОР” за адресою: вул. Космічна,13,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3.8. Департаменту капітального будівництва Дніпропетровської облдержадміністрації на проведення будівельних робіт на об’єкті ,,Реконструкція блоку № 4 головного корпусу КП ,,Дніпропетровська обласна дитяча лікарня” ДОР” за адресою: вул. Космічна, 13, м. Дніпро”. 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3.9. Департаменту капітального будівництва Дніпропетровської облдержадміністрації на проведення будівельних робіт на об’єкті ,,Реконструкція блоку № 6 головного корпусу КП ,,Дніпропетровська обласна дитяча лікарня” ДОР” за адресою: вул. Космічна, 13,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3.10. Департаменту капітального будівництва Дніпропетровської облдержадміністрації на проведення будівельних робіт на об’єкті ,,Реконструкція харчоблоку КП ,,Дніпропетровська обласна дитяча лікарня” ДОР” за адресою: вул. Космічна, 13, м. Дніпро”. 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3.11. Департаменту капітального будівництва Дніпропетровської облдержадміністрації на проведення будівельних робіт на об’єкті ,,Реконструкція блоку № 5 головного корпусу КП ,,Дніпропетровська обласна дитяча лікарня” ДОР” за адресою: вул. Космічна, 13,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3.12. Департаменту капітального будівництва Дніпропетровської облдержадміністрації на проведення будівельних робіт на об’єкті ,,Капітальний ремонт КЗ ,,Криворізький обласний фаховий музичний коледж” Дніпропетровської обласної ради” за адресою: 50099, місто Кривий Ріг, вулиця Грабовського, будинок 12”. </w:t>
      </w:r>
    </w:p>
    <w:p w:rsidR="00167C66" w:rsidRDefault="00167C66" w:rsidP="00167C66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3.13. Комунальному підприємству Дніпропетровської обласної ради ,,</w:t>
      </w:r>
      <w:proofErr w:type="spellStart"/>
      <w:r w:rsidRPr="00167C66">
        <w:rPr>
          <w:rFonts w:eastAsia="Calibri"/>
          <w:szCs w:val="28"/>
          <w:lang w:eastAsia="en-US"/>
        </w:rPr>
        <w:t>Аульський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водовід” на проведення будівельних робіт за </w:t>
      </w:r>
      <w:proofErr w:type="spellStart"/>
      <w:r w:rsidRPr="00167C66">
        <w:rPr>
          <w:rFonts w:eastAsia="Calibri"/>
          <w:szCs w:val="28"/>
          <w:lang w:eastAsia="en-US"/>
        </w:rPr>
        <w:t>проєктом</w:t>
      </w:r>
      <w:proofErr w:type="spellEnd"/>
      <w:r w:rsidRPr="00167C66">
        <w:rPr>
          <w:rFonts w:eastAsia="Calibri"/>
          <w:szCs w:val="28"/>
          <w:lang w:eastAsia="en-US"/>
        </w:rPr>
        <w:t xml:space="preserve"> ,,Реконструкція </w:t>
      </w:r>
      <w:proofErr w:type="spellStart"/>
      <w:r w:rsidRPr="00167C66">
        <w:rPr>
          <w:rFonts w:eastAsia="Calibri"/>
          <w:szCs w:val="28"/>
          <w:lang w:eastAsia="en-US"/>
        </w:rPr>
        <w:t>реагентного</w:t>
      </w:r>
      <w:proofErr w:type="spellEnd"/>
      <w:r w:rsidRPr="00167C66">
        <w:rPr>
          <w:rFonts w:eastAsia="Calibri"/>
          <w:szCs w:val="28"/>
          <w:lang w:eastAsia="en-US"/>
        </w:rPr>
        <w:t xml:space="preserve"> господарства цеху очисних споруд КП ДОР ,,</w:t>
      </w:r>
      <w:proofErr w:type="spellStart"/>
      <w:r w:rsidRPr="00167C66">
        <w:rPr>
          <w:rFonts w:eastAsia="Calibri"/>
          <w:szCs w:val="28"/>
          <w:lang w:eastAsia="en-US"/>
        </w:rPr>
        <w:t>Аульський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водовід”, Дніпропетровська область, </w:t>
      </w:r>
      <w:proofErr w:type="spellStart"/>
      <w:r w:rsidRPr="00167C66">
        <w:rPr>
          <w:rFonts w:eastAsia="Calibri"/>
          <w:szCs w:val="28"/>
          <w:lang w:eastAsia="en-US"/>
        </w:rPr>
        <w:t>Криничанський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район,              </w:t>
      </w:r>
      <w:proofErr w:type="spellStart"/>
      <w:r w:rsidRPr="00167C66">
        <w:rPr>
          <w:rFonts w:eastAsia="Calibri"/>
          <w:szCs w:val="28"/>
          <w:lang w:eastAsia="en-US"/>
        </w:rPr>
        <w:t>смт</w:t>
      </w:r>
      <w:proofErr w:type="spellEnd"/>
      <w:r w:rsidRPr="00167C66">
        <w:rPr>
          <w:rFonts w:eastAsia="Calibri"/>
          <w:szCs w:val="28"/>
          <w:lang w:eastAsia="en-US"/>
        </w:rPr>
        <w:t xml:space="preserve"> Аули, комплекс будівель та споруд 2”. Коригування.”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 3.3.- 3.13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2B0546" w:rsidRDefault="002B054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>4. Надати департаменту капітального будівництва Дніпропетровської облдержадміністрації функції замовника на будівництво: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4.1.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універсального видовищно-спортивного палацу </w:t>
      </w:r>
      <w:proofErr w:type="spellStart"/>
      <w:r w:rsidRPr="00167C66">
        <w:rPr>
          <w:rFonts w:eastAsia="Calibri"/>
          <w:szCs w:val="28"/>
          <w:lang w:eastAsia="en-US"/>
        </w:rPr>
        <w:t>„Метеор</w:t>
      </w:r>
      <w:proofErr w:type="spellEnd"/>
      <w:r w:rsidRPr="00167C66">
        <w:rPr>
          <w:rFonts w:eastAsia="Calibri"/>
          <w:szCs w:val="28"/>
          <w:lang w:eastAsia="en-US"/>
        </w:rPr>
        <w:t xml:space="preserve">” за адресою: вул. Макарова, 27-А,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4.2.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господарчого блоку КП ,,Дніпропетровська обласна дитяча лікарня” ДОР” за адресою: вул. Космічна, 13,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4.3. Об’єкта </w:t>
      </w:r>
      <w:proofErr w:type="spellStart"/>
      <w:r w:rsidRPr="00167C66">
        <w:rPr>
          <w:rFonts w:eastAsia="Calibri"/>
          <w:szCs w:val="28"/>
          <w:lang w:eastAsia="en-US"/>
        </w:rPr>
        <w:t>„Реконструкція</w:t>
      </w:r>
      <w:proofErr w:type="spellEnd"/>
      <w:r w:rsidRPr="00167C66">
        <w:rPr>
          <w:rFonts w:eastAsia="Calibri"/>
          <w:szCs w:val="28"/>
          <w:lang w:eastAsia="en-US"/>
        </w:rPr>
        <w:t xml:space="preserve"> відділення дитячої </w:t>
      </w:r>
      <w:proofErr w:type="spellStart"/>
      <w:r w:rsidRPr="00167C66">
        <w:rPr>
          <w:rFonts w:eastAsia="Calibri"/>
          <w:szCs w:val="28"/>
          <w:lang w:eastAsia="en-US"/>
        </w:rPr>
        <w:t>патанатомії</w:t>
      </w:r>
      <w:proofErr w:type="spellEnd"/>
      <w:r w:rsidRPr="00167C66">
        <w:rPr>
          <w:rFonts w:eastAsia="Calibri"/>
          <w:szCs w:val="28"/>
          <w:lang w:eastAsia="en-US"/>
        </w:rPr>
        <w:t xml:space="preserve">                            КП ,,Дніпропетровська обласна дитяча лікарня” ДОР” за адресою:                          вул. Космічна,13,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4.4. Об’єкта ,,Реконструкція блоку № 4 головного корпусу                                КП ,,Дніпропетровська обласна дитяча лікарня” ДОР” за адресою: вул. Космічна, 13, м. Дніпро”.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4.5. Об’єкта ,,Реконструкція блоку № 6 головного корпусу КП ,,Дніпропетровська обласна дитяча лікарня” ДОР” за адресою: вул. Космічна, 13, м. Дніпро”.  </w:t>
      </w: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4.6. Об’єкта ,,Реконструкція харчоблоку КП ,,Дніпропетровська обласна дитяча лікарня” ДОР” за адресою: вул. Космічна, 13, м. Дніпро”.  </w:t>
      </w:r>
    </w:p>
    <w:p w:rsidR="00167C66" w:rsidRDefault="00167C66" w:rsidP="00167C66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4.7. Об’єкта ,,Реконструкція блоку № 5 головного корпусу КП ,,Дніпропетровська обласна дитяча лікарня” ДОР” за адресою: вул. Космічна, 13, м. Дніпро”.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4-4.7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2B0546" w:rsidRDefault="002B0546" w:rsidP="00167C66">
      <w:pPr>
        <w:spacing w:after="200"/>
        <w:ind w:firstLine="708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5. Внести зміни:</w:t>
      </w:r>
    </w:p>
    <w:p w:rsidR="00167C66" w:rsidRPr="00167C66" w:rsidRDefault="00167C66" w:rsidP="00167C66">
      <w:pPr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5.1. До рішення Дніпропетровської обласної ради від 06 серпня </w:t>
      </w:r>
      <w:r w:rsidRPr="00167C66">
        <w:rPr>
          <w:rFonts w:eastAsia="Calibri"/>
          <w:szCs w:val="28"/>
          <w:lang w:eastAsia="en-US"/>
        </w:rPr>
        <w:br/>
        <w:t xml:space="preserve">2021 року № 95-7/VIII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області”: </w:t>
      </w:r>
    </w:p>
    <w:p w:rsidR="00167C66" w:rsidRPr="00167C66" w:rsidRDefault="00167C66" w:rsidP="00167C66">
      <w:pPr>
        <w:ind w:firstLine="708"/>
        <w:jc w:val="both"/>
        <w:rPr>
          <w:rFonts w:eastAsia="Calibri"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5.1.1. Виклавши пункт 1.1.7. у новій редакції: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,,Введений в експлуатацію об’єкт </w:t>
      </w:r>
      <w:proofErr w:type="spellStart"/>
      <w:r w:rsidRPr="00167C66">
        <w:rPr>
          <w:rFonts w:eastAsia="Calibri"/>
          <w:szCs w:val="28"/>
          <w:lang w:eastAsia="en-US"/>
        </w:rPr>
        <w:t>„Будівництво</w:t>
      </w:r>
      <w:proofErr w:type="spellEnd"/>
      <w:r w:rsidRPr="00167C66">
        <w:rPr>
          <w:rFonts w:eastAsia="Calibri"/>
          <w:szCs w:val="28"/>
          <w:lang w:eastAsia="en-US"/>
        </w:rPr>
        <w:t xml:space="preserve"> амбулаторії на </w:t>
      </w:r>
      <w:r w:rsidRPr="00167C66">
        <w:rPr>
          <w:rFonts w:eastAsia="Calibri"/>
          <w:szCs w:val="28"/>
          <w:lang w:eastAsia="en-US"/>
        </w:rPr>
        <w:br/>
        <w:t xml:space="preserve">1 ‒ 2 лікаря з житлом за адресою: Дніпропетровська область, Нікопольський район, с. </w:t>
      </w:r>
      <w:proofErr w:type="spellStart"/>
      <w:r w:rsidRPr="00167C66">
        <w:rPr>
          <w:rFonts w:eastAsia="Calibri"/>
          <w:szCs w:val="28"/>
          <w:lang w:eastAsia="en-US"/>
        </w:rPr>
        <w:t>Чистопіль</w:t>
      </w:r>
      <w:proofErr w:type="spellEnd"/>
      <w:r w:rsidRPr="00167C66">
        <w:rPr>
          <w:rFonts w:eastAsia="Calibri"/>
          <w:szCs w:val="28"/>
          <w:lang w:eastAsia="en-US"/>
        </w:rPr>
        <w:t xml:space="preserve">, вул. Шевченка, 1а”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Першотравенської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сільської територіальної громади за умови прийняття </w:t>
      </w:r>
      <w:r w:rsidRPr="00167C66">
        <w:rPr>
          <w:rFonts w:eastAsia="Calibri"/>
          <w:szCs w:val="28"/>
          <w:lang w:eastAsia="en-US"/>
        </w:rPr>
        <w:lastRenderedPageBreak/>
        <w:t xml:space="preserve">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Першотравневської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сільською радою згідно з чинним законодавством України”. </w:t>
      </w:r>
    </w:p>
    <w:p w:rsidR="00167C66" w:rsidRPr="00167C66" w:rsidRDefault="00167C66" w:rsidP="00167C66">
      <w:pPr>
        <w:jc w:val="both"/>
        <w:rPr>
          <w:rFonts w:eastAsia="Calibri"/>
          <w:szCs w:val="28"/>
          <w:lang w:eastAsia="en-US"/>
        </w:rPr>
      </w:pPr>
    </w:p>
    <w:p w:rsidR="00167C66" w:rsidRPr="00167C66" w:rsidRDefault="00167C66" w:rsidP="00167C66">
      <w:pPr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</w:rPr>
        <w:t xml:space="preserve">5.1.2. </w:t>
      </w:r>
      <w:r w:rsidRPr="00167C66">
        <w:rPr>
          <w:rFonts w:eastAsia="Calibri"/>
          <w:szCs w:val="28"/>
          <w:lang w:eastAsia="en-US"/>
        </w:rPr>
        <w:t>Виклавши пункти 7, 7.1 у такій редакції: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</w:rPr>
        <w:t>,,</w:t>
      </w:r>
      <w:r w:rsidRPr="00167C66">
        <w:rPr>
          <w:rFonts w:eastAsia="Calibri"/>
          <w:szCs w:val="28"/>
          <w:lang w:eastAsia="en-US"/>
        </w:rPr>
        <w:t xml:space="preserve">Погодити укладення договору про реструктуризацію заборгованості за спожиту електричну енергію на суму 34 887 050,21 (тридцять чотири мільйони вісімсот вісімдесят сім тисяч п’ятдесят) </w:t>
      </w:r>
      <w:proofErr w:type="spellStart"/>
      <w:r w:rsidRPr="00167C66">
        <w:rPr>
          <w:rFonts w:eastAsia="Calibri"/>
          <w:szCs w:val="28"/>
          <w:lang w:eastAsia="en-US"/>
        </w:rPr>
        <w:t>грн</w:t>
      </w:r>
      <w:proofErr w:type="spellEnd"/>
      <w:r w:rsidRPr="00167C66">
        <w:rPr>
          <w:rFonts w:eastAsia="Calibri"/>
          <w:szCs w:val="28"/>
          <w:lang w:eastAsia="en-US"/>
        </w:rPr>
        <w:t xml:space="preserve"> 21 коп. між комунальним підприємством Дніпропетровської обласної ради </w:t>
      </w:r>
      <w:proofErr w:type="spellStart"/>
      <w:r w:rsidRPr="00167C66">
        <w:rPr>
          <w:rFonts w:eastAsia="Calibri"/>
          <w:szCs w:val="28"/>
          <w:lang w:eastAsia="en-US"/>
        </w:rPr>
        <w:t>„Аульський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водовід” (боржник) та Акціонерним товариством „ДТЕК Дніпровські електромережі” (кредитор). </w:t>
      </w:r>
    </w:p>
    <w:p w:rsidR="002B0546" w:rsidRDefault="00167C66" w:rsidP="002B054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Дніпропетровській обласній раді виступити гарантом виконання комунальним підприємством Дніпропетровської обласної ради </w:t>
      </w:r>
      <w:proofErr w:type="spellStart"/>
      <w:r w:rsidRPr="00167C66">
        <w:rPr>
          <w:rFonts w:eastAsia="Calibri"/>
          <w:szCs w:val="28"/>
          <w:lang w:eastAsia="en-US"/>
        </w:rPr>
        <w:t>„Аульський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водовід” зобов’язань на суму заборгованості, що підлягає реструктуризації (крім суми заборгованості з різниці в тарифах, погашення якої здійснюється за рахунок видатків державного бюджету), яка становить 34 887 050,21 (тридцять чотири мільйони вісімсот вісімдесят сім тисяч п’ятдесят) </w:t>
      </w:r>
      <w:proofErr w:type="spellStart"/>
      <w:r w:rsidRPr="00167C66">
        <w:rPr>
          <w:rFonts w:eastAsia="Calibri"/>
          <w:szCs w:val="28"/>
          <w:lang w:eastAsia="en-US"/>
        </w:rPr>
        <w:t>грн</w:t>
      </w:r>
      <w:proofErr w:type="spellEnd"/>
      <w:r w:rsidRPr="00167C66">
        <w:rPr>
          <w:rFonts w:eastAsia="Calibri"/>
          <w:szCs w:val="28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br/>
        <w:t xml:space="preserve">21 коп.”.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-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5.1.2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spacing w:after="200"/>
        <w:ind w:firstLine="709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5.2. До рішення Дніпропетровської обласної ради від 16 червня </w:t>
      </w:r>
      <w:r w:rsidRPr="00167C66">
        <w:rPr>
          <w:rFonts w:eastAsia="Calibri"/>
          <w:szCs w:val="28"/>
          <w:lang w:eastAsia="en-US"/>
        </w:rPr>
        <w:br/>
        <w:t xml:space="preserve">2021 року № 84-6/VIII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області”:</w:t>
      </w:r>
    </w:p>
    <w:p w:rsidR="00167C66" w:rsidRP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bCs/>
          <w:szCs w:val="28"/>
          <w:lang w:eastAsia="en-US"/>
        </w:rPr>
      </w:pPr>
      <w:r w:rsidRPr="00167C66">
        <w:rPr>
          <w:rFonts w:eastAsia="Calibri"/>
          <w:bCs/>
          <w:szCs w:val="28"/>
          <w:lang w:eastAsia="en-US"/>
        </w:rPr>
        <w:t>5.2.1. Виклавши пункт 1.1.14 у новій редакції: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Calibri"/>
          <w:bCs/>
          <w:szCs w:val="28"/>
          <w:lang w:eastAsia="en-US"/>
        </w:rPr>
        <w:t>,,</w:t>
      </w:r>
      <w:proofErr w:type="spellStart"/>
      <w:r w:rsidRPr="00167C66">
        <w:rPr>
          <w:rFonts w:eastAsia="Calibri"/>
          <w:bCs/>
          <w:szCs w:val="28"/>
          <w:lang w:eastAsia="en-US"/>
        </w:rPr>
        <w:t>Проєктно-кошторисну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документацію вартістю 281 755,72 (двісті вісімдесят одна тисяча сімсот п’ятдесят п’ять) </w:t>
      </w:r>
      <w:proofErr w:type="spellStart"/>
      <w:r w:rsidRPr="00167C66">
        <w:rPr>
          <w:rFonts w:eastAsia="Calibri"/>
          <w:bCs/>
          <w:szCs w:val="28"/>
          <w:lang w:eastAsia="en-US"/>
        </w:rPr>
        <w:t>грн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72 коп. об’єкта </w:t>
      </w:r>
      <w:proofErr w:type="spellStart"/>
      <w:r w:rsidRPr="00167C66">
        <w:rPr>
          <w:rFonts w:eastAsia="Calibri"/>
          <w:bCs/>
          <w:szCs w:val="28"/>
          <w:lang w:eastAsia="en-US"/>
        </w:rPr>
        <w:t>„Технічне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переоснащення котельні КЗ </w:t>
      </w:r>
      <w:proofErr w:type="spellStart"/>
      <w:r w:rsidRPr="00167C66">
        <w:rPr>
          <w:rFonts w:eastAsia="Calibri"/>
          <w:bCs/>
          <w:szCs w:val="28"/>
          <w:lang w:eastAsia="en-US"/>
        </w:rPr>
        <w:t>„Верхівцевська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СЗШ № 2 І ‒ ІІІ ст.”                                    за адресою: вул. Зелена, 3, м. </w:t>
      </w:r>
      <w:proofErr w:type="spellStart"/>
      <w:r w:rsidRPr="00167C66">
        <w:rPr>
          <w:rFonts w:eastAsia="Calibri"/>
          <w:bCs/>
          <w:szCs w:val="28"/>
          <w:lang w:eastAsia="en-US"/>
        </w:rPr>
        <w:t>Верхівцево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Верхньодніпровського району Дніпропетровської області” до комунальної власності </w:t>
      </w:r>
      <w:proofErr w:type="spellStart"/>
      <w:r w:rsidRPr="00167C66">
        <w:rPr>
          <w:rFonts w:eastAsia="Calibri"/>
          <w:bCs/>
          <w:szCs w:val="28"/>
          <w:lang w:eastAsia="en-US"/>
        </w:rPr>
        <w:t>Верхівцевської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bCs/>
          <w:szCs w:val="28"/>
          <w:lang w:eastAsia="en-US"/>
        </w:rPr>
        <w:t>Верхівцевською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міською радою згідно з чинним законодавством України.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.5.2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.-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5.2.1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>5.2.2. Виклавши пункт 1.9. у новій редакції:</w:t>
      </w:r>
    </w:p>
    <w:p w:rsidR="00167C66" w:rsidRDefault="00167C66" w:rsidP="00167C66">
      <w:pPr>
        <w:tabs>
          <w:tab w:val="left" w:pos="567"/>
        </w:tabs>
        <w:ind w:firstLine="709"/>
        <w:jc w:val="both"/>
        <w:rPr>
          <w:rFonts w:eastAsia="Calibri"/>
          <w:bCs/>
          <w:szCs w:val="28"/>
          <w:lang w:eastAsia="en-US"/>
        </w:rPr>
      </w:pPr>
      <w:proofErr w:type="spellStart"/>
      <w:r w:rsidRPr="00167C66">
        <w:rPr>
          <w:rFonts w:eastAsia="Calibri"/>
          <w:szCs w:val="28"/>
          <w:lang w:eastAsia="en-US"/>
        </w:rPr>
        <w:t>„</w:t>
      </w:r>
      <w:r w:rsidRPr="00167C66">
        <w:rPr>
          <w:rFonts w:eastAsia="Calibri"/>
          <w:bCs/>
          <w:szCs w:val="28"/>
          <w:lang w:eastAsia="en-US"/>
        </w:rPr>
        <w:t>Автомобіль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bCs/>
          <w:szCs w:val="28"/>
          <w:lang w:eastAsia="en-US"/>
        </w:rPr>
        <w:t>Mercedes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bCs/>
          <w:szCs w:val="28"/>
          <w:lang w:eastAsia="en-US"/>
        </w:rPr>
        <w:t>Benz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bCs/>
          <w:szCs w:val="28"/>
          <w:lang w:eastAsia="en-US"/>
        </w:rPr>
        <w:t>Sprinter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315 CDI (</w:t>
      </w:r>
      <w:proofErr w:type="spellStart"/>
      <w:r w:rsidRPr="00167C66">
        <w:rPr>
          <w:rFonts w:eastAsia="Calibri"/>
          <w:bCs/>
          <w:szCs w:val="28"/>
          <w:lang w:eastAsia="en-US"/>
        </w:rPr>
        <w:t>реанімобіль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для новонароджених з медичним обладнанням) з оперативного управління комунального підприємства </w:t>
      </w:r>
      <w:proofErr w:type="spellStart"/>
      <w:r w:rsidRPr="00167C66">
        <w:rPr>
          <w:rFonts w:eastAsia="Calibri"/>
          <w:bCs/>
          <w:szCs w:val="28"/>
          <w:lang w:eastAsia="en-US"/>
        </w:rPr>
        <w:t>„Обласний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центр екстреної медичної допомоги та медицини катастроф” Дніпропетровської обласної ради” в оперативне управління комунального підприємства </w:t>
      </w:r>
      <w:proofErr w:type="spellStart"/>
      <w:r w:rsidRPr="00167C66">
        <w:rPr>
          <w:rFonts w:eastAsia="Calibri"/>
          <w:bCs/>
          <w:szCs w:val="28"/>
          <w:lang w:eastAsia="en-US"/>
        </w:rPr>
        <w:t>„Дніпропетровська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обласна дитяча клінічна лікарня” Дніпропетровської обласної ради”.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2B0546" w:rsidRDefault="002B0546" w:rsidP="002B0546">
      <w:pPr>
        <w:ind w:firstLine="709"/>
        <w:jc w:val="both"/>
        <w:rPr>
          <w:rFonts w:eastAsia="Calibri"/>
          <w:b/>
          <w:bCs/>
          <w:i/>
          <w:szCs w:val="28"/>
          <w:lang w:val="ru-RU" w:eastAsia="en-US"/>
        </w:rPr>
      </w:pPr>
    </w:p>
    <w:p w:rsidR="002B0546" w:rsidRPr="002B0546" w:rsidRDefault="002B0546" w:rsidP="00167C66">
      <w:pPr>
        <w:tabs>
          <w:tab w:val="left" w:pos="567"/>
        </w:tabs>
        <w:ind w:firstLine="709"/>
        <w:jc w:val="both"/>
        <w:rPr>
          <w:rFonts w:eastAsia="Calibri"/>
          <w:b/>
          <w:bCs/>
          <w:i/>
          <w:szCs w:val="28"/>
          <w:lang w:val="ru-RU" w:eastAsia="en-US"/>
        </w:rPr>
      </w:pPr>
    </w:p>
    <w:p w:rsidR="00167C66" w:rsidRDefault="00167C66" w:rsidP="00167C66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5.2.3. Замінивши у пункті 1.17 букви та цифри з „ГАЗ 30073” на „ГАЗ 33073”.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Default="00167C66" w:rsidP="00167C66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5.2.4.</w:t>
      </w:r>
      <w:r w:rsidRPr="00167C66">
        <w:rPr>
          <w:rFonts w:eastAsia="Calibri"/>
          <w:b/>
          <w:i/>
          <w:szCs w:val="28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t xml:space="preserve">Замінивши у пункті 1.21 слова та цифри </w:t>
      </w:r>
      <w:proofErr w:type="spellStart"/>
      <w:r w:rsidRPr="00167C66">
        <w:rPr>
          <w:rFonts w:eastAsia="Calibri"/>
          <w:szCs w:val="28"/>
          <w:lang w:eastAsia="en-US"/>
        </w:rPr>
        <w:t>„вул</w:t>
      </w:r>
      <w:proofErr w:type="spellEnd"/>
      <w:r w:rsidRPr="00167C66">
        <w:rPr>
          <w:rFonts w:eastAsia="Calibri"/>
          <w:szCs w:val="28"/>
          <w:lang w:eastAsia="en-US"/>
        </w:rPr>
        <w:t xml:space="preserve">. Успенська, 14” на слова та цифри </w:t>
      </w:r>
      <w:proofErr w:type="spellStart"/>
      <w:r w:rsidRPr="00167C66">
        <w:rPr>
          <w:rFonts w:eastAsia="Calibri"/>
          <w:szCs w:val="28"/>
          <w:lang w:eastAsia="en-US"/>
        </w:rPr>
        <w:t>„пл</w:t>
      </w:r>
      <w:proofErr w:type="spellEnd"/>
      <w:r w:rsidRPr="00167C66">
        <w:rPr>
          <w:rFonts w:eastAsia="Calibri"/>
          <w:szCs w:val="28"/>
          <w:lang w:eastAsia="en-US"/>
        </w:rPr>
        <w:t xml:space="preserve">. Успенська, 14”.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2B0546" w:rsidRDefault="002B0546" w:rsidP="002B0546">
      <w:pPr>
        <w:spacing w:after="200"/>
        <w:ind w:firstLine="708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Default="00167C66" w:rsidP="00167C66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5.2.5. Виклавши додаток 5 у новій редакції </w:t>
      </w:r>
      <w:r w:rsidR="00697B52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697B52">
        <w:rPr>
          <w:rFonts w:eastAsia="Calibri"/>
          <w:szCs w:val="28"/>
          <w:lang w:eastAsia="en-US"/>
        </w:rPr>
        <w:t>11</w:t>
      </w:r>
      <w:r w:rsidR="00697B52" w:rsidRPr="00EB0040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15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="00697B52">
        <w:rPr>
          <w:rFonts w:eastAsia="Calibri"/>
          <w:szCs w:val="28"/>
          <w:lang w:eastAsia="en-US"/>
        </w:rPr>
        <w:t>.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2B0546" w:rsidRDefault="002B0546" w:rsidP="002B0546">
      <w:pPr>
        <w:spacing w:after="200"/>
        <w:ind w:firstLine="708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eastAsia="en-US"/>
        </w:rPr>
      </w:pPr>
      <w:r w:rsidRPr="00167C66">
        <w:rPr>
          <w:rFonts w:eastAsia="Calibri"/>
          <w:bCs/>
          <w:szCs w:val="28"/>
          <w:lang w:eastAsia="en-US"/>
        </w:rPr>
        <w:lastRenderedPageBreak/>
        <w:t xml:space="preserve">5.2.6. До додатку 7 виключивши майно, що передається з </w:t>
      </w:r>
      <w:proofErr w:type="spellStart"/>
      <w:r w:rsidRPr="00167C66">
        <w:rPr>
          <w:rFonts w:eastAsia="Calibri"/>
          <w:bCs/>
          <w:szCs w:val="28"/>
          <w:lang w:eastAsia="en-US"/>
        </w:rPr>
        <w:t>субрахунка</w:t>
      </w:r>
      <w:proofErr w:type="spellEnd"/>
      <w:r w:rsidRPr="00167C66">
        <w:rPr>
          <w:rFonts w:eastAsia="Calibri"/>
          <w:bCs/>
          <w:szCs w:val="28"/>
          <w:lang w:eastAsia="en-US"/>
        </w:rPr>
        <w:t xml:space="preserve"> департаменту охорони здоров’я Дніпропетровської облдержадміністрації в оперативне управління комунального підприємства ,,Дніпропетровська багатопрофільна клінічна лікарня з надання психіатричної допомоги” Дніпропетровської обласної ради”.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val="ru-RU" w:eastAsia="en-US"/>
        </w:rPr>
      </w:pPr>
    </w:p>
    <w:p w:rsidR="00167C66" w:rsidRPr="00167C66" w:rsidRDefault="00167C66" w:rsidP="00167C66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5.3. До рішення Дніпропетровської обласної ради від 26 лютого                  2021 року № 53-4/VIII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області”:</w:t>
      </w:r>
    </w:p>
    <w:p w:rsidR="00167C66" w:rsidRPr="00167C66" w:rsidRDefault="00167C66" w:rsidP="00167C66">
      <w:pPr>
        <w:spacing w:after="200"/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5.3.1. Замінивши у пункті 1.7 слова та цифри </w:t>
      </w:r>
      <w:proofErr w:type="spellStart"/>
      <w:r w:rsidRPr="00167C66">
        <w:rPr>
          <w:rFonts w:eastAsia="Calibri"/>
          <w:szCs w:val="28"/>
          <w:lang w:eastAsia="en-US"/>
        </w:rPr>
        <w:t>„вул</w:t>
      </w:r>
      <w:proofErr w:type="spellEnd"/>
      <w:r w:rsidRPr="00167C66">
        <w:rPr>
          <w:rFonts w:eastAsia="Calibri"/>
          <w:szCs w:val="28"/>
          <w:lang w:eastAsia="en-US"/>
        </w:rPr>
        <w:t xml:space="preserve">. 6-ї </w:t>
      </w:r>
      <w:proofErr w:type="spellStart"/>
      <w:r w:rsidRPr="00167C66">
        <w:rPr>
          <w:rFonts w:eastAsia="Calibri"/>
          <w:szCs w:val="28"/>
          <w:lang w:eastAsia="en-US"/>
        </w:rPr>
        <w:t>Стрілкової</w:t>
      </w:r>
      <w:proofErr w:type="spellEnd"/>
      <w:r w:rsidRPr="00167C66">
        <w:rPr>
          <w:rFonts w:eastAsia="Calibri"/>
          <w:szCs w:val="28"/>
          <w:lang w:eastAsia="en-US"/>
        </w:rPr>
        <w:t xml:space="preserve"> Дивізії, 11т” на слова та цифри </w:t>
      </w:r>
      <w:proofErr w:type="spellStart"/>
      <w:r w:rsidRPr="00167C66">
        <w:rPr>
          <w:rFonts w:eastAsia="Calibri"/>
          <w:szCs w:val="28"/>
          <w:lang w:eastAsia="en-US"/>
        </w:rPr>
        <w:t>„вул</w:t>
      </w:r>
      <w:proofErr w:type="spellEnd"/>
      <w:r w:rsidRPr="00167C66">
        <w:rPr>
          <w:rFonts w:eastAsia="Calibri"/>
          <w:szCs w:val="28"/>
          <w:lang w:eastAsia="en-US"/>
        </w:rPr>
        <w:t xml:space="preserve">. 6-ї Стрілецької Дивізії, 11т”.                         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5.3.2. Виклавши пункт 1.25 у новій редакції: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,,Автотранспортні засоби та медичне обладнання з </w:t>
      </w:r>
      <w:proofErr w:type="spellStart"/>
      <w:r w:rsidRPr="00167C66">
        <w:rPr>
          <w:rFonts w:eastAsia="Calibri"/>
          <w:szCs w:val="28"/>
          <w:lang w:eastAsia="en-US"/>
        </w:rPr>
        <w:t>субрахунка</w:t>
      </w:r>
      <w:proofErr w:type="spellEnd"/>
      <w:r w:rsidRPr="00167C66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до комунальної власності територіальних громад сіл, селищ, міст Дніпропетровської області (згідно з додатком 8) за умови прийняття рішень відповідними органами місцевого самоврядування згідно з чинним законодавством України”.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п.5.3-5.3.2.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ind w:firstLine="709"/>
        <w:jc w:val="both"/>
        <w:rPr>
          <w:rFonts w:eastAsia="Calibri"/>
          <w:b/>
          <w:bCs/>
          <w:i/>
          <w:szCs w:val="28"/>
          <w:lang w:val="ru-RU" w:eastAsia="en-US"/>
        </w:rPr>
      </w:pPr>
    </w:p>
    <w:p w:rsidR="00167C66" w:rsidRDefault="00167C66" w:rsidP="00167C66">
      <w:pPr>
        <w:ind w:right="63"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5.4. До рішення Дніпропетровської обласної ради від 09 жовтня                                      2020 року № 657-25/VII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 виклавши додаток 6 у новій редакції </w:t>
      </w:r>
      <w:r w:rsidR="00697B52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697B52">
        <w:rPr>
          <w:rFonts w:eastAsia="Calibri"/>
          <w:szCs w:val="28"/>
          <w:lang w:eastAsia="en-US"/>
        </w:rPr>
        <w:t>12</w:t>
      </w:r>
      <w:r w:rsidR="00697B52" w:rsidRPr="00EB0040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16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Pr="00167C66">
        <w:rPr>
          <w:rFonts w:eastAsia="Calibri"/>
          <w:szCs w:val="28"/>
          <w:lang w:eastAsia="en-US"/>
        </w:rPr>
        <w:t xml:space="preserve">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2B0546" w:rsidRPr="002B0546" w:rsidRDefault="002B0546" w:rsidP="00167C66">
      <w:pPr>
        <w:ind w:right="63" w:firstLine="709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right="63"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5.5. До рішення Дніпропетровської обласної ради від 05 червня                                      2020 року № 610-23/VII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 виклавши пункт 1.21. у новій редакції:</w:t>
      </w:r>
    </w:p>
    <w:p w:rsidR="00167C66" w:rsidRPr="00167C66" w:rsidRDefault="00167C66" w:rsidP="00167C66">
      <w:pPr>
        <w:ind w:right="63"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,,Ламінарна шафа KLV 1200, придбана на виконання заходів для боротьби з </w:t>
      </w:r>
      <w:proofErr w:type="spellStart"/>
      <w:r w:rsidRPr="00167C66">
        <w:rPr>
          <w:rFonts w:eastAsia="Calibri"/>
          <w:szCs w:val="28"/>
          <w:lang w:eastAsia="en-US"/>
        </w:rPr>
        <w:t>коронавірусом</w:t>
      </w:r>
      <w:proofErr w:type="spellEnd"/>
      <w:r w:rsidRPr="00167C66">
        <w:rPr>
          <w:rFonts w:eastAsia="Calibri"/>
          <w:szCs w:val="28"/>
          <w:lang w:eastAsia="en-US"/>
        </w:rPr>
        <w:t xml:space="preserve"> COVID-19 на території  України,                              з </w:t>
      </w:r>
      <w:proofErr w:type="spellStart"/>
      <w:r w:rsidRPr="00167C66">
        <w:rPr>
          <w:rFonts w:eastAsia="Calibri"/>
          <w:szCs w:val="28"/>
          <w:lang w:eastAsia="en-US"/>
        </w:rPr>
        <w:t>субрахунка</w:t>
      </w:r>
      <w:proofErr w:type="spellEnd"/>
      <w:r w:rsidRPr="00167C66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в оперативне управління державної установи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обласний лабораторний центр МОЗ України”.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ind w:right="63" w:firstLine="709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right="63"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5.6. До рішення Дніпропетровської обласної ради від 13 грудня              2019 року № 552-20/VII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 виклавши пункт 1.1.2 у новій редакції:</w:t>
      </w:r>
    </w:p>
    <w:p w:rsidR="00167C66" w:rsidRPr="00167C66" w:rsidRDefault="00167C66" w:rsidP="00167C66">
      <w:pPr>
        <w:ind w:right="63"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,,Об’єкт завершеного будівництва ,,Нове будівництво підвідного водогону до с. Велика </w:t>
      </w:r>
      <w:proofErr w:type="spellStart"/>
      <w:r w:rsidRPr="00167C66">
        <w:rPr>
          <w:rFonts w:eastAsia="Calibri"/>
          <w:szCs w:val="28"/>
          <w:lang w:eastAsia="en-US"/>
        </w:rPr>
        <w:t>Костромка</w:t>
      </w:r>
      <w:proofErr w:type="spellEnd"/>
      <w:r w:rsidRPr="00167C66">
        <w:rPr>
          <w:rFonts w:eastAsia="Calibri"/>
          <w:szCs w:val="28"/>
          <w:lang w:eastAsia="en-US"/>
        </w:rPr>
        <w:t xml:space="preserve"> </w:t>
      </w:r>
      <w:proofErr w:type="spellStart"/>
      <w:r w:rsidRPr="00167C66">
        <w:rPr>
          <w:rFonts w:eastAsia="Calibri"/>
          <w:szCs w:val="28"/>
          <w:lang w:eastAsia="en-US"/>
        </w:rPr>
        <w:t>Апостолівського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 Дніпропетровської області”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Зеленодольської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міської територіальної громади за умови прийняття відповідного рішення </w:t>
      </w:r>
      <w:proofErr w:type="spellStart"/>
      <w:r w:rsidRPr="00167C66">
        <w:rPr>
          <w:rFonts w:eastAsia="Calibri"/>
          <w:szCs w:val="28"/>
          <w:lang w:eastAsia="en-US"/>
        </w:rPr>
        <w:t>Зеленодольською</w:t>
      </w:r>
      <w:proofErr w:type="spellEnd"/>
      <w:r w:rsidRPr="00167C66">
        <w:rPr>
          <w:rFonts w:eastAsia="Calibri"/>
          <w:szCs w:val="28"/>
          <w:lang w:eastAsia="en-US"/>
        </w:rPr>
        <w:t xml:space="preserve"> міською радою згідно з чинним законодавством України”.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ind w:right="63" w:firstLine="709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5.7. До додатку до рішення Дніпропетровської обласної ради                     від 14 липня 2017 року № 221-9/VII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виклавши пункт 2.7 у новій редакції:</w:t>
      </w:r>
    </w:p>
    <w:p w:rsidR="00167C66" w:rsidRPr="00167C66" w:rsidRDefault="00167C66" w:rsidP="00167C66">
      <w:pPr>
        <w:spacing w:line="276" w:lineRule="auto"/>
        <w:ind w:right="63"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,,Для встановлення факту непридатності майна, яке перебуває на балансі Дніпропетровської обласної ради, і неможливості та/або неефективності проведення його відновного ремонту чи неможливості його використання іншим чином, а також для оформлення документів на </w:t>
      </w:r>
      <w:r w:rsidRPr="00167C66">
        <w:rPr>
          <w:rFonts w:eastAsia="Calibri"/>
          <w:szCs w:val="28"/>
          <w:lang w:eastAsia="en-US"/>
        </w:rPr>
        <w:lastRenderedPageBreak/>
        <w:t>списання майна розпорядженням голови обласної ради створюється комісія зі списання майна (далі – комісія) в такому складі:</w:t>
      </w:r>
    </w:p>
    <w:p w:rsidR="00167C66" w:rsidRPr="00167C66" w:rsidRDefault="00167C66" w:rsidP="00167C66">
      <w:pPr>
        <w:ind w:right="63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ab/>
        <w:t>голова комісії ‒ заступник голови обласної ради або керуючий справами виконавчого апарату обласної ради;</w:t>
      </w:r>
    </w:p>
    <w:p w:rsidR="00167C66" w:rsidRPr="00167C66" w:rsidRDefault="00167C66" w:rsidP="00167C66">
      <w:pPr>
        <w:ind w:right="63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ab/>
        <w:t>головний бухгалтер обласної ради або його заступник;</w:t>
      </w:r>
    </w:p>
    <w:p w:rsidR="00167C66" w:rsidRPr="00167C66" w:rsidRDefault="00167C66" w:rsidP="00167C66">
      <w:pPr>
        <w:ind w:right="63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ab/>
        <w:t xml:space="preserve">особи, на яких покладено відповідальність за збереження майна, та інші особи за рішенням керівника”. </w:t>
      </w:r>
    </w:p>
    <w:p w:rsidR="002B0546" w:rsidRPr="000D77DE" w:rsidRDefault="002B0546" w:rsidP="002B0546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0D77DE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B0546" w:rsidRPr="008F26EC" w:rsidRDefault="002B0546" w:rsidP="002B054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B0546" w:rsidRDefault="002B0546" w:rsidP="002B054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B0546" w:rsidRPr="00E93A94" w:rsidRDefault="002B0546" w:rsidP="002B054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2B0546" w:rsidRDefault="00167C66" w:rsidP="00167C66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8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6. Надати дозвіл на списання майна </w:t>
      </w:r>
      <w:r w:rsidR="00697B52" w:rsidRPr="00167C66">
        <w:rPr>
          <w:rFonts w:eastAsia="Calibri"/>
          <w:szCs w:val="28"/>
          <w:lang w:eastAsia="en-US"/>
        </w:rPr>
        <w:t xml:space="preserve">(згідно з додатком </w:t>
      </w:r>
      <w:r w:rsidR="00697B52">
        <w:rPr>
          <w:rFonts w:eastAsia="Calibri"/>
          <w:szCs w:val="28"/>
          <w:lang w:eastAsia="en-US"/>
        </w:rPr>
        <w:t>13</w:t>
      </w:r>
      <w:r w:rsidR="00697B52" w:rsidRPr="00EB0040">
        <w:rPr>
          <w:color w:val="000000"/>
          <w:szCs w:val="28"/>
        </w:rPr>
        <w:t xml:space="preserve"> </w:t>
      </w:r>
      <w:proofErr w:type="spellStart"/>
      <w:r w:rsidR="00697B52">
        <w:rPr>
          <w:color w:val="000000"/>
          <w:szCs w:val="28"/>
        </w:rPr>
        <w:t>проєкту</w:t>
      </w:r>
      <w:proofErr w:type="spellEnd"/>
      <w:r w:rsidR="00697B52">
        <w:rPr>
          <w:color w:val="000000"/>
          <w:szCs w:val="28"/>
        </w:rPr>
        <w:t xml:space="preserve"> рішення</w:t>
      </w:r>
      <w:r w:rsidR="00697B52" w:rsidRPr="00F11999">
        <w:rPr>
          <w:color w:val="000000"/>
          <w:szCs w:val="28"/>
        </w:rPr>
        <w:t xml:space="preserve">. </w:t>
      </w:r>
      <w:r w:rsidR="00697B52">
        <w:rPr>
          <w:color w:val="000000"/>
          <w:szCs w:val="28"/>
        </w:rPr>
        <w:t xml:space="preserve">(додаток </w:t>
      </w:r>
      <w:r w:rsidR="00697B52">
        <w:rPr>
          <w:color w:val="000000"/>
          <w:szCs w:val="28"/>
        </w:rPr>
        <w:t>17</w:t>
      </w:r>
      <w:r w:rsidR="00697B52">
        <w:rPr>
          <w:color w:val="000000"/>
          <w:szCs w:val="28"/>
        </w:rPr>
        <w:t xml:space="preserve"> до протоколу)</w:t>
      </w:r>
      <w:r w:rsidR="00697B52" w:rsidRPr="00167C66">
        <w:rPr>
          <w:rFonts w:eastAsia="Calibri"/>
          <w:szCs w:val="28"/>
          <w:lang w:eastAsia="en-US"/>
        </w:rPr>
        <w:t>)</w:t>
      </w:r>
      <w:r w:rsidRPr="00167C66">
        <w:rPr>
          <w:rFonts w:eastAsia="Calibri"/>
          <w:szCs w:val="28"/>
          <w:lang w:eastAsia="en-US"/>
        </w:rPr>
        <w:t>, що належить до спільної власності територіальних громад сіл, селищ, міст Дніпропетровської області:</w:t>
      </w:r>
    </w:p>
    <w:p w:rsidR="00167C66" w:rsidRPr="00167C66" w:rsidRDefault="00167C66" w:rsidP="00167C66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комунальному підприємству </w:t>
      </w:r>
      <w:proofErr w:type="spellStart"/>
      <w:r w:rsidRPr="00167C66">
        <w:rPr>
          <w:rFonts w:eastAsia="Calibri"/>
          <w:szCs w:val="28"/>
          <w:lang w:eastAsia="en-US"/>
        </w:rPr>
        <w:t>„</w:t>
      </w:r>
      <w:r w:rsidRPr="00167C66">
        <w:rPr>
          <w:rFonts w:eastAsia="Calibri"/>
          <w:color w:val="000000"/>
          <w:szCs w:val="28"/>
          <w:lang w:eastAsia="en-US"/>
        </w:rPr>
        <w:t>Дніпропетровська</w:t>
      </w:r>
      <w:proofErr w:type="spellEnd"/>
      <w:r w:rsidRPr="00167C66">
        <w:rPr>
          <w:rFonts w:eastAsia="Calibri"/>
          <w:color w:val="000000"/>
          <w:szCs w:val="28"/>
          <w:lang w:eastAsia="en-US"/>
        </w:rPr>
        <w:t xml:space="preserve"> багатопрофільна клінічна лікарня з надання психіатричної допомоги” Дніпропетровської обласної ради”;</w:t>
      </w:r>
    </w:p>
    <w:p w:rsidR="00167C66" w:rsidRPr="00167C66" w:rsidRDefault="00167C66" w:rsidP="00167C66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комунальному підприємству ,,Міжобласний центр медичної генетики і пренатальної діагностики імені П.М. </w:t>
      </w:r>
      <w:proofErr w:type="spellStart"/>
      <w:r w:rsidRPr="00167C66">
        <w:rPr>
          <w:rFonts w:eastAsia="Calibri"/>
          <w:szCs w:val="28"/>
          <w:lang w:eastAsia="en-US"/>
        </w:rPr>
        <w:t>Веропотвеляна</w:t>
      </w:r>
      <w:proofErr w:type="spellEnd"/>
      <w:r w:rsidRPr="00167C66">
        <w:rPr>
          <w:rFonts w:eastAsia="Calibri"/>
          <w:szCs w:val="28"/>
          <w:lang w:eastAsia="en-US"/>
        </w:rPr>
        <w:t xml:space="preserve">” </w:t>
      </w:r>
      <w:r w:rsidRPr="00167C66">
        <w:rPr>
          <w:rFonts w:eastAsia="Calibri"/>
          <w:color w:val="000000"/>
          <w:szCs w:val="28"/>
          <w:lang w:eastAsia="en-US"/>
        </w:rPr>
        <w:t>Дніпропетровської обласної ради”;</w:t>
      </w:r>
    </w:p>
    <w:p w:rsidR="00167C66" w:rsidRPr="00167C66" w:rsidRDefault="00167C66" w:rsidP="00167C66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комунальному підприємству </w:t>
      </w:r>
      <w:proofErr w:type="spellStart"/>
      <w:r w:rsidRPr="00167C66">
        <w:rPr>
          <w:rFonts w:eastAsia="Calibri"/>
          <w:szCs w:val="28"/>
          <w:lang w:eastAsia="en-US"/>
        </w:rPr>
        <w:t>„</w:t>
      </w:r>
      <w:r w:rsidRPr="00167C66">
        <w:rPr>
          <w:rFonts w:eastAsia="Calibri"/>
          <w:color w:val="000000"/>
          <w:szCs w:val="28"/>
          <w:lang w:eastAsia="en-US"/>
        </w:rPr>
        <w:t>Дніпропетровська</w:t>
      </w:r>
      <w:proofErr w:type="spellEnd"/>
      <w:r w:rsidRPr="00167C66">
        <w:rPr>
          <w:rFonts w:eastAsia="Calibri"/>
          <w:color w:val="000000"/>
          <w:szCs w:val="28"/>
          <w:lang w:eastAsia="en-US"/>
        </w:rPr>
        <w:t xml:space="preserve"> обласна дитяча клінічна лікарня” Дніпропетровської обласної ради”;</w:t>
      </w:r>
    </w:p>
    <w:p w:rsidR="00167C66" w:rsidRPr="00167C66" w:rsidRDefault="00167C66" w:rsidP="00167C66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167C66">
        <w:rPr>
          <w:rFonts w:eastAsia="Calibri"/>
          <w:color w:val="000000"/>
          <w:szCs w:val="28"/>
          <w:lang w:eastAsia="en-US"/>
        </w:rPr>
        <w:t>комунальному підприємству ,,Дніпровський обласний клінічний онкологічний диспансер” Дніпропетровської обласної ради”;</w:t>
      </w:r>
    </w:p>
    <w:p w:rsidR="00167C66" w:rsidRPr="00167C66" w:rsidRDefault="00167C66" w:rsidP="00167C66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167C66">
        <w:rPr>
          <w:rFonts w:eastAsia="Calibri"/>
          <w:color w:val="000000"/>
          <w:szCs w:val="28"/>
          <w:lang w:eastAsia="en-US"/>
        </w:rPr>
        <w:t>комунальному закладу ,,</w:t>
      </w:r>
      <w:proofErr w:type="spellStart"/>
      <w:r w:rsidRPr="00167C66">
        <w:rPr>
          <w:rFonts w:eastAsia="Calibri"/>
          <w:color w:val="000000"/>
          <w:szCs w:val="28"/>
          <w:lang w:eastAsia="en-US"/>
        </w:rPr>
        <w:t>Стародобровільський</w:t>
      </w:r>
      <w:proofErr w:type="spellEnd"/>
      <w:r w:rsidRPr="00167C66">
        <w:rPr>
          <w:rFonts w:eastAsia="Calibri"/>
          <w:color w:val="000000"/>
          <w:szCs w:val="28"/>
          <w:lang w:eastAsia="en-US"/>
        </w:rPr>
        <w:t xml:space="preserve"> психоневрологічний інтернат” Дніпропетровської обласної ради”;</w:t>
      </w:r>
    </w:p>
    <w:p w:rsidR="00167C66" w:rsidRPr="00167C66" w:rsidRDefault="00167C66" w:rsidP="00167C66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167C66">
        <w:rPr>
          <w:rFonts w:eastAsia="Calibri"/>
          <w:color w:val="000000"/>
          <w:szCs w:val="28"/>
          <w:lang w:eastAsia="en-US"/>
        </w:rPr>
        <w:t>комунальному підприємству ,,Дніпропетровська обласна клінічна офтальмологічна лікарня” Дніпропетровської обласної ради”.</w:t>
      </w:r>
    </w:p>
    <w:p w:rsidR="00EB0040" w:rsidRDefault="00167C66" w:rsidP="00167C66">
      <w:pPr>
        <w:ind w:firstLine="720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6.1. Здійснити списання майна з додержанням вимог, викладених у рішенні обласної ради від 14 липня 2017 року № 221-9/VII </w:t>
      </w:r>
      <w:proofErr w:type="spellStart"/>
      <w:r w:rsidRPr="00167C66">
        <w:rPr>
          <w:rFonts w:eastAsia="Calibri"/>
          <w:szCs w:val="28"/>
          <w:lang w:eastAsia="en-US"/>
        </w:rPr>
        <w:t>„Про</w:t>
      </w:r>
      <w:proofErr w:type="spellEnd"/>
      <w:r w:rsidRPr="00167C66">
        <w:rPr>
          <w:rFonts w:eastAsia="Calibri"/>
          <w:szCs w:val="28"/>
          <w:lang w:eastAsia="en-US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 </w:t>
      </w:r>
    </w:p>
    <w:p w:rsidR="00EB0040" w:rsidRDefault="00167C66" w:rsidP="00167C66">
      <w:pPr>
        <w:ind w:firstLine="720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 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FD1E7E" w:rsidRDefault="00EB0040" w:rsidP="00EB0040">
      <w:pPr>
        <w:pStyle w:val="af3"/>
        <w:spacing w:after="0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EB0040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>За–</w:t>
      </w:r>
      <w:proofErr w:type="spellEnd"/>
      <w:r w:rsidRPr="00EB0040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 xml:space="preserve"> </w:t>
      </w:r>
      <w:r w:rsidRPr="00EB0040">
        <w:rPr>
          <w:rFonts w:ascii="Times New Roman CYR" w:eastAsia="Calibri" w:hAnsi="Times New Roman CYR" w:cs="Times New Roman CYR"/>
          <w:b/>
          <w:bCs/>
          <w:color w:val="00000A"/>
          <w:szCs w:val="28"/>
          <w:lang w:val="uk-UA"/>
        </w:rPr>
        <w:t>2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(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Pr="001518F4">
        <w:rPr>
          <w:color w:val="000000"/>
          <w:sz w:val="28"/>
          <w:szCs w:val="28"/>
          <w:lang w:val="uk-UA" w:eastAsia="uk-UA"/>
        </w:rPr>
        <w:t xml:space="preserve"> </w:t>
      </w:r>
      <w:r w:rsidRPr="00FD1E7E">
        <w:rPr>
          <w:color w:val="000000"/>
          <w:sz w:val="28"/>
          <w:szCs w:val="28"/>
          <w:lang w:val="uk-UA" w:eastAsia="uk-UA"/>
        </w:rPr>
        <w:t>Герасимчук Д.Ю</w:t>
      </w:r>
      <w:r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)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1</w:t>
      </w:r>
      <w:r w:rsidRPr="00EB0040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(</w:t>
      </w:r>
      <w:proofErr w:type="spellStart"/>
      <w:r w:rsidRPr="00FD1E7E">
        <w:rPr>
          <w:color w:val="000000"/>
          <w:szCs w:val="28"/>
          <w:lang w:eastAsia="uk-UA"/>
        </w:rPr>
        <w:t>Турчак</w:t>
      </w:r>
      <w:proofErr w:type="spellEnd"/>
      <w:r w:rsidRPr="00FD1E7E">
        <w:rPr>
          <w:color w:val="000000"/>
          <w:szCs w:val="28"/>
          <w:lang w:eastAsia="uk-UA"/>
        </w:rPr>
        <w:t xml:space="preserve"> А.М</w:t>
      </w:r>
      <w:r>
        <w:rPr>
          <w:color w:val="000000"/>
          <w:szCs w:val="28"/>
          <w:lang w:eastAsia="uk-UA"/>
        </w:rPr>
        <w:t>.)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1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</w:t>
      </w:r>
    </w:p>
    <w:p w:rsidR="00EB0040" w:rsidRDefault="00EB0040" w:rsidP="00EB0040">
      <w:pPr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>
        <w:rPr>
          <w:szCs w:val="28"/>
        </w:rPr>
        <w:t>Не п</w:t>
      </w:r>
      <w:r w:rsidRPr="00E93A94">
        <w:rPr>
          <w:szCs w:val="28"/>
        </w:rPr>
        <w:t xml:space="preserve">рийнято </w:t>
      </w:r>
    </w:p>
    <w:p w:rsidR="00167C66" w:rsidRPr="00167C66" w:rsidRDefault="00167C66" w:rsidP="00167C66">
      <w:pPr>
        <w:spacing w:before="100" w:beforeAutospacing="1" w:afterAutospacing="1"/>
        <w:ind w:firstLine="709"/>
        <w:jc w:val="both"/>
        <w:rPr>
          <w:szCs w:val="28"/>
        </w:rPr>
      </w:pPr>
      <w:r w:rsidRPr="00167C66">
        <w:rPr>
          <w:rFonts w:eastAsia="Calibri"/>
          <w:szCs w:val="28"/>
        </w:rPr>
        <w:lastRenderedPageBreak/>
        <w:t>7. Доповнити перелік</w:t>
      </w:r>
      <w:r w:rsidRPr="00167C66">
        <w:rPr>
          <w:szCs w:val="28"/>
        </w:rPr>
        <w:t xml:space="preserve">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167C66" w:rsidRDefault="00167C66" w:rsidP="00167C66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167C66">
        <w:rPr>
          <w:szCs w:val="28"/>
        </w:rPr>
        <w:t xml:space="preserve">7.1. Об’єктом нерухомого майна, розташованим за адресою: Дніпропетровська область, м. Кривий Ріг, вул. Медична, буд. 12 (літ. А-3 – головний корпус загальною площею 2041,5 кв. м, літ. Б-1 – господарський корпус загальною площею 343,1 кв. м, № 1 та № 2 – огорожа, ворота,                              І – замощення), закріпленим на праві оперативного управління за  комунальним підприємством </w:t>
      </w:r>
      <w:proofErr w:type="spellStart"/>
      <w:r w:rsidRPr="00167C66">
        <w:rPr>
          <w:rFonts w:eastAsia="Calibri"/>
          <w:szCs w:val="28"/>
        </w:rPr>
        <w:t>„Дніпропетровська</w:t>
      </w:r>
      <w:proofErr w:type="spellEnd"/>
      <w:r w:rsidRPr="00167C66">
        <w:rPr>
          <w:rFonts w:eastAsia="Calibri"/>
          <w:szCs w:val="28"/>
        </w:rPr>
        <w:t xml:space="preserve"> обласна станція переливання крові” ДОР”</w:t>
      </w:r>
      <w:r w:rsidRPr="00167C66">
        <w:rPr>
          <w:szCs w:val="28"/>
        </w:rPr>
        <w:t xml:space="preserve">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7.2. Із закріпленням на праві господарського відання за обласним комунальним підприємством </w:t>
      </w:r>
      <w:proofErr w:type="spellStart"/>
      <w:r w:rsidRPr="00167C66">
        <w:rPr>
          <w:rFonts w:eastAsia="Calibri"/>
          <w:szCs w:val="28"/>
          <w:lang w:eastAsia="en-US"/>
        </w:rPr>
        <w:t>„Фармація</w:t>
      </w:r>
      <w:proofErr w:type="spellEnd"/>
      <w:r w:rsidRPr="00167C66">
        <w:rPr>
          <w:rFonts w:eastAsia="Calibri"/>
          <w:szCs w:val="28"/>
          <w:lang w:eastAsia="en-US"/>
        </w:rPr>
        <w:t>”: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EB0040" w:rsidRPr="00EB0040" w:rsidRDefault="00EB0040" w:rsidP="00167C66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7.2.1. Нежитловими приміщеннями в будівлях за адресою: Дніпропетровська область, м. Павлоград, вул. Дніпровська, 541: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на першому поверсі будівлі № 2 приміщення № 5 – коридор площею 10,1 кв. м, приміщення № 6 – аптека площею 28,0 кв. м;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на першому поверсі будівлі № 6 приміщення № ІІ/1 площею 27,0 кв. м.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EB0040" w:rsidRDefault="00167C66" w:rsidP="00167C66">
      <w:pPr>
        <w:ind w:firstLine="709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7.2.2. Нежитловим приміщеннями в будівлях за адресою: м. Дніпро,                 вул. Батумська, 13: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>на першому поверсі будівлі літ. Г-3, приміщення № № 161, 162, 163 загальною площею 22,4 кв. м;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на першому поверсі будівлі літ. Д-5, приміщення № № 106, 107, 108 загальною площею 20 кв. м;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на першому поверсі будівлі літ. С-7, приміщення № № 108, 109 загальною площею 21,9 кв. м;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на першому поверсі будівлі літ. С-7, приміщення № 110 площею                   30,7 кв. м;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на першому поверсі будівлі літ. С-7, приміщення № 111 площею                    41,3 кв. м.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3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1 </w:t>
      </w:r>
      <w:r w:rsidRPr="00EB0040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(</w:t>
      </w:r>
      <w:proofErr w:type="spellStart"/>
      <w:r w:rsidRPr="00EB0040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Турчак</w:t>
      </w:r>
      <w:proofErr w:type="spellEnd"/>
      <w:r w:rsidRPr="00EB0040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А.М.)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2B0546" w:rsidRDefault="00EB0040" w:rsidP="00EB0040">
      <w:pPr>
        <w:ind w:left="142"/>
        <w:jc w:val="both"/>
        <w:rPr>
          <w:rFonts w:eastAsia="Calibri"/>
          <w:b/>
          <w:i/>
          <w:szCs w:val="28"/>
          <w:lang w:val="ru-RU" w:eastAsia="en-US"/>
        </w:rPr>
      </w:pPr>
      <w:r>
        <w:rPr>
          <w:szCs w:val="28"/>
        </w:rPr>
        <w:t>Не п</w:t>
      </w:r>
      <w:r w:rsidRPr="00E93A94">
        <w:rPr>
          <w:szCs w:val="28"/>
        </w:rPr>
        <w:t xml:space="preserve">рийнято </w:t>
      </w:r>
    </w:p>
    <w:p w:rsidR="00167C66" w:rsidRPr="00EB0040" w:rsidRDefault="00167C66" w:rsidP="00167C66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7.2.3. Нежитловими приміщеннями за адресою: м. Нікополь,                          просп. Трубників, 50 на першому поверсі будівлі літ. А-5: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приміщення  № 37 і № 39 загальною площею 23 кв. м.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нежитлові приміщення № 24 і № 25 загальною площею 29,2 кв. м.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EB0040" w:rsidRDefault="00167C66" w:rsidP="00167C66">
      <w:pPr>
        <w:ind w:firstLine="709"/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7.2.4.  Нежитловими приміщеннями, розташованими за адресою:                     м. Нікополь 50 років НЗФ, 2а  на першому поверсі будівлі літ. А-3: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приміщення № 84а і № 85 загальною площею 18,2 кв. м,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нежитлові приміщення № 50₄ і № 50₅ загальною площею 18,8 кв. м.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7.3. Об’єктами нерухомого майна, розташованими за адресою:                        м. Нікополь, вул. </w:t>
      </w:r>
      <w:proofErr w:type="spellStart"/>
      <w:r w:rsidRPr="00167C66">
        <w:rPr>
          <w:rFonts w:eastAsia="Calibri"/>
          <w:szCs w:val="28"/>
          <w:lang w:eastAsia="en-US"/>
        </w:rPr>
        <w:t>Електрометалургів</w:t>
      </w:r>
      <w:proofErr w:type="spellEnd"/>
      <w:r w:rsidRPr="00167C66">
        <w:rPr>
          <w:rFonts w:eastAsia="Calibri"/>
          <w:szCs w:val="28"/>
          <w:lang w:eastAsia="en-US"/>
        </w:rPr>
        <w:t>, 27: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нежитлова будівля (головний корпус екстреної медичної допомоги), літ. А-3 загальною площею 1479,7 кв. м;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гараж, літ. В-1 загальною площею 40,7 кв. м;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 xml:space="preserve">пральня, літ. Д-1; </w:t>
      </w:r>
      <w:proofErr w:type="spellStart"/>
      <w:r w:rsidRPr="00167C66">
        <w:rPr>
          <w:rFonts w:eastAsia="Calibri"/>
          <w:szCs w:val="28"/>
          <w:lang w:eastAsia="en-US"/>
        </w:rPr>
        <w:t>д-1</w:t>
      </w:r>
      <w:proofErr w:type="spellEnd"/>
      <w:r w:rsidRPr="00167C66">
        <w:rPr>
          <w:rFonts w:eastAsia="Calibri"/>
          <w:szCs w:val="28"/>
          <w:lang w:eastAsia="en-US"/>
        </w:rPr>
        <w:t>; д′-1 загальною площею 41,5 кв. м;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гараж, літ. Е-1 (гараж 3 площею 52,1 кв. м, гараж 4 площею 24,4 кв. м, гараж 5 площею 26,4 кв. м, гараж 6 площею 25,9 кв. м); 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Е′-1 (гараж 1 площею 56,5 кв. м, гараж 2 площею 56,1 кв. м); </w:t>
      </w: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Е2-1 (гараж 7 площею 116,5 кв. м); е-1 (майстерня 8 площею 10,5 кв. м) загальною площею 368,4 кв. м, закріпленими на праві оперативного управління за комунальним підприємством </w:t>
      </w:r>
      <w:proofErr w:type="spellStart"/>
      <w:r w:rsidRPr="00167C66">
        <w:rPr>
          <w:rFonts w:eastAsia="Calibri"/>
          <w:szCs w:val="28"/>
          <w:lang w:eastAsia="en-US"/>
        </w:rPr>
        <w:t>„Обласний</w:t>
      </w:r>
      <w:proofErr w:type="spellEnd"/>
      <w:r w:rsidRPr="00167C66">
        <w:rPr>
          <w:rFonts w:eastAsia="Calibri"/>
          <w:szCs w:val="28"/>
          <w:lang w:eastAsia="en-US"/>
        </w:rPr>
        <w:t xml:space="preserve"> центр екстреної медичної допомоги та медицини катастроф” Дніпропетровської обласної ради”.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EB0040" w:rsidRDefault="00167C66" w:rsidP="00167C66">
      <w:pPr>
        <w:jc w:val="both"/>
        <w:rPr>
          <w:rFonts w:eastAsia="Calibri"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7.4. Об’єктами нерухомого майна, розташованими за адресою:                             м. </w:t>
      </w:r>
      <w:proofErr w:type="spellStart"/>
      <w:r w:rsidRPr="00167C66">
        <w:rPr>
          <w:rFonts w:eastAsia="Calibri"/>
          <w:szCs w:val="28"/>
          <w:lang w:eastAsia="en-US"/>
        </w:rPr>
        <w:t>Кам’янське</w:t>
      </w:r>
      <w:proofErr w:type="spellEnd"/>
      <w:r w:rsidRPr="00167C66">
        <w:rPr>
          <w:rFonts w:eastAsia="Calibri"/>
          <w:szCs w:val="28"/>
          <w:lang w:eastAsia="en-US"/>
        </w:rPr>
        <w:t xml:space="preserve">, просп. </w:t>
      </w:r>
      <w:proofErr w:type="spellStart"/>
      <w:r w:rsidRPr="00167C66">
        <w:rPr>
          <w:rFonts w:eastAsia="Calibri"/>
          <w:szCs w:val="28"/>
          <w:lang w:eastAsia="en-US"/>
        </w:rPr>
        <w:t>Аношкіна</w:t>
      </w:r>
      <w:proofErr w:type="spellEnd"/>
      <w:r w:rsidRPr="00167C66">
        <w:rPr>
          <w:rFonts w:eastAsia="Calibri"/>
          <w:szCs w:val="28"/>
          <w:lang w:eastAsia="en-US"/>
        </w:rPr>
        <w:t>, 67-2, загальною площею 755,8 кв. м (будівля літ. А-1, прибудова літ. а-1, ганок № 1, ганок № 2 з навісом, ганок з навісом № 3), закріпленого на праві оперативного управління за комунальним закладом ,,Дніпровське обласне бюро судово-медичної експертизи” Дніпропетровської обласної ради”.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7.4. Об’єктами нерухомого майна ‒ будівлями та спорудами, розташованими за адресою: м. Дніпро, вул. Космічна, 13, що закріплені на праві оперативного управління за комунальним підприємством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обласна дитяча клінічна лікарня” Дніпропетровської обласної ради”.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7.5. Об’єктами нерухомого майна, розташованими за адресою:                     м. Синельникове, вул. Шевченка, 27 (громадський будинок літ. А-1-1 площею 130,2 кв. м, добудова літ. А-2-1 площею 71,6 кв. м), що закріплені на </w:t>
      </w:r>
      <w:r w:rsidRPr="00167C66">
        <w:rPr>
          <w:rFonts w:eastAsia="Calibri"/>
          <w:szCs w:val="28"/>
          <w:lang w:eastAsia="en-US"/>
        </w:rPr>
        <w:lastRenderedPageBreak/>
        <w:t>праві господарського відання за комунальним підприємством ,,</w:t>
      </w:r>
      <w:proofErr w:type="spellStart"/>
      <w:r w:rsidRPr="00167C66">
        <w:rPr>
          <w:rFonts w:eastAsia="Calibri"/>
          <w:szCs w:val="28"/>
          <w:lang w:eastAsia="en-US"/>
        </w:rPr>
        <w:t>Синельниківське</w:t>
      </w:r>
      <w:proofErr w:type="spellEnd"/>
      <w:r w:rsidRPr="00167C66">
        <w:rPr>
          <w:rFonts w:eastAsia="Calibri"/>
          <w:szCs w:val="28"/>
          <w:lang w:eastAsia="en-US"/>
        </w:rPr>
        <w:t xml:space="preserve"> міжміське бюро технічної інвентаризації” Дніпропетровської обласної ради”.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7.6. Об’єктами нерухомого майна, розташованими за адресою:                     м. Дніпро, вул. Михайла Грушевського, 65 (громадський будинок літ. А-3, А’-3, А”-4 площею 4244,4 кв. м; приміщення громадського чи виробничого будинку (гараж, ливарня) літ. Б-1 площею 261,0 кв. м), що закріплені на праві оперативного управління за комунальним підприємством ,,Обласна стоматологічна поліклініка” Дніпропетровської обласної ради”.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8. Визначити нерухоме майно:</w:t>
      </w:r>
    </w:p>
    <w:p w:rsidR="00167C66" w:rsidRPr="00167C66" w:rsidRDefault="00167C66" w:rsidP="00167C66">
      <w:pPr>
        <w:ind w:firstLine="709"/>
        <w:jc w:val="both"/>
        <w:rPr>
          <w:rFonts w:eastAsia="Calibri"/>
          <w:szCs w:val="28"/>
          <w:lang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8.1. Будівлі та споруди, розташовані за адресою: м. Дніпро,                         вул. Космічна, 13, які обліковуються на балансі комунального підприємства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обласна дитяча клінічна лікарня” Дніпропетровської обласної ради”, як таке, що закріплене на праві оперативного управління за комунальним підприємством </w:t>
      </w:r>
      <w:proofErr w:type="spellStart"/>
      <w:r w:rsidRPr="00167C66">
        <w:rPr>
          <w:rFonts w:eastAsia="Calibri"/>
          <w:szCs w:val="28"/>
          <w:lang w:eastAsia="en-US"/>
        </w:rPr>
        <w:t>„Дніпропетровська</w:t>
      </w:r>
      <w:proofErr w:type="spellEnd"/>
      <w:r w:rsidRPr="00167C66">
        <w:rPr>
          <w:rFonts w:eastAsia="Calibri"/>
          <w:szCs w:val="28"/>
          <w:lang w:eastAsia="en-US"/>
        </w:rPr>
        <w:t xml:space="preserve"> обласна дитяча клінічна лікарня” Дніпропетровської обласної ради”.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8.2. Будівлі та споруди, розташовані за адресою: м. Дніпро,                                 вул. Батумська, 2-А (</w:t>
      </w:r>
      <w:r w:rsidRPr="00167C66">
        <w:rPr>
          <w:color w:val="000000"/>
          <w:szCs w:val="28"/>
          <w:lang w:eastAsia="uk-UA"/>
        </w:rPr>
        <w:t xml:space="preserve">А-3 – спальний корпус; Б-3 – навчальний корпус;                        В-1 – харчоблок; Ф-1 – пральня; Д – оранжерея; Ж – овочесховище; И – гараж; М-3 – майстерня; Н – трансформаторна підстанція; О – будівля поливної системи; П – навіс; Р – сарай (тимчасовий); Т-1 – гараж на 2 автомашини; № 1-13 – огорожа, споруди; І-ІІІ – замощення), </w:t>
      </w:r>
      <w:r w:rsidRPr="00167C66">
        <w:rPr>
          <w:rFonts w:eastAsia="Calibri"/>
          <w:szCs w:val="28"/>
          <w:lang w:eastAsia="en-US"/>
        </w:rPr>
        <w:t xml:space="preserve">які </w:t>
      </w:r>
      <w:r w:rsidRPr="00167C66">
        <w:rPr>
          <w:rFonts w:eastAsia="Calibri"/>
          <w:szCs w:val="28"/>
          <w:lang w:eastAsia="en-US"/>
        </w:rPr>
        <w:lastRenderedPageBreak/>
        <w:t xml:space="preserve">обліковуються на балансі комунального закладу освіти </w:t>
      </w:r>
      <w:proofErr w:type="spellStart"/>
      <w:r w:rsidRPr="00167C66">
        <w:rPr>
          <w:rFonts w:eastAsia="Calibri"/>
          <w:szCs w:val="28"/>
          <w:lang w:eastAsia="en-US"/>
        </w:rPr>
        <w:t>„Спеціальна</w:t>
      </w:r>
      <w:proofErr w:type="spellEnd"/>
      <w:r w:rsidRPr="00167C66">
        <w:rPr>
          <w:rFonts w:eastAsia="Calibri"/>
          <w:szCs w:val="28"/>
          <w:lang w:eastAsia="en-US"/>
        </w:rPr>
        <w:t xml:space="preserve"> школа ,Шанс” Дніпропетровської обласної ради”, як таке, що закріплене на праві оперативного управління за комунальним закладом освіти </w:t>
      </w:r>
      <w:proofErr w:type="spellStart"/>
      <w:r w:rsidRPr="00167C66">
        <w:rPr>
          <w:rFonts w:eastAsia="Calibri"/>
          <w:szCs w:val="28"/>
          <w:lang w:eastAsia="en-US"/>
        </w:rPr>
        <w:t>„Спеціальна</w:t>
      </w:r>
      <w:proofErr w:type="spellEnd"/>
      <w:r w:rsidRPr="00167C66">
        <w:rPr>
          <w:rFonts w:eastAsia="Calibri"/>
          <w:szCs w:val="28"/>
          <w:lang w:eastAsia="en-US"/>
        </w:rPr>
        <w:t xml:space="preserve"> школа ,Шанс” Дніпропетровської обласної ради”.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Default="00167C66" w:rsidP="00167C66">
      <w:pPr>
        <w:spacing w:after="200"/>
        <w:ind w:firstLine="709"/>
        <w:jc w:val="both"/>
        <w:rPr>
          <w:color w:val="000000"/>
          <w:szCs w:val="28"/>
        </w:rPr>
      </w:pPr>
      <w:r w:rsidRPr="00167C66">
        <w:rPr>
          <w:color w:val="000000"/>
          <w:szCs w:val="28"/>
        </w:rPr>
        <w:t xml:space="preserve">9. Припинити право господарського відання за комунальним підприємством ,,Їдальня 810” Дніпропетровської обласної ради” нерухомим майном загальною площею 1364,2 кв. м, розташованим за адресою:                             м. Дніпро, просп. Олександра Поля, 2 (Г-2 будівля їдальні – 811,6 кв. м;                М-1 будівля складу – 401,2 кв. м; Н-1 будівля складу – 77,9 кв. м;                            T-1 холодильна камера ‒ 65,5 кв. м; У-1 підсобна будівля ‒ 5,5 кв. м;                      Ф-1 підсобна будівля ‒ 2,5 кв. м; Х ‒ навіс; С ‒ підсобна будівля; № 2-4, 6, 7, III споруди, мощення).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EB0040" w:rsidRDefault="00167C66" w:rsidP="00167C66">
      <w:pPr>
        <w:spacing w:after="200"/>
        <w:ind w:firstLine="709"/>
        <w:jc w:val="both"/>
        <w:rPr>
          <w:color w:val="000000"/>
          <w:szCs w:val="28"/>
        </w:rPr>
      </w:pPr>
      <w:r w:rsidRPr="00167C66">
        <w:rPr>
          <w:color w:val="000000"/>
          <w:szCs w:val="28"/>
        </w:rPr>
        <w:t>9.1. Закріпити на праві господарського відання за комунальним підприємством ,,Їдальня 810” Дніпропетровської обласної ради” нерухоме майно загальною площею 885,1 кв. м, розташоване за адресою: м. Дніпро, просп. Олександра Поля, 2 (Г-2 будівля їдальні – 811,6 кв. м; T-1 холодильна камера ‒ 65,5 кв. м; У-1 підсобна будівля ‒ 5,5 кв. м; Ф-1 підсобна будівля ‒2,5 кв. м; Х ‒ навіс; С ‒ підсобна будівля; № 2-4, 6, 7, III споруди, мощення.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ind w:firstLine="720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>10. Затвердити техніко-економічні обґрунтування передачі з державної власності до спільної власності територіальних громад сіл, селищ, міст Дніпропетровської області:</w:t>
      </w:r>
    </w:p>
    <w:p w:rsidR="00167C66" w:rsidRPr="00167C66" w:rsidRDefault="00167C66" w:rsidP="00167C66">
      <w:pPr>
        <w:ind w:firstLine="720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ДПТНЗ </w:t>
      </w:r>
      <w:proofErr w:type="spellStart"/>
      <w:r w:rsidRPr="00167C66">
        <w:rPr>
          <w:rFonts w:eastAsia="Calibri"/>
          <w:szCs w:val="28"/>
          <w:lang w:eastAsia="en-US"/>
        </w:rPr>
        <w:t>„Софіївський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професійний ліцей”;</w:t>
      </w:r>
    </w:p>
    <w:p w:rsidR="00167C66" w:rsidRPr="00167C66" w:rsidRDefault="00167C66" w:rsidP="00167C66">
      <w:pPr>
        <w:ind w:firstLine="720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lastRenderedPageBreak/>
        <w:t xml:space="preserve">ДПТНЗ </w:t>
      </w:r>
      <w:proofErr w:type="spellStart"/>
      <w:r w:rsidRPr="00167C66">
        <w:rPr>
          <w:rFonts w:eastAsia="Calibri"/>
          <w:szCs w:val="28"/>
          <w:lang w:eastAsia="en-US"/>
        </w:rPr>
        <w:t>„Солонянський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професійний аграрний ліцей”.                                        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spacing w:afterAutospacing="1"/>
        <w:ind w:firstLine="709"/>
        <w:jc w:val="both"/>
        <w:rPr>
          <w:szCs w:val="28"/>
        </w:rPr>
      </w:pPr>
      <w:r w:rsidRPr="00167C66">
        <w:rPr>
          <w:szCs w:val="28"/>
        </w:rPr>
        <w:t xml:space="preserve">11. Надати згоду комунальному закладу </w:t>
      </w:r>
      <w:proofErr w:type="spellStart"/>
      <w:r w:rsidRPr="00167C66">
        <w:rPr>
          <w:szCs w:val="28"/>
        </w:rPr>
        <w:t>„Васильківський</w:t>
      </w:r>
      <w:proofErr w:type="spellEnd"/>
      <w:r w:rsidRPr="00167C66">
        <w:rPr>
          <w:szCs w:val="28"/>
        </w:rPr>
        <w:t xml:space="preserve"> психоневрологічний інтернат” Дніпропетровської обласної ради”:</w:t>
      </w:r>
    </w:p>
    <w:p w:rsidR="00167C66" w:rsidRDefault="00167C66" w:rsidP="00167C66">
      <w:pPr>
        <w:spacing w:afterAutospacing="1"/>
        <w:ind w:firstLine="709"/>
        <w:jc w:val="both"/>
        <w:rPr>
          <w:szCs w:val="28"/>
        </w:rPr>
      </w:pPr>
      <w:r w:rsidRPr="00167C66">
        <w:rPr>
          <w:szCs w:val="28"/>
        </w:rPr>
        <w:t xml:space="preserve">11.1. На припинення права постійного користування земельною ділянкою загальною площею 401,0663 га, кадастровий номер 1220786600:01:007:0009 та передачу до комунальної власності </w:t>
      </w:r>
      <w:proofErr w:type="spellStart"/>
      <w:r w:rsidRPr="00167C66">
        <w:rPr>
          <w:szCs w:val="28"/>
        </w:rPr>
        <w:t>Дубовиківської</w:t>
      </w:r>
      <w:proofErr w:type="spellEnd"/>
      <w:r w:rsidRPr="00167C66">
        <w:rPr>
          <w:szCs w:val="28"/>
        </w:rPr>
        <w:t xml:space="preserve"> сільської територіальної громади </w:t>
      </w:r>
      <w:proofErr w:type="spellStart"/>
      <w:r w:rsidRPr="00167C66">
        <w:rPr>
          <w:szCs w:val="28"/>
        </w:rPr>
        <w:t>Синельниківського</w:t>
      </w:r>
      <w:proofErr w:type="spellEnd"/>
      <w:r w:rsidRPr="00167C66">
        <w:rPr>
          <w:szCs w:val="28"/>
        </w:rPr>
        <w:t xml:space="preserve"> району за умови прийняття відповідного рішення </w:t>
      </w:r>
      <w:proofErr w:type="spellStart"/>
      <w:r w:rsidRPr="00167C66">
        <w:rPr>
          <w:szCs w:val="28"/>
        </w:rPr>
        <w:t>Дубовиківською</w:t>
      </w:r>
      <w:proofErr w:type="spellEnd"/>
      <w:r w:rsidRPr="00167C66">
        <w:rPr>
          <w:szCs w:val="28"/>
        </w:rPr>
        <w:t xml:space="preserve"> сільською радою згідно з чинним законодавством України.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3A94" w:rsidRDefault="00EB0040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B0040" w:rsidRPr="002B0546" w:rsidRDefault="00EB0040" w:rsidP="00EB0040">
      <w:pPr>
        <w:ind w:right="63"/>
        <w:jc w:val="both"/>
        <w:rPr>
          <w:rFonts w:eastAsia="Calibri"/>
          <w:b/>
          <w:i/>
          <w:szCs w:val="28"/>
          <w:lang w:val="ru-RU" w:eastAsia="en-US"/>
        </w:rPr>
      </w:pPr>
    </w:p>
    <w:p w:rsidR="00167C66" w:rsidRPr="00167C66" w:rsidRDefault="00167C66" w:rsidP="00167C66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167C66">
        <w:rPr>
          <w:rFonts w:eastAsia="Calibri"/>
          <w:szCs w:val="28"/>
          <w:lang w:eastAsia="en-US"/>
        </w:rPr>
        <w:t xml:space="preserve">11.2. На поділ земельної ділянки, розташованої на території </w:t>
      </w:r>
      <w:proofErr w:type="spellStart"/>
      <w:r w:rsidRPr="00167C66">
        <w:rPr>
          <w:rFonts w:eastAsia="Calibri"/>
          <w:szCs w:val="28"/>
          <w:lang w:eastAsia="en-US"/>
        </w:rPr>
        <w:t>Дубовиківської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сільської ради </w:t>
      </w:r>
      <w:proofErr w:type="spellStart"/>
      <w:r w:rsidRPr="00167C66">
        <w:rPr>
          <w:rFonts w:eastAsia="Calibri"/>
          <w:szCs w:val="28"/>
          <w:lang w:eastAsia="en-US"/>
        </w:rPr>
        <w:t>Синельниківського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</w:t>
      </w:r>
      <w:r w:rsidRPr="00167C66">
        <w:rPr>
          <w:rFonts w:ascii="Calibri" w:eastAsia="Calibri" w:hAnsi="Calibri"/>
          <w:szCs w:val="28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t xml:space="preserve">загальною площею 320,7999 га, кадастровий номер 1220786600:01:007:0008, яка належить до комунальної власності </w:t>
      </w:r>
      <w:proofErr w:type="spellStart"/>
      <w:r w:rsidRPr="00167C66">
        <w:rPr>
          <w:rFonts w:eastAsia="Calibri"/>
          <w:szCs w:val="28"/>
          <w:lang w:eastAsia="en-US"/>
        </w:rPr>
        <w:t>Дубовиківської</w:t>
      </w:r>
      <w:proofErr w:type="spellEnd"/>
      <w:r w:rsidRPr="00167C66">
        <w:rPr>
          <w:rFonts w:eastAsia="Calibri"/>
          <w:szCs w:val="28"/>
          <w:lang w:eastAsia="en-US"/>
        </w:rPr>
        <w:t xml:space="preserve"> сільської територіальної громади </w:t>
      </w:r>
      <w:proofErr w:type="spellStart"/>
      <w:r w:rsidRPr="00167C66">
        <w:rPr>
          <w:rFonts w:eastAsia="Calibri"/>
          <w:szCs w:val="28"/>
          <w:lang w:eastAsia="en-US"/>
        </w:rPr>
        <w:t>Синельниківського</w:t>
      </w:r>
      <w:proofErr w:type="spellEnd"/>
      <w:r w:rsidRPr="00167C66">
        <w:rPr>
          <w:rFonts w:eastAsia="Calibri"/>
          <w:szCs w:val="28"/>
          <w:lang w:eastAsia="en-US"/>
        </w:rPr>
        <w:t xml:space="preserve"> району</w:t>
      </w:r>
      <w:r w:rsidRPr="00167C66">
        <w:rPr>
          <w:rFonts w:ascii="Calibri" w:eastAsia="Calibri" w:hAnsi="Calibri"/>
          <w:szCs w:val="28"/>
          <w:lang w:eastAsia="en-US"/>
        </w:rPr>
        <w:t xml:space="preserve"> </w:t>
      </w:r>
      <w:r w:rsidRPr="00167C66">
        <w:rPr>
          <w:rFonts w:eastAsia="Calibri"/>
          <w:szCs w:val="28"/>
          <w:lang w:eastAsia="en-US"/>
        </w:rPr>
        <w:t xml:space="preserve">й перебуває у постійному користуванні зазначеного закладу, та складання технічної документації із землеустрою щодо виділення частини земельної ділянки площею 13,6312 га за фактичним розміщенням будівель та споруд, що перебувають у господарському віданні комунального закладу </w:t>
      </w:r>
      <w:proofErr w:type="spellStart"/>
      <w:r w:rsidRPr="00167C66">
        <w:rPr>
          <w:rFonts w:eastAsia="Calibri"/>
          <w:szCs w:val="28"/>
          <w:lang w:eastAsia="en-US"/>
        </w:rPr>
        <w:t>„Васильківський</w:t>
      </w:r>
      <w:proofErr w:type="spellEnd"/>
      <w:r w:rsidRPr="00167C66">
        <w:rPr>
          <w:rFonts w:eastAsia="Calibri"/>
          <w:szCs w:val="28"/>
          <w:lang w:eastAsia="en-US"/>
        </w:rPr>
        <w:t xml:space="preserve"> психоневрологічний інтернат” Дніпропетровської обласної ради”. </w:t>
      </w:r>
    </w:p>
    <w:p w:rsidR="00EB0040" w:rsidRPr="000D77DE" w:rsidRDefault="00EB0040" w:rsidP="00EB004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0D77DE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0040" w:rsidRPr="008F26EC" w:rsidRDefault="00EB0040" w:rsidP="00EB00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0040" w:rsidRDefault="00EB0040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7C2562" w:rsidRDefault="007C2562" w:rsidP="00EB0040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B0040" w:rsidRDefault="00EB0040" w:rsidP="00EB0040">
      <w:pPr>
        <w:ind w:left="142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7C2562" w:rsidRDefault="007C2562" w:rsidP="00EB0040">
      <w:pPr>
        <w:ind w:left="142"/>
        <w:jc w:val="both"/>
        <w:rPr>
          <w:szCs w:val="28"/>
        </w:rPr>
      </w:pPr>
    </w:p>
    <w:p w:rsidR="007C2562" w:rsidRDefault="007C2562" w:rsidP="007C2562">
      <w:pPr>
        <w:ind w:right="-25" w:firstLine="700"/>
        <w:jc w:val="both"/>
        <w:rPr>
          <w:szCs w:val="28"/>
        </w:rPr>
      </w:pPr>
      <w:r w:rsidRPr="00B15695">
        <w:rPr>
          <w:szCs w:val="28"/>
        </w:rPr>
        <w:lastRenderedPageBreak/>
        <w:t>1</w:t>
      </w:r>
      <w:r w:rsidR="00E91321">
        <w:rPr>
          <w:szCs w:val="28"/>
        </w:rPr>
        <w:t>2</w:t>
      </w:r>
      <w:r w:rsidRPr="00B15695">
        <w:rPr>
          <w:szCs w:val="28"/>
        </w:rPr>
        <w:t xml:space="preserve">. Контроль за виконанням цього рішення покласти на постійну комісію обласної ради з питань </w:t>
      </w:r>
      <w:r w:rsidRPr="00B15695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B15695">
        <w:rPr>
          <w:szCs w:val="28"/>
        </w:rPr>
        <w:t>.</w:t>
      </w:r>
    </w:p>
    <w:p w:rsidR="007C2562" w:rsidRPr="000D77DE" w:rsidRDefault="007C2562" w:rsidP="007C2562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7C2562" w:rsidRPr="008F26EC" w:rsidRDefault="007C2562" w:rsidP="007C256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7C2562" w:rsidRPr="000D77DE" w:rsidRDefault="007C2562" w:rsidP="007C256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7C2562" w:rsidRPr="008F26EC" w:rsidRDefault="007C2562" w:rsidP="007C256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7C2562" w:rsidRDefault="007C2562" w:rsidP="007C2562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7C2562" w:rsidRDefault="007C2562" w:rsidP="007C2562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7C2562" w:rsidRPr="00E93A94" w:rsidRDefault="007C2562" w:rsidP="007C2562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7C2562" w:rsidRDefault="007C2562" w:rsidP="00EB0040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E91321" w:rsidRDefault="00E91321" w:rsidP="00E91321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tab/>
      </w:r>
      <w:r w:rsidRPr="007C240C">
        <w:rPr>
          <w:b/>
          <w:bCs/>
          <w:szCs w:val="28"/>
          <w:lang w:eastAsia="uk-UA"/>
        </w:rPr>
        <w:t xml:space="preserve">СЛУХАЛИ </w:t>
      </w:r>
      <w:r>
        <w:rPr>
          <w:b/>
          <w:bCs/>
          <w:szCs w:val="28"/>
          <w:lang w:val="ru-RU" w:eastAsia="uk-UA"/>
        </w:rPr>
        <w:t>3</w:t>
      </w:r>
      <w:r w:rsidRPr="007C240C">
        <w:rPr>
          <w:b/>
          <w:bCs/>
          <w:szCs w:val="28"/>
          <w:lang w:eastAsia="uk-UA"/>
        </w:rPr>
        <w:t>.</w:t>
      </w:r>
      <w:r w:rsidRPr="007441D0">
        <w:rPr>
          <w:b/>
          <w:bCs/>
          <w:color w:val="C0504D" w:themeColor="accent2"/>
          <w:szCs w:val="28"/>
          <w:lang w:eastAsia="uk-UA"/>
        </w:rPr>
        <w:tab/>
      </w:r>
      <w:r w:rsidRPr="006A25B7">
        <w:rPr>
          <w:szCs w:val="28"/>
        </w:rPr>
        <w:t>Про Методику розрахунку та порядок використання плати за оренду майна, що належить до спільної власності територіальних громад сіл, селищ, міст Дніпропетровської області</w:t>
      </w:r>
      <w:r w:rsidRPr="007441D0">
        <w:rPr>
          <w:color w:val="C0504D" w:themeColor="accent2"/>
          <w:sz w:val="26"/>
          <w:szCs w:val="26"/>
          <w:lang w:eastAsia="en-US"/>
        </w:rPr>
        <w:tab/>
      </w:r>
    </w:p>
    <w:p w:rsidR="00E91321" w:rsidRDefault="00E91321" w:rsidP="00E91321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Pr="006C4563">
        <w:rPr>
          <w:szCs w:val="28"/>
          <w:u w:val="single"/>
        </w:rPr>
        <w:t>Виступили:</w:t>
      </w:r>
      <w:r w:rsidRPr="001518F4">
        <w:rPr>
          <w:szCs w:val="28"/>
        </w:rPr>
        <w:t xml:space="preserve"> </w:t>
      </w:r>
      <w:proofErr w:type="spellStart"/>
      <w:r w:rsidRPr="00FD1E7E">
        <w:rPr>
          <w:color w:val="000000"/>
          <w:szCs w:val="28"/>
          <w:lang w:eastAsia="uk-UA"/>
        </w:rPr>
        <w:t>Пісоцький</w:t>
      </w:r>
      <w:proofErr w:type="spellEnd"/>
      <w:r w:rsidRPr="00FD1E7E">
        <w:rPr>
          <w:color w:val="000000"/>
          <w:szCs w:val="28"/>
          <w:lang w:eastAsia="uk-UA"/>
        </w:rPr>
        <w:t xml:space="preserve"> В.А., </w:t>
      </w:r>
    </w:p>
    <w:p w:rsidR="00E91321" w:rsidRDefault="00E91321" w:rsidP="00E91321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E91321" w:rsidRDefault="00E91321" w:rsidP="00E91321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  <w:r w:rsidRPr="00C40773">
        <w:rPr>
          <w:b/>
          <w:szCs w:val="28"/>
        </w:rPr>
        <w:t>ВИРІШИЛИ:</w:t>
      </w:r>
      <w:r w:rsidRPr="00E91321">
        <w:rPr>
          <w:szCs w:val="28"/>
        </w:rPr>
        <w:t xml:space="preserve"> </w:t>
      </w:r>
    </w:p>
    <w:p w:rsidR="00E91321" w:rsidRDefault="00E91321" w:rsidP="00E91321">
      <w:pPr>
        <w:tabs>
          <w:tab w:val="left" w:pos="709"/>
          <w:tab w:val="left" w:pos="1985"/>
        </w:tabs>
        <w:ind w:right="283"/>
        <w:contextualSpacing/>
        <w:jc w:val="both"/>
        <w:rPr>
          <w:b/>
          <w:szCs w:val="28"/>
        </w:rPr>
      </w:pPr>
      <w:r>
        <w:rPr>
          <w:szCs w:val="28"/>
        </w:rPr>
        <w:tab/>
      </w:r>
      <w:r w:rsidRPr="00E91321">
        <w:rPr>
          <w:szCs w:val="28"/>
        </w:rPr>
        <w:t xml:space="preserve">Рекомендувати для розгляду на сесію питання </w:t>
      </w:r>
      <w:r>
        <w:rPr>
          <w:szCs w:val="28"/>
        </w:rPr>
        <w:t>п</w:t>
      </w:r>
      <w:r w:rsidRPr="006A25B7">
        <w:rPr>
          <w:szCs w:val="28"/>
        </w:rPr>
        <w:t>ро Методику розрахунку та порядок використання плати за оренду майна, що належить до спільної власності територіальних громад сіл, селищ, міст Дніпропетровської області</w:t>
      </w:r>
    </w:p>
    <w:p w:rsidR="00E91321" w:rsidRDefault="00E91321" w:rsidP="00E91321">
      <w:pPr>
        <w:tabs>
          <w:tab w:val="left" w:pos="709"/>
          <w:tab w:val="left" w:pos="1985"/>
        </w:tabs>
        <w:ind w:right="283"/>
        <w:contextualSpacing/>
        <w:jc w:val="both"/>
        <w:rPr>
          <w:b/>
          <w:szCs w:val="28"/>
        </w:rPr>
      </w:pPr>
    </w:p>
    <w:p w:rsidR="00E91321" w:rsidRPr="000D77DE" w:rsidRDefault="00E91321" w:rsidP="00E91321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91321" w:rsidRPr="008F26EC" w:rsidRDefault="00E91321" w:rsidP="00E9132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="00F609FD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3</w:t>
      </w:r>
    </w:p>
    <w:p w:rsidR="00E91321" w:rsidRPr="000D77DE" w:rsidRDefault="00E91321" w:rsidP="00E9132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 w:rsidR="00F609F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1(</w:t>
      </w:r>
      <w:proofErr w:type="spellStart"/>
      <w:r w:rsidR="00F609F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Пісоцький</w:t>
      </w:r>
      <w:proofErr w:type="spellEnd"/>
      <w:r w:rsidR="00F609F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В.А.)</w:t>
      </w:r>
      <w:bookmarkStart w:id="0" w:name="_GoBack"/>
      <w:bookmarkEnd w:id="0"/>
    </w:p>
    <w:p w:rsidR="00E91321" w:rsidRPr="008F26EC" w:rsidRDefault="00E91321" w:rsidP="00E9132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91321" w:rsidRDefault="00E91321" w:rsidP="00E91321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0040" w:rsidRPr="00E91321" w:rsidRDefault="00E91321" w:rsidP="00EB0040">
      <w:pPr>
        <w:ind w:right="63"/>
        <w:jc w:val="both"/>
        <w:rPr>
          <w:rFonts w:eastAsia="Calibri"/>
          <w:szCs w:val="28"/>
          <w:lang w:val="ru-RU" w:eastAsia="en-US"/>
        </w:rPr>
      </w:pPr>
      <w:r w:rsidRPr="00E91321">
        <w:rPr>
          <w:rFonts w:eastAsia="Calibri"/>
          <w:szCs w:val="28"/>
          <w:lang w:val="ru-RU" w:eastAsia="en-US"/>
        </w:rPr>
        <w:t xml:space="preserve">Не </w:t>
      </w:r>
      <w:proofErr w:type="spellStart"/>
      <w:r w:rsidRPr="00E91321">
        <w:rPr>
          <w:rFonts w:eastAsia="Calibri"/>
          <w:szCs w:val="28"/>
          <w:lang w:val="ru-RU" w:eastAsia="en-US"/>
        </w:rPr>
        <w:t>прийнято</w:t>
      </w:r>
      <w:proofErr w:type="spellEnd"/>
    </w:p>
    <w:p w:rsidR="00AA4288" w:rsidRPr="00EB0040" w:rsidRDefault="00AA4288" w:rsidP="00AA4288">
      <w:pPr>
        <w:ind w:left="3544"/>
        <w:rPr>
          <w:szCs w:val="28"/>
          <w:lang w:val="ru-RU"/>
        </w:rPr>
      </w:pPr>
    </w:p>
    <w:p w:rsidR="00C7444B" w:rsidRPr="00715DB5" w:rsidRDefault="00C7444B" w:rsidP="00FD1E7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</w:rPr>
      </w:pPr>
    </w:p>
    <w:p w:rsidR="00BB0377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7C240C">
        <w:rPr>
          <w:b/>
          <w:szCs w:val="28"/>
        </w:rPr>
        <w:t>Пісоцький</w:t>
      </w:r>
      <w:proofErr w:type="spellEnd"/>
      <w:r w:rsidR="007C240C" w:rsidRPr="007C240C">
        <w:rPr>
          <w:b/>
          <w:szCs w:val="28"/>
        </w:rPr>
        <w:t xml:space="preserve"> В.А.</w:t>
      </w:r>
    </w:p>
    <w:p w:rsidR="007C2562" w:rsidRPr="007C240C" w:rsidRDefault="007C2562" w:rsidP="00852DE3">
      <w:pPr>
        <w:spacing w:line="276" w:lineRule="auto"/>
        <w:rPr>
          <w:b/>
          <w:szCs w:val="28"/>
        </w:rPr>
      </w:pPr>
    </w:p>
    <w:p w:rsidR="00541E3E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Секретар засідання комісії           </w:t>
      </w:r>
      <w:r w:rsidR="00C33E90">
        <w:rPr>
          <w:b/>
          <w:szCs w:val="28"/>
        </w:rPr>
        <w:t xml:space="preserve">    </w:t>
      </w:r>
      <w:r w:rsidR="00975F65">
        <w:rPr>
          <w:b/>
          <w:szCs w:val="28"/>
        </w:rPr>
        <w:t xml:space="preserve">                            </w:t>
      </w:r>
      <w:r w:rsidRPr="007C240C">
        <w:rPr>
          <w:b/>
          <w:szCs w:val="28"/>
        </w:rPr>
        <w:t xml:space="preserve">    </w:t>
      </w:r>
      <w:proofErr w:type="spellStart"/>
      <w:r w:rsidR="007C240C" w:rsidRPr="007C240C">
        <w:rPr>
          <w:b/>
          <w:szCs w:val="28"/>
          <w:lang w:eastAsia="uk-UA"/>
        </w:rPr>
        <w:t>Ольшанська</w:t>
      </w:r>
      <w:proofErr w:type="spellEnd"/>
      <w:r w:rsidR="007C240C" w:rsidRPr="007C240C">
        <w:rPr>
          <w:b/>
          <w:szCs w:val="28"/>
          <w:lang w:eastAsia="uk-UA"/>
        </w:rPr>
        <w:t xml:space="preserve"> О.С. </w:t>
      </w:r>
    </w:p>
    <w:sectPr w:rsidR="00852DE3" w:rsidRPr="007C240C" w:rsidSect="00534337">
      <w:headerReference w:type="default" r:id="rId10"/>
      <w:footerReference w:type="default" r:id="rId11"/>
      <w:headerReference w:type="first" r:id="rId12"/>
      <w:pgSz w:w="11906" w:h="16838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B9" w:rsidRDefault="004206B9" w:rsidP="00547C63">
      <w:r>
        <w:separator/>
      </w:r>
    </w:p>
  </w:endnote>
  <w:endnote w:type="continuationSeparator" w:id="0">
    <w:p w:rsidR="004206B9" w:rsidRDefault="004206B9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66" w:rsidRPr="009507ED" w:rsidRDefault="00167C66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B9" w:rsidRDefault="004206B9" w:rsidP="00547C63">
      <w:r>
        <w:separator/>
      </w:r>
    </w:p>
  </w:footnote>
  <w:footnote w:type="continuationSeparator" w:id="0">
    <w:p w:rsidR="004206B9" w:rsidRDefault="004206B9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66" w:rsidRDefault="00167C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09FD" w:rsidRPr="00F609FD">
      <w:rPr>
        <w:noProof/>
        <w:lang w:val="ru-RU"/>
      </w:rPr>
      <w:t>37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66" w:rsidRDefault="00167C66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7441"/>
    <w:rsid w:val="000B19EC"/>
    <w:rsid w:val="000B254E"/>
    <w:rsid w:val="000B3410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DCC"/>
    <w:rsid w:val="000C3E53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23D9"/>
    <w:rsid w:val="001040C6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0BC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67C66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D00DD"/>
    <w:rsid w:val="001D03F3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375B"/>
    <w:rsid w:val="002F5CB9"/>
    <w:rsid w:val="002F6E94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42AF"/>
    <w:rsid w:val="00394D02"/>
    <w:rsid w:val="00396435"/>
    <w:rsid w:val="00396694"/>
    <w:rsid w:val="003A14F3"/>
    <w:rsid w:val="003A165F"/>
    <w:rsid w:val="003A1CCD"/>
    <w:rsid w:val="003A1DFA"/>
    <w:rsid w:val="003A370C"/>
    <w:rsid w:val="003A4720"/>
    <w:rsid w:val="003A5C51"/>
    <w:rsid w:val="003A7071"/>
    <w:rsid w:val="003A7DEC"/>
    <w:rsid w:val="003B08FB"/>
    <w:rsid w:val="003B60E0"/>
    <w:rsid w:val="003B76E6"/>
    <w:rsid w:val="003C2FE0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4C8B"/>
    <w:rsid w:val="00434F16"/>
    <w:rsid w:val="00435A72"/>
    <w:rsid w:val="00440571"/>
    <w:rsid w:val="00443BA5"/>
    <w:rsid w:val="00444BF8"/>
    <w:rsid w:val="00446FF3"/>
    <w:rsid w:val="004477CB"/>
    <w:rsid w:val="00447B55"/>
    <w:rsid w:val="00450C36"/>
    <w:rsid w:val="00450FCF"/>
    <w:rsid w:val="004544B2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550F"/>
    <w:rsid w:val="0047346D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B0667"/>
    <w:rsid w:val="004B1345"/>
    <w:rsid w:val="004B18BC"/>
    <w:rsid w:val="004B2F6B"/>
    <w:rsid w:val="004B4639"/>
    <w:rsid w:val="004B481D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D6FB4"/>
    <w:rsid w:val="004E1033"/>
    <w:rsid w:val="004E1EDF"/>
    <w:rsid w:val="004E2CF7"/>
    <w:rsid w:val="004E6A3B"/>
    <w:rsid w:val="004E6CC8"/>
    <w:rsid w:val="004E7341"/>
    <w:rsid w:val="004F0D3B"/>
    <w:rsid w:val="004F2174"/>
    <w:rsid w:val="004F2CFE"/>
    <w:rsid w:val="004F36FB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66CA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DAD"/>
    <w:rsid w:val="00537E93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70225"/>
    <w:rsid w:val="00674F4A"/>
    <w:rsid w:val="00675698"/>
    <w:rsid w:val="00681B02"/>
    <w:rsid w:val="00685A31"/>
    <w:rsid w:val="0068692A"/>
    <w:rsid w:val="00690BB9"/>
    <w:rsid w:val="0069139F"/>
    <w:rsid w:val="006931D7"/>
    <w:rsid w:val="00693C89"/>
    <w:rsid w:val="0069588C"/>
    <w:rsid w:val="00696380"/>
    <w:rsid w:val="00697B52"/>
    <w:rsid w:val="006A1566"/>
    <w:rsid w:val="006A2824"/>
    <w:rsid w:val="006A2B69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E8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A0276"/>
    <w:rsid w:val="007A0BB1"/>
    <w:rsid w:val="007A4641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5110"/>
    <w:rsid w:val="009C6CFD"/>
    <w:rsid w:val="009D1B13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5DAE"/>
    <w:rsid w:val="00A370F5"/>
    <w:rsid w:val="00A40233"/>
    <w:rsid w:val="00A40A76"/>
    <w:rsid w:val="00A44763"/>
    <w:rsid w:val="00A44943"/>
    <w:rsid w:val="00A46200"/>
    <w:rsid w:val="00A46617"/>
    <w:rsid w:val="00A466D1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28A"/>
    <w:rsid w:val="00A73DB3"/>
    <w:rsid w:val="00A74E93"/>
    <w:rsid w:val="00A74EF7"/>
    <w:rsid w:val="00A77B42"/>
    <w:rsid w:val="00A77D2F"/>
    <w:rsid w:val="00A81B1F"/>
    <w:rsid w:val="00A82AE6"/>
    <w:rsid w:val="00A832E9"/>
    <w:rsid w:val="00A83C2B"/>
    <w:rsid w:val="00A848C5"/>
    <w:rsid w:val="00A869B9"/>
    <w:rsid w:val="00A869D5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5ABD"/>
    <w:rsid w:val="00AC6029"/>
    <w:rsid w:val="00AC6A9E"/>
    <w:rsid w:val="00AC6FC3"/>
    <w:rsid w:val="00AC7A39"/>
    <w:rsid w:val="00AD018C"/>
    <w:rsid w:val="00AD176F"/>
    <w:rsid w:val="00AD19E5"/>
    <w:rsid w:val="00AD2110"/>
    <w:rsid w:val="00AD2DA7"/>
    <w:rsid w:val="00AD4A09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B025B3"/>
    <w:rsid w:val="00B02910"/>
    <w:rsid w:val="00B02923"/>
    <w:rsid w:val="00B04C50"/>
    <w:rsid w:val="00B055EE"/>
    <w:rsid w:val="00B05FA4"/>
    <w:rsid w:val="00B06712"/>
    <w:rsid w:val="00B07146"/>
    <w:rsid w:val="00B108AB"/>
    <w:rsid w:val="00B12C1F"/>
    <w:rsid w:val="00B12E8D"/>
    <w:rsid w:val="00B13954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725EC"/>
    <w:rsid w:val="00B7281E"/>
    <w:rsid w:val="00B77F22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6E8E"/>
    <w:rsid w:val="00DA7F19"/>
    <w:rsid w:val="00DB2CEB"/>
    <w:rsid w:val="00DB4F30"/>
    <w:rsid w:val="00DC067C"/>
    <w:rsid w:val="00DC1203"/>
    <w:rsid w:val="00DC1F7E"/>
    <w:rsid w:val="00DC3111"/>
    <w:rsid w:val="00DC420F"/>
    <w:rsid w:val="00DC7878"/>
    <w:rsid w:val="00DC7AE7"/>
    <w:rsid w:val="00DD1ACB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509"/>
    <w:rsid w:val="00F50458"/>
    <w:rsid w:val="00F566E2"/>
    <w:rsid w:val="00F57773"/>
    <w:rsid w:val="00F609FD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97BE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70DC"/>
    <w:rsid w:val="00FC7330"/>
    <w:rsid w:val="00FC734E"/>
    <w:rsid w:val="00FD0AD3"/>
    <w:rsid w:val="00FD0D5A"/>
    <w:rsid w:val="00FD1E7E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D8A7-EE49-4F0C-B8B3-8430B39D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37</Pages>
  <Words>10609</Words>
  <Characters>60473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43</cp:revision>
  <cp:lastPrinted>2021-06-16T05:55:00Z</cp:lastPrinted>
  <dcterms:created xsi:type="dcterms:W3CDTF">2021-06-12T17:56:00Z</dcterms:created>
  <dcterms:modified xsi:type="dcterms:W3CDTF">2021-11-03T09:11:00Z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