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2" w:rsidRDefault="001224D2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A3F97" w:rsidRDefault="00AB591B" w:rsidP="00AA3F97">
      <w:pPr>
        <w:jc w:val="center"/>
        <w:rPr>
          <w:rFonts w:eastAsia="Batang"/>
          <w:b/>
          <w:sz w:val="28"/>
          <w:szCs w:val="28"/>
          <w:lang w:val="uk-UA" w:eastAsia="zh-CN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 xml:space="preserve">Про </w:t>
      </w:r>
      <w:r w:rsidR="00AA3F97">
        <w:rPr>
          <w:rFonts w:eastAsia="Batang"/>
          <w:b/>
          <w:sz w:val="28"/>
          <w:szCs w:val="28"/>
          <w:lang w:val="uk-UA" w:eastAsia="zh-CN"/>
        </w:rPr>
        <w:t xml:space="preserve">залучення до виконання функцій </w:t>
      </w:r>
      <w:proofErr w:type="spellStart"/>
      <w:r w:rsidR="00AA3F97">
        <w:rPr>
          <w:rFonts w:eastAsia="Batang"/>
          <w:b/>
          <w:sz w:val="28"/>
          <w:szCs w:val="28"/>
          <w:lang w:val="uk-UA" w:eastAsia="zh-CN"/>
        </w:rPr>
        <w:t>кінокомісії</w:t>
      </w:r>
      <w:proofErr w:type="spellEnd"/>
      <w:r w:rsidR="00AA3F97">
        <w:rPr>
          <w:rFonts w:eastAsia="Batang"/>
          <w:b/>
          <w:sz w:val="28"/>
          <w:szCs w:val="28"/>
          <w:lang w:val="uk-UA" w:eastAsia="zh-CN"/>
        </w:rPr>
        <w:t xml:space="preserve"> </w:t>
      </w:r>
    </w:p>
    <w:p w:rsidR="001224D2" w:rsidRPr="00617D23" w:rsidRDefault="00AA3F97" w:rsidP="00AA3F97">
      <w:pPr>
        <w:jc w:val="center"/>
        <w:rPr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 w:eastAsia="zh-CN"/>
        </w:rPr>
        <w:t xml:space="preserve">Громадської організації „Дніпровська </w:t>
      </w:r>
      <w:proofErr w:type="spellStart"/>
      <w:r>
        <w:rPr>
          <w:rFonts w:eastAsia="Batang"/>
          <w:b/>
          <w:sz w:val="28"/>
          <w:szCs w:val="28"/>
          <w:lang w:val="uk-UA" w:eastAsia="zh-CN"/>
        </w:rPr>
        <w:t>кінокомісія</w:t>
      </w:r>
      <w:proofErr w:type="spellEnd"/>
      <w:r w:rsidR="00AA0065">
        <w:rPr>
          <w:b/>
          <w:sz w:val="28"/>
          <w:szCs w:val="28"/>
          <w:lang w:val="uk-UA"/>
        </w:rPr>
        <w:t>”</w:t>
      </w:r>
    </w:p>
    <w:p w:rsidR="001224D2" w:rsidRPr="00617D23" w:rsidRDefault="001224D2" w:rsidP="001224D2">
      <w:pPr>
        <w:tabs>
          <w:tab w:val="left" w:pos="720"/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224D2" w:rsidRPr="00617D23" w:rsidRDefault="008F10CA" w:rsidP="00DF06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9E4A2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9E4A2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</w:t>
      </w:r>
      <w:r w:rsidR="00DF06A5">
        <w:rPr>
          <w:sz w:val="28"/>
          <w:szCs w:val="28"/>
          <w:lang w:val="uk-UA"/>
        </w:rPr>
        <w:t>„</w:t>
      </w:r>
      <w:r w:rsidR="00E852E0" w:rsidRPr="00617D23">
        <w:rPr>
          <w:sz w:val="28"/>
          <w:szCs w:val="28"/>
          <w:lang w:val="uk-UA"/>
        </w:rPr>
        <w:t xml:space="preserve">Про місцеве самоврядування в Україні”, </w:t>
      </w:r>
      <w:r w:rsidR="00AA3F97">
        <w:rPr>
          <w:sz w:val="28"/>
          <w:szCs w:val="28"/>
          <w:lang w:val="uk-UA"/>
        </w:rPr>
        <w:t xml:space="preserve">„Про </w:t>
      </w:r>
      <w:proofErr w:type="spellStart"/>
      <w:r w:rsidR="00AA3F97">
        <w:rPr>
          <w:sz w:val="28"/>
          <w:szCs w:val="28"/>
          <w:lang w:val="uk-UA"/>
        </w:rPr>
        <w:t>кінематографіюˮ</w:t>
      </w:r>
      <w:proofErr w:type="spellEnd"/>
      <w:r w:rsidR="00AA3F97">
        <w:rPr>
          <w:sz w:val="28"/>
          <w:szCs w:val="28"/>
          <w:lang w:val="uk-UA"/>
        </w:rPr>
        <w:t xml:space="preserve">, </w:t>
      </w:r>
      <w:r w:rsidR="00B266B8" w:rsidRPr="00617D23">
        <w:rPr>
          <w:sz w:val="28"/>
          <w:szCs w:val="28"/>
          <w:lang w:val="uk-UA"/>
        </w:rPr>
        <w:t xml:space="preserve">з метою </w:t>
      </w:r>
      <w:r w:rsidR="00AA3F97">
        <w:rPr>
          <w:sz w:val="28"/>
          <w:szCs w:val="28"/>
          <w:lang w:val="uk-UA"/>
        </w:rPr>
        <w:t>надання консультаційної, організаційної та іншої не забороненої законом допомоги українським та/або іноземним суб’єктам кінематографії, популяризації України та Дніпропетровської області як привабливих локацій для кінозйомок, залучення українських та іноземних інвесторів для фінансування виробництва, прокату</w:t>
      </w:r>
      <w:r w:rsidR="009E4A2B">
        <w:rPr>
          <w:sz w:val="28"/>
          <w:szCs w:val="28"/>
          <w:lang w:val="uk-UA"/>
        </w:rPr>
        <w:t>,</w:t>
      </w:r>
      <w:r w:rsidR="00AA3F97">
        <w:rPr>
          <w:sz w:val="28"/>
          <w:szCs w:val="28"/>
          <w:lang w:val="uk-UA"/>
        </w:rPr>
        <w:t xml:space="preserve"> показу фільмів та ефективного використання потенціалу української сервісної індустрії в галузі кінематографії, </w:t>
      </w:r>
      <w:r w:rsidR="001167F6">
        <w:rPr>
          <w:sz w:val="28"/>
          <w:szCs w:val="28"/>
          <w:lang w:val="uk-UA"/>
        </w:rPr>
        <w:t xml:space="preserve">оскільки утворення </w:t>
      </w:r>
      <w:proofErr w:type="spellStart"/>
      <w:r w:rsidR="001167F6">
        <w:rPr>
          <w:sz w:val="28"/>
          <w:szCs w:val="28"/>
          <w:lang w:val="uk-UA"/>
        </w:rPr>
        <w:t>кінокомісії</w:t>
      </w:r>
      <w:proofErr w:type="spellEnd"/>
      <w:r w:rsidR="001167F6">
        <w:rPr>
          <w:sz w:val="28"/>
          <w:szCs w:val="28"/>
          <w:lang w:val="uk-UA"/>
        </w:rPr>
        <w:t xml:space="preserve"> не є обов’язковим,</w:t>
      </w:r>
      <w:r w:rsidR="001167F6" w:rsidRPr="00AA3F97">
        <w:rPr>
          <w:sz w:val="28"/>
          <w:szCs w:val="28"/>
          <w:lang w:val="uk-UA"/>
        </w:rPr>
        <w:t xml:space="preserve"> </w:t>
      </w:r>
      <w:r w:rsidR="00AA3F97">
        <w:rPr>
          <w:sz w:val="28"/>
          <w:szCs w:val="28"/>
          <w:lang w:val="uk-UA"/>
        </w:rPr>
        <w:t xml:space="preserve">ураховуючи </w:t>
      </w:r>
      <w:r w:rsidR="009E4A2B">
        <w:rPr>
          <w:sz w:val="28"/>
          <w:szCs w:val="28"/>
          <w:lang w:val="uk-UA"/>
        </w:rPr>
        <w:t>звернення</w:t>
      </w:r>
      <w:r w:rsidR="009E4A2B" w:rsidRPr="009E4A2B">
        <w:rPr>
          <w:sz w:val="28"/>
          <w:szCs w:val="28"/>
          <w:lang w:val="uk-UA"/>
        </w:rPr>
        <w:t xml:space="preserve"> Дніпропетровської обл</w:t>
      </w:r>
      <w:r w:rsidR="009E4A2B">
        <w:rPr>
          <w:sz w:val="28"/>
          <w:szCs w:val="28"/>
          <w:lang w:val="uk-UA"/>
        </w:rPr>
        <w:t xml:space="preserve">асної державної </w:t>
      </w:r>
      <w:r w:rsidR="009E4A2B" w:rsidRPr="009E4A2B">
        <w:rPr>
          <w:sz w:val="28"/>
          <w:szCs w:val="28"/>
          <w:lang w:val="uk-UA"/>
        </w:rPr>
        <w:t>адміністрації,</w:t>
      </w:r>
      <w:r w:rsidR="009E4A2B">
        <w:rPr>
          <w:sz w:val="28"/>
          <w:szCs w:val="28"/>
          <w:lang w:val="uk-UA"/>
        </w:rPr>
        <w:t xml:space="preserve"> </w:t>
      </w:r>
      <w:r w:rsidR="00AA3F97">
        <w:rPr>
          <w:sz w:val="28"/>
          <w:szCs w:val="28"/>
          <w:lang w:val="uk-UA"/>
        </w:rPr>
        <w:t xml:space="preserve">висновки й рекомендації </w:t>
      </w:r>
      <w:r w:rsidR="001224D2" w:rsidRPr="00617D23">
        <w:rPr>
          <w:sz w:val="28"/>
          <w:szCs w:val="28"/>
          <w:lang w:val="uk-UA"/>
        </w:rPr>
        <w:t>постійної комісії обласної ради з</w:t>
      </w:r>
      <w:r w:rsidR="00593327" w:rsidRPr="00617D23">
        <w:rPr>
          <w:sz w:val="28"/>
          <w:szCs w:val="28"/>
          <w:lang w:val="uk-UA"/>
        </w:rPr>
        <w:t> </w:t>
      </w:r>
      <w:r w:rsidR="001224D2" w:rsidRPr="00617D23">
        <w:rPr>
          <w:sz w:val="28"/>
          <w:szCs w:val="28"/>
          <w:lang w:val="uk-UA"/>
        </w:rPr>
        <w:t xml:space="preserve">питань </w:t>
      </w:r>
      <w:r w:rsidR="00AA3F97">
        <w:rPr>
          <w:sz w:val="28"/>
          <w:szCs w:val="28"/>
          <w:lang w:val="uk-UA"/>
        </w:rPr>
        <w:t xml:space="preserve">культури та духовності, </w:t>
      </w:r>
      <w:r w:rsidR="001224D2" w:rsidRPr="00617D23">
        <w:rPr>
          <w:sz w:val="28"/>
          <w:szCs w:val="28"/>
          <w:lang w:val="uk-UA"/>
        </w:rPr>
        <w:t>обласна</w:t>
      </w:r>
      <w:r w:rsidR="00AA3F97">
        <w:rPr>
          <w:sz w:val="28"/>
          <w:szCs w:val="28"/>
          <w:lang w:val="uk-UA"/>
        </w:rPr>
        <w:t xml:space="preserve"> </w:t>
      </w:r>
      <w:r w:rsidR="001224D2" w:rsidRPr="00617D23">
        <w:rPr>
          <w:sz w:val="28"/>
          <w:szCs w:val="28"/>
          <w:lang w:val="uk-UA"/>
        </w:rPr>
        <w:t>рада</w:t>
      </w:r>
      <w:r w:rsidR="00AB591B" w:rsidRPr="00617D23">
        <w:rPr>
          <w:sz w:val="28"/>
          <w:szCs w:val="28"/>
          <w:lang w:val="uk-UA"/>
        </w:rPr>
        <w:t xml:space="preserve"> </w:t>
      </w:r>
      <w:r w:rsidR="001224D2" w:rsidRPr="00617D23">
        <w:rPr>
          <w:b/>
          <w:sz w:val="28"/>
          <w:szCs w:val="28"/>
          <w:lang w:val="uk-UA"/>
        </w:rPr>
        <w:t>в и р і ш и л а:</w:t>
      </w:r>
      <w:r w:rsidR="001224D2" w:rsidRPr="00617D23">
        <w:rPr>
          <w:sz w:val="28"/>
          <w:szCs w:val="28"/>
          <w:lang w:val="uk-UA"/>
        </w:rPr>
        <w:t xml:space="preserve"> </w:t>
      </w:r>
    </w:p>
    <w:p w:rsidR="009E4A2B" w:rsidRDefault="009E4A2B" w:rsidP="009E4A2B">
      <w:pPr>
        <w:pStyle w:val="ae"/>
        <w:spacing w:line="276" w:lineRule="auto"/>
        <w:ind w:left="709"/>
        <w:jc w:val="both"/>
        <w:rPr>
          <w:lang w:val="uk-UA"/>
        </w:rPr>
      </w:pPr>
    </w:p>
    <w:p w:rsidR="00AA3F97" w:rsidRPr="00AA3F97" w:rsidRDefault="009E4A2B" w:rsidP="009E4A2B">
      <w:pPr>
        <w:pStyle w:val="ae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1. </w:t>
      </w:r>
      <w:r w:rsidR="00AA3F97" w:rsidRPr="00AA3F97">
        <w:rPr>
          <w:sz w:val="28"/>
          <w:szCs w:val="28"/>
          <w:lang w:val="uk-UA"/>
        </w:rPr>
        <w:t>Зал</w:t>
      </w:r>
      <w:r w:rsidR="004D2D21">
        <w:rPr>
          <w:sz w:val="28"/>
          <w:szCs w:val="28"/>
          <w:lang w:val="uk-UA"/>
        </w:rPr>
        <w:t xml:space="preserve">учити до виконання функцій </w:t>
      </w:r>
      <w:proofErr w:type="spellStart"/>
      <w:r w:rsidR="004D2D21">
        <w:rPr>
          <w:sz w:val="28"/>
          <w:szCs w:val="28"/>
          <w:lang w:val="uk-UA"/>
        </w:rPr>
        <w:t>кіно</w:t>
      </w:r>
      <w:r w:rsidR="00AA3F97" w:rsidRPr="00AA3F97">
        <w:rPr>
          <w:sz w:val="28"/>
          <w:szCs w:val="28"/>
          <w:lang w:val="uk-UA"/>
        </w:rPr>
        <w:t>комісії</w:t>
      </w:r>
      <w:proofErr w:type="spellEnd"/>
      <w:r w:rsidR="00AA3F97" w:rsidRPr="00AA3F97">
        <w:rPr>
          <w:sz w:val="28"/>
          <w:szCs w:val="28"/>
          <w:lang w:val="uk-UA"/>
        </w:rPr>
        <w:t xml:space="preserve"> Громадську організаці</w:t>
      </w:r>
      <w:r w:rsidR="004D2D21">
        <w:rPr>
          <w:sz w:val="28"/>
          <w:szCs w:val="28"/>
          <w:lang w:val="uk-UA"/>
        </w:rPr>
        <w:t>ю</w:t>
      </w:r>
      <w:r w:rsidR="00AA3F97" w:rsidRPr="00AA3F97">
        <w:rPr>
          <w:sz w:val="28"/>
          <w:szCs w:val="28"/>
          <w:lang w:val="uk-UA"/>
        </w:rPr>
        <w:t xml:space="preserve"> </w:t>
      </w:r>
      <w:r w:rsidR="00AA3F97">
        <w:rPr>
          <w:sz w:val="28"/>
          <w:szCs w:val="28"/>
          <w:lang w:val="uk-UA"/>
        </w:rPr>
        <w:t>„</w:t>
      </w:r>
      <w:r w:rsidR="00AA3F97" w:rsidRPr="00AA3F97">
        <w:rPr>
          <w:sz w:val="28"/>
          <w:szCs w:val="28"/>
          <w:lang w:val="uk-UA"/>
        </w:rPr>
        <w:t xml:space="preserve">Дніпровська </w:t>
      </w:r>
      <w:proofErr w:type="spellStart"/>
      <w:r w:rsidR="00AA3F97" w:rsidRPr="00AA3F97">
        <w:rPr>
          <w:sz w:val="28"/>
          <w:szCs w:val="28"/>
          <w:lang w:val="uk-UA"/>
        </w:rPr>
        <w:t>кінокомісія</w:t>
      </w:r>
      <w:r w:rsidR="00AA3F97"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 xml:space="preserve"> (</w:t>
      </w:r>
      <w:r w:rsidR="00AA3F97" w:rsidRPr="00AA3F97">
        <w:rPr>
          <w:sz w:val="28"/>
          <w:szCs w:val="28"/>
          <w:lang w:val="uk-UA"/>
        </w:rPr>
        <w:t xml:space="preserve">ідентифікаційний код юридичної особи </w:t>
      </w:r>
      <w:r>
        <w:rPr>
          <w:sz w:val="28"/>
          <w:szCs w:val="28"/>
          <w:lang w:val="uk-UA"/>
        </w:rPr>
        <w:t xml:space="preserve">– </w:t>
      </w:r>
      <w:r w:rsidR="00AA3F97" w:rsidRPr="00AA3F97">
        <w:rPr>
          <w:sz w:val="28"/>
          <w:szCs w:val="28"/>
          <w:lang w:val="uk-UA"/>
        </w:rPr>
        <w:t>44157147</w:t>
      </w:r>
      <w:r>
        <w:rPr>
          <w:sz w:val="28"/>
          <w:szCs w:val="28"/>
          <w:lang w:val="uk-UA"/>
        </w:rPr>
        <w:t>)</w:t>
      </w:r>
      <w:r w:rsidR="00AA3F97" w:rsidRPr="00AA3F97">
        <w:rPr>
          <w:sz w:val="28"/>
          <w:szCs w:val="28"/>
          <w:lang w:val="uk-UA"/>
        </w:rPr>
        <w:t xml:space="preserve"> без утворення </w:t>
      </w:r>
      <w:proofErr w:type="spellStart"/>
      <w:r w:rsidR="00AA3F97" w:rsidRPr="00AA3F97">
        <w:rPr>
          <w:sz w:val="28"/>
          <w:szCs w:val="28"/>
          <w:lang w:val="uk-UA"/>
        </w:rPr>
        <w:t>кінокомісії</w:t>
      </w:r>
      <w:proofErr w:type="spellEnd"/>
      <w:r w:rsidR="001167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501AE" w:rsidRPr="00AA3F97" w:rsidRDefault="00B501AE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ko-KR"/>
        </w:rPr>
      </w:pPr>
    </w:p>
    <w:p w:rsidR="001224D2" w:rsidRPr="00617D23" w:rsidRDefault="001224D2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2. </w:t>
      </w:r>
      <w:r w:rsidR="00AB591B" w:rsidRPr="00617D23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 w:rsidR="0059392F" w:rsidRPr="00617D23">
        <w:rPr>
          <w:sz w:val="28"/>
          <w:szCs w:val="28"/>
          <w:lang w:val="uk-UA"/>
        </w:rPr>
        <w:t xml:space="preserve">покласти на </w:t>
      </w:r>
      <w:r w:rsidR="00AA3F97">
        <w:rPr>
          <w:sz w:val="28"/>
          <w:szCs w:val="28"/>
          <w:lang w:val="uk-UA"/>
        </w:rPr>
        <w:t>управління з питань гуманітарної, соціально-культурної сфери та освіти</w:t>
      </w:r>
      <w:r w:rsidR="00C842F4" w:rsidRPr="00C842F4">
        <w:rPr>
          <w:sz w:val="28"/>
          <w:szCs w:val="28"/>
          <w:lang w:val="uk-UA"/>
        </w:rPr>
        <w:t xml:space="preserve"> </w:t>
      </w:r>
      <w:r w:rsidR="00C842F4">
        <w:rPr>
          <w:sz w:val="28"/>
          <w:szCs w:val="28"/>
          <w:lang w:val="uk-UA"/>
        </w:rPr>
        <w:t>виконавчого апарату обласної ради</w:t>
      </w:r>
      <w:r w:rsidR="00AA3F97">
        <w:rPr>
          <w:sz w:val="28"/>
          <w:szCs w:val="28"/>
          <w:lang w:val="uk-UA"/>
        </w:rPr>
        <w:t xml:space="preserve">, контроль – на постійну комісію обласної ради з питань культури та духовності. </w:t>
      </w:r>
    </w:p>
    <w:p w:rsidR="001224D2" w:rsidRPr="00617D23" w:rsidRDefault="001224D2" w:rsidP="003A590F">
      <w:pPr>
        <w:jc w:val="both"/>
        <w:rPr>
          <w:sz w:val="28"/>
          <w:szCs w:val="28"/>
          <w:lang w:val="uk-UA"/>
        </w:rPr>
      </w:pPr>
    </w:p>
    <w:p w:rsidR="006E69B6" w:rsidRPr="00617D23" w:rsidRDefault="006E69B6" w:rsidP="001224D2">
      <w:pPr>
        <w:jc w:val="both"/>
        <w:rPr>
          <w:sz w:val="28"/>
          <w:szCs w:val="28"/>
          <w:lang w:val="uk-UA"/>
        </w:rPr>
      </w:pPr>
    </w:p>
    <w:p w:rsidR="00907831" w:rsidRDefault="001224D2" w:rsidP="00DB3F89">
      <w:pPr>
        <w:jc w:val="both"/>
        <w:rPr>
          <w:b/>
          <w:sz w:val="28"/>
          <w:szCs w:val="28"/>
          <w:lang w:val="uk-UA"/>
        </w:rPr>
      </w:pPr>
      <w:r w:rsidRPr="00617D23">
        <w:rPr>
          <w:b/>
          <w:sz w:val="28"/>
          <w:szCs w:val="28"/>
          <w:lang w:val="uk-UA"/>
        </w:rPr>
        <w:t xml:space="preserve">Голова обласної ради   </w:t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914BE3">
        <w:rPr>
          <w:b/>
          <w:sz w:val="28"/>
          <w:szCs w:val="28"/>
          <w:lang w:val="uk-UA"/>
        </w:rPr>
        <w:t xml:space="preserve">       </w:t>
      </w:r>
      <w:r w:rsidR="004D2D21">
        <w:rPr>
          <w:b/>
          <w:sz w:val="28"/>
          <w:szCs w:val="28"/>
          <w:lang w:val="uk-UA"/>
        </w:rPr>
        <w:t xml:space="preserve">  </w:t>
      </w:r>
      <w:r w:rsidR="00914BE3">
        <w:rPr>
          <w:b/>
          <w:sz w:val="28"/>
          <w:szCs w:val="28"/>
          <w:lang w:val="uk-UA"/>
        </w:rPr>
        <w:t xml:space="preserve"> </w:t>
      </w:r>
      <w:r w:rsidR="0042750B">
        <w:rPr>
          <w:b/>
          <w:sz w:val="28"/>
          <w:szCs w:val="28"/>
          <w:lang w:val="uk-UA"/>
        </w:rPr>
        <w:t>М</w:t>
      </w:r>
      <w:r w:rsidR="00914BE3">
        <w:rPr>
          <w:b/>
          <w:sz w:val="28"/>
          <w:szCs w:val="28"/>
          <w:lang w:val="uk-UA"/>
        </w:rPr>
        <w:t>.</w:t>
      </w:r>
      <w:r w:rsidR="0042750B">
        <w:rPr>
          <w:b/>
          <w:sz w:val="28"/>
          <w:szCs w:val="28"/>
          <w:lang w:val="uk-UA"/>
        </w:rPr>
        <w:t xml:space="preserve"> ЛУКАШУ</w:t>
      </w:r>
      <w:r w:rsidR="00F073DC">
        <w:rPr>
          <w:b/>
          <w:sz w:val="28"/>
          <w:szCs w:val="28"/>
          <w:lang w:val="uk-UA"/>
        </w:rPr>
        <w:t xml:space="preserve">К </w:t>
      </w:r>
    </w:p>
    <w:p w:rsidR="00FC7F1B" w:rsidRDefault="00FC7F1B" w:rsidP="00DB3F89">
      <w:pPr>
        <w:jc w:val="both"/>
        <w:rPr>
          <w:b/>
          <w:sz w:val="28"/>
          <w:szCs w:val="28"/>
          <w:lang w:val="uk-UA"/>
        </w:rPr>
      </w:pPr>
    </w:p>
    <w:p w:rsidR="00FC7F1B" w:rsidRPr="00FC7F1B" w:rsidRDefault="00FC7F1B" w:rsidP="00FC7F1B">
      <w:pPr>
        <w:rPr>
          <w:color w:val="000000"/>
          <w:sz w:val="27"/>
          <w:szCs w:val="27"/>
          <w:lang w:val="uk-UA" w:eastAsia="uk-UA"/>
        </w:rPr>
      </w:pPr>
      <w:r w:rsidRPr="00FC7F1B">
        <w:rPr>
          <w:color w:val="000000"/>
          <w:sz w:val="27"/>
          <w:szCs w:val="27"/>
          <w:lang w:val="uk-UA" w:eastAsia="uk-UA"/>
        </w:rPr>
        <w:t>м. Дніпро</w:t>
      </w:r>
    </w:p>
    <w:p w:rsidR="00FC7F1B" w:rsidRPr="00FC7F1B" w:rsidRDefault="00FC7F1B" w:rsidP="00FC7F1B">
      <w:pPr>
        <w:rPr>
          <w:color w:val="000000"/>
          <w:sz w:val="27"/>
          <w:szCs w:val="27"/>
          <w:lang w:val="uk-UA" w:eastAsia="uk-UA"/>
        </w:rPr>
      </w:pPr>
      <w:r w:rsidRPr="00FC7F1B">
        <w:rPr>
          <w:color w:val="000000"/>
          <w:sz w:val="27"/>
          <w:szCs w:val="27"/>
          <w:lang w:val="uk-UA" w:eastAsia="uk-UA"/>
        </w:rPr>
        <w:t>№ 13</w:t>
      </w:r>
      <w:r>
        <w:rPr>
          <w:color w:val="000000"/>
          <w:sz w:val="27"/>
          <w:szCs w:val="27"/>
          <w:lang w:val="uk-UA" w:eastAsia="uk-UA"/>
        </w:rPr>
        <w:t>7</w:t>
      </w:r>
      <w:bookmarkStart w:id="0" w:name="_GoBack"/>
      <w:bookmarkEnd w:id="0"/>
      <w:r w:rsidRPr="00FC7F1B">
        <w:rPr>
          <w:color w:val="000000"/>
          <w:sz w:val="27"/>
          <w:szCs w:val="27"/>
          <w:lang w:val="uk-UA" w:eastAsia="uk-UA"/>
        </w:rPr>
        <w:t>-8/VIII</w:t>
      </w:r>
    </w:p>
    <w:p w:rsidR="00FC7F1B" w:rsidRPr="00FC7F1B" w:rsidRDefault="00FC7F1B" w:rsidP="00FC7F1B">
      <w:pPr>
        <w:rPr>
          <w:color w:val="000000"/>
          <w:sz w:val="27"/>
          <w:szCs w:val="27"/>
          <w:lang w:val="uk-UA" w:eastAsia="uk-UA"/>
        </w:rPr>
      </w:pPr>
      <w:r w:rsidRPr="00FC7F1B">
        <w:rPr>
          <w:color w:val="000000"/>
          <w:sz w:val="27"/>
          <w:szCs w:val="27"/>
          <w:lang w:val="uk-UA" w:eastAsia="uk-UA"/>
        </w:rPr>
        <w:t>05.11.2021 р.</w:t>
      </w:r>
    </w:p>
    <w:p w:rsidR="00FC7F1B" w:rsidRPr="00617D23" w:rsidRDefault="00FC7F1B" w:rsidP="00DB3F89">
      <w:pPr>
        <w:jc w:val="both"/>
        <w:rPr>
          <w:sz w:val="28"/>
          <w:szCs w:val="28"/>
          <w:lang w:val="uk-UA"/>
        </w:rPr>
      </w:pPr>
    </w:p>
    <w:sectPr w:rsidR="00FC7F1B" w:rsidRPr="00617D23" w:rsidSect="00DB3F8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F8"/>
    <w:multiLevelType w:val="hybridMultilevel"/>
    <w:tmpl w:val="58E81D14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047A0"/>
    <w:multiLevelType w:val="hybridMultilevel"/>
    <w:tmpl w:val="29ACFE2C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D2CD5"/>
    <w:multiLevelType w:val="hybridMultilevel"/>
    <w:tmpl w:val="D9B0D80C"/>
    <w:lvl w:ilvl="0" w:tplc="86C6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92FA4"/>
    <w:multiLevelType w:val="hybridMultilevel"/>
    <w:tmpl w:val="C2887A28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2"/>
    <w:rsid w:val="00015768"/>
    <w:rsid w:val="000753EB"/>
    <w:rsid w:val="00082508"/>
    <w:rsid w:val="00084521"/>
    <w:rsid w:val="000D2A94"/>
    <w:rsid w:val="000E77CC"/>
    <w:rsid w:val="00111549"/>
    <w:rsid w:val="001167F6"/>
    <w:rsid w:val="00117272"/>
    <w:rsid w:val="001224D2"/>
    <w:rsid w:val="001626E9"/>
    <w:rsid w:val="001D00A4"/>
    <w:rsid w:val="001D6583"/>
    <w:rsid w:val="00204AE3"/>
    <w:rsid w:val="00205EE8"/>
    <w:rsid w:val="0020786C"/>
    <w:rsid w:val="00227861"/>
    <w:rsid w:val="00240F25"/>
    <w:rsid w:val="00260704"/>
    <w:rsid w:val="00276A65"/>
    <w:rsid w:val="00277894"/>
    <w:rsid w:val="002A0B2C"/>
    <w:rsid w:val="002B607C"/>
    <w:rsid w:val="002C5982"/>
    <w:rsid w:val="002E0B9A"/>
    <w:rsid w:val="002E0F77"/>
    <w:rsid w:val="00300FAC"/>
    <w:rsid w:val="00301DE2"/>
    <w:rsid w:val="00305950"/>
    <w:rsid w:val="0033169C"/>
    <w:rsid w:val="003435B6"/>
    <w:rsid w:val="00343768"/>
    <w:rsid w:val="00346E05"/>
    <w:rsid w:val="00350586"/>
    <w:rsid w:val="00360008"/>
    <w:rsid w:val="00367FF6"/>
    <w:rsid w:val="003871FA"/>
    <w:rsid w:val="003A15B0"/>
    <w:rsid w:val="003A590F"/>
    <w:rsid w:val="003A5F23"/>
    <w:rsid w:val="003D669C"/>
    <w:rsid w:val="003E2D55"/>
    <w:rsid w:val="00402E9B"/>
    <w:rsid w:val="004217DD"/>
    <w:rsid w:val="0042750B"/>
    <w:rsid w:val="00432B21"/>
    <w:rsid w:val="00475141"/>
    <w:rsid w:val="00483552"/>
    <w:rsid w:val="004A137F"/>
    <w:rsid w:val="004B3C54"/>
    <w:rsid w:val="004C299A"/>
    <w:rsid w:val="004D1786"/>
    <w:rsid w:val="004D204F"/>
    <w:rsid w:val="004D2D21"/>
    <w:rsid w:val="004D64A2"/>
    <w:rsid w:val="004F3879"/>
    <w:rsid w:val="00501FD2"/>
    <w:rsid w:val="005068A0"/>
    <w:rsid w:val="005075BE"/>
    <w:rsid w:val="00515E45"/>
    <w:rsid w:val="00574614"/>
    <w:rsid w:val="00584B4A"/>
    <w:rsid w:val="00593327"/>
    <w:rsid w:val="0059392F"/>
    <w:rsid w:val="00596056"/>
    <w:rsid w:val="005A2F2F"/>
    <w:rsid w:val="005D177B"/>
    <w:rsid w:val="005F4F6A"/>
    <w:rsid w:val="006046F3"/>
    <w:rsid w:val="00613783"/>
    <w:rsid w:val="00617D23"/>
    <w:rsid w:val="00697699"/>
    <w:rsid w:val="006A6064"/>
    <w:rsid w:val="006D286D"/>
    <w:rsid w:val="006D7B67"/>
    <w:rsid w:val="006E69B6"/>
    <w:rsid w:val="006E6DB3"/>
    <w:rsid w:val="0070226C"/>
    <w:rsid w:val="00702E11"/>
    <w:rsid w:val="00711B30"/>
    <w:rsid w:val="007269FA"/>
    <w:rsid w:val="00746E2E"/>
    <w:rsid w:val="007642C2"/>
    <w:rsid w:val="00776090"/>
    <w:rsid w:val="007B7755"/>
    <w:rsid w:val="007C4731"/>
    <w:rsid w:val="007F5E9B"/>
    <w:rsid w:val="008035B9"/>
    <w:rsid w:val="00813C3D"/>
    <w:rsid w:val="008169B6"/>
    <w:rsid w:val="00871FC8"/>
    <w:rsid w:val="008755F3"/>
    <w:rsid w:val="008F10CA"/>
    <w:rsid w:val="008F21A7"/>
    <w:rsid w:val="00907831"/>
    <w:rsid w:val="00910EFA"/>
    <w:rsid w:val="00912CA6"/>
    <w:rsid w:val="00914BE3"/>
    <w:rsid w:val="00916AF8"/>
    <w:rsid w:val="00930181"/>
    <w:rsid w:val="00937414"/>
    <w:rsid w:val="009506CE"/>
    <w:rsid w:val="00966B67"/>
    <w:rsid w:val="00972D3E"/>
    <w:rsid w:val="009B1F23"/>
    <w:rsid w:val="009B2A4D"/>
    <w:rsid w:val="009B65CF"/>
    <w:rsid w:val="009B7A57"/>
    <w:rsid w:val="009E4A2B"/>
    <w:rsid w:val="00A04A7F"/>
    <w:rsid w:val="00A375CA"/>
    <w:rsid w:val="00A55AA4"/>
    <w:rsid w:val="00AA0065"/>
    <w:rsid w:val="00AA3F97"/>
    <w:rsid w:val="00AB591B"/>
    <w:rsid w:val="00AC6714"/>
    <w:rsid w:val="00AD0E19"/>
    <w:rsid w:val="00AF38CA"/>
    <w:rsid w:val="00AF4CEB"/>
    <w:rsid w:val="00B062F7"/>
    <w:rsid w:val="00B14C34"/>
    <w:rsid w:val="00B22E74"/>
    <w:rsid w:val="00B266B8"/>
    <w:rsid w:val="00B501AE"/>
    <w:rsid w:val="00B62E2C"/>
    <w:rsid w:val="00B956E4"/>
    <w:rsid w:val="00BB0655"/>
    <w:rsid w:val="00BB35E8"/>
    <w:rsid w:val="00BE3996"/>
    <w:rsid w:val="00C37328"/>
    <w:rsid w:val="00C7768B"/>
    <w:rsid w:val="00C842F4"/>
    <w:rsid w:val="00C87143"/>
    <w:rsid w:val="00C95841"/>
    <w:rsid w:val="00C971AD"/>
    <w:rsid w:val="00CB2912"/>
    <w:rsid w:val="00CB5004"/>
    <w:rsid w:val="00CE15C0"/>
    <w:rsid w:val="00CE526B"/>
    <w:rsid w:val="00CE613A"/>
    <w:rsid w:val="00CE7DCC"/>
    <w:rsid w:val="00D050B2"/>
    <w:rsid w:val="00D40B77"/>
    <w:rsid w:val="00D41AC3"/>
    <w:rsid w:val="00D56623"/>
    <w:rsid w:val="00D77996"/>
    <w:rsid w:val="00DB3F89"/>
    <w:rsid w:val="00DF06A5"/>
    <w:rsid w:val="00E06EDD"/>
    <w:rsid w:val="00E2127D"/>
    <w:rsid w:val="00E37D9C"/>
    <w:rsid w:val="00E45C19"/>
    <w:rsid w:val="00E852E0"/>
    <w:rsid w:val="00EA6C7C"/>
    <w:rsid w:val="00EB28A2"/>
    <w:rsid w:val="00EC07E0"/>
    <w:rsid w:val="00EC24F1"/>
    <w:rsid w:val="00EF6505"/>
    <w:rsid w:val="00EF7718"/>
    <w:rsid w:val="00F00DB2"/>
    <w:rsid w:val="00F04C42"/>
    <w:rsid w:val="00F073DC"/>
    <w:rsid w:val="00F116D4"/>
    <w:rsid w:val="00F117AE"/>
    <w:rsid w:val="00F12185"/>
    <w:rsid w:val="00F92581"/>
    <w:rsid w:val="00FC7F1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AA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AA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Дніпропетровської</vt:lpstr>
    </vt:vector>
  </TitlesOfParts>
  <Company>Real World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Дніпропетровської</dc:title>
  <dc:creator>1</dc:creator>
  <cp:lastModifiedBy>Пользователь</cp:lastModifiedBy>
  <cp:revision>4</cp:revision>
  <cp:lastPrinted>2021-11-01T08:12:00Z</cp:lastPrinted>
  <dcterms:created xsi:type="dcterms:W3CDTF">2021-11-01T08:16:00Z</dcterms:created>
  <dcterms:modified xsi:type="dcterms:W3CDTF">2021-11-09T09:33:00Z</dcterms:modified>
</cp:coreProperties>
</file>