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176BA" w:rsidRDefault="007176B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867332" w:rsidRDefault="00774A08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</w:t>
      </w:r>
      <w:r w:rsidR="008F65DB">
        <w:rPr>
          <w:b/>
          <w:snapToGrid w:val="0"/>
          <w:lang w:val="uk-UA"/>
        </w:rPr>
        <w:t xml:space="preserve"> </w:t>
      </w:r>
      <w:r w:rsidR="008F65DB" w:rsidRPr="008F65DB">
        <w:rPr>
          <w:b/>
          <w:snapToGrid w:val="0"/>
          <w:lang w:val="uk-UA"/>
        </w:rPr>
        <w:t>комісію</w:t>
      </w:r>
      <w:r w:rsidR="000E6E5D">
        <w:rPr>
          <w:b/>
          <w:snapToGrid w:val="0"/>
          <w:lang w:val="uk-UA"/>
        </w:rPr>
        <w:t xml:space="preserve"> з конкурсного добору керівника</w:t>
      </w:r>
      <w:r w:rsidR="008F65DB" w:rsidRPr="008F65DB">
        <w:rPr>
          <w:b/>
          <w:snapToGrid w:val="0"/>
          <w:lang w:val="uk-UA"/>
        </w:rPr>
        <w:t xml:space="preserve"> </w:t>
      </w:r>
    </w:p>
    <w:p w:rsidR="00953602" w:rsidRDefault="000E6E5D" w:rsidP="0095360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0E6E5D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="00953602" w:rsidRPr="00135449">
        <w:rPr>
          <w:b/>
          <w:snapToGrid w:val="0"/>
          <w:lang w:val="uk-UA"/>
        </w:rPr>
        <w:t>„</w:t>
      </w:r>
      <w:r w:rsidR="00953602">
        <w:rPr>
          <w:b/>
          <w:snapToGrid w:val="0"/>
          <w:lang w:val="uk-UA"/>
        </w:rPr>
        <w:t>Дніпропетровський</w:t>
      </w:r>
      <w:proofErr w:type="spellEnd"/>
      <w:r w:rsidR="00953602">
        <w:rPr>
          <w:b/>
          <w:snapToGrid w:val="0"/>
          <w:lang w:val="uk-UA"/>
        </w:rPr>
        <w:t xml:space="preserve"> обласний ліцей-інтернат фізико-математичного профілю</w:t>
      </w:r>
      <w:r w:rsidR="00953602" w:rsidRPr="00135449">
        <w:rPr>
          <w:b/>
          <w:snapToGrid w:val="0"/>
          <w:lang w:val="uk-UA"/>
        </w:rPr>
        <w:t>”</w:t>
      </w:r>
    </w:p>
    <w:p w:rsidR="00661DD6" w:rsidRPr="00F66E1E" w:rsidRDefault="00661DD6" w:rsidP="0095360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774A08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</w:t>
      </w:r>
      <w:r w:rsidR="00AD16F4">
        <w:rPr>
          <w:snapToGrid w:val="0"/>
          <w:lang w:val="uk-UA"/>
        </w:rPr>
        <w:t>,</w:t>
      </w:r>
      <w:r w:rsidRPr="00661DD6">
        <w:rPr>
          <w:snapToGrid w:val="0"/>
          <w:lang w:val="uk-UA"/>
        </w:rPr>
        <w:t xml:space="preserve">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13E0C">
        <w:rPr>
          <w:snapToGrid w:val="0"/>
          <w:lang w:val="uk-UA"/>
        </w:rPr>
        <w:t xml:space="preserve">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 w:rsidR="00DA7E03">
        <w:rPr>
          <w:snapToGrid w:val="0"/>
          <w:lang w:val="uk-UA"/>
        </w:rPr>
        <w:t>, розпорядженням</w:t>
      </w:r>
      <w:r w:rsidR="00774A08">
        <w:rPr>
          <w:snapToGrid w:val="0"/>
          <w:lang w:val="uk-UA"/>
        </w:rPr>
        <w:t xml:space="preserve"> голови обласної ради від </w:t>
      </w:r>
      <w:r w:rsidR="001F1873">
        <w:rPr>
          <w:snapToGrid w:val="0"/>
          <w:lang w:val="uk-UA"/>
        </w:rPr>
        <w:t>09</w:t>
      </w:r>
      <w:r w:rsidR="00774A08">
        <w:rPr>
          <w:snapToGrid w:val="0"/>
          <w:lang w:val="uk-UA"/>
        </w:rPr>
        <w:t xml:space="preserve"> </w:t>
      </w:r>
      <w:r w:rsidR="001F1873">
        <w:rPr>
          <w:snapToGrid w:val="0"/>
          <w:lang w:val="uk-UA"/>
        </w:rPr>
        <w:t>листопада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                  </w:t>
      </w:r>
      <w:r w:rsidR="00774A08">
        <w:rPr>
          <w:snapToGrid w:val="0"/>
          <w:lang w:val="uk-UA"/>
        </w:rPr>
        <w:t>202</w:t>
      </w:r>
      <w:r w:rsidR="00AC4340">
        <w:rPr>
          <w:snapToGrid w:val="0"/>
          <w:lang w:val="uk-UA"/>
        </w:rPr>
        <w:t>1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року </w:t>
      </w:r>
      <w:r w:rsidR="00774A08">
        <w:rPr>
          <w:snapToGrid w:val="0"/>
          <w:lang w:val="uk-UA"/>
        </w:rPr>
        <w:t xml:space="preserve">№ </w:t>
      </w:r>
      <w:r w:rsidR="001F1873">
        <w:rPr>
          <w:snapToGrid w:val="0"/>
          <w:lang w:val="uk-UA"/>
        </w:rPr>
        <w:t>74</w:t>
      </w:r>
      <w:bookmarkStart w:id="0" w:name="_GoBack"/>
      <w:bookmarkEnd w:id="0"/>
      <w:r w:rsidR="00774A08">
        <w:rPr>
          <w:snapToGrid w:val="0"/>
          <w:lang w:val="uk-UA"/>
        </w:rPr>
        <w:t>-</w:t>
      </w:r>
      <w:r w:rsidR="00AC4340">
        <w:rPr>
          <w:snapToGrid w:val="0"/>
          <w:lang w:val="uk-UA"/>
        </w:rPr>
        <w:t>КП</w:t>
      </w:r>
      <w:r w:rsidR="000E6E5D">
        <w:rPr>
          <w:snapToGrid w:val="0"/>
          <w:lang w:val="uk-UA"/>
        </w:rPr>
        <w:t xml:space="preserve"> ,</w:t>
      </w:r>
      <w:r w:rsidR="00953602">
        <w:rPr>
          <w:snapToGrid w:val="0"/>
          <w:lang w:val="uk-UA"/>
        </w:rPr>
        <w:t>,</w:t>
      </w:r>
      <w:r w:rsidR="000E6E5D" w:rsidRPr="000E6E5D">
        <w:rPr>
          <w:snapToGrid w:val="0"/>
          <w:lang w:val="uk-UA"/>
        </w:rPr>
        <w:t xml:space="preserve">Про оголошення початку конкурсного добору керівника комунального закладу освіти </w:t>
      </w:r>
      <w:proofErr w:type="spellStart"/>
      <w:r w:rsidR="00953602" w:rsidRPr="00953602">
        <w:rPr>
          <w:snapToGrid w:val="0"/>
          <w:lang w:val="uk-UA"/>
        </w:rPr>
        <w:t>„Дніпропетровський</w:t>
      </w:r>
      <w:proofErr w:type="spellEnd"/>
      <w:r w:rsidR="00953602" w:rsidRPr="00953602">
        <w:rPr>
          <w:snapToGrid w:val="0"/>
          <w:lang w:val="uk-UA"/>
        </w:rPr>
        <w:t xml:space="preserve"> обласний ліцей-інтернат фізико-математичного профілю”</w:t>
      </w:r>
      <w:r w:rsidRPr="00953602"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74A08">
        <w:rPr>
          <w:lang w:val="uk-UA"/>
        </w:rPr>
        <w:t xml:space="preserve">Затвердити комісію з конкурсного добору </w:t>
      </w:r>
      <w:r w:rsidR="00774A08" w:rsidRPr="00774A08">
        <w:rPr>
          <w:lang w:val="uk-UA"/>
        </w:rPr>
        <w:t>керівник</w:t>
      </w:r>
      <w:r w:rsidR="000E6E5D">
        <w:rPr>
          <w:lang w:val="uk-UA"/>
        </w:rPr>
        <w:t>а</w:t>
      </w:r>
      <w:r w:rsidRPr="00774A08">
        <w:rPr>
          <w:lang w:val="uk-UA"/>
        </w:rPr>
        <w:t xml:space="preserve"> </w:t>
      </w:r>
      <w:r w:rsidR="000E6E5D" w:rsidRPr="000E6E5D">
        <w:rPr>
          <w:snapToGrid w:val="0"/>
          <w:lang w:val="uk-UA"/>
        </w:rPr>
        <w:t xml:space="preserve">комунального закладу освіти </w:t>
      </w:r>
      <w:proofErr w:type="spellStart"/>
      <w:r w:rsidR="00E4563E" w:rsidRPr="00953602">
        <w:rPr>
          <w:snapToGrid w:val="0"/>
          <w:lang w:val="uk-UA"/>
        </w:rPr>
        <w:t>„Дніпропетровський</w:t>
      </w:r>
      <w:proofErr w:type="spellEnd"/>
      <w:r w:rsidR="00E4563E" w:rsidRPr="00953602">
        <w:rPr>
          <w:snapToGrid w:val="0"/>
          <w:lang w:val="uk-UA"/>
        </w:rPr>
        <w:t xml:space="preserve"> обласний ліцей-інтернат фізико-математичного профілю”</w:t>
      </w:r>
      <w:r w:rsidRPr="00774A08">
        <w:rPr>
          <w:lang w:val="uk-UA"/>
        </w:rPr>
        <w:t xml:space="preserve"> у</w:t>
      </w:r>
      <w:r w:rsidRPr="00D37014">
        <w:rPr>
          <w:lang w:val="uk-UA"/>
        </w:rPr>
        <w:t xml:space="preserve"> складі:</w:t>
      </w:r>
    </w:p>
    <w:p w:rsidR="00D73E95" w:rsidRPr="00D37014" w:rsidRDefault="00D73E95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1025C1">
        <w:tc>
          <w:tcPr>
            <w:tcW w:w="3544" w:type="dxa"/>
          </w:tcPr>
          <w:p w:rsidR="009D3F01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КОЛОМОЄЦЬ</w:t>
            </w:r>
          </w:p>
          <w:p w:rsidR="00AC4340" w:rsidRPr="00AA1699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5812" w:type="dxa"/>
          </w:tcPr>
          <w:p w:rsidR="00AA1699" w:rsidRPr="00AA1699" w:rsidRDefault="00E475A1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</w:t>
            </w:r>
            <w:r w:rsidR="00C13E0C">
              <w:rPr>
                <w:sz w:val="28"/>
                <w:szCs w:val="28"/>
                <w:lang w:val="uk-UA"/>
              </w:rPr>
              <w:t xml:space="preserve">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 w:rsidR="00C13E0C">
              <w:rPr>
                <w:sz w:val="28"/>
                <w:szCs w:val="28"/>
                <w:lang w:val="uk-UA"/>
              </w:rPr>
              <w:t>,,</w:t>
            </w:r>
            <w:r w:rsidR="00AC4340">
              <w:rPr>
                <w:sz w:val="28"/>
                <w:szCs w:val="28"/>
                <w:lang w:val="uk-UA"/>
              </w:rPr>
              <w:t>Слуга народу</w:t>
            </w:r>
            <w:r w:rsidR="00C13E0C"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  <w:r w:rsidR="00AA1699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1F1873" w:rsidTr="001025C1">
        <w:tc>
          <w:tcPr>
            <w:tcW w:w="3544" w:type="dxa"/>
          </w:tcPr>
          <w:p w:rsidR="00E94338" w:rsidRDefault="00E94338" w:rsidP="00E9433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  <w:p w:rsidR="00AC4340" w:rsidRPr="00AA1699" w:rsidRDefault="00E94338" w:rsidP="00E9433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812" w:type="dxa"/>
          </w:tcPr>
          <w:p w:rsidR="00AA1699" w:rsidRDefault="00E94338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дошкільної, позашкільної та загальної середньої освіти департаменту освіти і науки </w:t>
            </w:r>
            <w:r w:rsidR="00AD16F4">
              <w:rPr>
                <w:sz w:val="28"/>
                <w:szCs w:val="28"/>
                <w:lang w:val="uk-UA"/>
              </w:rPr>
              <w:t>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="008C2090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C2090" w:rsidRDefault="008C2090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867332" w:rsidRPr="00AD16F4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E94338" w:rsidRPr="00AD16F4" w:rsidRDefault="00E94338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867332" w:rsidRPr="00AA1699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1025C1">
        <w:tc>
          <w:tcPr>
            <w:tcW w:w="9356" w:type="dxa"/>
            <w:gridSpan w:val="2"/>
          </w:tcPr>
          <w:p w:rsidR="00AA1699" w:rsidRDefault="00DA7E03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</w:t>
            </w:r>
            <w:r w:rsidR="00AA1699">
              <w:rPr>
                <w:sz w:val="28"/>
                <w:szCs w:val="28"/>
                <w:lang w:val="uk-UA"/>
              </w:rPr>
              <w:t>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1025C1">
        <w:tc>
          <w:tcPr>
            <w:tcW w:w="3544" w:type="dxa"/>
          </w:tcPr>
          <w:p w:rsidR="00C13E0C" w:rsidRDefault="007A57F4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КОНДРАКОВА</w:t>
            </w:r>
          </w:p>
          <w:p w:rsidR="007A57F4" w:rsidRPr="00AA1699" w:rsidRDefault="00D64CF1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  <w:r w:rsidR="007A57F4">
              <w:rPr>
                <w:sz w:val="28"/>
                <w:szCs w:val="28"/>
                <w:lang w:val="uk-UA"/>
              </w:rPr>
              <w:t>нна В’ячеславівна</w:t>
            </w:r>
          </w:p>
        </w:tc>
        <w:tc>
          <w:tcPr>
            <w:tcW w:w="5812" w:type="dxa"/>
          </w:tcPr>
          <w:p w:rsidR="00774A08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,,</w:t>
            </w:r>
            <w:r w:rsidR="007A57F4">
              <w:rPr>
                <w:sz w:val="28"/>
                <w:szCs w:val="28"/>
                <w:lang w:val="uk-UA"/>
              </w:rPr>
              <w:t>ОПОЗИЦІЙНА ПЛАТФОРМА – ЗА ЖИТТЯ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AA1699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1025C1">
        <w:tc>
          <w:tcPr>
            <w:tcW w:w="3544" w:type="dxa"/>
          </w:tcPr>
          <w:p w:rsidR="00C13E0C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РАЗГОНЯЄВ</w:t>
            </w:r>
          </w:p>
          <w:p w:rsidR="007A57F4" w:rsidRPr="008C2090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812" w:type="dxa"/>
          </w:tcPr>
          <w:p w:rsidR="009D3F01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 ,,</w:t>
            </w:r>
            <w:r w:rsidR="000E6E5D">
              <w:rPr>
                <w:sz w:val="28"/>
                <w:szCs w:val="28"/>
                <w:lang w:val="uk-UA"/>
              </w:rPr>
              <w:t>БЛОК ВІЛКУЛА – УКРАЇНСЬКА ПЕРСПЕКТИВА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146B11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1025C1">
        <w:tc>
          <w:tcPr>
            <w:tcW w:w="3544" w:type="dxa"/>
          </w:tcPr>
          <w:p w:rsid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ПОЛТОРАЦЬКИЙ</w:t>
            </w:r>
          </w:p>
          <w:p w:rsidR="00774A08" w:rsidRP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2" w:type="dxa"/>
          </w:tcPr>
          <w:p w:rsidR="009D3F01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освіти і науки </w:t>
            </w:r>
            <w:r w:rsidR="00AD16F4">
              <w:rPr>
                <w:sz w:val="28"/>
                <w:szCs w:val="28"/>
                <w:lang w:val="uk-UA"/>
              </w:rPr>
              <w:t xml:space="preserve">обласної державної адміністрації </w:t>
            </w:r>
            <w:r w:rsidR="000E6E5D">
              <w:rPr>
                <w:sz w:val="28"/>
                <w:szCs w:val="28"/>
                <w:lang w:val="uk-UA"/>
              </w:rPr>
              <w:t>(за згодою)</w:t>
            </w:r>
          </w:p>
          <w:p w:rsidR="00774A08" w:rsidRPr="00AA1699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1F1873" w:rsidTr="001025C1">
        <w:tc>
          <w:tcPr>
            <w:tcW w:w="3544" w:type="dxa"/>
          </w:tcPr>
          <w:p w:rsidR="00E94338" w:rsidRDefault="00E9433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ТЕЛЕГІНА</w:t>
            </w:r>
          </w:p>
          <w:p w:rsidR="00E94338" w:rsidRPr="00E94338" w:rsidRDefault="00E9433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Павлівна</w:t>
            </w:r>
          </w:p>
        </w:tc>
        <w:tc>
          <w:tcPr>
            <w:tcW w:w="5812" w:type="dxa"/>
          </w:tcPr>
          <w:p w:rsidR="00774A08" w:rsidRDefault="00E94338" w:rsidP="00E9433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дошкільної, позашкільної та загальної середньої освіти – начальник відділу загальної середньої освіти департаменту освіти і науки </w:t>
            </w:r>
            <w:r w:rsidR="00AD16F4">
              <w:rPr>
                <w:sz w:val="28"/>
                <w:szCs w:val="28"/>
                <w:lang w:val="uk-UA"/>
              </w:rPr>
              <w:t xml:space="preserve">обласної державної адміністрації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E94338" w:rsidRPr="009F3B07" w:rsidRDefault="00E94338" w:rsidP="00E9433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13E0C" w:rsidRPr="000E6E5D" w:rsidTr="001025C1">
        <w:tc>
          <w:tcPr>
            <w:tcW w:w="3544" w:type="dxa"/>
          </w:tcPr>
          <w:p w:rsidR="000F7FF4" w:rsidRDefault="00867332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867332" w:rsidRDefault="00867332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C13E0C" w:rsidRPr="00AA1699" w:rsidRDefault="00C13E0C" w:rsidP="00C13E0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13E0C" w:rsidRPr="00AA1699" w:rsidRDefault="00C13E0C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13E0C" w:rsidRDefault="00A319C8" w:rsidP="00C15C0C">
      <w:pPr>
        <w:pStyle w:val="a7"/>
        <w:tabs>
          <w:tab w:val="left" w:pos="720"/>
          <w:tab w:val="left" w:pos="1134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 xml:space="preserve">. </w:t>
      </w:r>
      <w:r w:rsidR="008F65DB">
        <w:rPr>
          <w:lang w:val="uk-UA"/>
        </w:rPr>
        <w:t xml:space="preserve">Повноваження цієї конкурсної комісії завершуються після закінчення конкурсу. </w:t>
      </w:r>
    </w:p>
    <w:p w:rsidR="00C13E0C" w:rsidRDefault="00C13E0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7E1672" w:rsidP="00C15C0C">
      <w:pPr>
        <w:pStyle w:val="a7"/>
        <w:numPr>
          <w:ilvl w:val="0"/>
          <w:numId w:val="9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0E6E5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Голова обласної ради                                                             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70" w:rsidRDefault="00932A70">
      <w:r>
        <w:separator/>
      </w:r>
    </w:p>
  </w:endnote>
  <w:endnote w:type="continuationSeparator" w:id="0">
    <w:p w:rsidR="00932A70" w:rsidRDefault="0093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70" w:rsidRDefault="00932A70">
      <w:r>
        <w:separator/>
      </w:r>
    </w:p>
  </w:footnote>
  <w:footnote w:type="continuationSeparator" w:id="0">
    <w:p w:rsidR="00932A70" w:rsidRDefault="0093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445A0"/>
    <w:multiLevelType w:val="hybridMultilevel"/>
    <w:tmpl w:val="AFFAA130"/>
    <w:lvl w:ilvl="0" w:tplc="7B0E32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E6E5D"/>
    <w:rsid w:val="000F5038"/>
    <w:rsid w:val="000F6C09"/>
    <w:rsid w:val="000F7FF4"/>
    <w:rsid w:val="0010230C"/>
    <w:rsid w:val="001025C1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1873"/>
    <w:rsid w:val="0020093C"/>
    <w:rsid w:val="00207516"/>
    <w:rsid w:val="0021069A"/>
    <w:rsid w:val="00212F7A"/>
    <w:rsid w:val="00215209"/>
    <w:rsid w:val="002346B4"/>
    <w:rsid w:val="002447C5"/>
    <w:rsid w:val="00244850"/>
    <w:rsid w:val="00244B9B"/>
    <w:rsid w:val="00245194"/>
    <w:rsid w:val="00245AD1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5106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C28"/>
    <w:rsid w:val="004553C8"/>
    <w:rsid w:val="00457BC2"/>
    <w:rsid w:val="00462BB5"/>
    <w:rsid w:val="0046639D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46C66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176BA"/>
    <w:rsid w:val="0072143C"/>
    <w:rsid w:val="00735B37"/>
    <w:rsid w:val="00741144"/>
    <w:rsid w:val="00751773"/>
    <w:rsid w:val="007537B1"/>
    <w:rsid w:val="00767E0B"/>
    <w:rsid w:val="00772A9F"/>
    <w:rsid w:val="00773C41"/>
    <w:rsid w:val="00774A08"/>
    <w:rsid w:val="00777C39"/>
    <w:rsid w:val="00780D71"/>
    <w:rsid w:val="00795F9F"/>
    <w:rsid w:val="007A1977"/>
    <w:rsid w:val="007A57F4"/>
    <w:rsid w:val="007A76DE"/>
    <w:rsid w:val="007B0597"/>
    <w:rsid w:val="007B196D"/>
    <w:rsid w:val="007B2556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67332"/>
    <w:rsid w:val="00871ABB"/>
    <w:rsid w:val="00873C21"/>
    <w:rsid w:val="0088628F"/>
    <w:rsid w:val="008867F5"/>
    <w:rsid w:val="00891948"/>
    <w:rsid w:val="008B3F51"/>
    <w:rsid w:val="008B49C0"/>
    <w:rsid w:val="008C209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2AD2"/>
    <w:rsid w:val="008F65DB"/>
    <w:rsid w:val="008F749D"/>
    <w:rsid w:val="009058F7"/>
    <w:rsid w:val="009103CA"/>
    <w:rsid w:val="00920C95"/>
    <w:rsid w:val="00931D4B"/>
    <w:rsid w:val="00932A70"/>
    <w:rsid w:val="00940203"/>
    <w:rsid w:val="00943141"/>
    <w:rsid w:val="00950CD1"/>
    <w:rsid w:val="009517BD"/>
    <w:rsid w:val="00953602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D3F01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340"/>
    <w:rsid w:val="00AC49EB"/>
    <w:rsid w:val="00AC61AE"/>
    <w:rsid w:val="00AD16F4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18DA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355"/>
    <w:rsid w:val="00C13E0C"/>
    <w:rsid w:val="00C13EF6"/>
    <w:rsid w:val="00C14600"/>
    <w:rsid w:val="00C15C0C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6A74"/>
    <w:rsid w:val="00CA000C"/>
    <w:rsid w:val="00CA01C0"/>
    <w:rsid w:val="00CA4C48"/>
    <w:rsid w:val="00CA7602"/>
    <w:rsid w:val="00CB2213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2CC8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229"/>
    <w:rsid w:val="00D567BE"/>
    <w:rsid w:val="00D616FE"/>
    <w:rsid w:val="00D61B00"/>
    <w:rsid w:val="00D64CF1"/>
    <w:rsid w:val="00D666D8"/>
    <w:rsid w:val="00D678CD"/>
    <w:rsid w:val="00D73E95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A7E03"/>
    <w:rsid w:val="00DB2C64"/>
    <w:rsid w:val="00DC116C"/>
    <w:rsid w:val="00DC203F"/>
    <w:rsid w:val="00DC2175"/>
    <w:rsid w:val="00DC2D24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563E"/>
    <w:rsid w:val="00E46D8C"/>
    <w:rsid w:val="00E475A1"/>
    <w:rsid w:val="00E715BB"/>
    <w:rsid w:val="00E7348D"/>
    <w:rsid w:val="00E778E0"/>
    <w:rsid w:val="00E83395"/>
    <w:rsid w:val="00E86726"/>
    <w:rsid w:val="00E87958"/>
    <w:rsid w:val="00E87EB9"/>
    <w:rsid w:val="00E90980"/>
    <w:rsid w:val="00E94338"/>
    <w:rsid w:val="00E979B4"/>
    <w:rsid w:val="00EA161B"/>
    <w:rsid w:val="00EA1F7C"/>
    <w:rsid w:val="00EA7DE3"/>
    <w:rsid w:val="00EC12B3"/>
    <w:rsid w:val="00EE5032"/>
    <w:rsid w:val="00EF03D7"/>
    <w:rsid w:val="00EF0E71"/>
    <w:rsid w:val="00EF53B8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0320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BEC6-1819-44E2-A29E-2E19D7C4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88</cp:revision>
  <cp:lastPrinted>2021-11-22T09:46:00Z</cp:lastPrinted>
  <dcterms:created xsi:type="dcterms:W3CDTF">2015-12-03T13:21:00Z</dcterms:created>
  <dcterms:modified xsi:type="dcterms:W3CDTF">2021-11-22T09:47:00Z</dcterms:modified>
</cp:coreProperties>
</file>