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B" w:rsidRDefault="0038293B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6309A0" w:rsidRDefault="006309A0"/>
    <w:p w:rsidR="0051311F" w:rsidRDefault="0051311F" w:rsidP="005131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11F">
        <w:rPr>
          <w:rFonts w:ascii="Times New Roman" w:hAnsi="Times New Roman" w:cs="Times New Roman"/>
          <w:b/>
          <w:sz w:val="28"/>
          <w:szCs w:val="28"/>
          <w:lang w:val="uk-UA"/>
        </w:rPr>
        <w:t>Про закріплення управлінь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апарату обласної ради за постійними комісіями обласної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13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51311F" w:rsidRDefault="0051311F" w:rsidP="0051311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11F" w:rsidRDefault="0051311F" w:rsidP="00BA3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до статті 47 Закону України „Про місцеве самоврядування в Україні”, Регламенту Дніпропетровської обласної ради </w:t>
      </w:r>
      <w:r w:rsidR="00BA37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3711" w:rsidRPr="00BA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 Положення про постійні комісії Дніпропетровської обласної ради                        </w:t>
      </w:r>
      <w:r w:rsidR="00BA37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3711" w:rsidRPr="00BA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A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</w:t>
      </w:r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методичної та практичної допомоги постійним комісіям обласної ради:</w:t>
      </w:r>
    </w:p>
    <w:p w:rsidR="00CF6693" w:rsidRDefault="00BA3711" w:rsidP="00CF66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управління виконавчого апарату обласної ради за постійними комісіями обласної ради</w:t>
      </w:r>
      <w:r w:rsidR="00CD014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CF6693" w:rsidRDefault="00CF6693" w:rsidP="00CF669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93" w:rsidRPr="00CF6693" w:rsidRDefault="00CF6693" w:rsidP="00CF66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69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ради від 28 грудня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F6693">
        <w:rPr>
          <w:rFonts w:ascii="Times New Roman" w:hAnsi="Times New Roman" w:cs="Times New Roman"/>
          <w:sz w:val="28"/>
          <w:szCs w:val="28"/>
          <w:lang w:val="uk-UA"/>
        </w:rPr>
        <w:t xml:space="preserve"> № 309-Р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F6693">
        <w:rPr>
          <w:rFonts w:ascii="Times New Roman" w:hAnsi="Times New Roman" w:cs="Times New Roman"/>
          <w:sz w:val="28"/>
          <w:szCs w:val="28"/>
          <w:lang w:val="uk-UA"/>
        </w:rPr>
        <w:t xml:space="preserve">Про закріплення управлінь та відділів виконавчого апарату обласної ради за постійними комісіями обласної ради </w:t>
      </w:r>
      <w:r w:rsidRPr="00CF66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F6693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F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693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F6693" w:rsidRPr="00CF6693" w:rsidRDefault="00CF6693" w:rsidP="00CF6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розпорядження </w:t>
      </w:r>
      <w:r w:rsidR="00CF669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D014A" w:rsidRPr="00CD014A" w:rsidRDefault="00CD014A" w:rsidP="00CD01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Pr="00CD014A" w:rsidRDefault="00CD014A" w:rsidP="00CD014A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М. ЛУКАШУК</w:t>
      </w:r>
    </w:p>
    <w:p w:rsidR="00CD014A" w:rsidRPr="00CD014A" w:rsidRDefault="00CD014A" w:rsidP="00CD01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Pr="00BA3711" w:rsidRDefault="00CD014A" w:rsidP="00CD01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14A" w:rsidRPr="00BA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2A8F"/>
    <w:multiLevelType w:val="hybridMultilevel"/>
    <w:tmpl w:val="96D01058"/>
    <w:lvl w:ilvl="0" w:tplc="D4323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1B"/>
    <w:rsid w:val="00341D99"/>
    <w:rsid w:val="0038293B"/>
    <w:rsid w:val="0051311F"/>
    <w:rsid w:val="006309A0"/>
    <w:rsid w:val="0090011B"/>
    <w:rsid w:val="00A64698"/>
    <w:rsid w:val="00A74933"/>
    <w:rsid w:val="00B472E5"/>
    <w:rsid w:val="00BA3711"/>
    <w:rsid w:val="00CD014A"/>
    <w:rsid w:val="00C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61E7-9692-4B6B-B30B-1D0D059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2022-02-02T08:34:00Z</cp:lastPrinted>
  <dcterms:created xsi:type="dcterms:W3CDTF">2020-12-18T07:48:00Z</dcterms:created>
  <dcterms:modified xsi:type="dcterms:W3CDTF">2022-02-02T08:38:00Z</dcterms:modified>
</cp:coreProperties>
</file>