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E8" w:rsidRDefault="00145BE8" w:rsidP="00145BE8">
      <w:pPr>
        <w:ind w:left="10620"/>
        <w:rPr>
          <w:rFonts w:ascii="Times New Roman" w:hAnsi="Times New Roman"/>
          <w:sz w:val="28"/>
          <w:szCs w:val="27"/>
          <w:lang w:val="uk-UA" w:eastAsia="ru-RU"/>
        </w:rPr>
      </w:pPr>
      <w:r w:rsidRPr="00145BE8">
        <w:rPr>
          <w:rFonts w:ascii="Times New Roman" w:hAnsi="Times New Roman"/>
          <w:sz w:val="28"/>
          <w:szCs w:val="27"/>
          <w:lang w:val="uk-UA" w:eastAsia="ru-RU"/>
        </w:rPr>
        <w:t xml:space="preserve">Додаток </w:t>
      </w:r>
      <w:r w:rsidR="005A066E">
        <w:rPr>
          <w:rFonts w:ascii="Times New Roman" w:hAnsi="Times New Roman"/>
          <w:sz w:val="28"/>
          <w:szCs w:val="27"/>
          <w:lang w:val="uk-UA" w:eastAsia="ru-RU"/>
        </w:rPr>
        <w:t xml:space="preserve">1 </w:t>
      </w:r>
      <w:bookmarkStart w:id="0" w:name="_GoBack"/>
      <w:bookmarkEnd w:id="0"/>
    </w:p>
    <w:p w:rsidR="00145BE8" w:rsidRPr="00145BE8" w:rsidRDefault="00145BE8" w:rsidP="00145BE8">
      <w:pPr>
        <w:ind w:left="10620"/>
        <w:rPr>
          <w:rFonts w:ascii="Times New Roman" w:hAnsi="Times New Roman"/>
          <w:sz w:val="28"/>
          <w:szCs w:val="27"/>
          <w:lang w:val="uk-UA" w:eastAsia="ru-RU"/>
        </w:rPr>
      </w:pPr>
      <w:r w:rsidRPr="00145BE8">
        <w:rPr>
          <w:rFonts w:ascii="Times New Roman" w:hAnsi="Times New Roman"/>
          <w:sz w:val="28"/>
          <w:szCs w:val="27"/>
          <w:lang w:val="uk-UA" w:eastAsia="ru-RU"/>
        </w:rPr>
        <w:t>до рішення обласної ради</w:t>
      </w:r>
    </w:p>
    <w:p w:rsidR="00145BE8" w:rsidRPr="00145BE8" w:rsidRDefault="00145BE8" w:rsidP="00145BE8">
      <w:pPr>
        <w:spacing w:after="0" w:line="240" w:lineRule="auto"/>
        <w:ind w:left="9072"/>
        <w:jc w:val="right"/>
        <w:rPr>
          <w:rFonts w:ascii="Times New Roman" w:hAnsi="Times New Roman"/>
          <w:b/>
          <w:sz w:val="28"/>
          <w:szCs w:val="27"/>
          <w:lang w:val="uk-UA" w:eastAsia="ru-RU"/>
        </w:rPr>
      </w:pPr>
    </w:p>
    <w:p w:rsidR="00145BE8" w:rsidRPr="00145BE8" w:rsidRDefault="00145BE8" w:rsidP="00145BE8">
      <w:pPr>
        <w:spacing w:after="0" w:line="240" w:lineRule="auto"/>
        <w:ind w:left="-567" w:right="-456"/>
        <w:jc w:val="center"/>
        <w:outlineLvl w:val="0"/>
        <w:rPr>
          <w:rFonts w:ascii="Times New Roman" w:hAnsi="Times New Roman"/>
          <w:b/>
          <w:sz w:val="28"/>
          <w:szCs w:val="27"/>
          <w:lang w:val="uk-UA" w:eastAsia="ru-RU"/>
        </w:rPr>
      </w:pP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val="uk-UA" w:eastAsia="ru-RU"/>
        </w:rPr>
      </w:pPr>
      <w:r w:rsidRPr="00145BE8">
        <w:rPr>
          <w:rFonts w:ascii="Times New Roman" w:hAnsi="Times New Roman"/>
          <w:b/>
          <w:sz w:val="28"/>
          <w:szCs w:val="27"/>
          <w:lang w:val="uk-UA" w:eastAsia="ru-RU"/>
        </w:rPr>
        <w:t>ПЕРЕЛІК</w:t>
      </w: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145BE8">
        <w:rPr>
          <w:rFonts w:ascii="Times New Roman" w:eastAsia="Times New Roman" w:hAnsi="Times New Roman"/>
          <w:b/>
          <w:sz w:val="28"/>
          <w:szCs w:val="27"/>
          <w:lang w:val="uk-UA" w:eastAsia="ru-RU"/>
        </w:rPr>
        <w:t xml:space="preserve">завдань і заходів Програми </w:t>
      </w:r>
      <w:r w:rsidRPr="00145BE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територіальної оборони Дніпропетровської області на 2022 рік</w:t>
      </w:r>
    </w:p>
    <w:p w:rsidR="00145BE8" w:rsidRPr="00145BE8" w:rsidRDefault="00145BE8" w:rsidP="00145B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3"/>
        <w:gridCol w:w="3018"/>
        <w:gridCol w:w="3402"/>
        <w:gridCol w:w="1418"/>
        <w:gridCol w:w="1417"/>
        <w:gridCol w:w="1760"/>
        <w:gridCol w:w="2144"/>
      </w:tblGrid>
      <w:tr w:rsidR="005C74F5" w:rsidTr="005C74F5">
        <w:trPr>
          <w:tblHeader/>
        </w:trPr>
        <w:tc>
          <w:tcPr>
            <w:tcW w:w="2193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ind w:left="-12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018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3402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8" w:type="dxa"/>
            <w:vMerge w:val="restart"/>
            <w:vAlign w:val="center"/>
          </w:tcPr>
          <w:p w:rsidR="005C74F5" w:rsidRPr="00047ED8" w:rsidRDefault="005C74F5" w:rsidP="00B035C6">
            <w:pPr>
              <w:spacing w:line="204" w:lineRule="auto"/>
              <w:ind w:left="-45" w:right="-3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3177" w:type="dxa"/>
            <w:gridSpan w:val="2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Орієнтовні обсяги фінансування за роками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виконання</w:t>
            </w:r>
            <w:r w:rsidRPr="007322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(т</w:t>
            </w:r>
            <w:r w:rsidRPr="00047ED8">
              <w:rPr>
                <w:rFonts w:ascii="Times New Roman" w:hAnsi="Times New Roman"/>
                <w:sz w:val="20"/>
                <w:szCs w:val="20"/>
                <w:lang w:val="uk-UA"/>
              </w:rPr>
              <w:t>ис. грн)</w:t>
            </w:r>
          </w:p>
        </w:tc>
        <w:tc>
          <w:tcPr>
            <w:tcW w:w="2144" w:type="dxa"/>
            <w:vMerge w:val="restart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 від виконання заходу</w:t>
            </w:r>
          </w:p>
        </w:tc>
      </w:tr>
      <w:tr w:rsidR="005C74F5" w:rsidTr="005C74F5">
        <w:trPr>
          <w:tblHeader/>
        </w:trPr>
        <w:tc>
          <w:tcPr>
            <w:tcW w:w="2193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8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</w:tcPr>
          <w:p w:rsidR="005C74F5" w:rsidRPr="00047ED8" w:rsidRDefault="005C74F5" w:rsidP="00B035C6">
            <w:pPr>
              <w:spacing w:line="20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5C74F5" w:rsidRPr="00047ED8" w:rsidRDefault="005C74F5" w:rsidP="00B035C6">
            <w:pPr>
              <w:spacing w:line="204" w:lineRule="auto"/>
              <w:ind w:left="-45" w:right="-3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47ED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60" w:type="dxa"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44" w:type="dxa"/>
            <w:vMerge/>
          </w:tcPr>
          <w:p w:rsidR="005C74F5" w:rsidRDefault="005C74F5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26AB2" w:rsidRPr="00726AB2" w:rsidTr="005C74F5">
        <w:tc>
          <w:tcPr>
            <w:tcW w:w="2193" w:type="dxa"/>
            <w:vMerge w:val="restart"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 Організація виконання заходів і робіт з територіальної оборони</w:t>
            </w:r>
          </w:p>
        </w:tc>
        <w:tc>
          <w:tcPr>
            <w:tcW w:w="3018" w:type="dxa"/>
            <w:vMerge w:val="restart"/>
          </w:tcPr>
          <w:p w:rsidR="00726AB2" w:rsidRPr="0066799D" w:rsidRDefault="00726A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1.1. Підготовка,  проведення навчань, зборів, роздільних, спільних штабних тренувань штабів зони і районів територіальної оборони області та забезпечення заходів з підготовки підрозділів територіальної оборони області,</w:t>
            </w:r>
          </w:p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їх матеріально-технічне забезпечення</w:t>
            </w:r>
          </w:p>
        </w:tc>
        <w:tc>
          <w:tcPr>
            <w:tcW w:w="3402" w:type="dxa"/>
          </w:tcPr>
          <w:p w:rsidR="00726AB2" w:rsidRPr="0066799D" w:rsidRDefault="00726A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обласної державної адміністрації,  Дніпропетровський обласний територіальний центр комплектування та соціальної підтримки (за згодою),  </w:t>
            </w:r>
          </w:p>
          <w:p w:rsidR="00726AB2" w:rsidRPr="0066799D" w:rsidRDefault="00726A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військова частина А5617 </w:t>
            </w:r>
          </w:p>
          <w:p w:rsidR="00726AB2" w:rsidRDefault="00726AB2" w:rsidP="00CE08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згодою),   військова частина А7036 (за згодою)</w:t>
            </w:r>
          </w:p>
          <w:p w:rsidR="00CE0858" w:rsidRPr="0066799D" w:rsidRDefault="00CE0858" w:rsidP="00CE085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417" w:type="dxa"/>
          </w:tcPr>
          <w:p w:rsidR="00726AB2" w:rsidRPr="00CE0858" w:rsidRDefault="00DD6FB7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726A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760" w:type="dxa"/>
          </w:tcPr>
          <w:p w:rsidR="00726AB2" w:rsidRPr="00CE0858" w:rsidRDefault="00DD6FB7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726A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144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належного виконання завдань територіальної оборони області</w:t>
            </w:r>
          </w:p>
        </w:tc>
      </w:tr>
      <w:tr w:rsidR="00726AB2" w:rsidRPr="00726AB2" w:rsidTr="005C74F5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</w:tcPr>
          <w:p w:rsidR="00726AB2" w:rsidRPr="00CE0858" w:rsidRDefault="00DD6FB7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726A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760" w:type="dxa"/>
          </w:tcPr>
          <w:p w:rsidR="00726AB2" w:rsidRPr="00CE0858" w:rsidRDefault="00DD6FB7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726A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26AB2" w:rsidRPr="00726AB2" w:rsidTr="005C74F5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</w:tcPr>
          <w:p w:rsidR="00726AB2" w:rsidRPr="00CE0858" w:rsidRDefault="00DD6FB7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726A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1760" w:type="dxa"/>
          </w:tcPr>
          <w:p w:rsidR="00726AB2" w:rsidRPr="00CE0858" w:rsidRDefault="00DD6FB7" w:rsidP="00CE0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726A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26AB2" w:rsidRPr="00726AB2" w:rsidTr="00146F23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726AB2" w:rsidRPr="0066799D" w:rsidRDefault="00726AB2" w:rsidP="00726AB2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726AB2" w:rsidRPr="0066799D" w:rsidRDefault="00726AB2" w:rsidP="00726AB2">
            <w:pPr>
              <w:ind w:left="-109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26AB2" w:rsidRPr="00726AB2" w:rsidTr="00146F23">
        <w:tc>
          <w:tcPr>
            <w:tcW w:w="2193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726AB2" w:rsidRPr="0066799D" w:rsidRDefault="00726A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726AB2" w:rsidRPr="0066799D" w:rsidRDefault="00726AB2" w:rsidP="00726AB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26AB2" w:rsidRPr="0066799D" w:rsidRDefault="00726AB2" w:rsidP="00726AB2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726AB2" w:rsidRPr="0066799D" w:rsidRDefault="00726AB2" w:rsidP="00726AB2">
            <w:pPr>
              <w:ind w:left="-109" w:right="-108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726AB2" w:rsidRPr="0066799D" w:rsidRDefault="00726A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RPr="00726AB2" w:rsidTr="00D44E07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</w:tcPr>
          <w:p w:rsidR="00230BB2" w:rsidRPr="0066799D" w:rsidRDefault="00230BB2" w:rsidP="007871F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 Забезпечення надійного функціонування органів управління територіальної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оборони області, у тому числі пунктів управління Дніпропетровської 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бласної державної адміністрації</w:t>
            </w:r>
          </w:p>
        </w:tc>
        <w:tc>
          <w:tcPr>
            <w:tcW w:w="3402" w:type="dxa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Управління цивільного захисту обласної державної адміністрації, управління взаємодії з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правоохоронними органами та оборонної роботи обласної державної адміністрації, Дніпропетровський обласний територіальний центр комплектування та соціальної підтримки (за згодою), військова частина А5617 (за згодою),  військова частина А7036 (за згодою)</w:t>
            </w:r>
          </w:p>
        </w:tc>
        <w:tc>
          <w:tcPr>
            <w:tcW w:w="1418" w:type="dxa"/>
          </w:tcPr>
          <w:p w:rsidR="00230BB2" w:rsidRPr="0066799D" w:rsidRDefault="00230BB2" w:rsidP="005655E9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2022 рік</w:t>
            </w:r>
          </w:p>
        </w:tc>
        <w:tc>
          <w:tcPr>
            <w:tcW w:w="1417" w:type="dxa"/>
          </w:tcPr>
          <w:p w:rsidR="00230BB2" w:rsidRPr="00CE0858" w:rsidRDefault="00230BB2" w:rsidP="00230BB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60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1760" w:type="dxa"/>
          </w:tcPr>
          <w:p w:rsidR="00230BB2" w:rsidRPr="00CE0858" w:rsidRDefault="00230BB2" w:rsidP="005655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2144" w:type="dxa"/>
          </w:tcPr>
          <w:p w:rsidR="00230BB2" w:rsidRPr="0066799D" w:rsidRDefault="00230B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Забезпечення надійного функціонування 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органів управління територіальної оборони області</w:t>
            </w:r>
          </w:p>
        </w:tc>
      </w:tr>
      <w:tr w:rsidR="00230BB2" w:rsidRPr="00726AB2" w:rsidTr="00466FDD">
        <w:trPr>
          <w:trHeight w:val="470"/>
        </w:trPr>
        <w:tc>
          <w:tcPr>
            <w:tcW w:w="2193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2144" w:type="dxa"/>
          </w:tcPr>
          <w:p w:rsidR="00230BB2" w:rsidRPr="0066799D" w:rsidRDefault="00230BB2" w:rsidP="00726AB2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460,0</w:t>
            </w: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 w:val="restart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Забезпечення функціонування підрозділів Сил територіальної оборони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 w:val="restart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2.1. Сприяння розміщенню військових частин Сил територіальної оборони із залученням інфраструктури (фондів ЗСУ, органів місцевого самоврядування), складових сил безпеки та Сил оборони  </w:t>
            </w:r>
          </w:p>
        </w:tc>
        <w:tc>
          <w:tcPr>
            <w:tcW w:w="3402" w:type="dxa"/>
          </w:tcPr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Управління взаємодії з правоохоронними органами та оборонної роботи обласної державної адміністрації, </w:t>
            </w:r>
          </w:p>
          <w:p w:rsidR="00230BB2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Квартирно-експлуатаційний відділ</w:t>
            </w: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Дніпро (за згодою), Дніпропетровський обласний територіальний центр комплектування та соціальної підтримки (за згодою),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військова частина А5617 </w:t>
            </w:r>
          </w:p>
          <w:p w:rsidR="00230BB2" w:rsidRPr="0066799D" w:rsidRDefault="00230BB2" w:rsidP="0066799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(за згодою), військова частина А7036 (за згодою)</w:t>
            </w:r>
          </w:p>
        </w:tc>
        <w:tc>
          <w:tcPr>
            <w:tcW w:w="1418" w:type="dxa"/>
          </w:tcPr>
          <w:p w:rsidR="00230BB2" w:rsidRPr="0066799D" w:rsidRDefault="00230BB2" w:rsidP="00E824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 w:val="restart"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Усього за заходом, у тому числі</w:t>
            </w: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Обласний бюджет</w:t>
            </w:r>
          </w:p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146F23"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66799D">
        <w:trPr>
          <w:trHeight w:val="365"/>
        </w:trPr>
        <w:tc>
          <w:tcPr>
            <w:tcW w:w="2193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18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2" w:type="dxa"/>
            <w:vMerge/>
          </w:tcPr>
          <w:p w:rsidR="00230BB2" w:rsidRPr="0066799D" w:rsidRDefault="00230BB2" w:rsidP="0066799D">
            <w:pPr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66799D" w:rsidRDefault="00230BB2" w:rsidP="00DA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799D">
              <w:rPr>
                <w:rFonts w:ascii="Times New Roman" w:hAnsi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66799D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66799D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Pr="0066799D" w:rsidRDefault="00230BB2" w:rsidP="00047ED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 w:val="restart"/>
          </w:tcPr>
          <w:p w:rsidR="00230BB2" w:rsidRPr="00CE0858" w:rsidRDefault="00230BB2" w:rsidP="0066799D">
            <w:pPr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</w:t>
            </w: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 за Програмою, у тому числі</w:t>
            </w: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Загальний обсяг, у т. ч.</w:t>
            </w:r>
          </w:p>
        </w:tc>
        <w:tc>
          <w:tcPr>
            <w:tcW w:w="1417" w:type="dxa"/>
          </w:tcPr>
          <w:p w:rsidR="00230BB2" w:rsidRPr="00CE0858" w:rsidRDefault="00DD6FB7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230B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1760" w:type="dxa"/>
          </w:tcPr>
          <w:p w:rsidR="00230BB2" w:rsidRPr="00CE0858" w:rsidRDefault="00DD6FB7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230B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417" w:type="dxa"/>
          </w:tcPr>
          <w:p w:rsidR="00230BB2" w:rsidRPr="00CE0858" w:rsidRDefault="00DD6FB7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230B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1760" w:type="dxa"/>
          </w:tcPr>
          <w:p w:rsidR="00230BB2" w:rsidRPr="00CE0858" w:rsidRDefault="00DD6FB7" w:rsidP="006679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230BB2"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4460,0</w:t>
            </w: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7" w:type="dxa"/>
            <w:vAlign w:val="center"/>
          </w:tcPr>
          <w:p w:rsidR="00230BB2" w:rsidRPr="00047ED8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0216CA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30BB2" w:rsidTr="00460900">
        <w:tc>
          <w:tcPr>
            <w:tcW w:w="8613" w:type="dxa"/>
            <w:gridSpan w:val="3"/>
            <w:vMerge/>
          </w:tcPr>
          <w:p w:rsidR="00230BB2" w:rsidRPr="00CE0858" w:rsidRDefault="00230BB2" w:rsidP="00DA2BC9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:rsidR="00230BB2" w:rsidRPr="00CE0858" w:rsidRDefault="00230BB2" w:rsidP="00DA2BC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085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230BB2" w:rsidRPr="00047ED8" w:rsidRDefault="00230BB2" w:rsidP="00E824F7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30BB2" w:rsidRPr="000216CA" w:rsidRDefault="00230BB2" w:rsidP="00E824F7">
            <w:pPr>
              <w:ind w:left="-109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4" w:type="dxa"/>
          </w:tcPr>
          <w:p w:rsidR="00230BB2" w:rsidRDefault="00230BB2" w:rsidP="00047ED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5C74F5" w:rsidRDefault="005C74F5" w:rsidP="00047E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5C74F5" w:rsidRDefault="005C74F5" w:rsidP="00047E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A97B97" w:rsidRPr="00A97B97" w:rsidRDefault="00A97B97" w:rsidP="00A97B97">
      <w:pPr>
        <w:spacing w:line="214" w:lineRule="auto"/>
        <w:ind w:left="708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Перший заступник </w:t>
      </w:r>
    </w:p>
    <w:p w:rsidR="00A97B97" w:rsidRPr="00A97B97" w:rsidRDefault="00A97B97" w:rsidP="00A97B97">
      <w:pPr>
        <w:spacing w:line="228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>голови обласної ради</w:t>
      </w:r>
      <w:r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</w:r>
      <w:r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ab/>
        <w:t xml:space="preserve">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                                                      </w:t>
      </w:r>
      <w:r w:rsidRPr="00A97B9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Г. ГУФМАН</w:t>
      </w:r>
    </w:p>
    <w:p w:rsidR="00531119" w:rsidRPr="00B85C0A" w:rsidRDefault="00531119" w:rsidP="00531119">
      <w:pPr>
        <w:jc w:val="center"/>
        <w:rPr>
          <w:b/>
          <w:sz w:val="28"/>
          <w:szCs w:val="28"/>
          <w:lang w:val="uk-UA"/>
        </w:rPr>
      </w:pPr>
    </w:p>
    <w:p w:rsidR="00047ED8" w:rsidRPr="00512CDB" w:rsidRDefault="00047ED8" w:rsidP="00047E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6EE8" w:rsidRPr="008B1A07" w:rsidRDefault="006C6EE8">
      <w:pPr>
        <w:rPr>
          <w:lang w:val="uk-UA"/>
        </w:rPr>
      </w:pPr>
    </w:p>
    <w:sectPr w:rsidR="006C6EE8" w:rsidRPr="008B1A07" w:rsidSect="0005004D">
      <w:headerReference w:type="default" r:id="rId8"/>
      <w:pgSz w:w="16838" w:h="11906" w:orient="landscape"/>
      <w:pgMar w:top="1134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1B" w:rsidRDefault="00ED011B" w:rsidP="00AB2012">
      <w:pPr>
        <w:spacing w:after="0" w:line="240" w:lineRule="auto"/>
      </w:pPr>
      <w:r>
        <w:separator/>
      </w:r>
    </w:p>
  </w:endnote>
  <w:endnote w:type="continuationSeparator" w:id="0">
    <w:p w:rsidR="00ED011B" w:rsidRDefault="00ED011B" w:rsidP="00A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1B" w:rsidRDefault="00ED011B" w:rsidP="00AB2012">
      <w:pPr>
        <w:spacing w:after="0" w:line="240" w:lineRule="auto"/>
      </w:pPr>
      <w:r>
        <w:separator/>
      </w:r>
    </w:p>
  </w:footnote>
  <w:footnote w:type="continuationSeparator" w:id="0">
    <w:p w:rsidR="00ED011B" w:rsidRDefault="00ED011B" w:rsidP="00AB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9985"/>
      <w:docPartObj>
        <w:docPartGallery w:val="Page Numbers (Top of Page)"/>
        <w:docPartUnique/>
      </w:docPartObj>
    </w:sdtPr>
    <w:sdtEndPr/>
    <w:sdtContent>
      <w:p w:rsidR="001F793A" w:rsidRDefault="001F79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6E">
          <w:rPr>
            <w:noProof/>
          </w:rPr>
          <w:t>3</w:t>
        </w:r>
        <w:r>
          <w:fldChar w:fldCharType="end"/>
        </w:r>
      </w:p>
    </w:sdtContent>
  </w:sdt>
  <w:p w:rsidR="001F793A" w:rsidRDefault="001F7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D8"/>
    <w:rsid w:val="000216CA"/>
    <w:rsid w:val="00032ABB"/>
    <w:rsid w:val="00040EB1"/>
    <w:rsid w:val="00047ED8"/>
    <w:rsid w:val="0005004D"/>
    <w:rsid w:val="0008051D"/>
    <w:rsid w:val="00145BE8"/>
    <w:rsid w:val="0016072F"/>
    <w:rsid w:val="001A3E2C"/>
    <w:rsid w:val="001B366E"/>
    <w:rsid w:val="001F793A"/>
    <w:rsid w:val="00216844"/>
    <w:rsid w:val="002217F1"/>
    <w:rsid w:val="00230BB2"/>
    <w:rsid w:val="00235F35"/>
    <w:rsid w:val="00242AE6"/>
    <w:rsid w:val="00272F47"/>
    <w:rsid w:val="00294157"/>
    <w:rsid w:val="002B43E3"/>
    <w:rsid w:val="002F52BC"/>
    <w:rsid w:val="00331251"/>
    <w:rsid w:val="00337403"/>
    <w:rsid w:val="00345AF1"/>
    <w:rsid w:val="003509FF"/>
    <w:rsid w:val="00361C1A"/>
    <w:rsid w:val="003B59A8"/>
    <w:rsid w:val="0041591D"/>
    <w:rsid w:val="0044160B"/>
    <w:rsid w:val="004658B2"/>
    <w:rsid w:val="004A0B3E"/>
    <w:rsid w:val="004D03F3"/>
    <w:rsid w:val="00531119"/>
    <w:rsid w:val="00566856"/>
    <w:rsid w:val="00587253"/>
    <w:rsid w:val="00595E0D"/>
    <w:rsid w:val="005A066E"/>
    <w:rsid w:val="005A0E1D"/>
    <w:rsid w:val="005C74F5"/>
    <w:rsid w:val="006202D5"/>
    <w:rsid w:val="00634638"/>
    <w:rsid w:val="006553F8"/>
    <w:rsid w:val="0066799D"/>
    <w:rsid w:val="0069507B"/>
    <w:rsid w:val="006C6EE8"/>
    <w:rsid w:val="00703A3C"/>
    <w:rsid w:val="0071704B"/>
    <w:rsid w:val="00726AB2"/>
    <w:rsid w:val="00732249"/>
    <w:rsid w:val="007737EF"/>
    <w:rsid w:val="007871F2"/>
    <w:rsid w:val="007879C1"/>
    <w:rsid w:val="007E048B"/>
    <w:rsid w:val="00852E37"/>
    <w:rsid w:val="00865D15"/>
    <w:rsid w:val="008720EE"/>
    <w:rsid w:val="008761BF"/>
    <w:rsid w:val="008907F2"/>
    <w:rsid w:val="008B1A07"/>
    <w:rsid w:val="009758C2"/>
    <w:rsid w:val="009A0DE9"/>
    <w:rsid w:val="009C571D"/>
    <w:rsid w:val="009F7A7C"/>
    <w:rsid w:val="00A06C6D"/>
    <w:rsid w:val="00A256EA"/>
    <w:rsid w:val="00A317D7"/>
    <w:rsid w:val="00A97B97"/>
    <w:rsid w:val="00AB2012"/>
    <w:rsid w:val="00AE5946"/>
    <w:rsid w:val="00B174A8"/>
    <w:rsid w:val="00B21499"/>
    <w:rsid w:val="00B531FA"/>
    <w:rsid w:val="00B7094C"/>
    <w:rsid w:val="00B73652"/>
    <w:rsid w:val="00B85A76"/>
    <w:rsid w:val="00BD6DF0"/>
    <w:rsid w:val="00C2661D"/>
    <w:rsid w:val="00C82652"/>
    <w:rsid w:val="00CB5717"/>
    <w:rsid w:val="00CE07AB"/>
    <w:rsid w:val="00CE0858"/>
    <w:rsid w:val="00D44EB4"/>
    <w:rsid w:val="00D71274"/>
    <w:rsid w:val="00D9400B"/>
    <w:rsid w:val="00DB526E"/>
    <w:rsid w:val="00DC070A"/>
    <w:rsid w:val="00DD6FB7"/>
    <w:rsid w:val="00DD76AB"/>
    <w:rsid w:val="00DD7E4F"/>
    <w:rsid w:val="00DF518D"/>
    <w:rsid w:val="00EB0148"/>
    <w:rsid w:val="00EB2FF8"/>
    <w:rsid w:val="00EB366D"/>
    <w:rsid w:val="00ED011B"/>
    <w:rsid w:val="00F34ECA"/>
    <w:rsid w:val="00F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46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CB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0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20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46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3"/>
    <w:uiPriority w:val="59"/>
    <w:rsid w:val="00CB57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18A2-2DC7-4C33-9F73-D2D4D2F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2022-05-12T08:22:00Z</cp:lastPrinted>
  <dcterms:created xsi:type="dcterms:W3CDTF">2022-02-14T12:47:00Z</dcterms:created>
  <dcterms:modified xsi:type="dcterms:W3CDTF">2022-05-12T08:26:00Z</dcterms:modified>
</cp:coreProperties>
</file>