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76CB97A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63CE14AF" w14:textId="6E823DBE" w:rsidR="001B216C" w:rsidRPr="002423E2" w:rsidRDefault="007F6D7A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  <w:r>
        <w:rPr>
          <w:b/>
          <w:bCs/>
          <w:spacing w:val="22"/>
          <w:szCs w:val="28"/>
          <w:lang w:val="uk-UA"/>
        </w:rPr>
        <w:t xml:space="preserve">ПРОТОКОЛ № </w:t>
      </w:r>
      <w:r w:rsidR="0084709F">
        <w:rPr>
          <w:b/>
          <w:bCs/>
          <w:spacing w:val="22"/>
          <w:szCs w:val="28"/>
          <w:lang w:val="uk-UA"/>
        </w:rPr>
        <w:t>8</w:t>
      </w:r>
    </w:p>
    <w:p w14:paraId="500836B1" w14:textId="77777777" w:rsidR="001B216C" w:rsidRPr="002423E2" w:rsidRDefault="001B216C" w:rsidP="002423E2">
      <w:pPr>
        <w:shd w:val="clear" w:color="auto" w:fill="FFFFFF" w:themeFill="background1"/>
        <w:jc w:val="center"/>
        <w:rPr>
          <w:b/>
          <w:bCs/>
          <w:iCs/>
          <w:szCs w:val="28"/>
        </w:rPr>
      </w:pPr>
      <w:r w:rsidRPr="002423E2">
        <w:rPr>
          <w:b/>
          <w:bCs/>
          <w:szCs w:val="28"/>
        </w:rPr>
        <w:t xml:space="preserve">засідання постійної комісії з питань </w:t>
      </w:r>
      <w:r w:rsidRPr="002423E2">
        <w:rPr>
          <w:b/>
          <w:bCs/>
          <w:iCs/>
          <w:szCs w:val="28"/>
        </w:rPr>
        <w:t xml:space="preserve">будівництва, </w:t>
      </w:r>
    </w:p>
    <w:p w14:paraId="73FC5803" w14:textId="0541DD08" w:rsidR="001B216C" w:rsidRPr="002423E2" w:rsidRDefault="001B216C" w:rsidP="002423E2">
      <w:pPr>
        <w:jc w:val="center"/>
        <w:rPr>
          <w:b/>
          <w:bCs/>
          <w:iCs/>
          <w:szCs w:val="28"/>
        </w:rPr>
      </w:pPr>
      <w:r w:rsidRPr="002423E2">
        <w:rPr>
          <w:b/>
          <w:bCs/>
          <w:iCs/>
          <w:szCs w:val="28"/>
        </w:rPr>
        <w:t>транспорту, зв’язку та благоустрою</w:t>
      </w:r>
    </w:p>
    <w:p w14:paraId="4AC92438" w14:textId="77777777" w:rsidR="00CC187A" w:rsidRPr="002423E2" w:rsidRDefault="00CC187A" w:rsidP="002423E2">
      <w:pPr>
        <w:jc w:val="center"/>
        <w:rPr>
          <w:b/>
          <w:bCs/>
          <w:szCs w:val="28"/>
        </w:rPr>
      </w:pPr>
    </w:p>
    <w:p w14:paraId="6FC7C05F" w14:textId="01D6CDDB" w:rsidR="001B216C" w:rsidRDefault="0084709F" w:rsidP="002423E2">
      <w:pPr>
        <w:ind w:firstLine="6237"/>
        <w:rPr>
          <w:szCs w:val="28"/>
        </w:rPr>
      </w:pPr>
      <w:r>
        <w:rPr>
          <w:szCs w:val="28"/>
        </w:rPr>
        <w:t>18 квітня</w:t>
      </w:r>
      <w:r w:rsidR="00A810F7">
        <w:rPr>
          <w:szCs w:val="28"/>
        </w:rPr>
        <w:t xml:space="preserve"> </w:t>
      </w:r>
      <w:r w:rsidR="00441B23">
        <w:rPr>
          <w:szCs w:val="28"/>
        </w:rPr>
        <w:t>202</w:t>
      </w:r>
      <w:r w:rsidR="00A810F7">
        <w:rPr>
          <w:szCs w:val="28"/>
        </w:rPr>
        <w:t>3</w:t>
      </w:r>
      <w:r w:rsidR="001B216C" w:rsidRPr="002423E2">
        <w:rPr>
          <w:szCs w:val="28"/>
        </w:rPr>
        <w:t xml:space="preserve"> року</w:t>
      </w:r>
    </w:p>
    <w:p w14:paraId="43CDF91F" w14:textId="1AD3DDA6" w:rsidR="00441B23" w:rsidRPr="00441B23" w:rsidRDefault="00441B23" w:rsidP="002423E2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2E6197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5D2C0208" w14:textId="3691E53A" w:rsidR="001B216C" w:rsidRPr="002423E2" w:rsidRDefault="000C19DE" w:rsidP="002423E2">
      <w:pPr>
        <w:ind w:firstLine="6237"/>
        <w:rPr>
          <w:szCs w:val="28"/>
        </w:rPr>
      </w:pPr>
      <w:r>
        <w:rPr>
          <w:szCs w:val="28"/>
        </w:rPr>
        <w:t>1</w:t>
      </w:r>
      <w:r w:rsidR="0084709F">
        <w:rPr>
          <w:szCs w:val="28"/>
        </w:rPr>
        <w:t>1</w:t>
      </w:r>
      <w:r w:rsidR="00441B23">
        <w:rPr>
          <w:szCs w:val="28"/>
        </w:rPr>
        <w:t>:</w:t>
      </w:r>
      <w:r w:rsidR="001B216C" w:rsidRPr="002423E2">
        <w:rPr>
          <w:szCs w:val="28"/>
        </w:rPr>
        <w:t>00</w:t>
      </w:r>
    </w:p>
    <w:p w14:paraId="43084B7D" w14:textId="77777777" w:rsidR="00CC187A" w:rsidRPr="002423E2" w:rsidRDefault="00CC187A" w:rsidP="002423E2">
      <w:pPr>
        <w:ind w:firstLine="6237"/>
        <w:rPr>
          <w:szCs w:val="28"/>
        </w:rPr>
      </w:pPr>
    </w:p>
    <w:p w14:paraId="77B41C4B" w14:textId="069FCDEA" w:rsidR="001B216C" w:rsidRPr="002423E2" w:rsidRDefault="001B216C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ПРИСУТНІ:</w:t>
      </w:r>
      <w:r w:rsidRPr="002423E2">
        <w:rPr>
          <w:szCs w:val="28"/>
        </w:rPr>
        <w:t xml:space="preserve"> </w:t>
      </w:r>
      <w:r w:rsidRPr="00193109">
        <w:rPr>
          <w:szCs w:val="28"/>
        </w:rPr>
        <w:t xml:space="preserve">ЛАВРІНЕНКО Олексій Євгенійович, ШЕФЕР Олександр Михайлович, </w:t>
      </w:r>
      <w:r w:rsidR="008D17CC" w:rsidRPr="00193109">
        <w:rPr>
          <w:szCs w:val="28"/>
        </w:rPr>
        <w:t>БАБЕНКО Марія Ігорівна</w:t>
      </w:r>
      <w:r w:rsidR="002E6197" w:rsidRPr="00193109">
        <w:rPr>
          <w:szCs w:val="28"/>
        </w:rPr>
        <w:t>,</w:t>
      </w:r>
      <w:r w:rsidR="008D17CC" w:rsidRPr="00193109">
        <w:rPr>
          <w:szCs w:val="28"/>
        </w:rPr>
        <w:t xml:space="preserve"> </w:t>
      </w:r>
      <w:r w:rsidR="002722D3" w:rsidRPr="00193109">
        <w:rPr>
          <w:szCs w:val="28"/>
        </w:rPr>
        <w:t xml:space="preserve">ГОРУЛЬКО Ольга Юріївна, </w:t>
      </w:r>
      <w:r w:rsidR="008D17CC" w:rsidRPr="00193109">
        <w:rPr>
          <w:szCs w:val="28"/>
        </w:rPr>
        <w:t>КАШТАН Олег Васильович</w:t>
      </w:r>
      <w:r w:rsidR="00193109" w:rsidRPr="00193109">
        <w:rPr>
          <w:szCs w:val="28"/>
        </w:rPr>
        <w:t>, КОЗЛОВСЬКИЙ Ігор Олегович</w:t>
      </w:r>
    </w:p>
    <w:p w14:paraId="105EF304" w14:textId="77777777" w:rsidR="00631401" w:rsidRPr="002423E2" w:rsidRDefault="00631401" w:rsidP="002423E2">
      <w:pPr>
        <w:jc w:val="both"/>
        <w:rPr>
          <w:szCs w:val="28"/>
        </w:rPr>
      </w:pPr>
    </w:p>
    <w:p w14:paraId="62846137" w14:textId="30962A7A" w:rsidR="00631401" w:rsidRPr="002423E2" w:rsidRDefault="00326AF6" w:rsidP="002423E2">
      <w:pPr>
        <w:jc w:val="both"/>
        <w:rPr>
          <w:szCs w:val="28"/>
        </w:rPr>
      </w:pPr>
      <w:r w:rsidRPr="00193109">
        <w:rPr>
          <w:b/>
          <w:bCs/>
          <w:szCs w:val="28"/>
        </w:rPr>
        <w:t>Відсутні:</w:t>
      </w:r>
      <w:r w:rsidR="00CE0383" w:rsidRPr="00193109">
        <w:rPr>
          <w:szCs w:val="28"/>
        </w:rPr>
        <w:t xml:space="preserve"> </w:t>
      </w:r>
      <w:r w:rsidR="00193109" w:rsidRPr="00193109">
        <w:rPr>
          <w:szCs w:val="28"/>
        </w:rPr>
        <w:t>БАЛАНДІН Сергій</w:t>
      </w:r>
      <w:r w:rsidR="00193109">
        <w:rPr>
          <w:szCs w:val="28"/>
        </w:rPr>
        <w:t xml:space="preserve"> Вікторович</w:t>
      </w:r>
    </w:p>
    <w:p w14:paraId="26385F4D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ACD74D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0CC8602" w14:textId="1613A0F0" w:rsidR="001B216C" w:rsidRDefault="00CE0383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Шевцова Надія Дмитрівна</w:t>
      </w:r>
      <w:r w:rsidR="0081545F" w:rsidRPr="002423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1B216C" w:rsidRPr="002423E2">
        <w:rPr>
          <w:sz w:val="28"/>
          <w:szCs w:val="28"/>
          <w:lang w:val="uk-UA"/>
        </w:rPr>
        <w:t xml:space="preserve"> управління стратегічного планування та комунальної власності виконавчого апарату обласної ради</w:t>
      </w:r>
      <w:r w:rsidR="0081545F" w:rsidRPr="002423E2">
        <w:rPr>
          <w:sz w:val="28"/>
          <w:szCs w:val="28"/>
          <w:lang w:val="uk-UA"/>
        </w:rPr>
        <w:t>;</w:t>
      </w:r>
    </w:p>
    <w:p w14:paraId="0A11D9E1" w14:textId="1C26FA7B" w:rsidR="0084709F" w:rsidRPr="002423E2" w:rsidRDefault="0084709F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 Євген Андрійович – в.о. директора департаменту цифрової трансформації, інформаційних технологій та електронного урядування облдержадміністрації;</w:t>
      </w:r>
    </w:p>
    <w:p w14:paraId="16F1C329" w14:textId="0D231067" w:rsidR="00C66270" w:rsidRDefault="00CE0383" w:rsidP="00CE03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f4"/>
          <w:b w:val="0"/>
          <w:bCs w:val="0"/>
          <w:sz w:val="28"/>
          <w:szCs w:val="28"/>
          <w:lang w:val="uk-UA"/>
        </w:rPr>
        <w:t>Лимар Володимир Іванович</w:t>
      </w:r>
      <w:r w:rsidR="00C66270" w:rsidRPr="002423E2">
        <w:rPr>
          <w:sz w:val="28"/>
          <w:szCs w:val="28"/>
          <w:lang w:val="uk-UA"/>
        </w:rPr>
        <w:t xml:space="preserve"> – </w:t>
      </w:r>
      <w:r w:rsidR="00E4497D" w:rsidRPr="002423E2">
        <w:rPr>
          <w:color w:val="000000"/>
          <w:sz w:val="28"/>
          <w:szCs w:val="28"/>
          <w:lang w:val="uk-UA"/>
        </w:rPr>
        <w:t>начальник управління містобудування та архітектури облдержадміністрації</w:t>
      </w:r>
      <w:r>
        <w:rPr>
          <w:color w:val="000000"/>
          <w:sz w:val="28"/>
          <w:szCs w:val="28"/>
          <w:lang w:val="uk-UA"/>
        </w:rPr>
        <w:t xml:space="preserve"> – головний архітектор області</w:t>
      </w:r>
      <w:r w:rsidR="00BF7A41">
        <w:rPr>
          <w:color w:val="000000"/>
          <w:sz w:val="28"/>
          <w:szCs w:val="28"/>
          <w:lang w:val="uk-UA"/>
        </w:rPr>
        <w:t>;</w:t>
      </w:r>
    </w:p>
    <w:p w14:paraId="1538E4BC" w14:textId="0FA128D5" w:rsidR="00BF7A41" w:rsidRPr="00BF7A41" w:rsidRDefault="00BF7A41" w:rsidP="00CE0383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Псарьов</w:t>
      </w:r>
      <w:proofErr w:type="spellEnd"/>
      <w:r>
        <w:rPr>
          <w:color w:val="000000"/>
          <w:sz w:val="28"/>
          <w:szCs w:val="28"/>
          <w:lang w:val="uk-UA"/>
        </w:rPr>
        <w:t xml:space="preserve"> Олексій Сергійович – директор департаменту</w:t>
      </w:r>
      <w:r w:rsidRPr="00BF7A41">
        <w:rPr>
          <w:lang w:val="uk-UA"/>
        </w:rPr>
        <w:t xml:space="preserve"> </w:t>
      </w:r>
      <w:r w:rsidRPr="00BF7A41">
        <w:rPr>
          <w:sz w:val="28"/>
          <w:szCs w:val="28"/>
          <w:lang w:val="uk-UA"/>
        </w:rPr>
        <w:t>економічного розвитку облдержадміністрації</w:t>
      </w:r>
      <w:r>
        <w:rPr>
          <w:sz w:val="28"/>
          <w:szCs w:val="28"/>
          <w:lang w:val="uk-UA"/>
        </w:rPr>
        <w:t>.</w:t>
      </w:r>
    </w:p>
    <w:p w14:paraId="17A0E5E3" w14:textId="77777777" w:rsidR="00AE41F7" w:rsidRPr="00BF7A41" w:rsidRDefault="00AE41F7" w:rsidP="002423E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F4C4920" w14:textId="3C305A74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Головував: </w:t>
      </w:r>
      <w:proofErr w:type="spellStart"/>
      <w:r w:rsidRPr="002423E2">
        <w:rPr>
          <w:sz w:val="28"/>
          <w:szCs w:val="28"/>
          <w:lang w:val="uk-UA"/>
        </w:rPr>
        <w:t>Л</w:t>
      </w:r>
      <w:r w:rsidR="00326AF6" w:rsidRPr="002423E2">
        <w:rPr>
          <w:sz w:val="28"/>
          <w:szCs w:val="28"/>
          <w:lang w:val="uk-UA"/>
        </w:rPr>
        <w:t>авр</w:t>
      </w:r>
      <w:r w:rsidR="00631401" w:rsidRPr="002423E2">
        <w:rPr>
          <w:sz w:val="28"/>
          <w:szCs w:val="28"/>
          <w:lang w:val="uk-UA"/>
        </w:rPr>
        <w:t>і</w:t>
      </w:r>
      <w:r w:rsidR="00326AF6" w:rsidRPr="002423E2">
        <w:rPr>
          <w:sz w:val="28"/>
          <w:szCs w:val="28"/>
          <w:lang w:val="uk-UA"/>
        </w:rPr>
        <w:t>ненко</w:t>
      </w:r>
      <w:proofErr w:type="spellEnd"/>
      <w:r w:rsidR="00326AF6" w:rsidRPr="002423E2">
        <w:rPr>
          <w:sz w:val="28"/>
          <w:szCs w:val="28"/>
          <w:lang w:val="uk-UA"/>
        </w:rPr>
        <w:t xml:space="preserve"> О.Є.</w:t>
      </w:r>
    </w:p>
    <w:p w14:paraId="5C9E49EF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8732A9" w14:textId="5A81BA07" w:rsidR="001B216C" w:rsidRDefault="001B216C" w:rsidP="002423E2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2423E2">
        <w:rPr>
          <w:b/>
          <w:bCs/>
          <w:sz w:val="28"/>
          <w:szCs w:val="28"/>
          <w:lang w:val="uk-UA"/>
        </w:rPr>
        <w:t>ПОРЯДОК ДЕННИЙ:</w:t>
      </w:r>
    </w:p>
    <w:p w14:paraId="3DCA8E7C" w14:textId="77777777" w:rsidR="00145204" w:rsidRDefault="00145204" w:rsidP="002423E2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3835FDEE" w14:textId="38C43714" w:rsidR="00CF65F2" w:rsidRPr="00CF65F2" w:rsidRDefault="00CF65F2" w:rsidP="00CF65F2">
      <w:pPr>
        <w:pStyle w:val="ae"/>
        <w:numPr>
          <w:ilvl w:val="0"/>
          <w:numId w:val="34"/>
        </w:numPr>
        <w:ind w:left="0" w:firstLine="709"/>
        <w:jc w:val="both"/>
        <w:rPr>
          <w:b/>
          <w:bCs/>
        </w:rPr>
      </w:pPr>
      <w:r w:rsidRPr="00CF65F2">
        <w:rPr>
          <w:b/>
          <w:bCs/>
        </w:rPr>
        <w:t xml:space="preserve">Про </w:t>
      </w:r>
      <w:proofErr w:type="spellStart"/>
      <w:r w:rsidRPr="00CF65F2">
        <w:rPr>
          <w:b/>
          <w:bCs/>
        </w:rPr>
        <w:t>виконання</w:t>
      </w:r>
      <w:proofErr w:type="spellEnd"/>
      <w:r w:rsidRPr="00CF65F2">
        <w:rPr>
          <w:b/>
          <w:bCs/>
        </w:rPr>
        <w:t xml:space="preserve"> </w:t>
      </w:r>
      <w:proofErr w:type="spellStart"/>
      <w:r w:rsidRPr="00CF65F2">
        <w:rPr>
          <w:b/>
          <w:bCs/>
        </w:rPr>
        <w:t>завдань</w:t>
      </w:r>
      <w:proofErr w:type="spellEnd"/>
      <w:r w:rsidRPr="00CF65F2">
        <w:rPr>
          <w:b/>
          <w:bCs/>
        </w:rPr>
        <w:t xml:space="preserve"> </w:t>
      </w:r>
      <w:proofErr w:type="spellStart"/>
      <w:r w:rsidRPr="00CF65F2">
        <w:rPr>
          <w:b/>
          <w:bCs/>
        </w:rPr>
        <w:t>регіональної</w:t>
      </w:r>
      <w:proofErr w:type="spellEnd"/>
      <w:r w:rsidRPr="00CF65F2">
        <w:rPr>
          <w:b/>
          <w:bCs/>
        </w:rPr>
        <w:t xml:space="preserve"> </w:t>
      </w:r>
      <w:proofErr w:type="spellStart"/>
      <w:r w:rsidRPr="00CF65F2">
        <w:rPr>
          <w:b/>
          <w:bCs/>
        </w:rPr>
        <w:t>програми</w:t>
      </w:r>
      <w:proofErr w:type="spellEnd"/>
      <w:r w:rsidRPr="00CF65F2">
        <w:rPr>
          <w:b/>
          <w:bCs/>
        </w:rPr>
        <w:t xml:space="preserve"> </w:t>
      </w:r>
      <w:proofErr w:type="spellStart"/>
      <w:r w:rsidRPr="00CF65F2">
        <w:rPr>
          <w:b/>
          <w:bCs/>
        </w:rPr>
        <w:t>інформатизації</w:t>
      </w:r>
      <w:proofErr w:type="spellEnd"/>
      <w:r w:rsidRPr="00CF65F2">
        <w:rPr>
          <w:b/>
          <w:bCs/>
          <w:lang w:val="uk-UA"/>
        </w:rPr>
        <w:t xml:space="preserve"> «</w:t>
      </w:r>
      <w:proofErr w:type="spellStart"/>
      <w:r w:rsidRPr="00CF65F2">
        <w:rPr>
          <w:b/>
          <w:bCs/>
        </w:rPr>
        <w:t>Електронна</w:t>
      </w:r>
      <w:proofErr w:type="spellEnd"/>
      <w:r w:rsidRPr="00CF65F2">
        <w:rPr>
          <w:b/>
          <w:bCs/>
        </w:rPr>
        <w:t xml:space="preserve"> </w:t>
      </w:r>
      <w:proofErr w:type="spellStart"/>
      <w:r w:rsidRPr="00CF65F2">
        <w:rPr>
          <w:b/>
          <w:bCs/>
        </w:rPr>
        <w:t>Дніпропетровщина</w:t>
      </w:r>
      <w:proofErr w:type="spellEnd"/>
      <w:r w:rsidRPr="00CF65F2">
        <w:rPr>
          <w:b/>
          <w:bCs/>
          <w:lang w:val="uk-UA"/>
        </w:rPr>
        <w:t>»</w:t>
      </w:r>
      <w:r w:rsidRPr="00CF65F2">
        <w:rPr>
          <w:b/>
          <w:bCs/>
        </w:rPr>
        <w:t xml:space="preserve"> на 2020–2022 роки</w:t>
      </w:r>
      <w:r w:rsidRPr="00CF65F2">
        <w:rPr>
          <w:b/>
          <w:bCs/>
          <w:lang w:val="uk-UA"/>
        </w:rPr>
        <w:t xml:space="preserve">» </w:t>
      </w:r>
      <w:r w:rsidRPr="00CF65F2">
        <w:rPr>
          <w:b/>
          <w:bCs/>
        </w:rPr>
        <w:t>(</w:t>
      </w:r>
      <w:proofErr w:type="spellStart"/>
      <w:r w:rsidRPr="00CF65F2">
        <w:rPr>
          <w:b/>
          <w:bCs/>
        </w:rPr>
        <w:t>зі</w:t>
      </w:r>
      <w:proofErr w:type="spellEnd"/>
      <w:r w:rsidRPr="00CF65F2">
        <w:rPr>
          <w:b/>
          <w:bCs/>
        </w:rPr>
        <w:t xml:space="preserve"> </w:t>
      </w:r>
      <w:proofErr w:type="spellStart"/>
      <w:r w:rsidRPr="00CF65F2">
        <w:rPr>
          <w:b/>
          <w:bCs/>
        </w:rPr>
        <w:t>змінами</w:t>
      </w:r>
      <w:proofErr w:type="spellEnd"/>
      <w:r w:rsidRPr="00CF65F2">
        <w:rPr>
          <w:b/>
          <w:bCs/>
        </w:rPr>
        <w:t xml:space="preserve">) за </w:t>
      </w:r>
      <w:r w:rsidR="00145204">
        <w:rPr>
          <w:b/>
          <w:bCs/>
          <w:lang w:val="uk-UA"/>
        </w:rPr>
        <w:t xml:space="preserve">     </w:t>
      </w:r>
      <w:r w:rsidRPr="00CF65F2">
        <w:rPr>
          <w:b/>
          <w:bCs/>
        </w:rPr>
        <w:t xml:space="preserve">2022 </w:t>
      </w:r>
      <w:proofErr w:type="spellStart"/>
      <w:r w:rsidRPr="00CF65F2">
        <w:rPr>
          <w:b/>
          <w:bCs/>
        </w:rPr>
        <w:t>рік</w:t>
      </w:r>
      <w:proofErr w:type="spellEnd"/>
      <w:r w:rsidRPr="00CF65F2">
        <w:rPr>
          <w:b/>
          <w:bCs/>
          <w:lang w:val="uk-UA"/>
        </w:rPr>
        <w:t>.</w:t>
      </w:r>
    </w:p>
    <w:p w14:paraId="0A5B67FC" w14:textId="0CBD8BE5" w:rsidR="00CF65F2" w:rsidRPr="00CF65F2" w:rsidRDefault="00CF65F2" w:rsidP="00CF65F2">
      <w:pPr>
        <w:pStyle w:val="a5"/>
        <w:numPr>
          <w:ilvl w:val="0"/>
          <w:numId w:val="34"/>
        </w:numPr>
        <w:ind w:left="0" w:firstLine="709"/>
        <w:rPr>
          <w:b/>
          <w:bCs/>
        </w:rPr>
      </w:pPr>
      <w:bookmarkStart w:id="2" w:name="_Hlk132632663"/>
      <w:r w:rsidRPr="00CF65F2">
        <w:rPr>
          <w:b/>
          <w:bCs/>
        </w:rPr>
        <w:lastRenderedPageBreak/>
        <w:t xml:space="preserve">Про календарний план виконання </w:t>
      </w:r>
      <w:bookmarkStart w:id="3" w:name="_Hlk132631476"/>
      <w:r w:rsidRPr="00CF65F2">
        <w:rPr>
          <w:b/>
          <w:bCs/>
        </w:rPr>
        <w:t xml:space="preserve">регіональної програми інформатизації «Дніпропетровщина: цифрова трансформація» на 2023 – 2025 роки» </w:t>
      </w:r>
      <w:bookmarkEnd w:id="3"/>
      <w:r w:rsidR="00216CC0">
        <w:rPr>
          <w:b/>
          <w:bCs/>
        </w:rPr>
        <w:t>на</w:t>
      </w:r>
      <w:r w:rsidRPr="00CF65F2">
        <w:rPr>
          <w:b/>
          <w:bCs/>
        </w:rPr>
        <w:t xml:space="preserve"> 2023 р</w:t>
      </w:r>
      <w:r w:rsidR="00216CC0">
        <w:rPr>
          <w:b/>
          <w:bCs/>
        </w:rPr>
        <w:t>ік.</w:t>
      </w:r>
    </w:p>
    <w:p w14:paraId="6FB0DDD3" w14:textId="64A87921" w:rsidR="00CF65F2" w:rsidRPr="00CF65F2" w:rsidRDefault="00CF65F2" w:rsidP="00CF65F2">
      <w:pPr>
        <w:pStyle w:val="a5"/>
        <w:numPr>
          <w:ilvl w:val="0"/>
          <w:numId w:val="34"/>
        </w:numPr>
        <w:ind w:left="0" w:firstLine="709"/>
        <w:rPr>
          <w:b/>
          <w:bCs/>
        </w:rPr>
      </w:pPr>
      <w:bookmarkStart w:id="4" w:name="_Hlk132641604"/>
      <w:bookmarkEnd w:id="2"/>
      <w:r w:rsidRPr="00CF65F2">
        <w:rPr>
          <w:b/>
          <w:bCs/>
        </w:rPr>
        <w:t xml:space="preserve">Про стан виконання </w:t>
      </w:r>
      <w:r w:rsidRPr="00CF65F2">
        <w:rPr>
          <w:rFonts w:eastAsia="Calibri"/>
          <w:b/>
          <w:bCs/>
        </w:rPr>
        <w:t>„</w:t>
      </w:r>
      <w:r w:rsidRPr="00CF65F2">
        <w:rPr>
          <w:b/>
          <w:bCs/>
        </w:rPr>
        <w:t xml:space="preserve">Програми створення та ведення </w:t>
      </w:r>
      <w:r w:rsidRPr="00CF65F2">
        <w:rPr>
          <w:rFonts w:eastAsia="Calibri"/>
          <w:b/>
          <w:bCs/>
        </w:rPr>
        <w:t>містобудівного кадастру Дніпропетровської області  на 2013 – 2027 роки</w:t>
      </w:r>
      <w:r w:rsidRPr="00CF65F2">
        <w:rPr>
          <w:b/>
          <w:bCs/>
        </w:rPr>
        <w:t>” за</w:t>
      </w:r>
      <w:r w:rsidR="00145204">
        <w:rPr>
          <w:b/>
          <w:bCs/>
        </w:rPr>
        <w:t xml:space="preserve"> </w:t>
      </w:r>
      <w:r w:rsidRPr="00CF65F2">
        <w:rPr>
          <w:b/>
          <w:bCs/>
        </w:rPr>
        <w:t>1 квартал 2023 року.</w:t>
      </w:r>
    </w:p>
    <w:bookmarkEnd w:id="4"/>
    <w:p w14:paraId="6F3AD917" w14:textId="77777777" w:rsidR="00CF65F2" w:rsidRPr="00CF65F2" w:rsidRDefault="00CF65F2" w:rsidP="00CF65F2">
      <w:pPr>
        <w:pStyle w:val="a5"/>
        <w:numPr>
          <w:ilvl w:val="0"/>
          <w:numId w:val="34"/>
        </w:numPr>
        <w:ind w:left="0" w:firstLine="709"/>
        <w:rPr>
          <w:b/>
          <w:bCs/>
        </w:rPr>
      </w:pPr>
      <w:r w:rsidRPr="00CF65F2">
        <w:rPr>
          <w:b/>
          <w:bCs/>
        </w:rPr>
        <w:t>Різне.</w:t>
      </w:r>
    </w:p>
    <w:p w14:paraId="0E320BD0" w14:textId="77777777" w:rsidR="00F92562" w:rsidRPr="006143E1" w:rsidRDefault="00F92562" w:rsidP="00F92562">
      <w:pPr>
        <w:pStyle w:val="ae"/>
        <w:jc w:val="both"/>
        <w:rPr>
          <w:b/>
          <w:bCs/>
          <w:lang w:val="uk-UA"/>
        </w:rPr>
      </w:pPr>
    </w:p>
    <w:bookmarkEnd w:id="1"/>
    <w:p w14:paraId="78B060C9" w14:textId="3555FE0C" w:rsidR="001B216C" w:rsidRDefault="001B216C" w:rsidP="00727F0F">
      <w:pPr>
        <w:ind w:firstLine="709"/>
        <w:rPr>
          <w:b/>
          <w:szCs w:val="28"/>
        </w:rPr>
      </w:pPr>
      <w:r w:rsidRPr="002423E2">
        <w:rPr>
          <w:b/>
          <w:szCs w:val="28"/>
        </w:rPr>
        <w:t>СЛУХАЛИ:</w:t>
      </w:r>
    </w:p>
    <w:p w14:paraId="18ED4C36" w14:textId="77777777" w:rsidR="00546E48" w:rsidRDefault="00546E48" w:rsidP="002423E2">
      <w:pPr>
        <w:rPr>
          <w:b/>
          <w:szCs w:val="28"/>
        </w:rPr>
      </w:pPr>
    </w:p>
    <w:p w14:paraId="56DC9E41" w14:textId="398D5F53" w:rsidR="00CF65F2" w:rsidRPr="00CF65F2" w:rsidRDefault="00DC01DD" w:rsidP="00CF65F2">
      <w:pPr>
        <w:pStyle w:val="ae"/>
        <w:ind w:left="0" w:firstLine="709"/>
        <w:jc w:val="both"/>
        <w:rPr>
          <w:b/>
          <w:bCs/>
        </w:rPr>
      </w:pPr>
      <w:r>
        <w:rPr>
          <w:b/>
          <w:bCs/>
        </w:rPr>
        <w:t>1.</w:t>
      </w:r>
      <w:r w:rsidR="00A67975">
        <w:rPr>
          <w:b/>
          <w:bCs/>
        </w:rPr>
        <w:t xml:space="preserve"> </w:t>
      </w:r>
      <w:r w:rsidR="00CF65F2" w:rsidRPr="00CF65F2">
        <w:rPr>
          <w:b/>
          <w:bCs/>
        </w:rPr>
        <w:t xml:space="preserve">Про </w:t>
      </w:r>
      <w:proofErr w:type="spellStart"/>
      <w:r w:rsidR="00CF65F2" w:rsidRPr="00CF65F2">
        <w:rPr>
          <w:b/>
          <w:bCs/>
        </w:rPr>
        <w:t>виконання</w:t>
      </w:r>
      <w:proofErr w:type="spellEnd"/>
      <w:r w:rsidR="00CF65F2" w:rsidRPr="00CF65F2">
        <w:rPr>
          <w:b/>
          <w:bCs/>
        </w:rPr>
        <w:t xml:space="preserve"> </w:t>
      </w:r>
      <w:proofErr w:type="spellStart"/>
      <w:r w:rsidR="00CF65F2" w:rsidRPr="00CF65F2">
        <w:rPr>
          <w:b/>
          <w:bCs/>
        </w:rPr>
        <w:t>завдань</w:t>
      </w:r>
      <w:proofErr w:type="spellEnd"/>
      <w:r w:rsidR="00CF65F2" w:rsidRPr="00CF65F2">
        <w:rPr>
          <w:b/>
          <w:bCs/>
        </w:rPr>
        <w:t xml:space="preserve"> </w:t>
      </w:r>
      <w:proofErr w:type="spellStart"/>
      <w:r w:rsidR="00CF65F2" w:rsidRPr="00CF65F2">
        <w:rPr>
          <w:b/>
          <w:bCs/>
        </w:rPr>
        <w:t>регіональної</w:t>
      </w:r>
      <w:proofErr w:type="spellEnd"/>
      <w:r w:rsidR="00CF65F2" w:rsidRPr="00CF65F2">
        <w:rPr>
          <w:b/>
          <w:bCs/>
        </w:rPr>
        <w:t xml:space="preserve"> </w:t>
      </w:r>
      <w:proofErr w:type="spellStart"/>
      <w:r w:rsidR="00CF65F2" w:rsidRPr="00CF65F2">
        <w:rPr>
          <w:b/>
          <w:bCs/>
        </w:rPr>
        <w:t>програми</w:t>
      </w:r>
      <w:proofErr w:type="spellEnd"/>
      <w:r w:rsidR="00CF65F2" w:rsidRPr="00CF65F2">
        <w:rPr>
          <w:b/>
          <w:bCs/>
        </w:rPr>
        <w:t xml:space="preserve"> </w:t>
      </w:r>
      <w:proofErr w:type="spellStart"/>
      <w:r w:rsidR="00CF65F2" w:rsidRPr="00CF65F2">
        <w:rPr>
          <w:b/>
          <w:bCs/>
        </w:rPr>
        <w:t>інформатизації</w:t>
      </w:r>
      <w:proofErr w:type="spellEnd"/>
      <w:r w:rsidR="00CF65F2" w:rsidRPr="00CF65F2">
        <w:rPr>
          <w:b/>
          <w:bCs/>
          <w:lang w:val="uk-UA"/>
        </w:rPr>
        <w:t xml:space="preserve"> «</w:t>
      </w:r>
      <w:proofErr w:type="spellStart"/>
      <w:r w:rsidR="00CF65F2" w:rsidRPr="00CF65F2">
        <w:rPr>
          <w:b/>
          <w:bCs/>
        </w:rPr>
        <w:t>Електронна</w:t>
      </w:r>
      <w:proofErr w:type="spellEnd"/>
      <w:r w:rsidR="00CF65F2" w:rsidRPr="00CF65F2">
        <w:rPr>
          <w:b/>
          <w:bCs/>
        </w:rPr>
        <w:t xml:space="preserve"> </w:t>
      </w:r>
      <w:proofErr w:type="spellStart"/>
      <w:r w:rsidR="00CF65F2" w:rsidRPr="00CF65F2">
        <w:rPr>
          <w:b/>
          <w:bCs/>
        </w:rPr>
        <w:t>Дніпропетровщина</w:t>
      </w:r>
      <w:proofErr w:type="spellEnd"/>
      <w:r w:rsidR="00CF65F2" w:rsidRPr="00CF65F2">
        <w:rPr>
          <w:b/>
          <w:bCs/>
          <w:lang w:val="uk-UA"/>
        </w:rPr>
        <w:t>»</w:t>
      </w:r>
      <w:r w:rsidR="00CF65F2" w:rsidRPr="00CF65F2">
        <w:rPr>
          <w:b/>
          <w:bCs/>
        </w:rPr>
        <w:t xml:space="preserve"> на 2020–2022 роки</w:t>
      </w:r>
      <w:r w:rsidR="00CF65F2" w:rsidRPr="00CF65F2">
        <w:rPr>
          <w:b/>
          <w:bCs/>
          <w:lang w:val="uk-UA"/>
        </w:rPr>
        <w:t xml:space="preserve">» </w:t>
      </w:r>
      <w:r w:rsidR="00CF65F2" w:rsidRPr="00CF65F2">
        <w:rPr>
          <w:b/>
          <w:bCs/>
        </w:rPr>
        <w:t>(</w:t>
      </w:r>
      <w:proofErr w:type="spellStart"/>
      <w:r w:rsidR="00CF65F2" w:rsidRPr="00CF65F2">
        <w:rPr>
          <w:b/>
          <w:bCs/>
        </w:rPr>
        <w:t>зі</w:t>
      </w:r>
      <w:proofErr w:type="spellEnd"/>
      <w:r w:rsidR="00CF65F2" w:rsidRPr="00CF65F2">
        <w:rPr>
          <w:b/>
          <w:bCs/>
        </w:rPr>
        <w:t xml:space="preserve"> </w:t>
      </w:r>
      <w:proofErr w:type="spellStart"/>
      <w:r w:rsidR="00CF65F2" w:rsidRPr="00CF65F2">
        <w:rPr>
          <w:b/>
          <w:bCs/>
        </w:rPr>
        <w:t>змінами</w:t>
      </w:r>
      <w:proofErr w:type="spellEnd"/>
      <w:r w:rsidR="00CF65F2" w:rsidRPr="00CF65F2">
        <w:rPr>
          <w:b/>
          <w:bCs/>
        </w:rPr>
        <w:t xml:space="preserve">) за </w:t>
      </w:r>
      <w:r w:rsidR="00CF65F2">
        <w:rPr>
          <w:b/>
          <w:bCs/>
          <w:lang w:val="uk-UA"/>
        </w:rPr>
        <w:t xml:space="preserve">    </w:t>
      </w:r>
      <w:r w:rsidR="00CF65F2" w:rsidRPr="00CF65F2">
        <w:rPr>
          <w:b/>
          <w:bCs/>
        </w:rPr>
        <w:t xml:space="preserve">2022 </w:t>
      </w:r>
      <w:proofErr w:type="spellStart"/>
      <w:r w:rsidR="00CF65F2" w:rsidRPr="00CF65F2">
        <w:rPr>
          <w:b/>
          <w:bCs/>
        </w:rPr>
        <w:t>рік</w:t>
      </w:r>
      <w:proofErr w:type="spellEnd"/>
      <w:r w:rsidR="00CF65F2" w:rsidRPr="00CF65F2">
        <w:rPr>
          <w:b/>
          <w:bCs/>
          <w:lang w:val="uk-UA"/>
        </w:rPr>
        <w:t>.</w:t>
      </w:r>
    </w:p>
    <w:p w14:paraId="21D10517" w14:textId="68B016ED" w:rsidR="00FC2FCA" w:rsidRPr="00CF65F2" w:rsidRDefault="00FC2FCA" w:rsidP="00D165FD">
      <w:pPr>
        <w:ind w:firstLine="709"/>
        <w:jc w:val="both"/>
        <w:rPr>
          <w:b/>
          <w:bCs/>
          <w:lang w:val="ru-RU"/>
        </w:rPr>
      </w:pPr>
    </w:p>
    <w:p w14:paraId="18BA8891" w14:textId="07EC9CED" w:rsidR="00E47D7C" w:rsidRPr="000A62BA" w:rsidRDefault="00E47D7C" w:rsidP="002423E2">
      <w:pPr>
        <w:ind w:left="720"/>
        <w:rPr>
          <w:szCs w:val="28"/>
          <w:u w:val="single"/>
        </w:rPr>
      </w:pPr>
      <w:r w:rsidRPr="000A62BA">
        <w:rPr>
          <w:szCs w:val="28"/>
          <w:u w:val="single"/>
        </w:rPr>
        <w:t xml:space="preserve">Інформація </w:t>
      </w:r>
      <w:r w:rsidR="00CF65F2">
        <w:rPr>
          <w:szCs w:val="28"/>
          <w:u w:val="single"/>
        </w:rPr>
        <w:t>Дона Є.А.</w:t>
      </w:r>
    </w:p>
    <w:p w14:paraId="301292E6" w14:textId="77777777" w:rsidR="00C97F2A" w:rsidRPr="002423E2" w:rsidRDefault="00C97F2A" w:rsidP="002423E2">
      <w:pPr>
        <w:ind w:left="720"/>
        <w:rPr>
          <w:szCs w:val="28"/>
        </w:rPr>
      </w:pPr>
    </w:p>
    <w:p w14:paraId="4EC93E7B" w14:textId="77777777" w:rsidR="00C97F2A" w:rsidRPr="002423E2" w:rsidRDefault="00C97F2A" w:rsidP="00727F0F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4CF84534" w14:textId="79BBB1F5" w:rsidR="00C97F2A" w:rsidRPr="002423E2" w:rsidRDefault="00554A45" w:rsidP="002423E2">
      <w:pPr>
        <w:rPr>
          <w:bCs/>
          <w:szCs w:val="28"/>
        </w:rPr>
      </w:pPr>
      <w:r>
        <w:rPr>
          <w:bCs/>
          <w:szCs w:val="28"/>
        </w:rPr>
        <w:t>1</w:t>
      </w:r>
      <w:r w:rsidR="00232A19" w:rsidRPr="002423E2">
        <w:rPr>
          <w:bCs/>
          <w:szCs w:val="28"/>
        </w:rPr>
        <w:t xml:space="preserve">.1. </w:t>
      </w:r>
      <w:r w:rsidR="00C97F2A" w:rsidRPr="002423E2">
        <w:rPr>
          <w:bCs/>
          <w:szCs w:val="28"/>
        </w:rPr>
        <w:t xml:space="preserve">Інформацію </w:t>
      </w:r>
      <w:r w:rsidR="00CF65F2">
        <w:rPr>
          <w:bCs/>
          <w:szCs w:val="28"/>
        </w:rPr>
        <w:t>Дона Є.А.</w:t>
      </w:r>
      <w:r w:rsidR="00C97F2A" w:rsidRPr="002423E2">
        <w:rPr>
          <w:bCs/>
          <w:szCs w:val="28"/>
        </w:rPr>
        <w:t xml:space="preserve"> </w:t>
      </w:r>
      <w:r w:rsidR="00B47789">
        <w:rPr>
          <w:bCs/>
          <w:szCs w:val="28"/>
        </w:rPr>
        <w:t>взяти</w:t>
      </w:r>
      <w:r w:rsidR="00C97F2A" w:rsidRPr="002423E2">
        <w:rPr>
          <w:bCs/>
          <w:szCs w:val="28"/>
        </w:rPr>
        <w:t xml:space="preserve"> до відома.</w:t>
      </w:r>
    </w:p>
    <w:p w14:paraId="357E0883" w14:textId="16F31365" w:rsidR="00C97F2A" w:rsidRDefault="00554A45" w:rsidP="00CF65F2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C97F2A" w:rsidRPr="002423E2">
        <w:rPr>
          <w:bCs/>
          <w:szCs w:val="28"/>
        </w:rPr>
        <w:t>.2.</w:t>
      </w:r>
      <w:r w:rsidR="00894208">
        <w:rPr>
          <w:bCs/>
          <w:szCs w:val="28"/>
        </w:rPr>
        <w:t xml:space="preserve"> </w:t>
      </w:r>
      <w:r w:rsidR="00CF65F2">
        <w:rPr>
          <w:bCs/>
          <w:szCs w:val="28"/>
        </w:rPr>
        <w:t xml:space="preserve">У зв’язку із </w:t>
      </w:r>
      <w:r w:rsidR="00894208">
        <w:rPr>
          <w:bCs/>
          <w:szCs w:val="28"/>
        </w:rPr>
        <w:t xml:space="preserve">закінченням строку дії регіональної </w:t>
      </w:r>
      <w:r w:rsidR="00894208" w:rsidRPr="00144046">
        <w:rPr>
          <w:bCs/>
          <w:szCs w:val="28"/>
        </w:rPr>
        <w:t xml:space="preserve">програми </w:t>
      </w:r>
      <w:r w:rsidR="00894208" w:rsidRPr="00144046">
        <w:rPr>
          <w:bCs/>
        </w:rPr>
        <w:t xml:space="preserve">інформатизації «Електронна Дніпропетровщина» на 2020–2022 роки» (зі змінами) та </w:t>
      </w:r>
      <w:r w:rsidR="00CF65F2" w:rsidRPr="00144046">
        <w:rPr>
          <w:bCs/>
          <w:szCs w:val="28"/>
        </w:rPr>
        <w:t>затвердженням обласною радою регіональної</w:t>
      </w:r>
      <w:r w:rsidR="00CF65F2">
        <w:rPr>
          <w:bCs/>
          <w:szCs w:val="28"/>
        </w:rPr>
        <w:t xml:space="preserve"> програми інформатизації «Дніпропетровщина: цифрова тран</w:t>
      </w:r>
      <w:r w:rsidR="00144046">
        <w:rPr>
          <w:bCs/>
          <w:szCs w:val="28"/>
        </w:rPr>
        <w:t>с</w:t>
      </w:r>
      <w:r w:rsidR="00CF65F2">
        <w:rPr>
          <w:bCs/>
          <w:szCs w:val="28"/>
        </w:rPr>
        <w:t>формація» на 2023-2025 роки»</w:t>
      </w:r>
      <w:r w:rsidR="00894208">
        <w:rPr>
          <w:bCs/>
          <w:szCs w:val="28"/>
        </w:rPr>
        <w:t xml:space="preserve"> </w:t>
      </w:r>
      <w:r w:rsidR="00144046">
        <w:rPr>
          <w:bCs/>
          <w:szCs w:val="28"/>
        </w:rPr>
        <w:t xml:space="preserve">заслухати звіт </w:t>
      </w:r>
      <w:bookmarkStart w:id="5" w:name="_Hlk132632806"/>
      <w:r w:rsidR="00144046">
        <w:rPr>
          <w:bCs/>
          <w:szCs w:val="28"/>
        </w:rPr>
        <w:t xml:space="preserve">департаменту </w:t>
      </w:r>
      <w:r w:rsidR="00144046">
        <w:rPr>
          <w:szCs w:val="28"/>
        </w:rPr>
        <w:t>цифрової трансформації, інформаційних технологій та електронного урядування облдержадміністрації</w:t>
      </w:r>
      <w:r w:rsidR="00144046">
        <w:rPr>
          <w:bCs/>
          <w:szCs w:val="28"/>
        </w:rPr>
        <w:t xml:space="preserve"> </w:t>
      </w:r>
      <w:bookmarkEnd w:id="5"/>
      <w:r w:rsidR="00144046">
        <w:rPr>
          <w:bCs/>
          <w:szCs w:val="28"/>
        </w:rPr>
        <w:t>про виконання РПІ «Дніпропетровщина: цифрова тран</w:t>
      </w:r>
      <w:r w:rsidR="00145204">
        <w:rPr>
          <w:bCs/>
          <w:szCs w:val="28"/>
        </w:rPr>
        <w:t>с</w:t>
      </w:r>
      <w:r w:rsidR="00144046">
        <w:rPr>
          <w:bCs/>
          <w:szCs w:val="28"/>
        </w:rPr>
        <w:t xml:space="preserve">формація» на 2023-2025 роки» за </w:t>
      </w:r>
      <w:r w:rsidR="00145204">
        <w:rPr>
          <w:bCs/>
          <w:szCs w:val="28"/>
        </w:rPr>
        <w:t xml:space="preserve">                     </w:t>
      </w:r>
      <w:r w:rsidR="00144046">
        <w:rPr>
          <w:bCs/>
          <w:szCs w:val="28"/>
        </w:rPr>
        <w:t xml:space="preserve">1 квартал 2023 року на </w:t>
      </w:r>
      <w:r w:rsidR="00193109">
        <w:rPr>
          <w:bCs/>
          <w:szCs w:val="28"/>
        </w:rPr>
        <w:t xml:space="preserve">черговому </w:t>
      </w:r>
      <w:r w:rsidR="00144046">
        <w:rPr>
          <w:bCs/>
          <w:szCs w:val="28"/>
        </w:rPr>
        <w:t>засіданні комісії.</w:t>
      </w:r>
    </w:p>
    <w:p w14:paraId="26E4EDB1" w14:textId="77777777" w:rsidR="00144046" w:rsidRPr="00BE4BA4" w:rsidRDefault="00144046" w:rsidP="00CF65F2">
      <w:pPr>
        <w:jc w:val="both"/>
        <w:rPr>
          <w:b/>
        </w:rPr>
      </w:pPr>
    </w:p>
    <w:p w14:paraId="3F196B39" w14:textId="1FBC9A24" w:rsidR="00C97F2A" w:rsidRPr="002423E2" w:rsidRDefault="00C97F2A" w:rsidP="002423E2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="003007B5" w:rsidRPr="002423E2">
        <w:rPr>
          <w:b/>
          <w:bCs/>
          <w:sz w:val="28"/>
          <w:szCs w:val="28"/>
          <w:lang w:val="uk-UA"/>
        </w:rPr>
        <w:t xml:space="preserve"> </w:t>
      </w:r>
    </w:p>
    <w:p w14:paraId="4D33372F" w14:textId="3BAB3132" w:rsidR="00C97F2A" w:rsidRPr="002423E2" w:rsidRDefault="00C97F2A" w:rsidP="002423E2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193109">
        <w:rPr>
          <w:sz w:val="28"/>
          <w:szCs w:val="28"/>
          <w:lang w:val="uk-UA"/>
        </w:rPr>
        <w:t>6</w:t>
      </w:r>
    </w:p>
    <w:p w14:paraId="40D8D8DF" w14:textId="318B24EE" w:rsidR="00C97F2A" w:rsidRPr="002423E2" w:rsidRDefault="00C97F2A" w:rsidP="002423E2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193109">
        <w:rPr>
          <w:sz w:val="28"/>
          <w:szCs w:val="28"/>
          <w:lang w:val="uk-UA"/>
        </w:rPr>
        <w:t>0</w:t>
      </w:r>
    </w:p>
    <w:p w14:paraId="5A04B1D6" w14:textId="4214892A" w:rsidR="00C97F2A" w:rsidRPr="002423E2" w:rsidRDefault="00C97F2A" w:rsidP="002423E2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193109">
        <w:rPr>
          <w:sz w:val="28"/>
          <w:szCs w:val="28"/>
          <w:lang w:val="uk-UA"/>
        </w:rPr>
        <w:t>0</w:t>
      </w:r>
    </w:p>
    <w:p w14:paraId="1CB62154" w14:textId="28DEEDC5" w:rsidR="00546E48" w:rsidRDefault="00C97F2A" w:rsidP="00546E48">
      <w:pPr>
        <w:pStyle w:val="af2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 w:rsidR="00193109">
        <w:rPr>
          <w:sz w:val="28"/>
          <w:szCs w:val="28"/>
          <w:lang w:val="uk-UA"/>
        </w:rPr>
        <w:t>6</w:t>
      </w:r>
    </w:p>
    <w:p w14:paraId="53CEF8DE" w14:textId="77777777" w:rsidR="00546E48" w:rsidRDefault="00546E48" w:rsidP="00546E48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609859A0" w14:textId="6120E3BE" w:rsidR="007E51E0" w:rsidRDefault="007E51E0" w:rsidP="00554A45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6" w:name="_Hlk132641622"/>
      <w:r w:rsidRPr="007E51E0">
        <w:rPr>
          <w:b/>
          <w:sz w:val="28"/>
          <w:szCs w:val="28"/>
          <w:lang w:val="uk-UA"/>
        </w:rPr>
        <w:t>СЛУХАЛИ:</w:t>
      </w:r>
    </w:p>
    <w:bookmarkEnd w:id="6"/>
    <w:p w14:paraId="45CDE7C2" w14:textId="77777777" w:rsidR="00536DF3" w:rsidRDefault="00536DF3" w:rsidP="007E51E0">
      <w:pPr>
        <w:pStyle w:val="af2"/>
        <w:spacing w:before="0" w:beforeAutospacing="0" w:after="0" w:afterAutospacing="0"/>
        <w:ind w:left="1077"/>
        <w:jc w:val="both"/>
        <w:rPr>
          <w:b/>
          <w:sz w:val="28"/>
          <w:szCs w:val="28"/>
          <w:lang w:val="uk-UA"/>
        </w:rPr>
      </w:pPr>
    </w:p>
    <w:p w14:paraId="42E62F9A" w14:textId="43D4D5E0" w:rsidR="00D944AA" w:rsidRPr="00CF65F2" w:rsidRDefault="00D944AA" w:rsidP="00D944AA">
      <w:pPr>
        <w:pStyle w:val="a5"/>
        <w:numPr>
          <w:ilvl w:val="0"/>
          <w:numId w:val="36"/>
        </w:numPr>
        <w:ind w:left="0" w:firstLine="720"/>
        <w:rPr>
          <w:b/>
          <w:bCs/>
        </w:rPr>
      </w:pPr>
      <w:r w:rsidRPr="00CF65F2">
        <w:rPr>
          <w:b/>
          <w:bCs/>
        </w:rPr>
        <w:t xml:space="preserve">Про календарний план виконання </w:t>
      </w:r>
      <w:bookmarkStart w:id="7" w:name="_Hlk132632927"/>
      <w:r w:rsidRPr="00CF65F2">
        <w:rPr>
          <w:b/>
          <w:bCs/>
        </w:rPr>
        <w:t xml:space="preserve">регіональної програми інформатизації «Дніпропетровщина: цифрова трансформація» на 2023 – 2025 роки» </w:t>
      </w:r>
      <w:bookmarkEnd w:id="7"/>
      <w:r w:rsidR="00216CC0">
        <w:rPr>
          <w:b/>
          <w:bCs/>
        </w:rPr>
        <w:t>на</w:t>
      </w:r>
      <w:r w:rsidRPr="00CF65F2">
        <w:rPr>
          <w:b/>
          <w:bCs/>
        </w:rPr>
        <w:t xml:space="preserve"> 2023 р</w:t>
      </w:r>
      <w:r w:rsidR="00216CC0">
        <w:rPr>
          <w:b/>
          <w:bCs/>
        </w:rPr>
        <w:t>ік.</w:t>
      </w:r>
    </w:p>
    <w:p w14:paraId="4847B3E2" w14:textId="77777777" w:rsidR="00554A45" w:rsidRDefault="00554A45" w:rsidP="00554A45">
      <w:pPr>
        <w:pStyle w:val="af2"/>
        <w:spacing w:before="0" w:beforeAutospacing="0" w:after="0" w:afterAutospacing="0"/>
        <w:ind w:left="1077" w:hanging="368"/>
        <w:jc w:val="both"/>
        <w:rPr>
          <w:b/>
          <w:sz w:val="28"/>
          <w:szCs w:val="28"/>
          <w:lang w:val="uk-UA"/>
        </w:rPr>
      </w:pPr>
    </w:p>
    <w:p w14:paraId="6DDB54D7" w14:textId="0435DC2B" w:rsidR="00554A45" w:rsidRPr="000D3AC9" w:rsidRDefault="00554A45" w:rsidP="00FF0AE9">
      <w:pPr>
        <w:ind w:firstLine="709"/>
        <w:jc w:val="both"/>
        <w:rPr>
          <w:bCs/>
          <w:szCs w:val="28"/>
        </w:rPr>
      </w:pPr>
      <w:bookmarkStart w:id="8" w:name="_Hlk132641677"/>
      <w:r w:rsidRPr="000D3AC9">
        <w:rPr>
          <w:bCs/>
          <w:szCs w:val="28"/>
          <w:u w:val="single"/>
        </w:rPr>
        <w:t xml:space="preserve">Інформація </w:t>
      </w:r>
      <w:r w:rsidR="00D944AA">
        <w:rPr>
          <w:bCs/>
          <w:szCs w:val="28"/>
          <w:u w:val="single"/>
        </w:rPr>
        <w:t>Дона Є.А.</w:t>
      </w:r>
    </w:p>
    <w:bookmarkEnd w:id="8"/>
    <w:p w14:paraId="15CB01A9" w14:textId="77777777" w:rsidR="00FF0AE9" w:rsidRPr="00FF0AE9" w:rsidRDefault="00FF0AE9" w:rsidP="00FF0AE9">
      <w:pPr>
        <w:ind w:firstLine="709"/>
        <w:jc w:val="both"/>
        <w:rPr>
          <w:b/>
          <w:szCs w:val="28"/>
        </w:rPr>
      </w:pPr>
    </w:p>
    <w:p w14:paraId="229C9CBC" w14:textId="77777777" w:rsidR="00145204" w:rsidRPr="00145204" w:rsidRDefault="004B54EF" w:rsidP="00145204">
      <w:pPr>
        <w:pStyle w:val="ae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7D5DE596" w14:textId="0D1971D5" w:rsidR="00D944AA" w:rsidRPr="00145204" w:rsidRDefault="00554A45" w:rsidP="00145204">
      <w:pPr>
        <w:pStyle w:val="ae"/>
        <w:numPr>
          <w:ilvl w:val="1"/>
          <w:numId w:val="31"/>
        </w:numPr>
        <w:jc w:val="both"/>
        <w:rPr>
          <w:b/>
          <w:lang w:val="uk-UA"/>
        </w:rPr>
      </w:pPr>
      <w:proofErr w:type="spellStart"/>
      <w:r w:rsidRPr="00145204">
        <w:rPr>
          <w:bCs/>
        </w:rPr>
        <w:t>Інформацію</w:t>
      </w:r>
      <w:proofErr w:type="spellEnd"/>
      <w:r w:rsidRPr="00145204">
        <w:rPr>
          <w:bCs/>
        </w:rPr>
        <w:t xml:space="preserve"> </w:t>
      </w:r>
      <w:r w:rsidR="00D944AA" w:rsidRPr="00145204">
        <w:rPr>
          <w:bCs/>
          <w:lang w:val="uk-UA"/>
        </w:rPr>
        <w:t xml:space="preserve">Дона Є.А. </w:t>
      </w:r>
      <w:r w:rsidR="00B47789" w:rsidRPr="00145204">
        <w:rPr>
          <w:bCs/>
          <w:lang w:val="uk-UA"/>
        </w:rPr>
        <w:t>взяти</w:t>
      </w:r>
      <w:r w:rsidRPr="00145204">
        <w:rPr>
          <w:bCs/>
        </w:rPr>
        <w:t xml:space="preserve"> до </w:t>
      </w:r>
      <w:proofErr w:type="spellStart"/>
      <w:r w:rsidRPr="00145204">
        <w:rPr>
          <w:bCs/>
        </w:rPr>
        <w:t>відома</w:t>
      </w:r>
      <w:proofErr w:type="spellEnd"/>
      <w:r w:rsidRPr="00145204">
        <w:rPr>
          <w:bCs/>
        </w:rPr>
        <w:t>.</w:t>
      </w:r>
    </w:p>
    <w:p w14:paraId="3A064A52" w14:textId="0CA87DF8" w:rsidR="00D944AA" w:rsidRPr="00727F0F" w:rsidRDefault="00D944AA" w:rsidP="00D944AA">
      <w:pPr>
        <w:pStyle w:val="ae"/>
        <w:numPr>
          <w:ilvl w:val="1"/>
          <w:numId w:val="31"/>
        </w:numPr>
        <w:ind w:left="0" w:firstLine="0"/>
        <w:jc w:val="both"/>
        <w:rPr>
          <w:bCs/>
          <w:lang w:val="uk-UA"/>
        </w:rPr>
      </w:pPr>
      <w:r w:rsidRPr="00D944AA">
        <w:rPr>
          <w:bCs/>
          <w:lang w:val="uk-UA"/>
        </w:rPr>
        <w:lastRenderedPageBreak/>
        <w:t xml:space="preserve">Рекомендувати </w:t>
      </w:r>
      <w:r w:rsidRPr="00727F0F">
        <w:rPr>
          <w:bCs/>
          <w:lang w:val="uk-UA"/>
        </w:rPr>
        <w:t xml:space="preserve">департаменту </w:t>
      </w:r>
      <w:r w:rsidRPr="00D944AA">
        <w:rPr>
          <w:bCs/>
          <w:lang w:val="uk-UA"/>
        </w:rPr>
        <w:t>цифрової трансформації, інформаційних технологій та електронного урядування облдержадміністрації</w:t>
      </w:r>
      <w:r w:rsidRPr="00727F0F">
        <w:rPr>
          <w:bCs/>
          <w:lang w:val="uk-UA"/>
        </w:rPr>
        <w:t xml:space="preserve"> </w:t>
      </w:r>
      <w:r w:rsidRPr="00D944AA">
        <w:rPr>
          <w:bCs/>
          <w:lang w:val="uk-UA"/>
        </w:rPr>
        <w:t xml:space="preserve">(Дон Є.А.) при підготовці звітів щодо виконання завдань </w:t>
      </w:r>
      <w:r w:rsidRPr="00727F0F">
        <w:rPr>
          <w:bCs/>
          <w:lang w:val="uk-UA"/>
        </w:rPr>
        <w:t xml:space="preserve">регіональної програми інформатизації «Дніпропетровщина: цифрова трансформація» на 2023 – </w:t>
      </w:r>
      <w:r w:rsidR="00193109">
        <w:rPr>
          <w:bCs/>
          <w:lang w:val="uk-UA"/>
        </w:rPr>
        <w:t xml:space="preserve">     </w:t>
      </w:r>
      <w:r w:rsidRPr="00727F0F">
        <w:rPr>
          <w:bCs/>
          <w:lang w:val="uk-UA"/>
        </w:rPr>
        <w:t xml:space="preserve">2025 роки» </w:t>
      </w:r>
      <w:r w:rsidRPr="00D944AA">
        <w:rPr>
          <w:bCs/>
          <w:lang w:val="uk-UA"/>
        </w:rPr>
        <w:t>доповідати про дотримання календарного плану.</w:t>
      </w:r>
    </w:p>
    <w:p w14:paraId="4BAB156C" w14:textId="23EE7749" w:rsidR="00474030" w:rsidRPr="00474030" w:rsidRDefault="00474030" w:rsidP="00474030">
      <w:pPr>
        <w:pStyle w:val="ae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7D61B1DD" w14:textId="36F546A5" w:rsidR="00474030" w:rsidRPr="0047403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за –</w:t>
      </w:r>
      <w:r w:rsidR="00BE489E">
        <w:rPr>
          <w:lang w:val="uk-UA"/>
        </w:rPr>
        <w:t xml:space="preserve"> </w:t>
      </w:r>
      <w:r w:rsidR="00193109">
        <w:rPr>
          <w:lang w:val="uk-UA"/>
        </w:rPr>
        <w:t>6</w:t>
      </w:r>
    </w:p>
    <w:p w14:paraId="27F15F20" w14:textId="7AA40094" w:rsidR="00474030" w:rsidRPr="0047403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проти –</w:t>
      </w:r>
      <w:r w:rsidR="00BE489E">
        <w:rPr>
          <w:lang w:val="uk-UA"/>
        </w:rPr>
        <w:t xml:space="preserve"> </w:t>
      </w:r>
      <w:r w:rsidR="00193109">
        <w:rPr>
          <w:lang w:val="uk-UA"/>
        </w:rPr>
        <w:t>0</w:t>
      </w:r>
    </w:p>
    <w:p w14:paraId="71DB2191" w14:textId="00B72967" w:rsidR="00474030" w:rsidRPr="0047403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утримались –</w:t>
      </w:r>
      <w:r w:rsidR="00BE489E">
        <w:rPr>
          <w:lang w:val="uk-UA"/>
        </w:rPr>
        <w:t xml:space="preserve"> </w:t>
      </w:r>
      <w:r w:rsidR="00193109">
        <w:rPr>
          <w:lang w:val="uk-UA"/>
        </w:rPr>
        <w:t>0</w:t>
      </w:r>
    </w:p>
    <w:p w14:paraId="11849FF7" w14:textId="0DBBFCCF" w:rsidR="007E51E0" w:rsidRDefault="00474030" w:rsidP="00813385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усього –</w:t>
      </w:r>
      <w:r w:rsidR="00BE489E">
        <w:rPr>
          <w:lang w:val="uk-UA"/>
        </w:rPr>
        <w:t xml:space="preserve"> </w:t>
      </w:r>
      <w:r w:rsidR="00193109">
        <w:rPr>
          <w:lang w:val="uk-UA"/>
        </w:rPr>
        <w:t>6</w:t>
      </w:r>
    </w:p>
    <w:p w14:paraId="457BE04D" w14:textId="77777777" w:rsidR="00727F0F" w:rsidRDefault="00727F0F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25365C02" w14:textId="54FE93E0" w:rsidR="00727F0F" w:rsidRDefault="00727F0F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6845F8D5" w14:textId="5F68047B" w:rsidR="00727F0F" w:rsidRDefault="00727F0F" w:rsidP="00813385">
      <w:pPr>
        <w:pStyle w:val="ae"/>
        <w:ind w:left="1080" w:firstLine="3031"/>
        <w:rPr>
          <w:lang w:val="uk-UA"/>
        </w:rPr>
      </w:pPr>
    </w:p>
    <w:p w14:paraId="73441D5E" w14:textId="6D489E4A" w:rsidR="00727F0F" w:rsidRPr="00CF65F2" w:rsidRDefault="00727F0F" w:rsidP="00727F0F">
      <w:pPr>
        <w:pStyle w:val="a5"/>
        <w:numPr>
          <w:ilvl w:val="0"/>
          <w:numId w:val="31"/>
        </w:numPr>
        <w:ind w:left="0" w:firstLine="709"/>
        <w:rPr>
          <w:b/>
          <w:bCs/>
        </w:rPr>
      </w:pPr>
      <w:r w:rsidRPr="00CF65F2">
        <w:rPr>
          <w:b/>
          <w:bCs/>
        </w:rPr>
        <w:t xml:space="preserve">Про стан виконання </w:t>
      </w:r>
      <w:r w:rsidRPr="00CF65F2">
        <w:rPr>
          <w:rFonts w:eastAsia="Calibri"/>
          <w:b/>
          <w:bCs/>
        </w:rPr>
        <w:t>„</w:t>
      </w:r>
      <w:r w:rsidRPr="00CF65F2">
        <w:rPr>
          <w:b/>
          <w:bCs/>
        </w:rPr>
        <w:t xml:space="preserve">Програми створення та ведення </w:t>
      </w:r>
      <w:r w:rsidRPr="00CF65F2">
        <w:rPr>
          <w:rFonts w:eastAsia="Calibri"/>
          <w:b/>
          <w:bCs/>
        </w:rPr>
        <w:t>містобудівного кадастру Дніпропетровської області  на 2013 – 2027 роки</w:t>
      </w:r>
      <w:r w:rsidRPr="00CF65F2">
        <w:rPr>
          <w:b/>
          <w:bCs/>
        </w:rPr>
        <w:t>” за</w:t>
      </w:r>
      <w:r>
        <w:rPr>
          <w:b/>
          <w:bCs/>
        </w:rPr>
        <w:t xml:space="preserve"> </w:t>
      </w:r>
      <w:r w:rsidRPr="00CF65F2">
        <w:rPr>
          <w:b/>
          <w:bCs/>
        </w:rPr>
        <w:t>1 квартал 2023 року.</w:t>
      </w:r>
    </w:p>
    <w:p w14:paraId="22CC92F3" w14:textId="702A506A" w:rsidR="00727F0F" w:rsidRDefault="00727F0F" w:rsidP="00727F0F">
      <w:pPr>
        <w:ind w:firstLine="709"/>
        <w:jc w:val="both"/>
        <w:rPr>
          <w:bCs/>
          <w:szCs w:val="28"/>
          <w:u w:val="single"/>
        </w:rPr>
      </w:pPr>
      <w:r w:rsidRPr="000D3AC9">
        <w:rPr>
          <w:bCs/>
          <w:szCs w:val="28"/>
          <w:u w:val="single"/>
        </w:rPr>
        <w:t xml:space="preserve">Інформація </w:t>
      </w:r>
      <w:r>
        <w:rPr>
          <w:bCs/>
          <w:szCs w:val="28"/>
          <w:u w:val="single"/>
        </w:rPr>
        <w:t>Лимаря В.І.</w:t>
      </w:r>
    </w:p>
    <w:p w14:paraId="225BD32B" w14:textId="67BC6E44" w:rsidR="00727F0F" w:rsidRDefault="00727F0F" w:rsidP="00727F0F">
      <w:pPr>
        <w:ind w:firstLine="709"/>
        <w:jc w:val="both"/>
        <w:rPr>
          <w:bCs/>
          <w:szCs w:val="28"/>
          <w:u w:val="single"/>
        </w:rPr>
      </w:pPr>
    </w:p>
    <w:p w14:paraId="50AE855C" w14:textId="77777777" w:rsidR="00727F0F" w:rsidRPr="00145204" w:rsidRDefault="00727F0F" w:rsidP="00727F0F">
      <w:pPr>
        <w:pStyle w:val="ae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523EF1C7" w14:textId="73CC2F69" w:rsidR="00727F0F" w:rsidRPr="00727F0F" w:rsidRDefault="00727F0F" w:rsidP="0014694A">
      <w:pPr>
        <w:pStyle w:val="ae"/>
        <w:numPr>
          <w:ilvl w:val="1"/>
          <w:numId w:val="31"/>
        </w:numPr>
        <w:ind w:hanging="1080"/>
        <w:jc w:val="both"/>
        <w:rPr>
          <w:b/>
          <w:lang w:val="uk-UA"/>
        </w:rPr>
      </w:pPr>
      <w:proofErr w:type="spellStart"/>
      <w:r w:rsidRPr="00145204">
        <w:rPr>
          <w:bCs/>
        </w:rPr>
        <w:t>Інформацію</w:t>
      </w:r>
      <w:proofErr w:type="spellEnd"/>
      <w:r w:rsidRPr="00145204">
        <w:rPr>
          <w:bCs/>
        </w:rPr>
        <w:t xml:space="preserve"> </w:t>
      </w:r>
      <w:r>
        <w:rPr>
          <w:bCs/>
          <w:lang w:val="uk-UA"/>
        </w:rPr>
        <w:t>Лимаря В.І.</w:t>
      </w:r>
      <w:r w:rsidRPr="00145204">
        <w:rPr>
          <w:bCs/>
          <w:lang w:val="uk-UA"/>
        </w:rPr>
        <w:t xml:space="preserve"> взяти</w:t>
      </w:r>
      <w:r w:rsidRPr="00145204">
        <w:rPr>
          <w:bCs/>
        </w:rPr>
        <w:t xml:space="preserve"> до </w:t>
      </w:r>
      <w:proofErr w:type="spellStart"/>
      <w:r w:rsidRPr="00145204">
        <w:rPr>
          <w:bCs/>
        </w:rPr>
        <w:t>відома</w:t>
      </w:r>
      <w:proofErr w:type="spellEnd"/>
      <w:r w:rsidRPr="00145204">
        <w:rPr>
          <w:bCs/>
        </w:rPr>
        <w:t>.</w:t>
      </w:r>
    </w:p>
    <w:p w14:paraId="7B43C36E" w14:textId="602E3C40" w:rsidR="00727F0F" w:rsidRDefault="0072585B" w:rsidP="0014694A">
      <w:pPr>
        <w:pStyle w:val="ae"/>
        <w:numPr>
          <w:ilvl w:val="1"/>
          <w:numId w:val="31"/>
        </w:numPr>
        <w:ind w:left="0" w:firstLine="0"/>
        <w:jc w:val="both"/>
        <w:rPr>
          <w:bCs/>
          <w:lang w:val="uk-UA"/>
        </w:rPr>
      </w:pPr>
      <w:r w:rsidRPr="0072585B">
        <w:rPr>
          <w:bCs/>
          <w:lang w:val="uk-UA"/>
        </w:rPr>
        <w:t xml:space="preserve">Заслухати звіт про виконання </w:t>
      </w:r>
      <w:r w:rsidRPr="0072585B">
        <w:rPr>
          <w:rFonts w:eastAsia="Calibri"/>
          <w:bCs/>
        </w:rPr>
        <w:t>„</w:t>
      </w:r>
      <w:proofErr w:type="spellStart"/>
      <w:r w:rsidRPr="0072585B">
        <w:rPr>
          <w:bCs/>
        </w:rPr>
        <w:t>Програми</w:t>
      </w:r>
      <w:proofErr w:type="spellEnd"/>
      <w:r w:rsidRPr="0072585B">
        <w:rPr>
          <w:bCs/>
        </w:rPr>
        <w:t xml:space="preserve"> </w:t>
      </w:r>
      <w:proofErr w:type="spellStart"/>
      <w:r w:rsidRPr="0072585B">
        <w:rPr>
          <w:bCs/>
        </w:rPr>
        <w:t>створення</w:t>
      </w:r>
      <w:proofErr w:type="spellEnd"/>
      <w:r w:rsidRPr="0072585B">
        <w:rPr>
          <w:bCs/>
        </w:rPr>
        <w:t xml:space="preserve"> та </w:t>
      </w:r>
      <w:proofErr w:type="spellStart"/>
      <w:r w:rsidRPr="0072585B">
        <w:rPr>
          <w:bCs/>
        </w:rPr>
        <w:t>ведення</w:t>
      </w:r>
      <w:proofErr w:type="spellEnd"/>
      <w:r w:rsidRPr="0072585B">
        <w:rPr>
          <w:bCs/>
        </w:rPr>
        <w:t xml:space="preserve"> </w:t>
      </w:r>
      <w:proofErr w:type="spellStart"/>
      <w:r w:rsidRPr="0072585B">
        <w:rPr>
          <w:rFonts w:eastAsia="Calibri"/>
          <w:bCs/>
        </w:rPr>
        <w:t>містобудівного</w:t>
      </w:r>
      <w:proofErr w:type="spellEnd"/>
      <w:r w:rsidRPr="0072585B">
        <w:rPr>
          <w:rFonts w:eastAsia="Calibri"/>
          <w:bCs/>
        </w:rPr>
        <w:t xml:space="preserve"> кадастру </w:t>
      </w:r>
      <w:proofErr w:type="spellStart"/>
      <w:r w:rsidRPr="0072585B">
        <w:rPr>
          <w:rFonts w:eastAsia="Calibri"/>
          <w:bCs/>
        </w:rPr>
        <w:t>Дніпропетровської</w:t>
      </w:r>
      <w:proofErr w:type="spellEnd"/>
      <w:r w:rsidRPr="0072585B">
        <w:rPr>
          <w:rFonts w:eastAsia="Calibri"/>
          <w:bCs/>
        </w:rPr>
        <w:t xml:space="preserve"> </w:t>
      </w:r>
      <w:proofErr w:type="spellStart"/>
      <w:r w:rsidRPr="0072585B">
        <w:rPr>
          <w:rFonts w:eastAsia="Calibri"/>
          <w:bCs/>
        </w:rPr>
        <w:t>області</w:t>
      </w:r>
      <w:proofErr w:type="spellEnd"/>
      <w:r w:rsidRPr="0072585B">
        <w:rPr>
          <w:rFonts w:eastAsia="Calibri"/>
          <w:bCs/>
        </w:rPr>
        <w:t xml:space="preserve">  на 2013 – 2027 роки</w:t>
      </w:r>
      <w:r w:rsidRPr="0072585B">
        <w:rPr>
          <w:bCs/>
        </w:rPr>
        <w:t>”</w:t>
      </w:r>
      <w:r w:rsidRPr="0072585B">
        <w:rPr>
          <w:bCs/>
          <w:lang w:val="uk-UA"/>
        </w:rPr>
        <w:t xml:space="preserve"> за </w:t>
      </w:r>
      <w:r>
        <w:rPr>
          <w:bCs/>
          <w:lang w:val="uk-UA"/>
        </w:rPr>
        <w:t xml:space="preserve">   </w:t>
      </w:r>
      <w:r w:rsidRPr="0072585B">
        <w:rPr>
          <w:bCs/>
          <w:lang w:val="uk-UA"/>
        </w:rPr>
        <w:t xml:space="preserve">1 півріччя 2023 року на </w:t>
      </w:r>
      <w:r w:rsidR="00216CC0">
        <w:rPr>
          <w:bCs/>
          <w:lang w:val="uk-UA"/>
        </w:rPr>
        <w:t xml:space="preserve">черговому </w:t>
      </w:r>
      <w:r w:rsidRPr="0072585B">
        <w:rPr>
          <w:bCs/>
          <w:lang w:val="uk-UA"/>
        </w:rPr>
        <w:t>засіданні комісії.</w:t>
      </w:r>
    </w:p>
    <w:p w14:paraId="5E32AD79" w14:textId="4FE92BC6" w:rsidR="00216CC0" w:rsidRPr="00474030" w:rsidRDefault="00216CC0" w:rsidP="00216CC0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5935F2B1" w14:textId="77777777" w:rsidR="00216CC0" w:rsidRPr="0047403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за –</w:t>
      </w:r>
      <w:r>
        <w:rPr>
          <w:lang w:val="uk-UA"/>
        </w:rPr>
        <w:t xml:space="preserve"> 6</w:t>
      </w:r>
    </w:p>
    <w:p w14:paraId="05AC542F" w14:textId="77777777" w:rsidR="00216CC0" w:rsidRPr="0047403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проти –</w:t>
      </w:r>
      <w:r>
        <w:rPr>
          <w:lang w:val="uk-UA"/>
        </w:rPr>
        <w:t xml:space="preserve"> 0</w:t>
      </w:r>
    </w:p>
    <w:p w14:paraId="3F26476C" w14:textId="77777777" w:rsidR="00216CC0" w:rsidRPr="0047403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утримались –</w:t>
      </w:r>
      <w:r>
        <w:rPr>
          <w:lang w:val="uk-UA"/>
        </w:rPr>
        <w:t xml:space="preserve"> 0</w:t>
      </w:r>
    </w:p>
    <w:p w14:paraId="3A8EC47D" w14:textId="77777777" w:rsidR="00216CC0" w:rsidRDefault="00216CC0" w:rsidP="00216CC0">
      <w:pPr>
        <w:pStyle w:val="ae"/>
        <w:ind w:firstLine="2966"/>
        <w:rPr>
          <w:lang w:val="uk-UA"/>
        </w:rPr>
      </w:pPr>
      <w:r w:rsidRPr="00474030">
        <w:rPr>
          <w:lang w:val="uk-UA"/>
        </w:rPr>
        <w:t>усього –</w:t>
      </w:r>
      <w:r>
        <w:rPr>
          <w:lang w:val="uk-UA"/>
        </w:rPr>
        <w:t xml:space="preserve"> 6</w:t>
      </w:r>
    </w:p>
    <w:p w14:paraId="5CF3603A" w14:textId="2EE7A0CE" w:rsidR="005202E2" w:rsidRPr="007A4556" w:rsidRDefault="00813385" w:rsidP="00813385">
      <w:pPr>
        <w:pStyle w:val="ae"/>
        <w:numPr>
          <w:ilvl w:val="0"/>
          <w:numId w:val="31"/>
        </w:numPr>
        <w:rPr>
          <w:b/>
          <w:bCs/>
        </w:rPr>
      </w:pPr>
      <w:r w:rsidRPr="00813385">
        <w:rPr>
          <w:b/>
          <w:bCs/>
          <w:lang w:val="uk-UA"/>
        </w:rPr>
        <w:t>Різне.</w:t>
      </w:r>
    </w:p>
    <w:p w14:paraId="0710D29C" w14:textId="2B6C60FF" w:rsidR="007A4556" w:rsidRDefault="007A4556" w:rsidP="007A4556">
      <w:pPr>
        <w:pStyle w:val="ae"/>
        <w:rPr>
          <w:b/>
          <w:bCs/>
          <w:lang w:val="uk-UA"/>
        </w:rPr>
      </w:pPr>
    </w:p>
    <w:p w14:paraId="4A3A3E8E" w14:textId="77777777" w:rsidR="007A4556" w:rsidRDefault="007A4556" w:rsidP="007A4556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77D1E48F" w14:textId="77777777" w:rsidR="007A4556" w:rsidRPr="00D944AA" w:rsidRDefault="007A4556" w:rsidP="007A4556">
      <w:pPr>
        <w:pStyle w:val="ae"/>
        <w:rPr>
          <w:b/>
          <w:bCs/>
        </w:rPr>
      </w:pPr>
    </w:p>
    <w:p w14:paraId="63776FA6" w14:textId="77777777" w:rsidR="00BF7A41" w:rsidRPr="00727F0F" w:rsidRDefault="00BF7A41" w:rsidP="00727F0F">
      <w:pPr>
        <w:shd w:val="clear" w:color="auto" w:fill="FFFFFF"/>
        <w:spacing w:line="216" w:lineRule="auto"/>
        <w:ind w:firstLine="709"/>
        <w:jc w:val="both"/>
        <w:rPr>
          <w:b/>
        </w:rPr>
      </w:pPr>
      <w:r w:rsidRPr="00727F0F">
        <w:rPr>
          <w:b/>
        </w:rPr>
        <w:t xml:space="preserve">Про внесення змін до рішення обласної ради від 25 листопада 2022 року № 232-14/VIII </w:t>
      </w:r>
      <w:r w:rsidRPr="00727F0F">
        <w:rPr>
          <w:b/>
          <w:bCs/>
        </w:rPr>
        <w:t>„</w:t>
      </w:r>
      <w:r w:rsidRPr="00727F0F">
        <w:rPr>
          <w:b/>
        </w:rPr>
        <w:t>Про Програму соціально-економічного та культурного розвитку Дніпропетровської області на 2023 рік” (зі змінами)”.</w:t>
      </w:r>
    </w:p>
    <w:p w14:paraId="4024EAE9" w14:textId="5EB77CDA" w:rsidR="00813385" w:rsidRDefault="00813385" w:rsidP="00813385">
      <w:pPr>
        <w:pStyle w:val="ae"/>
        <w:ind w:left="0" w:firstLine="709"/>
        <w:jc w:val="both"/>
        <w:rPr>
          <w:lang w:val="uk-UA"/>
        </w:rPr>
      </w:pPr>
      <w:r w:rsidRPr="00813385">
        <w:rPr>
          <w:u w:val="single"/>
          <w:lang w:val="uk-UA"/>
        </w:rPr>
        <w:t xml:space="preserve">Інформація </w:t>
      </w:r>
      <w:proofErr w:type="spellStart"/>
      <w:r w:rsidR="00BF7A41">
        <w:rPr>
          <w:u w:val="single"/>
          <w:lang w:val="uk-UA"/>
        </w:rPr>
        <w:t>Псарьова</w:t>
      </w:r>
      <w:proofErr w:type="spellEnd"/>
      <w:r w:rsidR="00BF7A41">
        <w:rPr>
          <w:u w:val="single"/>
          <w:lang w:val="uk-UA"/>
        </w:rPr>
        <w:t xml:space="preserve"> О.С.</w:t>
      </w:r>
    </w:p>
    <w:p w14:paraId="68B214EC" w14:textId="77777777" w:rsidR="004C670E" w:rsidRPr="00813385" w:rsidRDefault="004C670E" w:rsidP="00813385">
      <w:pPr>
        <w:pStyle w:val="ae"/>
        <w:ind w:left="0" w:firstLine="709"/>
        <w:jc w:val="both"/>
      </w:pPr>
    </w:p>
    <w:p w14:paraId="75A864D0" w14:textId="77777777" w:rsidR="00727F0F" w:rsidRDefault="00664BD6" w:rsidP="00727F0F">
      <w:pPr>
        <w:pStyle w:val="ae"/>
        <w:jc w:val="both"/>
        <w:rPr>
          <w:b/>
          <w:lang w:val="uk-UA"/>
        </w:rPr>
      </w:pPr>
      <w:r w:rsidRPr="004B54EF">
        <w:rPr>
          <w:b/>
          <w:lang w:val="uk-UA"/>
        </w:rPr>
        <w:t>ВИРІШИЛИ</w:t>
      </w:r>
      <w:r w:rsidR="00727F0F">
        <w:rPr>
          <w:b/>
          <w:lang w:val="uk-UA"/>
        </w:rPr>
        <w:t>:</w:t>
      </w:r>
    </w:p>
    <w:p w14:paraId="76A8A7AE" w14:textId="7857D271" w:rsidR="00664BD6" w:rsidRPr="00727F0F" w:rsidRDefault="00664BD6" w:rsidP="00727F0F">
      <w:pPr>
        <w:pStyle w:val="ae"/>
        <w:numPr>
          <w:ilvl w:val="1"/>
          <w:numId w:val="31"/>
        </w:numPr>
        <w:ind w:hanging="1080"/>
        <w:jc w:val="both"/>
        <w:rPr>
          <w:b/>
          <w:lang w:val="uk-UA"/>
        </w:rPr>
      </w:pPr>
      <w:proofErr w:type="spellStart"/>
      <w:r w:rsidRPr="00727F0F">
        <w:rPr>
          <w:bCs/>
        </w:rPr>
        <w:t>Інформацію</w:t>
      </w:r>
      <w:proofErr w:type="spellEnd"/>
      <w:r w:rsidRPr="00727F0F">
        <w:rPr>
          <w:bCs/>
        </w:rPr>
        <w:t xml:space="preserve"> </w:t>
      </w:r>
      <w:proofErr w:type="spellStart"/>
      <w:r w:rsidR="00BF7A41" w:rsidRPr="00727F0F">
        <w:rPr>
          <w:bCs/>
          <w:lang w:val="uk-UA"/>
        </w:rPr>
        <w:t>Псарьова</w:t>
      </w:r>
      <w:proofErr w:type="spellEnd"/>
      <w:r w:rsidR="00BF7A41" w:rsidRPr="00727F0F">
        <w:rPr>
          <w:bCs/>
          <w:lang w:val="uk-UA"/>
        </w:rPr>
        <w:t xml:space="preserve"> О.С.</w:t>
      </w:r>
      <w:r w:rsidRPr="00727F0F">
        <w:rPr>
          <w:bCs/>
          <w:lang w:val="uk-UA"/>
        </w:rPr>
        <w:t xml:space="preserve"> взяти</w:t>
      </w:r>
      <w:r w:rsidRPr="00727F0F">
        <w:rPr>
          <w:bCs/>
        </w:rPr>
        <w:t xml:space="preserve"> до </w:t>
      </w:r>
      <w:proofErr w:type="spellStart"/>
      <w:r w:rsidRPr="00727F0F">
        <w:rPr>
          <w:bCs/>
        </w:rPr>
        <w:t>відома</w:t>
      </w:r>
      <w:proofErr w:type="spellEnd"/>
      <w:r w:rsidRPr="00727F0F">
        <w:rPr>
          <w:bCs/>
        </w:rPr>
        <w:t>.</w:t>
      </w:r>
    </w:p>
    <w:p w14:paraId="700C0F45" w14:textId="27199001" w:rsidR="00BF7A41" w:rsidRPr="00193109" w:rsidRDefault="00BF7A41" w:rsidP="00727F0F">
      <w:pPr>
        <w:pStyle w:val="ae"/>
        <w:numPr>
          <w:ilvl w:val="1"/>
          <w:numId w:val="31"/>
        </w:numPr>
        <w:shd w:val="clear" w:color="auto" w:fill="FFFFFF"/>
        <w:spacing w:line="216" w:lineRule="auto"/>
        <w:ind w:left="0" w:firstLine="0"/>
        <w:jc w:val="both"/>
        <w:rPr>
          <w:lang w:val="uk-UA"/>
        </w:rPr>
      </w:pPr>
      <w:r w:rsidRPr="005035D7">
        <w:rPr>
          <w:lang w:val="uk-UA"/>
        </w:rPr>
        <w:t xml:space="preserve">Погодити зміни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</w:t>
      </w:r>
      <w:r w:rsidRPr="00406A44">
        <w:rPr>
          <w:lang w:val="uk-UA"/>
        </w:rPr>
        <w:t>«</w:t>
      </w:r>
      <w:r w:rsidRPr="00193109">
        <w:rPr>
          <w:lang w:val="uk-UA"/>
        </w:rPr>
        <w:t>Про внесення змін до</w:t>
      </w:r>
      <w:r w:rsidRPr="00406A44">
        <w:rPr>
          <w:lang w:val="uk-UA"/>
        </w:rPr>
        <w:t xml:space="preserve"> </w:t>
      </w:r>
      <w:r w:rsidRPr="00193109">
        <w:rPr>
          <w:lang w:val="uk-UA"/>
        </w:rPr>
        <w:t>рішення</w:t>
      </w:r>
      <w:r w:rsidRPr="00406A44">
        <w:rPr>
          <w:lang w:val="uk-UA"/>
        </w:rPr>
        <w:t xml:space="preserve"> </w:t>
      </w:r>
      <w:r w:rsidRPr="00193109">
        <w:rPr>
          <w:lang w:val="uk-UA"/>
        </w:rPr>
        <w:t>обласної</w:t>
      </w:r>
      <w:r w:rsidRPr="00406A44">
        <w:rPr>
          <w:lang w:val="uk-UA"/>
        </w:rPr>
        <w:t xml:space="preserve"> </w:t>
      </w:r>
      <w:r w:rsidRPr="00193109">
        <w:rPr>
          <w:lang w:val="uk-UA"/>
        </w:rPr>
        <w:t>ради від 25 листопада 2022</w:t>
      </w:r>
      <w:r w:rsidRPr="00406A44">
        <w:t> </w:t>
      </w:r>
      <w:r w:rsidRPr="00193109">
        <w:rPr>
          <w:lang w:val="uk-UA"/>
        </w:rPr>
        <w:t>року № 232-14/</w:t>
      </w:r>
      <w:r w:rsidRPr="00406A44">
        <w:t>VIII</w:t>
      </w:r>
      <w:r w:rsidRPr="00193109">
        <w:rPr>
          <w:lang w:val="uk-UA"/>
        </w:rPr>
        <w:t xml:space="preserve"> „Про Програму соціально-економічного та культурного розвитку Дніпропетровської</w:t>
      </w:r>
      <w:r w:rsidRPr="00406A44">
        <w:rPr>
          <w:lang w:val="uk-UA"/>
        </w:rPr>
        <w:t xml:space="preserve"> </w:t>
      </w:r>
      <w:r w:rsidRPr="00193109">
        <w:rPr>
          <w:lang w:val="uk-UA"/>
        </w:rPr>
        <w:t>області на 2023 рік</w:t>
      </w:r>
      <w:r>
        <w:rPr>
          <w:lang w:val="uk-UA"/>
        </w:rPr>
        <w:t>»</w:t>
      </w:r>
      <w:r w:rsidRPr="00193109">
        <w:rPr>
          <w:lang w:val="uk-UA"/>
        </w:rPr>
        <w:t xml:space="preserve"> (зі змінами)</w:t>
      </w:r>
      <w:r w:rsidRPr="00406A44">
        <w:rPr>
          <w:lang w:val="uk-UA"/>
        </w:rPr>
        <w:t xml:space="preserve"> у редакції </w:t>
      </w:r>
      <w:r>
        <w:rPr>
          <w:lang w:val="uk-UA"/>
        </w:rPr>
        <w:t xml:space="preserve">відповідно до </w:t>
      </w:r>
      <w:r w:rsidRPr="00406A44">
        <w:rPr>
          <w:lang w:val="uk-UA"/>
        </w:rPr>
        <w:t>порівняльної таблиці: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087"/>
        <w:gridCol w:w="2685"/>
        <w:gridCol w:w="2404"/>
        <w:gridCol w:w="1174"/>
      </w:tblGrid>
      <w:tr w:rsidR="00BF7A41" w14:paraId="1902A944" w14:textId="77777777" w:rsidTr="00216CC0">
        <w:tc>
          <w:tcPr>
            <w:tcW w:w="3087" w:type="dxa"/>
          </w:tcPr>
          <w:p w14:paraId="180BFC35" w14:textId="65288D67" w:rsidR="00BF7A41" w:rsidRPr="00987160" w:rsidRDefault="00BF7A41" w:rsidP="00BF7A41">
            <w:pPr>
              <w:pStyle w:val="ae"/>
              <w:ind w:left="0"/>
              <w:jc w:val="center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lastRenderedPageBreak/>
              <w:t xml:space="preserve">Назва </w:t>
            </w:r>
            <w:proofErr w:type="spellStart"/>
            <w:r w:rsidRPr="00987160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987160">
              <w:rPr>
                <w:sz w:val="26"/>
                <w:szCs w:val="26"/>
                <w:lang w:val="uk-UA"/>
              </w:rPr>
              <w:t>, зміст заходу</w:t>
            </w:r>
          </w:p>
        </w:tc>
        <w:tc>
          <w:tcPr>
            <w:tcW w:w="2685" w:type="dxa"/>
          </w:tcPr>
          <w:p w14:paraId="1ED72B90" w14:textId="5E6324EB" w:rsidR="00BF7A41" w:rsidRPr="00987160" w:rsidRDefault="00BF7A41" w:rsidP="00BF7A41">
            <w:pPr>
              <w:pStyle w:val="ae"/>
              <w:ind w:left="0"/>
              <w:jc w:val="center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2404" w:type="dxa"/>
          </w:tcPr>
          <w:p w14:paraId="3FAEF087" w14:textId="698C7298" w:rsidR="00BF7A41" w:rsidRPr="00987160" w:rsidRDefault="00BF7A41" w:rsidP="00BF7A41">
            <w:pPr>
              <w:pStyle w:val="ae"/>
              <w:ind w:left="0"/>
              <w:jc w:val="center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  <w:tc>
          <w:tcPr>
            <w:tcW w:w="1174" w:type="dxa"/>
          </w:tcPr>
          <w:p w14:paraId="354E543E" w14:textId="51640CAA" w:rsidR="00BF7A41" w:rsidRPr="00987160" w:rsidRDefault="00BF7A41" w:rsidP="00BF7A41">
            <w:pPr>
              <w:pStyle w:val="ae"/>
              <w:ind w:left="0"/>
              <w:jc w:val="center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t>Зміни</w:t>
            </w:r>
          </w:p>
        </w:tc>
      </w:tr>
      <w:tr w:rsidR="00BF7A41" w14:paraId="64D003E4" w14:textId="77777777" w:rsidTr="00216CC0">
        <w:tc>
          <w:tcPr>
            <w:tcW w:w="3087" w:type="dxa"/>
          </w:tcPr>
          <w:p w14:paraId="257F0A06" w14:textId="24361D31" w:rsidR="00BF7A41" w:rsidRPr="00987160" w:rsidRDefault="00BF7A41" w:rsidP="00BF7A41">
            <w:pPr>
              <w:pStyle w:val="ae"/>
              <w:ind w:left="0"/>
              <w:rPr>
                <w:bCs/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>Будівництво, реконструкція, капітальний та поточний ремонти, експлуатаційне утримання комунальних доріг та вулиць населених пунктів, доріг загального користування місцевого значення та доріг загального користування державного значення Дніпропетровської області</w:t>
            </w:r>
          </w:p>
        </w:tc>
        <w:tc>
          <w:tcPr>
            <w:tcW w:w="2685" w:type="dxa"/>
          </w:tcPr>
          <w:p w14:paraId="4B0AB758" w14:textId="77777777" w:rsidR="00BF7A41" w:rsidRPr="00987160" w:rsidRDefault="00BF7A41" w:rsidP="00BF7A41">
            <w:pPr>
              <w:pStyle w:val="af2"/>
              <w:spacing w:before="0" w:beforeAutospacing="0" w:after="0" w:afterAutospacing="0" w:line="192" w:lineRule="auto"/>
              <w:rPr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>Департамент житлово-комунального господарства та будівництва облдержадміністрації,</w:t>
            </w:r>
          </w:p>
          <w:p w14:paraId="75287CF0" w14:textId="77777777" w:rsidR="00BF7A41" w:rsidRPr="00987160" w:rsidRDefault="00BF7A41" w:rsidP="00BF7A41">
            <w:pPr>
              <w:pStyle w:val="af2"/>
              <w:spacing w:before="0" w:beforeAutospacing="0" w:after="0" w:afterAutospacing="0" w:line="192" w:lineRule="auto"/>
              <w:rPr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 xml:space="preserve">Комунальне підприємство “Експлуатація автомобільних доріг” Дніпропетровської обласної ради”, </w:t>
            </w:r>
          </w:p>
          <w:p w14:paraId="2D4DF874" w14:textId="77777777" w:rsidR="00BF7A41" w:rsidRPr="00216CC0" w:rsidRDefault="00BF7A41" w:rsidP="00BF7A41">
            <w:pPr>
              <w:spacing w:line="206" w:lineRule="auto"/>
              <w:rPr>
                <w:b/>
                <w:bCs/>
                <w:sz w:val="26"/>
                <w:szCs w:val="26"/>
              </w:rPr>
            </w:pPr>
            <w:r w:rsidRPr="00216CC0">
              <w:rPr>
                <w:b/>
                <w:bCs/>
                <w:sz w:val="26"/>
                <w:szCs w:val="26"/>
              </w:rPr>
              <w:t>Служба відновлення та розвитку інфраструктури у Дніпропетровській області</w:t>
            </w:r>
          </w:p>
          <w:p w14:paraId="15B046BF" w14:textId="234137F5" w:rsidR="00BF7A41" w:rsidRPr="00987160" w:rsidRDefault="00BF7A41" w:rsidP="00BF7A41">
            <w:pPr>
              <w:pStyle w:val="ae"/>
              <w:ind w:left="0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t>(за згодою)</w:t>
            </w:r>
          </w:p>
        </w:tc>
        <w:tc>
          <w:tcPr>
            <w:tcW w:w="2404" w:type="dxa"/>
          </w:tcPr>
          <w:p w14:paraId="2696DA91" w14:textId="180C863A" w:rsidR="00BF7A41" w:rsidRPr="00987160" w:rsidRDefault="00BF7A41" w:rsidP="00BF7A41">
            <w:pPr>
              <w:pStyle w:val="ae"/>
              <w:ind w:left="0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t>Підвищення рівня безпеки руху, продовження будівництва другої черги Південного обходу м. Дніпра, об’їзної дороги м. Кривий Ріг (південного та північного обходу), а також облаштування спеціальних майданчиків для зупинки великовагових транспортних засобів на автомобільних дорогах загального користування місцевого та державного значення</w:t>
            </w:r>
          </w:p>
        </w:tc>
        <w:tc>
          <w:tcPr>
            <w:tcW w:w="1174" w:type="dxa"/>
          </w:tcPr>
          <w:p w14:paraId="044BA39A" w14:textId="338618D7" w:rsidR="00BF7A41" w:rsidRPr="00987160" w:rsidRDefault="00BF7A41" w:rsidP="00BF7A41">
            <w:pPr>
              <w:pStyle w:val="ae"/>
              <w:ind w:left="0"/>
              <w:rPr>
                <w:bCs/>
                <w:sz w:val="26"/>
                <w:szCs w:val="26"/>
              </w:rPr>
            </w:pPr>
            <w:r w:rsidRPr="00987160">
              <w:rPr>
                <w:sz w:val="26"/>
                <w:szCs w:val="26"/>
                <w:lang w:val="uk-UA"/>
              </w:rPr>
              <w:t>Змінено назву</w:t>
            </w:r>
          </w:p>
        </w:tc>
      </w:tr>
      <w:tr w:rsidR="00BF7A41" w14:paraId="050204DD" w14:textId="77777777" w:rsidTr="00216CC0">
        <w:tc>
          <w:tcPr>
            <w:tcW w:w="3087" w:type="dxa"/>
          </w:tcPr>
          <w:p w14:paraId="6ECFE4C1" w14:textId="39814EFA" w:rsidR="00BF7A41" w:rsidRPr="00987160" w:rsidRDefault="00BF7A41" w:rsidP="00BF7A41">
            <w:pPr>
              <w:pStyle w:val="ae"/>
              <w:ind w:left="0"/>
              <w:rPr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>Утримання штучних споруд та інших об’єктів дорожньої та транспортної інфраструктури по Дніпропетровській області</w:t>
            </w:r>
          </w:p>
        </w:tc>
        <w:tc>
          <w:tcPr>
            <w:tcW w:w="2685" w:type="dxa"/>
          </w:tcPr>
          <w:p w14:paraId="30BFAB9B" w14:textId="77777777" w:rsidR="00BF7A41" w:rsidRPr="00987160" w:rsidRDefault="00BF7A41" w:rsidP="00BF7A41">
            <w:pPr>
              <w:pStyle w:val="af2"/>
              <w:spacing w:before="0" w:beforeAutospacing="0" w:after="0" w:afterAutospacing="0" w:line="192" w:lineRule="auto"/>
              <w:rPr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 xml:space="preserve">Департамент житлово-комунального господарства та будівництва облдержадміністрації, </w:t>
            </w:r>
          </w:p>
          <w:p w14:paraId="44272A88" w14:textId="77777777" w:rsidR="00BF7A41" w:rsidRPr="00216CC0" w:rsidRDefault="00BF7A41" w:rsidP="00BF7A41">
            <w:pPr>
              <w:spacing w:line="206" w:lineRule="auto"/>
              <w:rPr>
                <w:b/>
                <w:bCs/>
                <w:sz w:val="26"/>
                <w:szCs w:val="26"/>
              </w:rPr>
            </w:pPr>
            <w:r w:rsidRPr="00216CC0">
              <w:rPr>
                <w:b/>
                <w:bCs/>
                <w:sz w:val="26"/>
                <w:szCs w:val="26"/>
              </w:rPr>
              <w:t>Служба відновлення та розвитку інфраструктури у Дніпропетровській області</w:t>
            </w:r>
          </w:p>
          <w:p w14:paraId="3887A4E5" w14:textId="2D97795A" w:rsidR="00BF7A41" w:rsidRPr="00987160" w:rsidRDefault="00BF7A41" w:rsidP="00BF7A41">
            <w:pPr>
              <w:pStyle w:val="af7"/>
              <w:spacing w:line="192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71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  <w:tc>
          <w:tcPr>
            <w:tcW w:w="2404" w:type="dxa"/>
          </w:tcPr>
          <w:p w14:paraId="46CDA481" w14:textId="27173249" w:rsidR="00BF7A41" w:rsidRPr="00987160" w:rsidRDefault="00BF7A41" w:rsidP="00BF7A41">
            <w:pPr>
              <w:pStyle w:val="ae"/>
              <w:ind w:left="0"/>
              <w:rPr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>Забезпечення ліквідації наслідків надзвичайних ситуацій на об’єктах усіх форм власності, у тому числі на автомобільних дорогах загального користування місцевого та державного значення</w:t>
            </w:r>
          </w:p>
        </w:tc>
        <w:tc>
          <w:tcPr>
            <w:tcW w:w="1174" w:type="dxa"/>
          </w:tcPr>
          <w:p w14:paraId="5A2CD55C" w14:textId="3FF0E406" w:rsidR="00BF7A41" w:rsidRPr="00987160" w:rsidRDefault="00BF7A41" w:rsidP="00BF7A41">
            <w:pPr>
              <w:pStyle w:val="ae"/>
              <w:ind w:left="0"/>
              <w:rPr>
                <w:sz w:val="26"/>
                <w:szCs w:val="26"/>
                <w:lang w:val="uk-UA"/>
              </w:rPr>
            </w:pPr>
            <w:r w:rsidRPr="00987160">
              <w:rPr>
                <w:sz w:val="26"/>
                <w:szCs w:val="26"/>
                <w:lang w:val="uk-UA"/>
              </w:rPr>
              <w:t>Змінено назву</w:t>
            </w:r>
          </w:p>
        </w:tc>
      </w:tr>
    </w:tbl>
    <w:p w14:paraId="09C6A69A" w14:textId="441B2D59" w:rsidR="00B10E4B" w:rsidRPr="00474030" w:rsidRDefault="00B10E4B" w:rsidP="00B10E4B">
      <w:pPr>
        <w:pStyle w:val="ae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24F22250" w14:textId="443D9280" w:rsidR="00B10E4B" w:rsidRPr="00474030" w:rsidRDefault="00B10E4B" w:rsidP="00B10E4B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за –</w:t>
      </w:r>
      <w:r>
        <w:rPr>
          <w:lang w:val="uk-UA"/>
        </w:rPr>
        <w:t xml:space="preserve"> </w:t>
      </w:r>
      <w:r w:rsidR="00216CC0">
        <w:rPr>
          <w:lang w:val="uk-UA"/>
        </w:rPr>
        <w:t>6</w:t>
      </w:r>
    </w:p>
    <w:p w14:paraId="781B0BA9" w14:textId="092A0109" w:rsidR="00B10E4B" w:rsidRPr="00474030" w:rsidRDefault="00B10E4B" w:rsidP="00B10E4B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проти –</w:t>
      </w:r>
      <w:r>
        <w:rPr>
          <w:lang w:val="uk-UA"/>
        </w:rPr>
        <w:t xml:space="preserve"> </w:t>
      </w:r>
      <w:r w:rsidR="00216CC0">
        <w:rPr>
          <w:lang w:val="uk-UA"/>
        </w:rPr>
        <w:t>0</w:t>
      </w:r>
    </w:p>
    <w:p w14:paraId="409B3FDD" w14:textId="2B766327" w:rsidR="00B10E4B" w:rsidRPr="00474030" w:rsidRDefault="00B10E4B" w:rsidP="00B10E4B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утримались –</w:t>
      </w:r>
      <w:r>
        <w:rPr>
          <w:lang w:val="uk-UA"/>
        </w:rPr>
        <w:t xml:space="preserve"> </w:t>
      </w:r>
      <w:r w:rsidR="00216CC0">
        <w:rPr>
          <w:lang w:val="uk-UA"/>
        </w:rPr>
        <w:t>0</w:t>
      </w:r>
    </w:p>
    <w:p w14:paraId="1EEDE9AA" w14:textId="77C6A170" w:rsidR="00B10E4B" w:rsidRPr="00474030" w:rsidRDefault="00B10E4B" w:rsidP="00B10E4B">
      <w:pPr>
        <w:pStyle w:val="ae"/>
        <w:ind w:left="1080" w:firstLine="3031"/>
        <w:rPr>
          <w:lang w:val="uk-UA"/>
        </w:rPr>
      </w:pPr>
      <w:r w:rsidRPr="00474030">
        <w:rPr>
          <w:lang w:val="uk-UA"/>
        </w:rPr>
        <w:t>усього –</w:t>
      </w:r>
      <w:r>
        <w:rPr>
          <w:lang w:val="uk-UA"/>
        </w:rPr>
        <w:t xml:space="preserve"> </w:t>
      </w:r>
      <w:r w:rsidR="00216CC0">
        <w:rPr>
          <w:lang w:val="uk-UA"/>
        </w:rPr>
        <w:t>6</w:t>
      </w: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0AD8CF76" w14:textId="3A9B9BF0" w:rsidR="00574CB3" w:rsidRDefault="00574CB3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784885F5" w:rsidR="00B10E4B" w:rsidRPr="00B10E4B" w:rsidRDefault="001F13A5" w:rsidP="00987160">
      <w:pPr>
        <w:tabs>
          <w:tab w:val="left" w:pos="6521"/>
        </w:tabs>
        <w:rPr>
          <w:b/>
          <w:szCs w:val="28"/>
        </w:rPr>
      </w:pPr>
      <w:r w:rsidRPr="002423E2">
        <w:rPr>
          <w:b/>
          <w:szCs w:val="28"/>
        </w:rPr>
        <w:t xml:space="preserve">Секретар постійної комісії                                          </w:t>
      </w:r>
      <w:r w:rsidR="00987160">
        <w:rPr>
          <w:b/>
          <w:szCs w:val="28"/>
        </w:rPr>
        <w:t xml:space="preserve"> </w:t>
      </w:r>
      <w:r w:rsidRPr="002423E2">
        <w:rPr>
          <w:b/>
          <w:szCs w:val="28"/>
        </w:rPr>
        <w:t xml:space="preserve">    О.М. ШЕФЕР</w:t>
      </w:r>
    </w:p>
    <w:sectPr w:rsidR="00B10E4B" w:rsidRPr="00B10E4B" w:rsidSect="00554A45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F57B" w14:textId="77777777" w:rsidR="00D74CDF" w:rsidRDefault="00D74CDF">
      <w:r>
        <w:separator/>
      </w:r>
    </w:p>
  </w:endnote>
  <w:endnote w:type="continuationSeparator" w:id="0">
    <w:p w14:paraId="740C25F9" w14:textId="77777777" w:rsidR="00D74CDF" w:rsidRDefault="00D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672" w14:textId="77777777" w:rsidR="00D74CDF" w:rsidRDefault="00D74CDF">
      <w:r>
        <w:separator/>
      </w:r>
    </w:p>
  </w:footnote>
  <w:footnote w:type="continuationSeparator" w:id="0">
    <w:p w14:paraId="1C71AE54" w14:textId="77777777" w:rsidR="00D74CDF" w:rsidRDefault="00D7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hybridMultilevel"/>
    <w:tmpl w:val="D554B462"/>
    <w:lvl w:ilvl="0" w:tplc="10FA8A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29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0"/>
  </w:num>
  <w:num w:numId="7" w16cid:durableId="856233883">
    <w:abstractNumId w:val="33"/>
  </w:num>
  <w:num w:numId="8" w16cid:durableId="1201088214">
    <w:abstractNumId w:val="21"/>
  </w:num>
  <w:num w:numId="9" w16cid:durableId="1089427324">
    <w:abstractNumId w:val="1"/>
  </w:num>
  <w:num w:numId="10" w16cid:durableId="1319457629">
    <w:abstractNumId w:val="15"/>
  </w:num>
  <w:num w:numId="11" w16cid:durableId="11520605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0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5"/>
  </w:num>
  <w:num w:numId="16" w16cid:durableId="953756271">
    <w:abstractNumId w:val="7"/>
  </w:num>
  <w:num w:numId="17" w16cid:durableId="1675035574">
    <w:abstractNumId w:val="28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36"/>
  </w:num>
  <w:num w:numId="20" w16cid:durableId="155416631">
    <w:abstractNumId w:val="34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26"/>
  </w:num>
  <w:num w:numId="24" w16cid:durableId="1944681793">
    <w:abstractNumId w:val="16"/>
  </w:num>
  <w:num w:numId="25" w16cid:durableId="272328149">
    <w:abstractNumId w:val="16"/>
  </w:num>
  <w:num w:numId="26" w16cid:durableId="1154108357">
    <w:abstractNumId w:val="32"/>
  </w:num>
  <w:num w:numId="27" w16cid:durableId="233008394">
    <w:abstractNumId w:val="22"/>
  </w:num>
  <w:num w:numId="28" w16cid:durableId="1588535575">
    <w:abstractNumId w:val="19"/>
  </w:num>
  <w:num w:numId="29" w16cid:durableId="1751925933">
    <w:abstractNumId w:val="31"/>
  </w:num>
  <w:num w:numId="30" w16cid:durableId="1457022183">
    <w:abstractNumId w:val="17"/>
  </w:num>
  <w:num w:numId="31" w16cid:durableId="1900478797">
    <w:abstractNumId w:val="23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27"/>
  </w:num>
  <w:num w:numId="35" w16cid:durableId="302202679">
    <w:abstractNumId w:val="35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83A"/>
    <w:rsid w:val="001B216C"/>
    <w:rsid w:val="001B39AB"/>
    <w:rsid w:val="001B4686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2585B"/>
    <w:rsid w:val="00727F0F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29F0"/>
    <w:rsid w:val="00A52A2F"/>
    <w:rsid w:val="00A5406F"/>
    <w:rsid w:val="00A56AC5"/>
    <w:rsid w:val="00A57A8A"/>
    <w:rsid w:val="00A604B1"/>
    <w:rsid w:val="00A614CA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</cp:revision>
  <cp:lastPrinted>2021-11-30T06:59:00Z</cp:lastPrinted>
  <dcterms:created xsi:type="dcterms:W3CDTF">2023-04-20T07:19:00Z</dcterms:created>
  <dcterms:modified xsi:type="dcterms:W3CDTF">2023-04-20T07:19:00Z</dcterms:modified>
</cp:coreProperties>
</file>