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4FD1" w:rsidRDefault="009E4FD1" w:rsidP="002E17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4FD1" w:rsidRDefault="009E4FD1" w:rsidP="002E17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4FD1" w:rsidRDefault="009E4FD1" w:rsidP="002E17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4FD1" w:rsidRPr="009E4FD1" w:rsidRDefault="009E4FD1" w:rsidP="002E17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Pr="0074457F" w:rsidRDefault="002E17FB" w:rsidP="002E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A2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4457F">
        <w:rPr>
          <w:rFonts w:ascii="Times New Roman" w:hAnsi="Times New Roman" w:cs="Times New Roman"/>
          <w:b/>
          <w:sz w:val="28"/>
          <w:szCs w:val="28"/>
          <w:lang w:val="uk-UA"/>
        </w:rPr>
        <w:t>робочу групу з оцінювання корупційних ризиків у діяльності Дніпропетровської обласної ради</w:t>
      </w:r>
    </w:p>
    <w:p w:rsidR="00396A20" w:rsidRDefault="00396A20" w:rsidP="002E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98F" w:rsidRDefault="00396A20" w:rsidP="007445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</w:t>
      </w:r>
      <w:r w:rsidR="0074457F" w:rsidRPr="0068419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4457F">
        <w:rPr>
          <w:rFonts w:ascii="Times New Roman" w:hAnsi="Times New Roman" w:cs="Times New Roman"/>
          <w:sz w:val="28"/>
          <w:szCs w:val="28"/>
          <w:lang w:val="uk-UA"/>
        </w:rPr>
        <w:t>статті 19 Закону України ,,Про запобігання корупції</w:t>
      </w:r>
      <w:r w:rsidR="0074457F" w:rsidRPr="00E62D8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74457F" w:rsidRPr="006841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457F">
        <w:rPr>
          <w:rFonts w:ascii="Times New Roman" w:hAnsi="Times New Roman" w:cs="Times New Roman"/>
          <w:sz w:val="28"/>
          <w:szCs w:val="28"/>
          <w:lang w:val="uk-UA"/>
        </w:rPr>
        <w:t>Методології</w:t>
      </w:r>
      <w:r w:rsidR="0074457F" w:rsidRPr="0068419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</w:t>
      </w:r>
      <w:r w:rsidR="006B636F">
        <w:rPr>
          <w:rFonts w:ascii="Times New Roman" w:hAnsi="Times New Roman" w:cs="Times New Roman"/>
          <w:sz w:val="28"/>
          <w:szCs w:val="28"/>
          <w:lang w:val="uk-UA"/>
        </w:rPr>
        <w:t>рупційними ризиками, затвердженої</w:t>
      </w:r>
      <w:r w:rsidR="007445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4457F" w:rsidRPr="00684193">
        <w:rPr>
          <w:rFonts w:ascii="Times New Roman" w:hAnsi="Times New Roman" w:cs="Times New Roman"/>
          <w:sz w:val="28"/>
          <w:szCs w:val="28"/>
          <w:lang w:val="uk-UA"/>
        </w:rPr>
        <w:t xml:space="preserve"> наказом Національного агентства з питань запобігання корупції</w:t>
      </w:r>
      <w:r w:rsidR="007445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74457F" w:rsidRPr="00684193">
        <w:rPr>
          <w:rFonts w:ascii="Times New Roman" w:hAnsi="Times New Roman" w:cs="Times New Roman"/>
          <w:sz w:val="28"/>
          <w:szCs w:val="28"/>
          <w:lang w:val="uk-UA"/>
        </w:rPr>
        <w:t xml:space="preserve"> від 28 грудня 2021 року № 830/21, </w:t>
      </w:r>
      <w:r w:rsidR="0074457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пунктів </w:t>
      </w:r>
      <w:r w:rsidR="00216882">
        <w:rPr>
          <w:rFonts w:ascii="Times New Roman" w:hAnsi="Times New Roman" w:cs="Times New Roman"/>
          <w:sz w:val="28"/>
          <w:szCs w:val="28"/>
          <w:lang w:val="uk-UA"/>
        </w:rPr>
        <w:t>2 і</w:t>
      </w:r>
      <w:bookmarkStart w:id="0" w:name="_GoBack"/>
      <w:bookmarkEnd w:id="0"/>
      <w:r w:rsidR="006B636F">
        <w:rPr>
          <w:rFonts w:ascii="Times New Roman" w:hAnsi="Times New Roman" w:cs="Times New Roman"/>
          <w:sz w:val="28"/>
          <w:szCs w:val="28"/>
          <w:lang w:val="uk-UA"/>
        </w:rPr>
        <w:t xml:space="preserve"> 5 рішення обласної</w:t>
      </w:r>
      <w:r w:rsidR="0087550A">
        <w:rPr>
          <w:rFonts w:ascii="Times New Roman" w:hAnsi="Times New Roman" w:cs="Times New Roman"/>
          <w:sz w:val="28"/>
          <w:szCs w:val="28"/>
          <w:lang w:val="uk-UA"/>
        </w:rPr>
        <w:t xml:space="preserve"> ради від 28 квітня 2023 року №</w:t>
      </w:r>
      <w:r w:rsidR="000C75A3">
        <w:rPr>
          <w:rFonts w:ascii="Times New Roman" w:hAnsi="Times New Roman" w:cs="Times New Roman"/>
          <w:sz w:val="28"/>
          <w:szCs w:val="28"/>
          <w:lang w:val="uk-UA"/>
        </w:rPr>
        <w:t xml:space="preserve"> 275-16/</w:t>
      </w:r>
      <w:r w:rsidR="000C75A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7550A">
        <w:rPr>
          <w:rFonts w:ascii="Times New Roman" w:hAnsi="Times New Roman" w:cs="Times New Roman"/>
          <w:sz w:val="28"/>
          <w:szCs w:val="28"/>
          <w:lang w:val="uk-UA"/>
        </w:rPr>
        <w:t xml:space="preserve"> ,,Про </w:t>
      </w:r>
      <w:r w:rsidR="0087550A" w:rsidRPr="0087550A">
        <w:rPr>
          <w:rFonts w:ascii="Times New Roman" w:hAnsi="Times New Roman" w:cs="Times New Roman"/>
          <w:sz w:val="28"/>
          <w:szCs w:val="28"/>
          <w:lang w:val="uk-UA"/>
        </w:rPr>
        <w:t>проведення оцінювання корупційних ризиків у діяльності Дніпропетровської обласної ради”</w:t>
      </w:r>
      <w:r w:rsidR="0087550A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підготовки </w:t>
      </w:r>
      <w:r w:rsidR="006445D3">
        <w:rPr>
          <w:rFonts w:ascii="Times New Roman" w:hAnsi="Times New Roman" w:cs="Times New Roman"/>
          <w:sz w:val="28"/>
          <w:szCs w:val="28"/>
          <w:lang w:val="uk-UA"/>
        </w:rPr>
        <w:t xml:space="preserve">Антикорупційної програми </w:t>
      </w:r>
      <w:r w:rsidR="006445D3" w:rsidRPr="0087550A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  <w:r w:rsidR="006445D3">
        <w:rPr>
          <w:rFonts w:ascii="Times New Roman" w:hAnsi="Times New Roman" w:cs="Times New Roman"/>
          <w:sz w:val="28"/>
          <w:szCs w:val="28"/>
          <w:lang w:val="uk-UA"/>
        </w:rPr>
        <w:t xml:space="preserve"> на 2024 – 2026 роки:</w:t>
      </w:r>
    </w:p>
    <w:p w:rsidR="006445D3" w:rsidRDefault="006445D3" w:rsidP="007445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Створити робочу групу з оцінювання корупційних ризиків у діяльності </w:t>
      </w:r>
      <w:r w:rsidRPr="0087550A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затвер</w:t>
      </w:r>
      <w:r w:rsidR="006B636F">
        <w:rPr>
          <w:rFonts w:ascii="Times New Roman" w:hAnsi="Times New Roman" w:cs="Times New Roman"/>
          <w:sz w:val="28"/>
          <w:szCs w:val="28"/>
          <w:lang w:val="uk-UA"/>
        </w:rPr>
        <w:t>дити її склад згідно 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5D3" w:rsidRDefault="006445D3" w:rsidP="007445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Затвердити Положення про робочу групу з оцінювання корупційних ризиків у діяльності </w:t>
      </w:r>
      <w:r w:rsidRPr="0087550A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6445D3" w:rsidRPr="0087550A" w:rsidRDefault="006445D3" w:rsidP="007445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розпорядження залишаю за собою.</w:t>
      </w:r>
    </w:p>
    <w:p w:rsidR="009E4FD1" w:rsidRDefault="009E4FD1" w:rsidP="0039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D1" w:rsidRPr="009E4FD1" w:rsidRDefault="009E4FD1" w:rsidP="00396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FD1" w:rsidRPr="009E4FD1" w:rsidRDefault="009E4FD1" w:rsidP="00396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F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обласної ради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9E4F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М. ЛУКАШУК</w:t>
      </w:r>
    </w:p>
    <w:sectPr w:rsidR="009E4FD1" w:rsidRPr="009E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94"/>
    <w:rsid w:val="000A2D60"/>
    <w:rsid w:val="000C75A3"/>
    <w:rsid w:val="0014786B"/>
    <w:rsid w:val="00216882"/>
    <w:rsid w:val="00257084"/>
    <w:rsid w:val="002E17FB"/>
    <w:rsid w:val="00352D29"/>
    <w:rsid w:val="00396A20"/>
    <w:rsid w:val="0049735E"/>
    <w:rsid w:val="006445D3"/>
    <w:rsid w:val="006B636F"/>
    <w:rsid w:val="006F391D"/>
    <w:rsid w:val="0074457F"/>
    <w:rsid w:val="00765A38"/>
    <w:rsid w:val="00811694"/>
    <w:rsid w:val="0087550A"/>
    <w:rsid w:val="00877580"/>
    <w:rsid w:val="009627D9"/>
    <w:rsid w:val="009E4FD1"/>
    <w:rsid w:val="00B368DA"/>
    <w:rsid w:val="00BB5723"/>
    <w:rsid w:val="00D30032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EC73-0958-4902-97D5-4F4EB170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zam515</dc:creator>
  <cp:keywords/>
  <dc:description/>
  <cp:lastModifiedBy>user</cp:lastModifiedBy>
  <cp:revision>12</cp:revision>
  <cp:lastPrinted>2022-11-03T07:30:00Z</cp:lastPrinted>
  <dcterms:created xsi:type="dcterms:W3CDTF">2022-11-01T13:22:00Z</dcterms:created>
  <dcterms:modified xsi:type="dcterms:W3CDTF">2023-05-16T06:14:00Z</dcterms:modified>
</cp:coreProperties>
</file>