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3D5C7F60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CD399F">
        <w:rPr>
          <w:b/>
          <w:bCs/>
        </w:rPr>
        <w:t>3</w:t>
      </w:r>
      <w:r>
        <w:rPr>
          <w:b/>
          <w:bCs/>
        </w:rPr>
        <w:t>/24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77777777" w:rsidR="00625084" w:rsidRPr="00BD6C68" w:rsidRDefault="00625084" w:rsidP="00625084">
      <w:pPr>
        <w:tabs>
          <w:tab w:val="left" w:pos="7088"/>
        </w:tabs>
        <w:ind w:firstLine="6804"/>
      </w:pPr>
      <w:r w:rsidRPr="00502EE4">
        <w:t>28 червня</w:t>
      </w:r>
      <w:r w:rsidRPr="00BD6C68">
        <w:t xml:space="preserve"> 202</w:t>
      </w:r>
      <w:r>
        <w:t>3</w:t>
      </w:r>
      <w:r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02B4033B" w:rsidR="00502EE4" w:rsidRDefault="00625084" w:rsidP="00CD399F">
      <w:pPr>
        <w:tabs>
          <w:tab w:val="left" w:pos="1701"/>
        </w:tabs>
        <w:suppressAutoHyphens w:val="0"/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C711A3">
        <w:t>голови постійної комісії обласної ради з питань сім</w:t>
      </w:r>
      <w:r w:rsidR="00C711A3" w:rsidRPr="00C711A3">
        <w:t>’</w:t>
      </w:r>
      <w:r w:rsidR="00C711A3">
        <w:t xml:space="preserve">ї, молоді та спорту </w:t>
      </w:r>
      <w:proofErr w:type="spellStart"/>
      <w:r w:rsidR="00CD399F">
        <w:rPr>
          <w:lang w:eastAsia="ru-RU"/>
        </w:rPr>
        <w:t>Кошляка</w:t>
      </w:r>
      <w:proofErr w:type="spellEnd"/>
      <w:r w:rsidR="00CD399F">
        <w:rPr>
          <w:lang w:eastAsia="ru-RU"/>
        </w:rPr>
        <w:t xml:space="preserve"> М.А. – про </w:t>
      </w:r>
      <w:r w:rsidR="00CD399F">
        <w:rPr>
          <w:szCs w:val="28"/>
        </w:rPr>
        <w:t xml:space="preserve">надходження до Дніпропетровської обласної ради листа </w:t>
      </w:r>
      <w:r w:rsidR="00CD399F" w:rsidRPr="004F0622">
        <w:rPr>
          <w:bCs/>
        </w:rPr>
        <w:t xml:space="preserve">Міністерства молоді та </w:t>
      </w:r>
      <w:r w:rsidR="00CD399F">
        <w:rPr>
          <w:bCs/>
        </w:rPr>
        <w:t>спорту від</w:t>
      </w:r>
      <w:r w:rsidR="00C711A3">
        <w:rPr>
          <w:bCs/>
        </w:rPr>
        <w:t xml:space="preserve">                 </w:t>
      </w:r>
      <w:r w:rsidR="00CD399F">
        <w:rPr>
          <w:bCs/>
        </w:rPr>
        <w:t xml:space="preserve"> </w:t>
      </w:r>
      <w:r w:rsidR="00CD399F" w:rsidRPr="004F0622">
        <w:rPr>
          <w:bCs/>
        </w:rPr>
        <w:t xml:space="preserve">15 червня 2023 року „Про вирішення питання щодо обіймання посади керівника </w:t>
      </w:r>
      <w:proofErr w:type="spellStart"/>
      <w:r w:rsidR="00CD399F" w:rsidRPr="004F0622">
        <w:rPr>
          <w:bCs/>
        </w:rPr>
        <w:t>закладуˮ</w:t>
      </w:r>
      <w:proofErr w:type="spellEnd"/>
      <w:r w:rsidR="00CD399F" w:rsidRPr="004F0622">
        <w:rPr>
          <w:szCs w:val="28"/>
        </w:rPr>
        <w:t>,</w:t>
      </w:r>
      <w:r w:rsidR="00CD399F">
        <w:rPr>
          <w:szCs w:val="28"/>
        </w:rPr>
        <w:t xml:space="preserve"> в якому центральний орган виконавчої влади пропонує органу місцевого самоврядування – Дніпропетровській обласній раді –</w:t>
      </w:r>
      <w:r w:rsidR="00CD399F" w:rsidRPr="00390656">
        <w:rPr>
          <w:szCs w:val="28"/>
        </w:rPr>
        <w:t xml:space="preserve"> </w:t>
      </w:r>
      <w:r w:rsidR="00CD399F">
        <w:rPr>
          <w:szCs w:val="28"/>
        </w:rPr>
        <w:t xml:space="preserve">розглянути можливість продовження трудових відносин з керівником </w:t>
      </w:r>
      <w:r w:rsidR="00C711A3">
        <w:rPr>
          <w:szCs w:val="28"/>
        </w:rPr>
        <w:t xml:space="preserve">                                                        </w:t>
      </w:r>
      <w:r w:rsidR="00CD399F">
        <w:rPr>
          <w:szCs w:val="28"/>
        </w:rPr>
        <w:t>КЗ „</w:t>
      </w:r>
      <w:r w:rsidR="00CD399F" w:rsidRPr="00D5466F">
        <w:rPr>
          <w:szCs w:val="28"/>
        </w:rPr>
        <w:t>Д</w:t>
      </w:r>
      <w:r w:rsidR="00CD399F">
        <w:rPr>
          <w:szCs w:val="28"/>
        </w:rPr>
        <w:t xml:space="preserve">ніпропетровський фаховий коледж </w:t>
      </w:r>
      <w:proofErr w:type="spellStart"/>
      <w:r w:rsidR="00CD399F">
        <w:rPr>
          <w:szCs w:val="28"/>
        </w:rPr>
        <w:t>спортуˮ</w:t>
      </w:r>
      <w:proofErr w:type="spellEnd"/>
      <w:r w:rsidR="00CD399F" w:rsidRPr="00D5466F">
        <w:rPr>
          <w:szCs w:val="28"/>
        </w:rPr>
        <w:t xml:space="preserve"> ДОР</w:t>
      </w:r>
      <w:r w:rsidR="00CD399F">
        <w:rPr>
          <w:szCs w:val="28"/>
        </w:rPr>
        <w:t xml:space="preserve"> </w:t>
      </w:r>
      <w:proofErr w:type="spellStart"/>
      <w:r w:rsidR="00CD399F">
        <w:rPr>
          <w:szCs w:val="28"/>
        </w:rPr>
        <w:t>Лельчицьким</w:t>
      </w:r>
      <w:proofErr w:type="spellEnd"/>
      <w:r w:rsidR="00CD399F">
        <w:rPr>
          <w:szCs w:val="28"/>
        </w:rPr>
        <w:t xml:space="preserve"> М.Н.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9DA3C4F" w14:textId="77777777" w:rsidR="00502EE4" w:rsidRDefault="00502EE4" w:rsidP="00502EE4">
      <w:pPr>
        <w:ind w:firstLine="851"/>
        <w:jc w:val="both"/>
        <w:rPr>
          <w:szCs w:val="28"/>
        </w:rPr>
      </w:pPr>
    </w:p>
    <w:p w14:paraId="240A2ECD" w14:textId="77777777" w:rsidR="00CD399F" w:rsidRPr="00EB7309" w:rsidRDefault="00CD399F" w:rsidP="00CD399F">
      <w:pPr>
        <w:pStyle w:val="a7"/>
        <w:tabs>
          <w:tab w:val="left" w:pos="1701"/>
        </w:tabs>
        <w:suppressAutoHyphens w:val="0"/>
        <w:ind w:left="0" w:firstLine="851"/>
        <w:jc w:val="both"/>
      </w:pPr>
      <w:r>
        <w:t>1. </w:t>
      </w:r>
      <w:r w:rsidRPr="00EB7309">
        <w:t xml:space="preserve">Рекомендувати голові Дніпропетровської обласної ради інформацію, викладену у листі </w:t>
      </w:r>
      <w:r w:rsidRPr="00EB7309">
        <w:rPr>
          <w:bCs/>
        </w:rPr>
        <w:t xml:space="preserve">Міністерства молоді та спорту від 15 червня 2023 року „Про вирішення питання щодо обіймання посади керівника </w:t>
      </w:r>
      <w:proofErr w:type="spellStart"/>
      <w:r w:rsidRPr="00EB7309">
        <w:rPr>
          <w:bCs/>
        </w:rPr>
        <w:t>закладуˮ</w:t>
      </w:r>
      <w:proofErr w:type="spellEnd"/>
      <w:r w:rsidRPr="00EB7309">
        <w:t xml:space="preserve"> взяти до уваги і повідомити центральний орган виконавчої влади про </w:t>
      </w:r>
      <w:r>
        <w:t xml:space="preserve">те, що </w:t>
      </w:r>
      <w:r>
        <w:rPr>
          <w:rStyle w:val="rvts0"/>
        </w:rPr>
        <w:t>в</w:t>
      </w:r>
      <w:r w:rsidRPr="007F226A">
        <w:rPr>
          <w:rStyle w:val="rvts0"/>
        </w:rPr>
        <w:t xml:space="preserve">иключно на пленарних засіданнях </w:t>
      </w:r>
      <w:r>
        <w:rPr>
          <w:rStyle w:val="rvts0"/>
        </w:rPr>
        <w:t xml:space="preserve">районної, </w:t>
      </w:r>
      <w:r w:rsidRPr="007F226A">
        <w:rPr>
          <w:rStyle w:val="rvts0"/>
        </w:rPr>
        <w:t>обласної ради вирішуються питання</w:t>
      </w:r>
      <w:r>
        <w:rPr>
          <w:rStyle w:val="rvts0"/>
        </w:rPr>
        <w:t xml:space="preserve"> </w:t>
      </w:r>
      <w:r w:rsidRPr="007F226A">
        <w:rPr>
          <w:rStyle w:val="rvts0"/>
        </w:rPr>
        <w:t>щодо управління об’єктами спільної власності територіальних громад сіл, селищ, міст, районів у містах, що перебувають в управлінні районних і обласних рад; призначення і звільнення їх керівників</w:t>
      </w:r>
      <w:r>
        <w:rPr>
          <w:rStyle w:val="rvts0"/>
        </w:rPr>
        <w:t xml:space="preserve">, </w:t>
      </w:r>
      <w:r w:rsidRPr="001871C5">
        <w:rPr>
          <w:rStyle w:val="rvts0"/>
        </w:rPr>
        <w:t xml:space="preserve">а також про </w:t>
      </w:r>
      <w:r w:rsidRPr="001871C5">
        <w:t xml:space="preserve">недопустимість звуження існуючих інституційних гарантій місцевого самоврядування щодо </w:t>
      </w:r>
      <w:r w:rsidRPr="001871C5">
        <w:rPr>
          <w:shd w:val="clear" w:color="auto" w:fill="FFFFFF"/>
        </w:rPr>
        <w:t>самостійної реалізації наданих їм повноважень.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0"/>
  </w:num>
  <w:num w:numId="2" w16cid:durableId="23324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502EE4"/>
    <w:rsid w:val="00625084"/>
    <w:rsid w:val="006A1A5E"/>
    <w:rsid w:val="00C711A3"/>
    <w:rsid w:val="00CD399F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  <w:style w:type="character" w:customStyle="1" w:styleId="rvts0">
    <w:name w:val="rvts0"/>
    <w:basedOn w:val="a0"/>
    <w:rsid w:val="00CD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1047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2023-06-29T09:43:00Z</cp:lastPrinted>
  <dcterms:created xsi:type="dcterms:W3CDTF">2023-06-29T09:18:00Z</dcterms:created>
  <dcterms:modified xsi:type="dcterms:W3CDTF">2023-06-29T09:44:00Z</dcterms:modified>
</cp:coreProperties>
</file>