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5950BC" w:rsidRDefault="00C80735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4669F1">
        <w:rPr>
          <w:b/>
        </w:rPr>
        <w:t>7</w:t>
      </w:r>
      <w:r w:rsidR="005950BC"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535658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535658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727C65" w:rsidRDefault="005950BC" w:rsidP="00727C65">
      <w:pPr>
        <w:ind w:firstLine="709"/>
        <w:jc w:val="both"/>
        <w:rPr>
          <w:szCs w:val="28"/>
        </w:rPr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4669F1">
        <w:t xml:space="preserve">результатів </w:t>
      </w:r>
      <w:r w:rsidR="00727C65">
        <w:t xml:space="preserve">розгляду </w:t>
      </w:r>
      <w:r w:rsidR="00727C65">
        <w:rPr>
          <w:szCs w:val="28"/>
        </w:rPr>
        <w:t xml:space="preserve">листів, які направлялися до департаменту охорони здоров’я </w:t>
      </w:r>
      <w:r w:rsidR="004669F1">
        <w:rPr>
          <w:szCs w:val="28"/>
        </w:rPr>
        <w:t>облдержадміністрації</w:t>
      </w:r>
      <w:r w:rsidR="00727C65">
        <w:rPr>
          <w:szCs w:val="28"/>
        </w:rPr>
        <w:t xml:space="preserve"> за результатами проведеної комісії від 24.04.2023 року (лист від 25.04.2023 № 33/23). </w:t>
      </w:r>
    </w:p>
    <w:p w:rsidR="00727C65" w:rsidRPr="004669F1" w:rsidRDefault="00727C65" w:rsidP="00727C65">
      <w:pPr>
        <w:ind w:firstLine="708"/>
        <w:jc w:val="both"/>
      </w:pPr>
      <w:r w:rsidRPr="004669F1">
        <w:rPr>
          <w:szCs w:val="28"/>
        </w:rPr>
        <w:t xml:space="preserve">(Листи </w:t>
      </w:r>
      <w:r w:rsidRPr="004669F1">
        <w:t xml:space="preserve">генерального директора КП </w:t>
      </w:r>
      <w:proofErr w:type="spellStart"/>
      <w:r w:rsidRPr="004669F1">
        <w:t>„Дніпропетровська</w:t>
      </w:r>
      <w:proofErr w:type="spellEnd"/>
      <w:r w:rsidRPr="004669F1">
        <w:t xml:space="preserve"> обласна клінічна лікарня  ім. І.І. Мечникова” ДОР” </w:t>
      </w:r>
      <w:proofErr w:type="spellStart"/>
      <w:r w:rsidRPr="004669F1">
        <w:t>Риженка</w:t>
      </w:r>
      <w:proofErr w:type="spellEnd"/>
      <w:r w:rsidRPr="004669F1">
        <w:t xml:space="preserve"> С.А. щодо виділення додаткових коштів у сумі 5,8 </w:t>
      </w:r>
      <w:proofErr w:type="spellStart"/>
      <w:r w:rsidRPr="004669F1">
        <w:t>млн</w:t>
      </w:r>
      <w:proofErr w:type="spellEnd"/>
      <w:r w:rsidRPr="004669F1">
        <w:t xml:space="preserve"> грн. на капітальний ремонт з заміною лікарняного і пасажирського ліфтів у хірургічному корпусі лікарні (від 07.04.2023 року  № 11/451) та генерального директора КП </w:t>
      </w:r>
      <w:proofErr w:type="spellStart"/>
      <w:r w:rsidRPr="004669F1">
        <w:t>„Регіональний</w:t>
      </w:r>
      <w:proofErr w:type="spellEnd"/>
      <w:r w:rsidRPr="004669F1">
        <w:t xml:space="preserve"> медичний центр родинного здоров’я” ДОР” Власова О.О. щодо закупівлі магнітно-резонансної томографії (МРТ) з потужністю магнітного поля 1,5-3,0 </w:t>
      </w:r>
      <w:proofErr w:type="spellStart"/>
      <w:r w:rsidRPr="004669F1">
        <w:t>Тл</w:t>
      </w:r>
      <w:proofErr w:type="spellEnd"/>
      <w:r w:rsidRPr="004669F1">
        <w:t xml:space="preserve"> для забезпечення сучасними діагностичними дослідженнями пацієнтів всієї області (від 21.03.2023 року № 459).</w:t>
      </w:r>
    </w:p>
    <w:p w:rsidR="00115FE1" w:rsidRDefault="00115FE1" w:rsidP="00DE7AAF">
      <w:pPr>
        <w:ind w:firstLine="709"/>
        <w:jc w:val="both"/>
        <w:rPr>
          <w:i/>
        </w:rPr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C80735" w:rsidRDefault="00C80735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C80735" w:rsidRPr="00EA34D8" w:rsidRDefault="00C80735" w:rsidP="00C80735">
      <w:pPr>
        <w:numPr>
          <w:ilvl w:val="0"/>
          <w:numId w:val="8"/>
        </w:numPr>
        <w:ind w:left="0" w:firstLine="360"/>
        <w:jc w:val="both"/>
      </w:pPr>
      <w:r w:rsidRPr="00EA34D8">
        <w:rPr>
          <w:szCs w:val="28"/>
        </w:rPr>
        <w:t xml:space="preserve">Інформацію </w:t>
      </w:r>
      <w:proofErr w:type="spellStart"/>
      <w:r w:rsidRPr="00EA34D8">
        <w:rPr>
          <w:szCs w:val="28"/>
        </w:rPr>
        <w:t>Пустової</w:t>
      </w:r>
      <w:proofErr w:type="spellEnd"/>
      <w:r w:rsidRPr="00EA34D8">
        <w:rPr>
          <w:szCs w:val="28"/>
        </w:rPr>
        <w:t xml:space="preserve"> А.О. взяти до відома. </w:t>
      </w:r>
      <w:r w:rsidRPr="00EA34D8">
        <w:t>Рекомендувати департаменту охорони здоров’я обласної державної адміністрації</w:t>
      </w:r>
      <w:r>
        <w:t xml:space="preserve"> надати результати розгляду звернень.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727C65" w:rsidRDefault="00727C65" w:rsidP="005659B2">
      <w:pPr>
        <w:tabs>
          <w:tab w:val="left" w:pos="0"/>
        </w:tabs>
        <w:ind w:right="-1" w:firstLine="705"/>
        <w:jc w:val="both"/>
        <w:rPr>
          <w:b/>
          <w:szCs w:val="28"/>
        </w:rPr>
      </w:pPr>
      <w:bookmarkStart w:id="0" w:name="_GoBack"/>
      <w:bookmarkEnd w:id="0"/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</w:t>
      </w:r>
      <w:r w:rsidR="005659B2">
        <w:rPr>
          <w:b/>
        </w:rPr>
        <w:t xml:space="preserve"> </w:t>
      </w:r>
      <w:r w:rsidRPr="005950BC">
        <w:rPr>
          <w:b/>
        </w:rPr>
        <w:t>ПУСТОВА</w:t>
      </w:r>
    </w:p>
    <w:sectPr w:rsidR="005950BC" w:rsidRPr="005950BC" w:rsidSect="005659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C40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3380F"/>
    <w:multiLevelType w:val="hybridMultilevel"/>
    <w:tmpl w:val="F2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7BAA"/>
    <w:multiLevelType w:val="hybridMultilevel"/>
    <w:tmpl w:val="B32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3549"/>
    <w:multiLevelType w:val="hybridMultilevel"/>
    <w:tmpl w:val="83C47B30"/>
    <w:lvl w:ilvl="0" w:tplc="75F475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34717B"/>
    <w:multiLevelType w:val="hybridMultilevel"/>
    <w:tmpl w:val="09A20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115FE1"/>
    <w:rsid w:val="001210D6"/>
    <w:rsid w:val="004669F1"/>
    <w:rsid w:val="00535658"/>
    <w:rsid w:val="005659B2"/>
    <w:rsid w:val="005950BC"/>
    <w:rsid w:val="005F4FB3"/>
    <w:rsid w:val="00727C65"/>
    <w:rsid w:val="007B24E9"/>
    <w:rsid w:val="0086559A"/>
    <w:rsid w:val="00AE496A"/>
    <w:rsid w:val="00B64AEC"/>
    <w:rsid w:val="00C80735"/>
    <w:rsid w:val="00C97350"/>
    <w:rsid w:val="00DE7AAF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2023-07-14T08:12:00Z</dcterms:created>
  <dcterms:modified xsi:type="dcterms:W3CDTF">2023-07-28T06:01:00Z</dcterms:modified>
</cp:coreProperties>
</file>