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3E203" w14:textId="77777777" w:rsidR="009F3752" w:rsidRDefault="009F3752" w:rsidP="00FA288D">
      <w:pPr>
        <w:shd w:val="clear" w:color="auto" w:fill="FFFFFF"/>
        <w:spacing w:after="0" w:line="240" w:lineRule="auto"/>
        <w:ind w:left="10206"/>
        <w:rPr>
          <w:rFonts w:ascii="Times New Roman" w:hAnsi="Times New Roman"/>
          <w:sz w:val="28"/>
          <w:szCs w:val="28"/>
          <w:lang w:val="uk-UA" w:eastAsia="ru-RU"/>
        </w:rPr>
      </w:pPr>
    </w:p>
    <w:p w14:paraId="2993788A" w14:textId="430E2E19" w:rsidR="00FA288D" w:rsidRDefault="003A148F" w:rsidP="00A263C1">
      <w:pPr>
        <w:shd w:val="clear" w:color="auto" w:fill="FFFFFF"/>
        <w:spacing w:after="0" w:line="240" w:lineRule="auto"/>
        <w:ind w:left="1020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CD466E" w:rsidRPr="00B54AE0">
        <w:rPr>
          <w:rFonts w:ascii="Times New Roman" w:hAnsi="Times New Roman"/>
          <w:sz w:val="28"/>
          <w:szCs w:val="28"/>
          <w:lang w:val="uk-UA" w:eastAsia="ru-RU"/>
        </w:rPr>
        <w:t>одаток 1</w:t>
      </w:r>
      <w:r w:rsidR="00FA288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1B3981E4" w14:textId="120B4329" w:rsidR="009F3752" w:rsidRDefault="00FA288D" w:rsidP="00A263C1">
      <w:pPr>
        <w:shd w:val="clear" w:color="auto" w:fill="FFFFFF"/>
        <w:spacing w:after="0" w:line="240" w:lineRule="auto"/>
        <w:ind w:left="1020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 рішення обласної ради</w:t>
      </w:r>
    </w:p>
    <w:p w14:paraId="097339BE" w14:textId="77777777" w:rsidR="00BE493E" w:rsidRDefault="00BE493E" w:rsidP="009F37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16EE37E7" w14:textId="77777777" w:rsidR="00426967" w:rsidRDefault="00426967" w:rsidP="009F37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4BE3468D" w14:textId="77777777" w:rsidR="00426967" w:rsidRPr="00B54AE0" w:rsidRDefault="00426967" w:rsidP="009F37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58E0F2BE" w14:textId="4BD76C20" w:rsidR="00CD466E" w:rsidRPr="00B54AE0" w:rsidRDefault="00CD466E" w:rsidP="00CD466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54AE0">
        <w:rPr>
          <w:rFonts w:ascii="Times New Roman" w:hAnsi="Times New Roman"/>
          <w:b/>
          <w:sz w:val="28"/>
          <w:szCs w:val="28"/>
          <w:lang w:val="uk-UA" w:eastAsia="ru-RU"/>
        </w:rPr>
        <w:t>ПЕРЕЛІК</w:t>
      </w:r>
    </w:p>
    <w:p w14:paraId="14D61ED3" w14:textId="0EC8F55E" w:rsidR="00282524" w:rsidRDefault="00CD466E" w:rsidP="009F3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54AE0">
        <w:rPr>
          <w:rFonts w:ascii="Times New Roman" w:hAnsi="Times New Roman"/>
          <w:b/>
          <w:sz w:val="28"/>
          <w:szCs w:val="28"/>
          <w:lang w:val="uk-UA" w:eastAsia="ru-RU"/>
        </w:rPr>
        <w:t xml:space="preserve">завдань і заходів </w:t>
      </w:r>
      <w:r w:rsidR="00282524" w:rsidRPr="00B54AE0">
        <w:rPr>
          <w:rFonts w:ascii="Times New Roman" w:hAnsi="Times New Roman"/>
          <w:b/>
          <w:sz w:val="28"/>
          <w:szCs w:val="28"/>
          <w:lang w:val="uk-UA" w:eastAsia="ru-RU"/>
        </w:rPr>
        <w:t>Програми створення та використання матеріальних резервів для запобігання і ліквідації наслідків надзвичайних ситуацій у Дніпропетровській області на 2023 – 2027 роки</w:t>
      </w:r>
    </w:p>
    <w:p w14:paraId="4E79C4C7" w14:textId="77777777" w:rsidR="009F3752" w:rsidRPr="009F3752" w:rsidRDefault="009F3752" w:rsidP="009F3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531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39"/>
        <w:gridCol w:w="1985"/>
        <w:gridCol w:w="1607"/>
        <w:gridCol w:w="1030"/>
        <w:gridCol w:w="1277"/>
        <w:gridCol w:w="944"/>
        <w:gridCol w:w="944"/>
        <w:gridCol w:w="944"/>
        <w:gridCol w:w="944"/>
        <w:gridCol w:w="944"/>
        <w:gridCol w:w="1125"/>
        <w:gridCol w:w="1500"/>
      </w:tblGrid>
      <w:tr w:rsidR="00971769" w:rsidRPr="00426967" w14:paraId="6F84C3ED" w14:textId="77777777" w:rsidTr="00436AC9">
        <w:trPr>
          <w:trHeight w:val="509"/>
          <w:tblHeader/>
        </w:trPr>
        <w:tc>
          <w:tcPr>
            <w:tcW w:w="55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56570301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66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631B322D" w14:textId="41B16621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Зміст завдань і заходів Програми</w:t>
            </w:r>
          </w:p>
        </w:tc>
        <w:tc>
          <w:tcPr>
            <w:tcW w:w="540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560C902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Відповідальні за виконання</w:t>
            </w:r>
          </w:p>
        </w:tc>
        <w:tc>
          <w:tcPr>
            <w:tcW w:w="34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0D0C1158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Строки виконання</w:t>
            </w:r>
          </w:p>
        </w:tc>
        <w:tc>
          <w:tcPr>
            <w:tcW w:w="2392" w:type="pct"/>
            <w:gridSpan w:val="7"/>
            <w:vMerge w:val="restart"/>
            <w:shd w:val="clear" w:color="auto" w:fill="auto"/>
            <w:vAlign w:val="center"/>
            <w:hideMark/>
          </w:tcPr>
          <w:p w14:paraId="2302189D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Орієнтовні обсяги фінансування за роками виконання, тис. грн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14:paraId="227708FE" w14:textId="4DA7DAE0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Очікуваний результат виконання завдання (заходу),</w:t>
            </w:r>
          </w:p>
          <w:p w14:paraId="4BA0B677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 т. ч. за роками виконання</w:t>
            </w:r>
          </w:p>
        </w:tc>
      </w:tr>
      <w:tr w:rsidR="00971769" w:rsidRPr="00426967" w14:paraId="20A52544" w14:textId="77777777" w:rsidTr="00436AC9">
        <w:trPr>
          <w:trHeight w:val="225"/>
          <w:tblHeader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535D4CFD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  <w:hideMark/>
          </w:tcPr>
          <w:p w14:paraId="3D5F6359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  <w:hideMark/>
          </w:tcPr>
          <w:p w14:paraId="0F731438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14:paraId="4CDB5560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392" w:type="pct"/>
            <w:gridSpan w:val="7"/>
            <w:vMerge/>
            <w:shd w:val="clear" w:color="auto" w:fill="auto"/>
            <w:vAlign w:val="center"/>
            <w:hideMark/>
          </w:tcPr>
          <w:p w14:paraId="15672416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14:paraId="30E01C29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BE493E" w:rsidRPr="00426967" w14:paraId="06CC4E7C" w14:textId="77777777" w:rsidTr="00436AC9">
        <w:trPr>
          <w:trHeight w:val="509"/>
          <w:tblHeader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7A936968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  <w:hideMark/>
          </w:tcPr>
          <w:p w14:paraId="043FB478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  <w:hideMark/>
          </w:tcPr>
          <w:p w14:paraId="1AFB1279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14:paraId="2D006C3F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14:paraId="044580E3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14:paraId="796E2954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2023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14:paraId="12346372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2024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14:paraId="7ED7BD7D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2025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14:paraId="358D63A4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2026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14:paraId="0C344E8B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2027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14:paraId="4DB5D44E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14:paraId="539E9BD0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BE493E" w:rsidRPr="00426967" w14:paraId="67139D0E" w14:textId="77777777" w:rsidTr="00436AC9">
        <w:trPr>
          <w:trHeight w:val="225"/>
          <w:tblHeader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66EBAF4E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  <w:hideMark/>
          </w:tcPr>
          <w:p w14:paraId="7AB12F61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  <w:hideMark/>
          </w:tcPr>
          <w:p w14:paraId="7A739997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14:paraId="3FD831B6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14:paraId="63F7F6B2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14:paraId="3ABFF3DD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14:paraId="70FB4005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14:paraId="71D3FEBE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14:paraId="6CE0B3D6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14:paraId="035FF97B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13F283FB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14:paraId="59BDF2AC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BE493E" w:rsidRPr="00426967" w14:paraId="6FDC5DD3" w14:textId="77777777" w:rsidTr="00436AC9">
        <w:trPr>
          <w:trHeight w:val="170"/>
          <w:tblHeader/>
        </w:trPr>
        <w:tc>
          <w:tcPr>
            <w:tcW w:w="551" w:type="pct"/>
            <w:shd w:val="clear" w:color="auto" w:fill="auto"/>
            <w:vAlign w:val="center"/>
          </w:tcPr>
          <w:p w14:paraId="767D037D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34FBD7B5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C8F19FD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58E4D394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D95B858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3CDF12B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EA9D95D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50476FC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7559636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970686A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627956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64D58F03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</w:t>
            </w:r>
          </w:p>
        </w:tc>
      </w:tr>
      <w:tr w:rsidR="00BE493E" w:rsidRPr="00426967" w14:paraId="77D29C9D" w14:textId="77777777" w:rsidTr="00436AC9">
        <w:trPr>
          <w:trHeight w:val="564"/>
        </w:trPr>
        <w:tc>
          <w:tcPr>
            <w:tcW w:w="551" w:type="pct"/>
            <w:vMerge w:val="restart"/>
            <w:shd w:val="clear" w:color="auto" w:fill="auto"/>
          </w:tcPr>
          <w:p w14:paraId="74084B87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2.  Створення умов</w:t>
            </w:r>
          </w:p>
          <w:p w14:paraId="7D467F30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щодо зберігання</w:t>
            </w:r>
          </w:p>
          <w:p w14:paraId="148A4C1A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матеріальних</w:t>
            </w:r>
          </w:p>
          <w:p w14:paraId="18963812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резервів</w:t>
            </w:r>
          </w:p>
          <w:p w14:paraId="55F1CDF9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Дніпропетровської</w:t>
            </w:r>
          </w:p>
          <w:p w14:paraId="3877B594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області</w:t>
            </w:r>
          </w:p>
          <w:p w14:paraId="637DCCB9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7" w:type="pct"/>
            <w:vMerge w:val="restart"/>
          </w:tcPr>
          <w:p w14:paraId="6C23CCDD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2.2. Охорона, патрулювання місць зберігання регіонального матеріального резерву Дніпропетровської області, оснащення їх сигналізацією та підтримання її в робочому стані, підтримання у належному стані (ремонт, оснащення, покращення тощо) території та будівель (приміщень) місць зберігання, за потребою опалення приміщень</w:t>
            </w:r>
          </w:p>
        </w:tc>
        <w:tc>
          <w:tcPr>
            <w:tcW w:w="540" w:type="pct"/>
            <w:vMerge w:val="restart"/>
          </w:tcPr>
          <w:p w14:paraId="34773D90" w14:textId="36DECF56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Департамент цивільного захисту обласної державної адміністрації</w:t>
            </w:r>
          </w:p>
        </w:tc>
        <w:tc>
          <w:tcPr>
            <w:tcW w:w="346" w:type="pct"/>
            <w:vMerge w:val="restart"/>
          </w:tcPr>
          <w:p w14:paraId="5D8179C7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2023 – </w:t>
            </w:r>
          </w:p>
          <w:p w14:paraId="4B29B789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2027 роки</w:t>
            </w:r>
          </w:p>
          <w:p w14:paraId="1A72E05C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29" w:type="pct"/>
            <w:shd w:val="clear" w:color="auto" w:fill="auto"/>
          </w:tcPr>
          <w:p w14:paraId="4415D7E1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Загальний обсяг, у т. ч.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5079DE5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1665,00</w:t>
            </w:r>
          </w:p>
        </w:tc>
        <w:tc>
          <w:tcPr>
            <w:tcW w:w="317" w:type="pct"/>
            <w:vAlign w:val="center"/>
          </w:tcPr>
          <w:p w14:paraId="604114C9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2000,0</w:t>
            </w:r>
          </w:p>
        </w:tc>
        <w:tc>
          <w:tcPr>
            <w:tcW w:w="317" w:type="pct"/>
            <w:vAlign w:val="center"/>
          </w:tcPr>
          <w:p w14:paraId="3BC73E82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1665,0</w:t>
            </w:r>
          </w:p>
        </w:tc>
        <w:tc>
          <w:tcPr>
            <w:tcW w:w="317" w:type="pct"/>
            <w:vAlign w:val="center"/>
          </w:tcPr>
          <w:p w14:paraId="65B5D2BF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1665,0</w:t>
            </w:r>
          </w:p>
        </w:tc>
        <w:tc>
          <w:tcPr>
            <w:tcW w:w="317" w:type="pct"/>
            <w:vAlign w:val="center"/>
          </w:tcPr>
          <w:p w14:paraId="0B62DB35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1665,0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80305B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8660,00</w:t>
            </w:r>
          </w:p>
        </w:tc>
        <w:tc>
          <w:tcPr>
            <w:tcW w:w="505" w:type="pct"/>
            <w:vMerge w:val="restart"/>
            <w:shd w:val="clear" w:color="auto" w:fill="auto"/>
          </w:tcPr>
          <w:p w14:paraId="52CC046D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Забезпечено надійну охорону, збереження матеріальних цінностей матеріальних резервів області, підтримання матеріально-технічних засобів у постійній готовності до використання</w:t>
            </w:r>
          </w:p>
        </w:tc>
      </w:tr>
      <w:tr w:rsidR="005B217D" w:rsidRPr="00426967" w14:paraId="0E7DF11B" w14:textId="77777777" w:rsidTr="00436AC9">
        <w:trPr>
          <w:trHeight w:val="561"/>
        </w:trPr>
        <w:tc>
          <w:tcPr>
            <w:tcW w:w="551" w:type="pct"/>
            <w:vMerge/>
            <w:shd w:val="clear" w:color="auto" w:fill="auto"/>
          </w:tcPr>
          <w:p w14:paraId="65CF3D20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7" w:type="pct"/>
            <w:vMerge/>
          </w:tcPr>
          <w:p w14:paraId="5A68EBD6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0" w:type="pct"/>
            <w:vMerge/>
          </w:tcPr>
          <w:p w14:paraId="062C4A36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346" w:type="pct"/>
            <w:vMerge/>
          </w:tcPr>
          <w:p w14:paraId="6C27A872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29" w:type="pct"/>
            <w:shd w:val="clear" w:color="auto" w:fill="auto"/>
          </w:tcPr>
          <w:p w14:paraId="48760B69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3A0877E" w14:textId="1E709DA5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07AF07F" w14:textId="34EF84C2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7691E91" w14:textId="104C12B7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6C65FD7" w14:textId="53C426BF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35799AB" w14:textId="13EF426C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AEF171" w14:textId="5CD3DCC9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505" w:type="pct"/>
            <w:vMerge/>
            <w:shd w:val="clear" w:color="auto" w:fill="auto"/>
          </w:tcPr>
          <w:p w14:paraId="2C7137FF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BE493E" w:rsidRPr="00426967" w14:paraId="42946B6B" w14:textId="77777777" w:rsidTr="00436AC9">
        <w:trPr>
          <w:trHeight w:val="561"/>
        </w:trPr>
        <w:tc>
          <w:tcPr>
            <w:tcW w:w="551" w:type="pct"/>
            <w:vMerge/>
            <w:shd w:val="clear" w:color="auto" w:fill="auto"/>
          </w:tcPr>
          <w:p w14:paraId="10974685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7" w:type="pct"/>
            <w:vMerge/>
          </w:tcPr>
          <w:p w14:paraId="16790827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0" w:type="pct"/>
            <w:vMerge/>
          </w:tcPr>
          <w:p w14:paraId="3C3A7D9C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346" w:type="pct"/>
            <w:vMerge/>
          </w:tcPr>
          <w:p w14:paraId="2AF1A16A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29" w:type="pct"/>
            <w:shd w:val="clear" w:color="auto" w:fill="auto"/>
          </w:tcPr>
          <w:p w14:paraId="12CA2DE3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Обласний бюджет</w:t>
            </w:r>
          </w:p>
          <w:p w14:paraId="714F10CA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0143FF7C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1665,00</w:t>
            </w:r>
          </w:p>
        </w:tc>
        <w:tc>
          <w:tcPr>
            <w:tcW w:w="317" w:type="pct"/>
            <w:vAlign w:val="center"/>
          </w:tcPr>
          <w:p w14:paraId="28ACF351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2000,0</w:t>
            </w:r>
          </w:p>
        </w:tc>
        <w:tc>
          <w:tcPr>
            <w:tcW w:w="317" w:type="pct"/>
            <w:vAlign w:val="center"/>
          </w:tcPr>
          <w:p w14:paraId="0DFF37E8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1665,0</w:t>
            </w:r>
          </w:p>
        </w:tc>
        <w:tc>
          <w:tcPr>
            <w:tcW w:w="317" w:type="pct"/>
            <w:vAlign w:val="center"/>
          </w:tcPr>
          <w:p w14:paraId="13107738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1665,0</w:t>
            </w:r>
          </w:p>
        </w:tc>
        <w:tc>
          <w:tcPr>
            <w:tcW w:w="317" w:type="pct"/>
            <w:vAlign w:val="center"/>
          </w:tcPr>
          <w:p w14:paraId="79BA5673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1665,0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C937DAF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8660,00</w:t>
            </w:r>
          </w:p>
        </w:tc>
        <w:tc>
          <w:tcPr>
            <w:tcW w:w="505" w:type="pct"/>
            <w:vMerge/>
            <w:shd w:val="clear" w:color="auto" w:fill="auto"/>
          </w:tcPr>
          <w:p w14:paraId="4149AD91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5B217D" w:rsidRPr="00426967" w14:paraId="351AA215" w14:textId="77777777" w:rsidTr="00436AC9">
        <w:trPr>
          <w:trHeight w:val="561"/>
        </w:trPr>
        <w:tc>
          <w:tcPr>
            <w:tcW w:w="551" w:type="pct"/>
            <w:vMerge/>
            <w:shd w:val="clear" w:color="auto" w:fill="auto"/>
          </w:tcPr>
          <w:p w14:paraId="52E9B63F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7" w:type="pct"/>
            <w:vMerge/>
          </w:tcPr>
          <w:p w14:paraId="6B016893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0" w:type="pct"/>
            <w:vMerge/>
          </w:tcPr>
          <w:p w14:paraId="3015B981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346" w:type="pct"/>
            <w:vMerge/>
          </w:tcPr>
          <w:p w14:paraId="4C7A4522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29" w:type="pct"/>
            <w:shd w:val="clear" w:color="auto" w:fill="auto"/>
          </w:tcPr>
          <w:p w14:paraId="09BAF6D5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49BF5CF" w14:textId="69A7FD8D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E31FB63" w14:textId="706DB456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E85E219" w14:textId="48872C73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13FD0D2" w14:textId="31903B98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83AC5F5" w14:textId="5E99B95E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–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1C90E49" w14:textId="4C345C8F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– </w:t>
            </w:r>
          </w:p>
        </w:tc>
        <w:tc>
          <w:tcPr>
            <w:tcW w:w="505" w:type="pct"/>
            <w:vMerge/>
            <w:shd w:val="clear" w:color="auto" w:fill="auto"/>
          </w:tcPr>
          <w:p w14:paraId="4935EEE5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5B217D" w:rsidRPr="00426967" w14:paraId="5971DB6B" w14:textId="77777777" w:rsidTr="00436AC9">
        <w:trPr>
          <w:trHeight w:val="595"/>
        </w:trPr>
        <w:tc>
          <w:tcPr>
            <w:tcW w:w="551" w:type="pct"/>
            <w:vMerge/>
            <w:shd w:val="clear" w:color="auto" w:fill="auto"/>
          </w:tcPr>
          <w:p w14:paraId="59C8BFC4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7" w:type="pct"/>
            <w:vMerge/>
          </w:tcPr>
          <w:p w14:paraId="0571AEA1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0" w:type="pct"/>
            <w:vMerge/>
          </w:tcPr>
          <w:p w14:paraId="75450398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346" w:type="pct"/>
            <w:vMerge/>
          </w:tcPr>
          <w:p w14:paraId="73A7C564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29" w:type="pct"/>
            <w:shd w:val="clear" w:color="auto" w:fill="auto"/>
          </w:tcPr>
          <w:p w14:paraId="064C922E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290A423" w14:textId="4406B58E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1F599BF" w14:textId="56E82414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61815B9" w14:textId="7E3DC706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5060BCF" w14:textId="2C017DA1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3FFE77B" w14:textId="3F9FE55E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–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B602702" w14:textId="306484B5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– </w:t>
            </w:r>
          </w:p>
        </w:tc>
        <w:tc>
          <w:tcPr>
            <w:tcW w:w="505" w:type="pct"/>
            <w:vMerge/>
            <w:shd w:val="clear" w:color="auto" w:fill="auto"/>
          </w:tcPr>
          <w:p w14:paraId="32C562F3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BE493E" w:rsidRPr="00436AC9" w14:paraId="7CB2E3FA" w14:textId="77777777" w:rsidTr="00436AC9">
        <w:trPr>
          <w:trHeight w:val="421"/>
        </w:trPr>
        <w:tc>
          <w:tcPr>
            <w:tcW w:w="551" w:type="pct"/>
            <w:vMerge w:val="restart"/>
            <w:shd w:val="clear" w:color="auto" w:fill="auto"/>
          </w:tcPr>
          <w:p w14:paraId="7FFB7B39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5. Створення регіонального матеріального резерву</w:t>
            </w:r>
          </w:p>
        </w:tc>
        <w:tc>
          <w:tcPr>
            <w:tcW w:w="667" w:type="pct"/>
            <w:vMerge w:val="restart"/>
          </w:tcPr>
          <w:p w14:paraId="6DB3345D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5.1.Закупівля матеріальних цінностей, необхідних для запобігання, ліквідації надзвичайних ситуацій та їх наслідків</w:t>
            </w:r>
          </w:p>
        </w:tc>
        <w:tc>
          <w:tcPr>
            <w:tcW w:w="540" w:type="pct"/>
            <w:vMerge w:val="restart"/>
          </w:tcPr>
          <w:p w14:paraId="0EECBAF7" w14:textId="1AD2BB1D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Департамент цивільного захисту обласної державної адміністрації</w:t>
            </w:r>
          </w:p>
        </w:tc>
        <w:tc>
          <w:tcPr>
            <w:tcW w:w="346" w:type="pct"/>
            <w:vMerge w:val="restart"/>
          </w:tcPr>
          <w:p w14:paraId="2ACD4DDA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2023 – </w:t>
            </w:r>
          </w:p>
          <w:p w14:paraId="21307FE9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2027 роки</w:t>
            </w:r>
          </w:p>
          <w:p w14:paraId="5CA7CDB5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29" w:type="pct"/>
            <w:shd w:val="clear" w:color="auto" w:fill="auto"/>
          </w:tcPr>
          <w:p w14:paraId="2C8B7E35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Загальний обсяг, у т. ч.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E758ED7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19000,00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EF5DB44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19000,00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8E9C800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5500,00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BAA6B0F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5500,00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3DA0E17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5500,00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5B7B11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54500,00</w:t>
            </w:r>
          </w:p>
        </w:tc>
        <w:tc>
          <w:tcPr>
            <w:tcW w:w="505" w:type="pct"/>
            <w:vMerge w:val="restart"/>
            <w:shd w:val="clear" w:color="auto" w:fill="auto"/>
          </w:tcPr>
          <w:p w14:paraId="238D3EE7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Підвищено рівень оперативного проведення аварійно-рятувальних та інших невідкладних робіт з ліквідації надзвичайних ситуацій, їх попередження, забезпечення зниження матеріальних збитків і надання термінової допомоги постраждалому населенню</w:t>
            </w:r>
          </w:p>
        </w:tc>
      </w:tr>
      <w:tr w:rsidR="005B217D" w:rsidRPr="00426967" w14:paraId="7F006B17" w14:textId="77777777" w:rsidTr="00436AC9">
        <w:trPr>
          <w:trHeight w:val="365"/>
        </w:trPr>
        <w:tc>
          <w:tcPr>
            <w:tcW w:w="551" w:type="pct"/>
            <w:vMerge/>
            <w:shd w:val="clear" w:color="auto" w:fill="auto"/>
            <w:vAlign w:val="center"/>
          </w:tcPr>
          <w:p w14:paraId="75E0F9A2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7" w:type="pct"/>
            <w:vMerge/>
            <w:vAlign w:val="center"/>
          </w:tcPr>
          <w:p w14:paraId="52D5B9F4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0" w:type="pct"/>
            <w:vMerge/>
            <w:vAlign w:val="center"/>
          </w:tcPr>
          <w:p w14:paraId="6C4BBA74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346" w:type="pct"/>
            <w:vMerge/>
            <w:vAlign w:val="center"/>
          </w:tcPr>
          <w:p w14:paraId="303CD4CD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29" w:type="pct"/>
            <w:shd w:val="clear" w:color="auto" w:fill="auto"/>
          </w:tcPr>
          <w:p w14:paraId="28BC7C3D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1F6F9BD" w14:textId="6A61894D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AD7AFBC" w14:textId="569AE9DF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F7DA49A" w14:textId="11A554BC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220719A" w14:textId="22CD73A0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1B2E9A1" w14:textId="3AC7C22C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B9804E" w14:textId="345E6074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505" w:type="pct"/>
            <w:vMerge/>
            <w:shd w:val="clear" w:color="auto" w:fill="auto"/>
          </w:tcPr>
          <w:p w14:paraId="527C20BA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BE493E" w:rsidRPr="00426967" w14:paraId="0E652569" w14:textId="77777777" w:rsidTr="00436AC9">
        <w:trPr>
          <w:trHeight w:val="483"/>
        </w:trPr>
        <w:tc>
          <w:tcPr>
            <w:tcW w:w="551" w:type="pct"/>
            <w:vMerge/>
            <w:shd w:val="clear" w:color="auto" w:fill="auto"/>
            <w:vAlign w:val="center"/>
          </w:tcPr>
          <w:p w14:paraId="4E19444C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7" w:type="pct"/>
            <w:vMerge/>
            <w:vAlign w:val="center"/>
          </w:tcPr>
          <w:p w14:paraId="3A5DE3AA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0" w:type="pct"/>
            <w:vMerge/>
            <w:vAlign w:val="center"/>
          </w:tcPr>
          <w:p w14:paraId="3EF3B23F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346" w:type="pct"/>
            <w:vMerge/>
            <w:vAlign w:val="center"/>
          </w:tcPr>
          <w:p w14:paraId="2609EB49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29" w:type="pct"/>
            <w:shd w:val="clear" w:color="auto" w:fill="auto"/>
          </w:tcPr>
          <w:p w14:paraId="65942589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F70E6B0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14000,00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94ED9B0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14000,00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101F034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500,00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268EEBB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500,00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E9B4EBB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500,00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282AC2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29500,00</w:t>
            </w:r>
          </w:p>
        </w:tc>
        <w:tc>
          <w:tcPr>
            <w:tcW w:w="505" w:type="pct"/>
            <w:vMerge/>
            <w:shd w:val="clear" w:color="auto" w:fill="auto"/>
          </w:tcPr>
          <w:p w14:paraId="6AFD319C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BE493E" w:rsidRPr="00426967" w14:paraId="56F3F26E" w14:textId="77777777" w:rsidTr="00436AC9">
        <w:trPr>
          <w:trHeight w:val="417"/>
        </w:trPr>
        <w:tc>
          <w:tcPr>
            <w:tcW w:w="551" w:type="pct"/>
            <w:vMerge/>
            <w:shd w:val="clear" w:color="auto" w:fill="auto"/>
            <w:vAlign w:val="center"/>
          </w:tcPr>
          <w:p w14:paraId="5958EACF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7" w:type="pct"/>
            <w:vMerge/>
            <w:vAlign w:val="center"/>
          </w:tcPr>
          <w:p w14:paraId="4334F3D8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0" w:type="pct"/>
            <w:vMerge/>
            <w:vAlign w:val="center"/>
          </w:tcPr>
          <w:p w14:paraId="617B8DD8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346" w:type="pct"/>
            <w:vMerge/>
            <w:vAlign w:val="center"/>
          </w:tcPr>
          <w:p w14:paraId="5BFD7248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29" w:type="pct"/>
            <w:shd w:val="clear" w:color="auto" w:fill="auto"/>
          </w:tcPr>
          <w:p w14:paraId="251613B1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AFE377A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5000,00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5A33CC7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5000,00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25F88FE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5000,00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61744EC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5000,00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5BC0AF8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5000,00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FDA1E3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25000,00</w:t>
            </w:r>
          </w:p>
        </w:tc>
        <w:tc>
          <w:tcPr>
            <w:tcW w:w="505" w:type="pct"/>
            <w:vMerge/>
            <w:shd w:val="clear" w:color="auto" w:fill="auto"/>
          </w:tcPr>
          <w:p w14:paraId="52385A7B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7B7C74" w:rsidRPr="00426967" w14:paraId="7D4B8DFE" w14:textId="77777777" w:rsidTr="00436AC9">
        <w:trPr>
          <w:trHeight w:val="1981"/>
        </w:trPr>
        <w:tc>
          <w:tcPr>
            <w:tcW w:w="551" w:type="pct"/>
            <w:vMerge/>
            <w:shd w:val="clear" w:color="auto" w:fill="auto"/>
            <w:vAlign w:val="center"/>
          </w:tcPr>
          <w:p w14:paraId="67A84651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7" w:type="pct"/>
            <w:vMerge/>
            <w:vAlign w:val="center"/>
          </w:tcPr>
          <w:p w14:paraId="3D9E81E5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0" w:type="pct"/>
            <w:vMerge/>
            <w:vAlign w:val="center"/>
          </w:tcPr>
          <w:p w14:paraId="04E9FA53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346" w:type="pct"/>
            <w:vMerge/>
            <w:vAlign w:val="center"/>
          </w:tcPr>
          <w:p w14:paraId="1F34E43F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29" w:type="pct"/>
            <w:shd w:val="clear" w:color="auto" w:fill="auto"/>
          </w:tcPr>
          <w:p w14:paraId="4B25112A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317" w:type="pct"/>
            <w:shd w:val="clear" w:color="auto" w:fill="auto"/>
          </w:tcPr>
          <w:p w14:paraId="68104EA6" w14:textId="1677005E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</w:tcPr>
          <w:p w14:paraId="54A620B4" w14:textId="6F524C32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</w:tcPr>
          <w:p w14:paraId="04417089" w14:textId="579EB50D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</w:tcPr>
          <w:p w14:paraId="5D86F4C2" w14:textId="2837CEBF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</w:tcPr>
          <w:p w14:paraId="1D68B123" w14:textId="19903AEB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77" w:type="pct"/>
            <w:shd w:val="clear" w:color="auto" w:fill="auto"/>
          </w:tcPr>
          <w:p w14:paraId="54604C74" w14:textId="6D049D72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505" w:type="pct"/>
            <w:vMerge/>
            <w:shd w:val="clear" w:color="auto" w:fill="auto"/>
          </w:tcPr>
          <w:p w14:paraId="0D61D596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BE493E" w:rsidRPr="00436AC9" w14:paraId="0E90E85D" w14:textId="77777777" w:rsidTr="00436AC9">
        <w:trPr>
          <w:trHeight w:val="284"/>
        </w:trPr>
        <w:tc>
          <w:tcPr>
            <w:tcW w:w="551" w:type="pct"/>
            <w:vMerge w:val="restart"/>
            <w:shd w:val="clear" w:color="auto" w:fill="auto"/>
          </w:tcPr>
          <w:p w14:paraId="56933372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8. Поповнення резервів, використаних під час ліквідації надзвичайних ситуацій, поновлення резервів по закінченню терміну придатності та інших випадках, що тягнуть за собою вихід з ладу </w:t>
            </w: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обладнання та псування (втрату) матеріальних цінностей, обслуговування резервів, з метою підтримки працездатності обладнання</w:t>
            </w:r>
          </w:p>
        </w:tc>
        <w:tc>
          <w:tcPr>
            <w:tcW w:w="667" w:type="pct"/>
            <w:vMerge w:val="restart"/>
          </w:tcPr>
          <w:p w14:paraId="68298516" w14:textId="0234BD4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8.1.</w:t>
            </w:r>
            <w:r w:rsidR="00426967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</w:t>
            </w: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Закупівля матеріальних цінностей, необхідних для запобігання, ліквідації надзвичайних ситуацій та їх наслідків. Виконання заходів, необхідних для підтримки працездатності обладнання</w:t>
            </w:r>
          </w:p>
        </w:tc>
        <w:tc>
          <w:tcPr>
            <w:tcW w:w="540" w:type="pct"/>
            <w:vMerge w:val="restart"/>
          </w:tcPr>
          <w:p w14:paraId="1BE393AE" w14:textId="539FA26B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Департамент цивільного захисту обласної державної адміністрації</w:t>
            </w:r>
          </w:p>
        </w:tc>
        <w:tc>
          <w:tcPr>
            <w:tcW w:w="346" w:type="pct"/>
            <w:vMerge w:val="restart"/>
          </w:tcPr>
          <w:p w14:paraId="04A54944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2023 – </w:t>
            </w:r>
          </w:p>
          <w:p w14:paraId="53F85B04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2027 роки</w:t>
            </w:r>
          </w:p>
          <w:p w14:paraId="79C893D2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29" w:type="pct"/>
            <w:shd w:val="clear" w:color="auto" w:fill="auto"/>
          </w:tcPr>
          <w:p w14:paraId="1EDBEAA8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Загальний обсяг, у т. ч.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5C6032C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71132,50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874AE83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65797,50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F57B76C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14732,50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324904A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14732,50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CC0297E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14732,50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304B2F9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181127,50</w:t>
            </w:r>
          </w:p>
        </w:tc>
        <w:tc>
          <w:tcPr>
            <w:tcW w:w="505" w:type="pct"/>
            <w:vMerge w:val="restart"/>
            <w:shd w:val="clear" w:color="auto" w:fill="auto"/>
          </w:tcPr>
          <w:p w14:paraId="6652B905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Забезпечення захисту населення і територій від наслідків надзвичайних ситуацій, у тому числі пов’язаних зі збройною агресією російської федерації</w:t>
            </w:r>
          </w:p>
        </w:tc>
      </w:tr>
      <w:tr w:rsidR="005B217D" w:rsidRPr="00426967" w14:paraId="19AF7D7C" w14:textId="77777777" w:rsidTr="00436AC9">
        <w:trPr>
          <w:trHeight w:val="413"/>
        </w:trPr>
        <w:tc>
          <w:tcPr>
            <w:tcW w:w="551" w:type="pct"/>
            <w:vMerge/>
            <w:shd w:val="clear" w:color="auto" w:fill="auto"/>
            <w:vAlign w:val="center"/>
          </w:tcPr>
          <w:p w14:paraId="682EDF58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7" w:type="pct"/>
            <w:vMerge/>
            <w:vAlign w:val="center"/>
          </w:tcPr>
          <w:p w14:paraId="693B2F93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0" w:type="pct"/>
            <w:vMerge/>
            <w:vAlign w:val="center"/>
          </w:tcPr>
          <w:p w14:paraId="1E9CF6DE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346" w:type="pct"/>
            <w:vMerge/>
            <w:vAlign w:val="center"/>
          </w:tcPr>
          <w:p w14:paraId="06B75BAC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29" w:type="pct"/>
            <w:shd w:val="clear" w:color="auto" w:fill="auto"/>
          </w:tcPr>
          <w:p w14:paraId="434491BA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89767E9" w14:textId="5AB7674A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37A193B" w14:textId="79FE7FF4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E26C022" w14:textId="4559D4D5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FA587B5" w14:textId="126B4675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C53FCCE" w14:textId="5450B9EF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D161A57" w14:textId="083CEBFA" w:rsidR="007B7C74" w:rsidRPr="00426967" w:rsidRDefault="007B7C74" w:rsidP="007B7C74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505" w:type="pct"/>
            <w:vMerge/>
            <w:shd w:val="clear" w:color="auto" w:fill="auto"/>
          </w:tcPr>
          <w:p w14:paraId="33FD5B97" w14:textId="77777777" w:rsidR="007B7C74" w:rsidRPr="00426967" w:rsidRDefault="007B7C74" w:rsidP="007B7C74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BE493E" w:rsidRPr="00426967" w14:paraId="4D1646B0" w14:textId="77777777" w:rsidTr="00436AC9">
        <w:trPr>
          <w:trHeight w:val="463"/>
        </w:trPr>
        <w:tc>
          <w:tcPr>
            <w:tcW w:w="551" w:type="pct"/>
            <w:vMerge/>
            <w:shd w:val="clear" w:color="auto" w:fill="auto"/>
            <w:vAlign w:val="center"/>
          </w:tcPr>
          <w:p w14:paraId="7C6DB86A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7" w:type="pct"/>
            <w:vMerge/>
            <w:vAlign w:val="center"/>
          </w:tcPr>
          <w:p w14:paraId="1848A775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0" w:type="pct"/>
            <w:vMerge/>
            <w:vAlign w:val="center"/>
          </w:tcPr>
          <w:p w14:paraId="364CEB2D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346" w:type="pct"/>
            <w:vMerge/>
            <w:vAlign w:val="center"/>
          </w:tcPr>
          <w:p w14:paraId="3FE6F59D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29" w:type="pct"/>
            <w:shd w:val="clear" w:color="auto" w:fill="auto"/>
          </w:tcPr>
          <w:p w14:paraId="2C26C223" w14:textId="012533B4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5F28F68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59300,00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57468B1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53965,00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DE114F4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2900,00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EEDDFDC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2900,00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6B1C148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2900,00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C50B023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121965,00</w:t>
            </w:r>
          </w:p>
        </w:tc>
        <w:tc>
          <w:tcPr>
            <w:tcW w:w="505" w:type="pct"/>
            <w:vMerge/>
            <w:shd w:val="clear" w:color="auto" w:fill="auto"/>
          </w:tcPr>
          <w:p w14:paraId="2E820569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BE493E" w:rsidRPr="00426967" w14:paraId="546CF9A3" w14:textId="77777777" w:rsidTr="00436AC9">
        <w:trPr>
          <w:trHeight w:val="327"/>
        </w:trPr>
        <w:tc>
          <w:tcPr>
            <w:tcW w:w="551" w:type="pct"/>
            <w:vMerge/>
            <w:shd w:val="clear" w:color="auto" w:fill="auto"/>
            <w:vAlign w:val="center"/>
          </w:tcPr>
          <w:p w14:paraId="6AA2BAF5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7" w:type="pct"/>
            <w:vMerge/>
            <w:vAlign w:val="center"/>
          </w:tcPr>
          <w:p w14:paraId="7FEB2DDB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0" w:type="pct"/>
            <w:vMerge/>
            <w:vAlign w:val="center"/>
          </w:tcPr>
          <w:p w14:paraId="7C4B1720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346" w:type="pct"/>
            <w:vMerge/>
            <w:vAlign w:val="center"/>
          </w:tcPr>
          <w:p w14:paraId="67C32E78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29" w:type="pct"/>
            <w:shd w:val="clear" w:color="auto" w:fill="auto"/>
          </w:tcPr>
          <w:p w14:paraId="45DA9792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317" w:type="pct"/>
            <w:shd w:val="clear" w:color="auto" w:fill="auto"/>
          </w:tcPr>
          <w:p w14:paraId="6DF59E0B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11832,50</w:t>
            </w:r>
          </w:p>
        </w:tc>
        <w:tc>
          <w:tcPr>
            <w:tcW w:w="317" w:type="pct"/>
            <w:shd w:val="clear" w:color="auto" w:fill="auto"/>
          </w:tcPr>
          <w:p w14:paraId="02BCFC51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11832,50</w:t>
            </w:r>
          </w:p>
        </w:tc>
        <w:tc>
          <w:tcPr>
            <w:tcW w:w="317" w:type="pct"/>
            <w:shd w:val="clear" w:color="auto" w:fill="auto"/>
          </w:tcPr>
          <w:p w14:paraId="27286DB1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11832,50</w:t>
            </w:r>
          </w:p>
        </w:tc>
        <w:tc>
          <w:tcPr>
            <w:tcW w:w="317" w:type="pct"/>
            <w:shd w:val="clear" w:color="auto" w:fill="auto"/>
          </w:tcPr>
          <w:p w14:paraId="5504F6F8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11832,50</w:t>
            </w:r>
          </w:p>
        </w:tc>
        <w:tc>
          <w:tcPr>
            <w:tcW w:w="317" w:type="pct"/>
            <w:shd w:val="clear" w:color="auto" w:fill="auto"/>
          </w:tcPr>
          <w:p w14:paraId="3A836681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11832,50</w:t>
            </w:r>
          </w:p>
        </w:tc>
        <w:tc>
          <w:tcPr>
            <w:tcW w:w="377" w:type="pct"/>
            <w:shd w:val="clear" w:color="auto" w:fill="auto"/>
          </w:tcPr>
          <w:p w14:paraId="5E00379B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59162,50</w:t>
            </w:r>
          </w:p>
        </w:tc>
        <w:tc>
          <w:tcPr>
            <w:tcW w:w="505" w:type="pct"/>
            <w:vMerge/>
            <w:shd w:val="clear" w:color="auto" w:fill="auto"/>
          </w:tcPr>
          <w:p w14:paraId="49621FDB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426967" w:rsidRPr="00426967" w14:paraId="39DE41F1" w14:textId="77777777" w:rsidTr="00436AC9">
        <w:trPr>
          <w:trHeight w:val="447"/>
        </w:trPr>
        <w:tc>
          <w:tcPr>
            <w:tcW w:w="551" w:type="pct"/>
            <w:vMerge/>
            <w:shd w:val="clear" w:color="auto" w:fill="auto"/>
            <w:vAlign w:val="center"/>
          </w:tcPr>
          <w:p w14:paraId="73B1BD53" w14:textId="77777777" w:rsidR="00426967" w:rsidRPr="00426967" w:rsidRDefault="00426967" w:rsidP="00426967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7" w:type="pct"/>
            <w:vMerge/>
            <w:vAlign w:val="center"/>
          </w:tcPr>
          <w:p w14:paraId="04B91490" w14:textId="77777777" w:rsidR="00426967" w:rsidRPr="00426967" w:rsidRDefault="00426967" w:rsidP="00426967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0" w:type="pct"/>
            <w:vMerge/>
            <w:vAlign w:val="center"/>
          </w:tcPr>
          <w:p w14:paraId="4B569215" w14:textId="77777777" w:rsidR="00426967" w:rsidRPr="00426967" w:rsidRDefault="00426967" w:rsidP="00426967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346" w:type="pct"/>
            <w:vMerge/>
            <w:vAlign w:val="center"/>
          </w:tcPr>
          <w:p w14:paraId="532F0B31" w14:textId="77777777" w:rsidR="00426967" w:rsidRPr="00426967" w:rsidRDefault="00426967" w:rsidP="00426967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29" w:type="pct"/>
            <w:shd w:val="clear" w:color="auto" w:fill="auto"/>
          </w:tcPr>
          <w:p w14:paraId="4ECD2F4A" w14:textId="77777777" w:rsidR="00426967" w:rsidRPr="00426967" w:rsidRDefault="00426967" w:rsidP="00426967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317" w:type="pct"/>
            <w:shd w:val="clear" w:color="auto" w:fill="auto"/>
          </w:tcPr>
          <w:p w14:paraId="309C1794" w14:textId="56A1DF0A" w:rsidR="00426967" w:rsidRPr="00426967" w:rsidRDefault="00426967" w:rsidP="00426967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</w:tcPr>
          <w:p w14:paraId="6F415F9B" w14:textId="78CA99AD" w:rsidR="00426967" w:rsidRPr="00426967" w:rsidRDefault="00426967" w:rsidP="00426967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</w:tcPr>
          <w:p w14:paraId="39FDAB27" w14:textId="50ACFB5D" w:rsidR="00426967" w:rsidRPr="00426967" w:rsidRDefault="00426967" w:rsidP="00426967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</w:tcPr>
          <w:p w14:paraId="539BDC18" w14:textId="433CDC9C" w:rsidR="00426967" w:rsidRPr="00426967" w:rsidRDefault="00426967" w:rsidP="00426967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</w:tcPr>
          <w:p w14:paraId="1D577843" w14:textId="37A1042A" w:rsidR="00426967" w:rsidRPr="00426967" w:rsidRDefault="00426967" w:rsidP="00426967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77" w:type="pct"/>
            <w:shd w:val="clear" w:color="auto" w:fill="auto"/>
          </w:tcPr>
          <w:p w14:paraId="3FAD5943" w14:textId="50D7D1C8" w:rsidR="00426967" w:rsidRPr="00426967" w:rsidRDefault="00426967" w:rsidP="00426967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505" w:type="pct"/>
            <w:vMerge/>
            <w:shd w:val="clear" w:color="auto" w:fill="auto"/>
          </w:tcPr>
          <w:p w14:paraId="78463EA5" w14:textId="77777777" w:rsidR="00426967" w:rsidRPr="00426967" w:rsidRDefault="00426967" w:rsidP="00426967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971769" w:rsidRPr="00426967" w14:paraId="73400534" w14:textId="77777777" w:rsidTr="00436AC9">
        <w:trPr>
          <w:trHeight w:val="284"/>
        </w:trPr>
        <w:tc>
          <w:tcPr>
            <w:tcW w:w="1217" w:type="pct"/>
            <w:gridSpan w:val="2"/>
            <w:vMerge w:val="restart"/>
            <w:shd w:val="clear" w:color="auto" w:fill="auto"/>
            <w:vAlign w:val="center"/>
            <w:hideMark/>
          </w:tcPr>
          <w:p w14:paraId="1E949A16" w14:textId="77777777" w:rsidR="00A263C1" w:rsidRPr="00677A2A" w:rsidRDefault="00A263C1" w:rsidP="00BE493E">
            <w:pPr>
              <w:spacing w:after="0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lastRenderedPageBreak/>
              <w:t>Усього за Програмою:</w:t>
            </w:r>
          </w:p>
        </w:tc>
        <w:tc>
          <w:tcPr>
            <w:tcW w:w="1315" w:type="pct"/>
            <w:gridSpan w:val="3"/>
            <w:shd w:val="clear" w:color="auto" w:fill="auto"/>
            <w:vAlign w:val="center"/>
            <w:hideMark/>
          </w:tcPr>
          <w:p w14:paraId="45E8082C" w14:textId="77777777" w:rsidR="00A263C1" w:rsidRPr="00677A2A" w:rsidRDefault="00A263C1" w:rsidP="00BE493E">
            <w:pPr>
              <w:spacing w:after="0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Загальний обсяг, у т. ч.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18E5314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91867,50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C1610F6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86867,50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595A061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21967,50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836A28D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21967,50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306B1B2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21967,50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DBD587" w14:textId="77777777" w:rsidR="00A263C1" w:rsidRPr="00677A2A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244637,50</w:t>
            </w:r>
          </w:p>
        </w:tc>
        <w:tc>
          <w:tcPr>
            <w:tcW w:w="505" w:type="pct"/>
            <w:vMerge w:val="restart"/>
            <w:shd w:val="clear" w:color="auto" w:fill="auto"/>
            <w:hideMark/>
          </w:tcPr>
          <w:p w14:paraId="669B6A0B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</w:tr>
      <w:tr w:rsidR="00436AC9" w:rsidRPr="00426967" w14:paraId="3C25659C" w14:textId="77777777" w:rsidTr="00436AC9">
        <w:trPr>
          <w:trHeight w:val="284"/>
        </w:trPr>
        <w:tc>
          <w:tcPr>
            <w:tcW w:w="1217" w:type="pct"/>
            <w:gridSpan w:val="2"/>
            <w:vMerge/>
            <w:shd w:val="clear" w:color="auto" w:fill="auto"/>
            <w:vAlign w:val="center"/>
            <w:hideMark/>
          </w:tcPr>
          <w:p w14:paraId="7A149A97" w14:textId="77777777" w:rsidR="00436AC9" w:rsidRPr="00426967" w:rsidRDefault="00436AC9" w:rsidP="00436AC9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315" w:type="pct"/>
            <w:gridSpan w:val="3"/>
            <w:shd w:val="clear" w:color="auto" w:fill="auto"/>
            <w:vAlign w:val="center"/>
            <w:hideMark/>
          </w:tcPr>
          <w:p w14:paraId="037B990E" w14:textId="77777777" w:rsidR="00436AC9" w:rsidRPr="00677A2A" w:rsidRDefault="00436AC9" w:rsidP="00436AC9">
            <w:pPr>
              <w:spacing w:after="0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Державний бюджет</w:t>
            </w:r>
          </w:p>
        </w:tc>
        <w:tc>
          <w:tcPr>
            <w:tcW w:w="317" w:type="pct"/>
            <w:shd w:val="clear" w:color="auto" w:fill="auto"/>
          </w:tcPr>
          <w:p w14:paraId="37AB6DDA" w14:textId="730454F2" w:rsidR="00436AC9" w:rsidRPr="00426967" w:rsidRDefault="00436AC9" w:rsidP="00436AC9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</w:tcPr>
          <w:p w14:paraId="46A20DC6" w14:textId="7722E7F5" w:rsidR="00436AC9" w:rsidRPr="00426967" w:rsidRDefault="00436AC9" w:rsidP="00436AC9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</w:tcPr>
          <w:p w14:paraId="51F74D01" w14:textId="03F04C36" w:rsidR="00436AC9" w:rsidRPr="00426967" w:rsidRDefault="00436AC9" w:rsidP="00436AC9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</w:tcPr>
          <w:p w14:paraId="175204AB" w14:textId="3B11FAB2" w:rsidR="00436AC9" w:rsidRPr="00426967" w:rsidRDefault="00436AC9" w:rsidP="00436AC9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</w:tcPr>
          <w:p w14:paraId="4089DDC7" w14:textId="7F9126C0" w:rsidR="00436AC9" w:rsidRPr="00426967" w:rsidRDefault="00436AC9" w:rsidP="00436AC9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77" w:type="pct"/>
            <w:shd w:val="clear" w:color="auto" w:fill="auto"/>
          </w:tcPr>
          <w:p w14:paraId="040DE3FA" w14:textId="5AE84F35" w:rsidR="00436AC9" w:rsidRPr="00426967" w:rsidRDefault="00436AC9" w:rsidP="00436AC9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463E8">
              <w:rPr>
                <w:rFonts w:ascii="Times New Roman" w:hAnsi="Times New Roman"/>
                <w:b/>
                <w:sz w:val="17"/>
                <w:szCs w:val="17"/>
              </w:rPr>
              <w:t xml:space="preserve">– </w:t>
            </w: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14:paraId="23EFA8A4" w14:textId="77777777" w:rsidR="00436AC9" w:rsidRPr="00426967" w:rsidRDefault="00436AC9" w:rsidP="00436AC9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971769" w:rsidRPr="00426967" w14:paraId="4B0426BC" w14:textId="77777777" w:rsidTr="00436AC9">
        <w:trPr>
          <w:trHeight w:val="284"/>
        </w:trPr>
        <w:tc>
          <w:tcPr>
            <w:tcW w:w="1217" w:type="pct"/>
            <w:gridSpan w:val="2"/>
            <w:vMerge/>
            <w:shd w:val="clear" w:color="auto" w:fill="auto"/>
            <w:vAlign w:val="center"/>
            <w:hideMark/>
          </w:tcPr>
          <w:p w14:paraId="01B7D6D6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315" w:type="pct"/>
            <w:gridSpan w:val="3"/>
            <w:shd w:val="clear" w:color="auto" w:fill="auto"/>
            <w:vAlign w:val="center"/>
            <w:hideMark/>
          </w:tcPr>
          <w:p w14:paraId="04B975F6" w14:textId="77777777" w:rsidR="00A263C1" w:rsidRPr="00677A2A" w:rsidRDefault="00A263C1" w:rsidP="00BE493E">
            <w:pPr>
              <w:spacing w:after="0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Обласний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9EF03E8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75000,00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175CC30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70000,00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F273416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5100,00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E062A59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5100,00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D9389EC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5100,00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01F0AA9" w14:textId="77777777" w:rsidR="00A263C1" w:rsidRPr="004463E8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4463E8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160300,00</w:t>
            </w: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14:paraId="31E8CCC3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971769" w:rsidRPr="00426967" w14:paraId="42CC2C38" w14:textId="77777777" w:rsidTr="00436AC9">
        <w:trPr>
          <w:trHeight w:val="284"/>
        </w:trPr>
        <w:tc>
          <w:tcPr>
            <w:tcW w:w="1217" w:type="pct"/>
            <w:gridSpan w:val="2"/>
            <w:vMerge/>
            <w:shd w:val="clear" w:color="auto" w:fill="auto"/>
            <w:vAlign w:val="center"/>
            <w:hideMark/>
          </w:tcPr>
          <w:p w14:paraId="794EE897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315" w:type="pct"/>
            <w:gridSpan w:val="3"/>
            <w:shd w:val="clear" w:color="auto" w:fill="auto"/>
            <w:vAlign w:val="center"/>
            <w:hideMark/>
          </w:tcPr>
          <w:p w14:paraId="633DD114" w14:textId="77777777" w:rsidR="00A263C1" w:rsidRPr="00677A2A" w:rsidRDefault="00A263C1" w:rsidP="00BE493E">
            <w:pPr>
              <w:spacing w:after="0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Місцевий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58ADF94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16867,50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BB01F82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16867,50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EB5A9E6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16867,50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A43B711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16867,50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2D2F132" w14:textId="77777777" w:rsidR="00A263C1" w:rsidRPr="00426967" w:rsidRDefault="00A263C1" w:rsidP="00BE493E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  <w:lang w:val="uk-UA"/>
              </w:rPr>
              <w:t>16867,50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17C0C31" w14:textId="77777777" w:rsidR="00A263C1" w:rsidRPr="004463E8" w:rsidRDefault="00A263C1" w:rsidP="00BE493E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4463E8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84337,50</w:t>
            </w: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14:paraId="2EEC858D" w14:textId="77777777" w:rsidR="00A263C1" w:rsidRPr="00426967" w:rsidRDefault="00A263C1" w:rsidP="00BE493E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426967" w:rsidRPr="00426967" w14:paraId="33E2E9CA" w14:textId="77777777" w:rsidTr="00436AC9">
        <w:trPr>
          <w:trHeight w:val="284"/>
        </w:trPr>
        <w:tc>
          <w:tcPr>
            <w:tcW w:w="1217" w:type="pct"/>
            <w:gridSpan w:val="2"/>
            <w:vMerge/>
            <w:shd w:val="clear" w:color="auto" w:fill="auto"/>
            <w:vAlign w:val="center"/>
          </w:tcPr>
          <w:p w14:paraId="2DC92A73" w14:textId="77777777" w:rsidR="00426967" w:rsidRPr="00426967" w:rsidRDefault="00426967" w:rsidP="00426967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315" w:type="pct"/>
            <w:gridSpan w:val="3"/>
            <w:shd w:val="clear" w:color="auto" w:fill="auto"/>
            <w:vAlign w:val="center"/>
            <w:hideMark/>
          </w:tcPr>
          <w:p w14:paraId="196E49E8" w14:textId="77777777" w:rsidR="00426967" w:rsidRPr="00677A2A" w:rsidRDefault="00426967" w:rsidP="00426967">
            <w:pPr>
              <w:spacing w:after="0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677A2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Інші джерела</w:t>
            </w:r>
          </w:p>
        </w:tc>
        <w:tc>
          <w:tcPr>
            <w:tcW w:w="317" w:type="pct"/>
            <w:shd w:val="clear" w:color="auto" w:fill="auto"/>
          </w:tcPr>
          <w:p w14:paraId="371611BD" w14:textId="4343D365" w:rsidR="00426967" w:rsidRPr="00426967" w:rsidRDefault="00426967" w:rsidP="00426967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</w:tcPr>
          <w:p w14:paraId="64B34BEF" w14:textId="69430687" w:rsidR="00426967" w:rsidRPr="00426967" w:rsidRDefault="00426967" w:rsidP="00426967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</w:tcPr>
          <w:p w14:paraId="4D750C94" w14:textId="7DCAC0A5" w:rsidR="00426967" w:rsidRPr="00426967" w:rsidRDefault="00426967" w:rsidP="00426967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</w:tcPr>
          <w:p w14:paraId="1E70742B" w14:textId="4456BA92" w:rsidR="00426967" w:rsidRPr="00426967" w:rsidRDefault="00426967" w:rsidP="00426967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17" w:type="pct"/>
            <w:shd w:val="clear" w:color="auto" w:fill="auto"/>
          </w:tcPr>
          <w:p w14:paraId="5B254666" w14:textId="11A75E60" w:rsidR="00426967" w:rsidRPr="00426967" w:rsidRDefault="00426967" w:rsidP="00426967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426967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</w:p>
        </w:tc>
        <w:tc>
          <w:tcPr>
            <w:tcW w:w="377" w:type="pct"/>
            <w:shd w:val="clear" w:color="auto" w:fill="auto"/>
          </w:tcPr>
          <w:p w14:paraId="400A9A69" w14:textId="06690CDD" w:rsidR="00426967" w:rsidRPr="004463E8" w:rsidRDefault="00426967" w:rsidP="00426967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4463E8">
              <w:rPr>
                <w:rFonts w:ascii="Times New Roman" w:hAnsi="Times New Roman"/>
                <w:b/>
                <w:sz w:val="17"/>
                <w:szCs w:val="17"/>
              </w:rPr>
              <w:t xml:space="preserve">– </w:t>
            </w: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14:paraId="71D28270" w14:textId="77777777" w:rsidR="00426967" w:rsidRPr="00426967" w:rsidRDefault="00426967" w:rsidP="00426967">
            <w:pPr>
              <w:spacing w:after="0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</w:tbl>
    <w:p w14:paraId="480BF508" w14:textId="6481C33A" w:rsidR="008E685B" w:rsidRDefault="008E685B" w:rsidP="00FA288D">
      <w:pPr>
        <w:shd w:val="clear" w:color="auto" w:fill="FFFFFF"/>
        <w:spacing w:after="0" w:line="23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604C92F3" w14:textId="77777777" w:rsidR="00FA288D" w:rsidRDefault="00FA288D" w:rsidP="00FA288D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14:paraId="58764523" w14:textId="196C06C6" w:rsidR="00FA288D" w:rsidRPr="00FA288D" w:rsidRDefault="00FA288D" w:rsidP="00FA288D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Заступник голови обласної ради</w:t>
      </w: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        </w:t>
      </w: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FA28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       І. КАШИРІН</w:t>
      </w:r>
    </w:p>
    <w:p w14:paraId="612B6ECC" w14:textId="77777777" w:rsidR="00FA288D" w:rsidRPr="00B54AE0" w:rsidRDefault="00FA288D" w:rsidP="00FA288D">
      <w:pPr>
        <w:shd w:val="clear" w:color="auto" w:fill="FFFFFF"/>
        <w:spacing w:after="0" w:line="23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FA288D" w:rsidRPr="00B54AE0" w:rsidSect="007E5B44">
      <w:headerReference w:type="default" r:id="rId7"/>
      <w:pgSz w:w="16838" w:h="11906" w:orient="landscape"/>
      <w:pgMar w:top="567" w:right="170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DD324" w14:textId="77777777" w:rsidR="000432CA" w:rsidRDefault="000432CA" w:rsidP="00F46AD4">
      <w:pPr>
        <w:spacing w:after="0" w:line="240" w:lineRule="auto"/>
      </w:pPr>
      <w:r>
        <w:separator/>
      </w:r>
    </w:p>
  </w:endnote>
  <w:endnote w:type="continuationSeparator" w:id="0">
    <w:p w14:paraId="6E3F87B1" w14:textId="77777777" w:rsidR="000432CA" w:rsidRDefault="000432CA" w:rsidP="00F4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803FD" w14:textId="77777777" w:rsidR="000432CA" w:rsidRDefault="000432CA" w:rsidP="00F46AD4">
      <w:pPr>
        <w:spacing w:after="0" w:line="240" w:lineRule="auto"/>
      </w:pPr>
      <w:r>
        <w:separator/>
      </w:r>
    </w:p>
  </w:footnote>
  <w:footnote w:type="continuationSeparator" w:id="0">
    <w:p w14:paraId="7E517CB0" w14:textId="77777777" w:rsidR="000432CA" w:rsidRDefault="000432CA" w:rsidP="00F4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5656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E089DA0" w14:textId="31E34B31" w:rsidR="007E5B44" w:rsidRPr="007E5B44" w:rsidRDefault="007E5B44" w:rsidP="007E5B4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7E5B44">
          <w:rPr>
            <w:rFonts w:ascii="Times New Roman" w:hAnsi="Times New Roman"/>
            <w:sz w:val="28"/>
            <w:szCs w:val="28"/>
          </w:rPr>
          <w:fldChar w:fldCharType="begin"/>
        </w:r>
        <w:r w:rsidRPr="007E5B4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E5B44">
          <w:rPr>
            <w:rFonts w:ascii="Times New Roman" w:hAnsi="Times New Roman"/>
            <w:sz w:val="28"/>
            <w:szCs w:val="28"/>
          </w:rPr>
          <w:fldChar w:fldCharType="separate"/>
        </w:r>
        <w:r w:rsidR="00436AC9">
          <w:rPr>
            <w:rFonts w:ascii="Times New Roman" w:hAnsi="Times New Roman"/>
            <w:noProof/>
            <w:sz w:val="28"/>
            <w:szCs w:val="28"/>
          </w:rPr>
          <w:t>2</w:t>
        </w:r>
        <w:r w:rsidRPr="007E5B4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15"/>
    <w:rsid w:val="0000484C"/>
    <w:rsid w:val="00005027"/>
    <w:rsid w:val="000432CA"/>
    <w:rsid w:val="00056F1D"/>
    <w:rsid w:val="0010703C"/>
    <w:rsid w:val="00176C54"/>
    <w:rsid w:val="002162DC"/>
    <w:rsid w:val="00236448"/>
    <w:rsid w:val="00242308"/>
    <w:rsid w:val="00263B50"/>
    <w:rsid w:val="00280034"/>
    <w:rsid w:val="00282524"/>
    <w:rsid w:val="00286279"/>
    <w:rsid w:val="002D2DA1"/>
    <w:rsid w:val="0030538A"/>
    <w:rsid w:val="00326A86"/>
    <w:rsid w:val="00395879"/>
    <w:rsid w:val="003A148F"/>
    <w:rsid w:val="003A1C57"/>
    <w:rsid w:val="003D7DFF"/>
    <w:rsid w:val="00412500"/>
    <w:rsid w:val="00414381"/>
    <w:rsid w:val="00426967"/>
    <w:rsid w:val="00436759"/>
    <w:rsid w:val="00436AC9"/>
    <w:rsid w:val="004372E9"/>
    <w:rsid w:val="004463E8"/>
    <w:rsid w:val="00447AB2"/>
    <w:rsid w:val="00465890"/>
    <w:rsid w:val="004B2816"/>
    <w:rsid w:val="004D476A"/>
    <w:rsid w:val="004F4522"/>
    <w:rsid w:val="00513C23"/>
    <w:rsid w:val="0056235B"/>
    <w:rsid w:val="005A4718"/>
    <w:rsid w:val="005B217D"/>
    <w:rsid w:val="005C39B9"/>
    <w:rsid w:val="005D22BA"/>
    <w:rsid w:val="006231B9"/>
    <w:rsid w:val="00677A2A"/>
    <w:rsid w:val="006860C6"/>
    <w:rsid w:val="006C091B"/>
    <w:rsid w:val="00742994"/>
    <w:rsid w:val="007828FB"/>
    <w:rsid w:val="007A4215"/>
    <w:rsid w:val="007B7C74"/>
    <w:rsid w:val="007E5B44"/>
    <w:rsid w:val="007E730C"/>
    <w:rsid w:val="008061B8"/>
    <w:rsid w:val="00860F27"/>
    <w:rsid w:val="008946E3"/>
    <w:rsid w:val="008D2FD5"/>
    <w:rsid w:val="008D4BE7"/>
    <w:rsid w:val="008E685B"/>
    <w:rsid w:val="008F4E74"/>
    <w:rsid w:val="0090004C"/>
    <w:rsid w:val="00935250"/>
    <w:rsid w:val="00937F27"/>
    <w:rsid w:val="00971769"/>
    <w:rsid w:val="009C5207"/>
    <w:rsid w:val="009F3752"/>
    <w:rsid w:val="00A000AB"/>
    <w:rsid w:val="00A03ABA"/>
    <w:rsid w:val="00A263C1"/>
    <w:rsid w:val="00A266D7"/>
    <w:rsid w:val="00A34E6C"/>
    <w:rsid w:val="00A72DC6"/>
    <w:rsid w:val="00A90010"/>
    <w:rsid w:val="00A95412"/>
    <w:rsid w:val="00AA0719"/>
    <w:rsid w:val="00AE00B6"/>
    <w:rsid w:val="00AF3901"/>
    <w:rsid w:val="00B15AF2"/>
    <w:rsid w:val="00B32D45"/>
    <w:rsid w:val="00B54AE0"/>
    <w:rsid w:val="00B940B6"/>
    <w:rsid w:val="00BB7628"/>
    <w:rsid w:val="00BE493E"/>
    <w:rsid w:val="00BF149E"/>
    <w:rsid w:val="00C16200"/>
    <w:rsid w:val="00C44181"/>
    <w:rsid w:val="00C57BAD"/>
    <w:rsid w:val="00C666F3"/>
    <w:rsid w:val="00C800BD"/>
    <w:rsid w:val="00CA2DB0"/>
    <w:rsid w:val="00CC6E2F"/>
    <w:rsid w:val="00CD466E"/>
    <w:rsid w:val="00D0030F"/>
    <w:rsid w:val="00D57D51"/>
    <w:rsid w:val="00D630F8"/>
    <w:rsid w:val="00DA523E"/>
    <w:rsid w:val="00DD195A"/>
    <w:rsid w:val="00DD54C9"/>
    <w:rsid w:val="00DE2DD3"/>
    <w:rsid w:val="00DE7BB4"/>
    <w:rsid w:val="00E1283F"/>
    <w:rsid w:val="00E43158"/>
    <w:rsid w:val="00E43F00"/>
    <w:rsid w:val="00E519F1"/>
    <w:rsid w:val="00E643DA"/>
    <w:rsid w:val="00ED5B2E"/>
    <w:rsid w:val="00F46AD4"/>
    <w:rsid w:val="00F94EB7"/>
    <w:rsid w:val="00FA08BE"/>
    <w:rsid w:val="00FA288D"/>
    <w:rsid w:val="00FB7CA6"/>
    <w:rsid w:val="00FD7E37"/>
    <w:rsid w:val="00FE4483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F709F"/>
  <w15:docId w15:val="{0C558E68-4D38-4E9C-BC1F-1085E343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A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4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AD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6D7"/>
    <w:rPr>
      <w:rFonts w:ascii="Tahoma" w:eastAsia="Calibri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4372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72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72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72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72E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B18A-D069-4BBC-AB77-5428A99D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14</cp:revision>
  <cp:lastPrinted>2023-10-30T10:48:00Z</cp:lastPrinted>
  <dcterms:created xsi:type="dcterms:W3CDTF">2023-01-31T14:05:00Z</dcterms:created>
  <dcterms:modified xsi:type="dcterms:W3CDTF">2023-11-03T13:12:00Z</dcterms:modified>
</cp:coreProperties>
</file>