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01D0" w14:textId="2398A862" w:rsidR="006D4ECB" w:rsidRDefault="006D4ECB" w:rsidP="00EC5417">
      <w:pPr>
        <w:jc w:val="center"/>
        <w:rPr>
          <w:b/>
          <w:lang w:val="uk-UA"/>
        </w:rPr>
      </w:pPr>
    </w:p>
    <w:p w14:paraId="32807412" w14:textId="77777777" w:rsidR="003833F4" w:rsidRDefault="003833F4" w:rsidP="00EC5417">
      <w:pPr>
        <w:jc w:val="center"/>
        <w:rPr>
          <w:b/>
          <w:lang w:val="uk-UA"/>
        </w:rPr>
      </w:pPr>
    </w:p>
    <w:p w14:paraId="1EB16939" w14:textId="77777777" w:rsidR="005C5EA6" w:rsidRDefault="005C5EA6" w:rsidP="00EC5417">
      <w:pPr>
        <w:jc w:val="center"/>
        <w:rPr>
          <w:b/>
          <w:lang w:val="uk-UA"/>
        </w:rPr>
      </w:pPr>
    </w:p>
    <w:p w14:paraId="171E6F53" w14:textId="77777777" w:rsidR="005C5EA6" w:rsidRDefault="005C5EA6" w:rsidP="00EC5417">
      <w:pPr>
        <w:jc w:val="center"/>
        <w:rPr>
          <w:b/>
          <w:lang w:val="uk-UA"/>
        </w:rPr>
      </w:pPr>
    </w:p>
    <w:p w14:paraId="05A17ECD" w14:textId="77777777" w:rsidR="006D4ECB" w:rsidRDefault="006D4ECB" w:rsidP="00EC5417">
      <w:pPr>
        <w:jc w:val="center"/>
        <w:rPr>
          <w:b/>
          <w:lang w:val="uk-UA"/>
        </w:rPr>
      </w:pPr>
    </w:p>
    <w:p w14:paraId="1F8A2211" w14:textId="77777777" w:rsidR="006D4ECB" w:rsidRDefault="006D4ECB" w:rsidP="00EC5417">
      <w:pPr>
        <w:jc w:val="center"/>
        <w:rPr>
          <w:b/>
          <w:lang w:val="uk-UA"/>
        </w:rPr>
      </w:pPr>
    </w:p>
    <w:p w14:paraId="1149A45F" w14:textId="77777777" w:rsidR="006D4ECB" w:rsidRDefault="006D4ECB" w:rsidP="00EC5417">
      <w:pPr>
        <w:jc w:val="center"/>
        <w:rPr>
          <w:b/>
          <w:lang w:val="uk-UA"/>
        </w:rPr>
      </w:pPr>
    </w:p>
    <w:p w14:paraId="51337AD8" w14:textId="77777777" w:rsidR="006D4ECB" w:rsidRDefault="006D4ECB" w:rsidP="00EC5417">
      <w:pPr>
        <w:jc w:val="center"/>
        <w:rPr>
          <w:b/>
          <w:lang w:val="uk-UA"/>
        </w:rPr>
      </w:pPr>
    </w:p>
    <w:p w14:paraId="3EFCA25C" w14:textId="77777777" w:rsidR="006D4ECB" w:rsidRDefault="006D4ECB" w:rsidP="00EC5417">
      <w:pPr>
        <w:jc w:val="center"/>
        <w:rPr>
          <w:b/>
          <w:lang w:val="uk-UA"/>
        </w:rPr>
      </w:pPr>
    </w:p>
    <w:p w14:paraId="7CED80DB" w14:textId="77777777" w:rsidR="006D4ECB" w:rsidRDefault="006D4ECB" w:rsidP="00EC5417">
      <w:pPr>
        <w:jc w:val="center"/>
        <w:rPr>
          <w:b/>
          <w:lang w:val="uk-UA"/>
        </w:rPr>
      </w:pPr>
    </w:p>
    <w:p w14:paraId="3E753ECE" w14:textId="77777777" w:rsidR="006D4ECB" w:rsidRDefault="006D4ECB" w:rsidP="00EC5417">
      <w:pPr>
        <w:jc w:val="center"/>
        <w:rPr>
          <w:b/>
          <w:lang w:val="uk-UA"/>
        </w:rPr>
      </w:pPr>
    </w:p>
    <w:p w14:paraId="32F73862" w14:textId="77777777" w:rsidR="006D4ECB" w:rsidRDefault="006D4ECB" w:rsidP="00EC5417">
      <w:pPr>
        <w:jc w:val="center"/>
        <w:rPr>
          <w:b/>
          <w:lang w:val="uk-UA"/>
        </w:rPr>
      </w:pPr>
    </w:p>
    <w:p w14:paraId="513ACF62" w14:textId="77777777" w:rsidR="006D4ECB" w:rsidRDefault="006D4ECB" w:rsidP="00EC5417">
      <w:pPr>
        <w:jc w:val="center"/>
        <w:rPr>
          <w:b/>
          <w:lang w:val="uk-UA"/>
        </w:rPr>
      </w:pPr>
    </w:p>
    <w:p w14:paraId="2D854BF3" w14:textId="01FA315D" w:rsidR="00680C6E" w:rsidRPr="00A25DEC" w:rsidRDefault="00680C6E" w:rsidP="00EC5417">
      <w:pPr>
        <w:rPr>
          <w:b/>
          <w:sz w:val="20"/>
          <w:lang w:val="uk-UA"/>
        </w:rPr>
      </w:pPr>
    </w:p>
    <w:p w14:paraId="5922ADA4" w14:textId="77777777" w:rsidR="00DB37CE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Про затвердження складу комісі</w:t>
      </w:r>
      <w:r w:rsidR="00A040ED">
        <w:rPr>
          <w:b/>
          <w:lang w:val="uk-UA"/>
        </w:rPr>
        <w:t>ї</w:t>
      </w:r>
      <w:r w:rsidRPr="00C430FD">
        <w:rPr>
          <w:b/>
          <w:lang w:val="uk-UA"/>
        </w:rPr>
        <w:t xml:space="preserve"> з питання передачі </w:t>
      </w:r>
    </w:p>
    <w:p w14:paraId="1816D9D5" w14:textId="77777777" w:rsidR="00DB37CE" w:rsidRDefault="00DB37CE" w:rsidP="001052B8">
      <w:pPr>
        <w:jc w:val="center"/>
        <w:rPr>
          <w:rFonts w:eastAsia="Calibri"/>
          <w:b/>
          <w:lang w:val="uk-UA"/>
        </w:rPr>
      </w:pPr>
      <w:r>
        <w:rPr>
          <w:b/>
          <w:lang w:val="uk-UA"/>
        </w:rPr>
        <w:t xml:space="preserve">автотранспортних засобів </w:t>
      </w:r>
      <w:r w:rsidR="006D4ECB" w:rsidRPr="00C430FD">
        <w:rPr>
          <w:b/>
          <w:lang w:val="uk-UA"/>
        </w:rPr>
        <w:t xml:space="preserve">з </w:t>
      </w:r>
      <w:r w:rsidRPr="00DB37CE">
        <w:rPr>
          <w:rFonts w:eastAsia="Calibri"/>
          <w:b/>
          <w:lang w:val="uk-UA"/>
        </w:rPr>
        <w:t>комунальної власності Підгородненської міської територіальної громади</w:t>
      </w:r>
      <w:r>
        <w:rPr>
          <w:rFonts w:eastAsia="Calibri"/>
          <w:b/>
          <w:lang w:val="uk-UA"/>
        </w:rPr>
        <w:t xml:space="preserve"> </w:t>
      </w:r>
      <w:r w:rsidRPr="00DB37CE">
        <w:rPr>
          <w:rFonts w:eastAsia="Calibri"/>
          <w:b/>
          <w:lang w:val="uk-UA"/>
        </w:rPr>
        <w:t xml:space="preserve">до спільної власності </w:t>
      </w:r>
    </w:p>
    <w:p w14:paraId="3426D9A6" w14:textId="77777777" w:rsidR="00890C1B" w:rsidRDefault="00DB37CE" w:rsidP="001052B8">
      <w:pPr>
        <w:jc w:val="center"/>
        <w:rPr>
          <w:rFonts w:eastAsia="Calibri"/>
          <w:b/>
          <w:lang w:val="uk-UA"/>
        </w:rPr>
      </w:pPr>
      <w:r w:rsidRPr="00DB37CE">
        <w:rPr>
          <w:rFonts w:eastAsia="Calibri"/>
          <w:b/>
          <w:lang w:val="uk-UA"/>
        </w:rPr>
        <w:t>територіальних громад сіл, селищ, міст Дніпропетровської області</w:t>
      </w:r>
      <w:r w:rsidR="0002491A">
        <w:rPr>
          <w:rFonts w:eastAsia="Calibri"/>
          <w:b/>
          <w:lang w:val="uk-UA"/>
        </w:rPr>
        <w:t xml:space="preserve">, </w:t>
      </w:r>
    </w:p>
    <w:p w14:paraId="36D846C1" w14:textId="51787A2A" w:rsidR="00DB37CE" w:rsidRPr="00890C1B" w:rsidRDefault="0002491A" w:rsidP="001052B8">
      <w:pPr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у господарське відання </w:t>
      </w:r>
      <w:r w:rsidR="00890C1B" w:rsidRPr="00890C1B">
        <w:rPr>
          <w:rFonts w:eastAsia="Calibri"/>
          <w:b/>
          <w:lang w:val="uk-UA"/>
        </w:rPr>
        <w:t xml:space="preserve">ДОКП </w:t>
      </w:r>
      <w:r w:rsidR="00890C1B" w:rsidRPr="00890C1B">
        <w:rPr>
          <w:b/>
          <w:lang w:val="uk-UA"/>
        </w:rPr>
        <w:t>„</w:t>
      </w:r>
      <w:r w:rsidR="00890C1B" w:rsidRPr="00890C1B">
        <w:rPr>
          <w:rFonts w:eastAsia="Calibri"/>
          <w:b/>
          <w:lang w:val="uk-UA"/>
        </w:rPr>
        <w:t>Спецавтобаза”</w:t>
      </w:r>
    </w:p>
    <w:p w14:paraId="33A193FD" w14:textId="4E2942F0" w:rsidR="006D4ECB" w:rsidRPr="0094067F" w:rsidRDefault="006D4ECB" w:rsidP="001052B8">
      <w:pPr>
        <w:rPr>
          <w:sz w:val="12"/>
          <w:lang w:val="uk-UA"/>
        </w:rPr>
      </w:pPr>
    </w:p>
    <w:p w14:paraId="02F14067" w14:textId="77777777" w:rsidR="00A25DEC" w:rsidRPr="0094067F" w:rsidRDefault="00A25DEC" w:rsidP="001052B8">
      <w:pPr>
        <w:rPr>
          <w:sz w:val="2"/>
          <w:lang w:val="uk-UA"/>
        </w:rPr>
      </w:pPr>
    </w:p>
    <w:p w14:paraId="58B72F9E" w14:textId="77777777" w:rsidR="00680C6E" w:rsidRPr="00A25DEC" w:rsidRDefault="00680C6E" w:rsidP="001052B8">
      <w:pPr>
        <w:rPr>
          <w:sz w:val="4"/>
          <w:lang w:val="uk-UA"/>
        </w:rPr>
      </w:pPr>
    </w:p>
    <w:p w14:paraId="5D55C084" w14:textId="0ECB60BD" w:rsidR="006D4ECB" w:rsidRDefault="008A52F2" w:rsidP="001052B8">
      <w:pPr>
        <w:ind w:firstLine="709"/>
        <w:jc w:val="both"/>
        <w:rPr>
          <w:lang w:val="uk-UA"/>
        </w:rPr>
      </w:pPr>
      <w:r w:rsidRPr="008A52F2">
        <w:rPr>
          <w:lang w:val="uk-UA"/>
        </w:rPr>
        <w:t>Відповідно до законів Україн</w:t>
      </w:r>
      <w:r>
        <w:rPr>
          <w:lang w:val="uk-UA"/>
        </w:rPr>
        <w:t xml:space="preserve">и </w:t>
      </w:r>
      <w:r w:rsidR="00CC7325">
        <w:rPr>
          <w:lang w:val="uk-UA"/>
        </w:rPr>
        <w:t>„</w:t>
      </w:r>
      <w:r>
        <w:rPr>
          <w:lang w:val="uk-UA"/>
        </w:rPr>
        <w:t xml:space="preserve">Про місцеве самоврядування </w:t>
      </w:r>
      <w:r w:rsidRPr="008A52F2">
        <w:rPr>
          <w:lang w:val="uk-UA"/>
        </w:rPr>
        <w:t xml:space="preserve">в Україні”, </w:t>
      </w:r>
      <w:r w:rsidR="00A169BC">
        <w:rPr>
          <w:lang w:val="uk-UA"/>
        </w:rPr>
        <w:t>„</w:t>
      </w:r>
      <w:r w:rsidRPr="008A52F2">
        <w:rPr>
          <w:lang w:val="uk-UA"/>
        </w:rPr>
        <w:t xml:space="preserve">Про передачу об’єктів права державної та комунальної власності”, постанови Кабінету Міністрів України від 21 вересня 1998 року </w:t>
      </w:r>
      <w:r w:rsidR="00F6551E" w:rsidRPr="00F6551E">
        <w:rPr>
          <w:lang w:val="uk-UA"/>
        </w:rPr>
        <w:t xml:space="preserve">                    </w:t>
      </w:r>
      <w:r w:rsidR="00F6551E">
        <w:rPr>
          <w:lang w:val="uk-UA"/>
        </w:rPr>
        <w:t xml:space="preserve">№ 1482 </w:t>
      </w:r>
      <w:r w:rsidR="00A169BC">
        <w:rPr>
          <w:lang w:val="uk-UA"/>
        </w:rPr>
        <w:t>„</w:t>
      </w:r>
      <w:r w:rsidRPr="008A52F2">
        <w:rPr>
          <w:lang w:val="uk-UA"/>
        </w:rPr>
        <w:t xml:space="preserve">Про передачу об’єктів права державної та комунальної власності” (зі змінами), рішення </w:t>
      </w:r>
      <w:r w:rsidR="00F00378">
        <w:rPr>
          <w:lang w:val="uk-UA"/>
        </w:rPr>
        <w:t xml:space="preserve">Дніпропетровської обласної ради </w:t>
      </w:r>
      <w:r w:rsidRPr="008A52F2">
        <w:rPr>
          <w:lang w:val="uk-UA"/>
        </w:rPr>
        <w:t xml:space="preserve">від </w:t>
      </w:r>
      <w:r w:rsidR="006F54FC">
        <w:rPr>
          <w:lang w:val="uk-UA"/>
        </w:rPr>
        <w:t>08</w:t>
      </w:r>
      <w:r w:rsidRPr="008A52F2">
        <w:rPr>
          <w:lang w:val="uk-UA"/>
        </w:rPr>
        <w:t xml:space="preserve"> </w:t>
      </w:r>
      <w:r w:rsidR="006F54FC">
        <w:rPr>
          <w:lang w:val="uk-UA"/>
        </w:rPr>
        <w:t>грудня</w:t>
      </w:r>
      <w:r w:rsidRPr="008A52F2">
        <w:rPr>
          <w:lang w:val="uk-UA"/>
        </w:rPr>
        <w:t xml:space="preserve"> </w:t>
      </w:r>
      <w:r w:rsidR="00A02D9D">
        <w:rPr>
          <w:lang w:val="uk-UA"/>
        </w:rPr>
        <w:br/>
      </w:r>
      <w:r w:rsidR="00EE68A6">
        <w:rPr>
          <w:lang w:val="uk-UA"/>
        </w:rPr>
        <w:t>20</w:t>
      </w:r>
      <w:r w:rsidR="006F54FC">
        <w:rPr>
          <w:lang w:val="uk-UA"/>
        </w:rPr>
        <w:t>23</w:t>
      </w:r>
      <w:r w:rsidR="00EE68A6">
        <w:rPr>
          <w:lang w:val="uk-UA"/>
        </w:rPr>
        <w:t xml:space="preserve"> року № </w:t>
      </w:r>
      <w:r w:rsidR="006F54FC">
        <w:rPr>
          <w:lang w:val="uk-UA"/>
        </w:rPr>
        <w:t>33</w:t>
      </w:r>
      <w:r w:rsidR="00EE68A6">
        <w:rPr>
          <w:lang w:val="uk-UA"/>
        </w:rPr>
        <w:t>3-</w:t>
      </w:r>
      <w:r w:rsidR="006F54FC">
        <w:rPr>
          <w:lang w:val="uk-UA"/>
        </w:rPr>
        <w:t>18</w:t>
      </w:r>
      <w:r w:rsidR="00EE68A6">
        <w:rPr>
          <w:lang w:val="uk-UA"/>
        </w:rPr>
        <w:t>/VІІ</w:t>
      </w:r>
      <w:r w:rsidR="006F54FC">
        <w:rPr>
          <w:lang w:val="uk-UA"/>
        </w:rPr>
        <w:t>І</w:t>
      </w:r>
      <w:r w:rsidR="00EE68A6">
        <w:rPr>
          <w:lang w:val="uk-UA"/>
        </w:rPr>
        <w:t xml:space="preserve"> </w:t>
      </w:r>
      <w:r w:rsidR="0090726A">
        <w:rPr>
          <w:lang w:val="uk-UA"/>
        </w:rPr>
        <w:t>„</w:t>
      </w:r>
      <w:r w:rsidRPr="008A52F2">
        <w:rPr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</w:t>
      </w:r>
      <w:r>
        <w:rPr>
          <w:lang w:val="uk-UA"/>
        </w:rPr>
        <w:t>ті”</w:t>
      </w:r>
      <w:r w:rsidR="00791DBA">
        <w:rPr>
          <w:lang w:val="uk-UA"/>
        </w:rPr>
        <w:t>, на підставі листа Підгородненської міської ради Дніпропетровського району Дніпропетровської області від 23 січня            2024 року</w:t>
      </w:r>
      <w:r w:rsidR="00183F16">
        <w:rPr>
          <w:lang w:val="uk-UA"/>
        </w:rPr>
        <w:t xml:space="preserve"> № 340</w:t>
      </w:r>
      <w:bookmarkStart w:id="0" w:name="_GoBack"/>
      <w:bookmarkEnd w:id="0"/>
      <w:r w:rsidRPr="008A52F2">
        <w:rPr>
          <w:lang w:val="uk-UA"/>
        </w:rPr>
        <w:t>:</w:t>
      </w:r>
    </w:p>
    <w:p w14:paraId="367631F3" w14:textId="77777777" w:rsidR="00F00378" w:rsidRPr="00791DBA" w:rsidRDefault="00F00378" w:rsidP="001052B8">
      <w:pPr>
        <w:ind w:firstLine="709"/>
        <w:jc w:val="both"/>
        <w:rPr>
          <w:sz w:val="20"/>
          <w:szCs w:val="20"/>
          <w:lang w:val="uk-UA"/>
        </w:rPr>
      </w:pPr>
    </w:p>
    <w:p w14:paraId="3BE4DCC9" w14:textId="77777777" w:rsidR="0094067F" w:rsidRPr="0094067F" w:rsidRDefault="0094067F" w:rsidP="001052B8">
      <w:pPr>
        <w:ind w:firstLine="709"/>
        <w:jc w:val="both"/>
        <w:rPr>
          <w:sz w:val="2"/>
          <w:lang w:val="uk-UA"/>
        </w:rPr>
      </w:pPr>
    </w:p>
    <w:p w14:paraId="61A90B67" w14:textId="2A855C8A" w:rsidR="0094067F" w:rsidRDefault="006D4ECB" w:rsidP="007221D7">
      <w:pPr>
        <w:ind w:firstLine="709"/>
        <w:jc w:val="both"/>
        <w:rPr>
          <w:rFonts w:eastAsia="Calibri"/>
          <w:lang w:val="uk-UA"/>
        </w:rPr>
      </w:pPr>
      <w:r w:rsidRPr="007221D7">
        <w:rPr>
          <w:lang w:val="uk-UA"/>
        </w:rPr>
        <w:t xml:space="preserve">1. </w:t>
      </w:r>
      <w:r w:rsidR="0055265E" w:rsidRPr="007221D7">
        <w:rPr>
          <w:lang w:val="uk-UA"/>
        </w:rPr>
        <w:t>Затвердити склад комісі</w:t>
      </w:r>
      <w:r w:rsidR="007221D7" w:rsidRPr="007221D7">
        <w:rPr>
          <w:lang w:val="uk-UA"/>
        </w:rPr>
        <w:t>ї</w:t>
      </w:r>
      <w:r w:rsidR="0055265E" w:rsidRPr="007221D7">
        <w:rPr>
          <w:lang w:val="uk-UA"/>
        </w:rPr>
        <w:t xml:space="preserve"> з </w:t>
      </w:r>
      <w:r w:rsidR="007221D7" w:rsidRPr="007221D7">
        <w:rPr>
          <w:lang w:val="uk-UA"/>
        </w:rPr>
        <w:t xml:space="preserve">питання передачі автотранспортних засобів з </w:t>
      </w:r>
      <w:r w:rsidR="007221D7" w:rsidRPr="007221D7">
        <w:rPr>
          <w:rFonts w:eastAsia="Calibri"/>
          <w:lang w:val="uk-UA"/>
        </w:rPr>
        <w:t>комунальної власності Підгородненської міської територіальної громади до спільної власності територіальних громад сіл, селищ, міст Дніпропетровської області</w:t>
      </w:r>
      <w:r w:rsidR="00A4703D">
        <w:rPr>
          <w:rFonts w:eastAsia="Calibri"/>
          <w:lang w:val="uk-UA"/>
        </w:rPr>
        <w:t xml:space="preserve">, у господарське відання ДОКП </w:t>
      </w:r>
      <w:r w:rsidR="0090726A">
        <w:rPr>
          <w:lang w:val="uk-UA"/>
        </w:rPr>
        <w:t>„</w:t>
      </w:r>
      <w:r w:rsidR="00A4703D" w:rsidRPr="00A4703D">
        <w:rPr>
          <w:rFonts w:eastAsia="Calibri"/>
          <w:lang w:val="uk-UA"/>
        </w:rPr>
        <w:t>Спецавтобаза”</w:t>
      </w:r>
      <w:r w:rsidR="00E635B8" w:rsidRPr="00A4703D">
        <w:rPr>
          <w:rFonts w:eastAsia="Calibri"/>
          <w:lang w:val="uk-UA"/>
        </w:rPr>
        <w:t>:</w:t>
      </w:r>
    </w:p>
    <w:p w14:paraId="1A0244EE" w14:textId="6DA85501" w:rsidR="00D16A95" w:rsidRPr="007221D7" w:rsidRDefault="00D16A95" w:rsidP="001767CA">
      <w:pPr>
        <w:jc w:val="both"/>
        <w:rPr>
          <w:sz w:val="18"/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361"/>
        <w:gridCol w:w="5386"/>
      </w:tblGrid>
      <w:tr w:rsidR="00A02D9D" w:rsidRPr="00EF1664" w14:paraId="19C3A3B0" w14:textId="77777777" w:rsidTr="00714082">
        <w:trPr>
          <w:trHeight w:val="855"/>
        </w:trPr>
        <w:tc>
          <w:tcPr>
            <w:tcW w:w="4361" w:type="dxa"/>
          </w:tcPr>
          <w:p w14:paraId="20D8C1F2" w14:textId="77777777" w:rsidR="00A02D9D" w:rsidRPr="00EF1664" w:rsidRDefault="00A02D9D" w:rsidP="00EE7779">
            <w:pPr>
              <w:jc w:val="both"/>
              <w:rPr>
                <w:sz w:val="18"/>
                <w:lang w:val="uk-UA"/>
              </w:rPr>
            </w:pPr>
          </w:p>
          <w:p w14:paraId="36952D9B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ТЮРІН</w:t>
            </w:r>
          </w:p>
          <w:p w14:paraId="1403567C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Володимир Юрійович</w:t>
            </w:r>
          </w:p>
        </w:tc>
        <w:tc>
          <w:tcPr>
            <w:tcW w:w="5386" w:type="dxa"/>
          </w:tcPr>
          <w:p w14:paraId="5F1993A2" w14:textId="77777777" w:rsidR="00A02D9D" w:rsidRPr="00EF1664" w:rsidRDefault="00A02D9D" w:rsidP="00EE7779">
            <w:pPr>
              <w:rPr>
                <w:sz w:val="16"/>
                <w:lang w:val="uk-UA"/>
              </w:rPr>
            </w:pPr>
          </w:p>
          <w:p w14:paraId="374C7CF4" w14:textId="7D60EE40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керуючий справами виконавчого апарату</w:t>
            </w:r>
          </w:p>
          <w:p w14:paraId="394B44E6" w14:textId="77777777" w:rsidR="00A02D9D" w:rsidRDefault="00A02D9D" w:rsidP="00714082">
            <w:pPr>
              <w:rPr>
                <w:lang w:val="uk-UA"/>
              </w:rPr>
            </w:pPr>
            <w:r w:rsidRPr="00EF1664">
              <w:rPr>
                <w:lang w:val="uk-UA"/>
              </w:rPr>
              <w:t xml:space="preserve">обласної ради, голова комісії </w:t>
            </w:r>
          </w:p>
          <w:p w14:paraId="34FE45AC" w14:textId="41ED33DD" w:rsidR="00714082" w:rsidRPr="00714082" w:rsidRDefault="00714082" w:rsidP="00714082">
            <w:pPr>
              <w:rPr>
                <w:lang w:val="uk-UA"/>
              </w:rPr>
            </w:pPr>
          </w:p>
        </w:tc>
      </w:tr>
    </w:tbl>
    <w:p w14:paraId="016B665E" w14:textId="77777777" w:rsidR="00A02D9D" w:rsidRDefault="00A02D9D" w:rsidP="00A02D9D">
      <w:pPr>
        <w:jc w:val="both"/>
        <w:rPr>
          <w:lang w:val="uk-UA"/>
        </w:rPr>
      </w:pPr>
      <w:r w:rsidRPr="00EF1664">
        <w:rPr>
          <w:lang w:val="uk-UA"/>
        </w:rPr>
        <w:t xml:space="preserve">                                           члени комісії:</w:t>
      </w:r>
    </w:p>
    <w:p w14:paraId="43EB69EB" w14:textId="77777777" w:rsidR="00714082" w:rsidRPr="001767CA" w:rsidRDefault="00714082" w:rsidP="00A02D9D">
      <w:pPr>
        <w:jc w:val="both"/>
        <w:rPr>
          <w:sz w:val="20"/>
          <w:szCs w:val="20"/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A02D9D" w:rsidRPr="00EF1664" w14:paraId="288A23D5" w14:textId="77777777" w:rsidTr="00EE7779">
        <w:tc>
          <w:tcPr>
            <w:tcW w:w="4219" w:type="dxa"/>
          </w:tcPr>
          <w:p w14:paraId="6CB08551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ШЕВЦОВА</w:t>
            </w:r>
          </w:p>
          <w:p w14:paraId="4AF766CE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Надія Дмитрівна</w:t>
            </w:r>
          </w:p>
          <w:p w14:paraId="102FBE23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</w:p>
        </w:tc>
        <w:tc>
          <w:tcPr>
            <w:tcW w:w="5528" w:type="dxa"/>
          </w:tcPr>
          <w:p w14:paraId="129DFB44" w14:textId="77777777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>начальник управління стратегічного</w:t>
            </w:r>
          </w:p>
          <w:p w14:paraId="51BD1C2B" w14:textId="77777777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>планування та комунальної власності</w:t>
            </w:r>
          </w:p>
          <w:p w14:paraId="55373CAC" w14:textId="77777777" w:rsidR="00A02D9D" w:rsidRDefault="00A02D9D" w:rsidP="003921A2">
            <w:pPr>
              <w:rPr>
                <w:lang w:val="uk-UA"/>
              </w:rPr>
            </w:pPr>
            <w:r w:rsidRPr="00EF1664">
              <w:rPr>
                <w:lang w:val="uk-UA"/>
              </w:rPr>
              <w:t xml:space="preserve">виконавчого апарату обласної ради </w:t>
            </w:r>
          </w:p>
          <w:p w14:paraId="00C534E0" w14:textId="33B22B63" w:rsidR="001767CA" w:rsidRPr="001767CA" w:rsidRDefault="001767CA" w:rsidP="003921A2">
            <w:pPr>
              <w:rPr>
                <w:sz w:val="20"/>
                <w:szCs w:val="20"/>
                <w:lang w:val="uk-UA"/>
              </w:rPr>
            </w:pPr>
          </w:p>
        </w:tc>
      </w:tr>
      <w:tr w:rsidR="00A02D9D" w:rsidRPr="00EF1664" w14:paraId="09CB3E47" w14:textId="77777777" w:rsidTr="00EE7779">
        <w:tc>
          <w:tcPr>
            <w:tcW w:w="4219" w:type="dxa"/>
          </w:tcPr>
          <w:p w14:paraId="568D6D88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БЕЗРУЧКО</w:t>
            </w:r>
          </w:p>
          <w:p w14:paraId="19389663" w14:textId="29BF4E1F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 xml:space="preserve">Максим Вікторович </w:t>
            </w:r>
          </w:p>
        </w:tc>
        <w:tc>
          <w:tcPr>
            <w:tcW w:w="5528" w:type="dxa"/>
          </w:tcPr>
          <w:p w14:paraId="2AEE0F3C" w14:textId="1E175A8E" w:rsidR="00A02D9D" w:rsidRPr="00EF1664" w:rsidRDefault="0009673D" w:rsidP="00EE7779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02D9D" w:rsidRPr="00EF1664">
              <w:rPr>
                <w:lang w:val="uk-UA"/>
              </w:rPr>
              <w:t xml:space="preserve">ачальник юридичного управління виконавчого апарату обласної ради </w:t>
            </w:r>
          </w:p>
        </w:tc>
      </w:tr>
      <w:tr w:rsidR="00A02D9D" w:rsidRPr="00EF1664" w14:paraId="19A9204C" w14:textId="77777777" w:rsidTr="008F08BD">
        <w:tc>
          <w:tcPr>
            <w:tcW w:w="4219" w:type="dxa"/>
          </w:tcPr>
          <w:p w14:paraId="5520D639" w14:textId="4794B2D2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lastRenderedPageBreak/>
              <w:t>БЕСПАЛЕНКОВА</w:t>
            </w:r>
          </w:p>
          <w:p w14:paraId="67C73DE5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Наталія Миколаївна</w:t>
            </w:r>
          </w:p>
          <w:p w14:paraId="619E5753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</w:p>
          <w:p w14:paraId="128902E4" w14:textId="77777777" w:rsidR="00A02D9D" w:rsidRPr="00EF1664" w:rsidRDefault="00A02D9D" w:rsidP="00EE7779">
            <w:pPr>
              <w:rPr>
                <w:lang w:val="uk-UA"/>
              </w:rPr>
            </w:pPr>
          </w:p>
          <w:p w14:paraId="2D40A259" w14:textId="77777777" w:rsidR="00A02D9D" w:rsidRPr="00EF1664" w:rsidRDefault="00A02D9D" w:rsidP="00EE7779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14:paraId="23A0E8AE" w14:textId="703C1B21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 xml:space="preserve">начальник управління бухгалтерського обліку та моніторингу діяльності – головний бухгалтер виконавчого апарату обласної ради </w:t>
            </w:r>
          </w:p>
          <w:p w14:paraId="6F0B2576" w14:textId="77777777" w:rsidR="00A02D9D" w:rsidRPr="001767CA" w:rsidRDefault="00A02D9D" w:rsidP="00EE7779">
            <w:pPr>
              <w:rPr>
                <w:sz w:val="20"/>
                <w:szCs w:val="20"/>
                <w:lang w:val="uk-UA"/>
              </w:rPr>
            </w:pPr>
          </w:p>
        </w:tc>
      </w:tr>
      <w:tr w:rsidR="00A02D9D" w:rsidRPr="00EF1664" w14:paraId="172C5521" w14:textId="77777777" w:rsidTr="008F08BD">
        <w:tc>
          <w:tcPr>
            <w:tcW w:w="4219" w:type="dxa"/>
          </w:tcPr>
          <w:p w14:paraId="0848C3FA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 xml:space="preserve">АНІКЄЄВА </w:t>
            </w:r>
          </w:p>
          <w:p w14:paraId="6A93026B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Світлана Євгенівна</w:t>
            </w:r>
          </w:p>
        </w:tc>
        <w:tc>
          <w:tcPr>
            <w:tcW w:w="5528" w:type="dxa"/>
          </w:tcPr>
          <w:p w14:paraId="24D0B058" w14:textId="77777777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 xml:space="preserve">заступник начальника юридичного управління – начальник відділу правових експертиз виконавчого апарату обласної ради </w:t>
            </w:r>
          </w:p>
          <w:p w14:paraId="7509E1E7" w14:textId="77777777" w:rsidR="00A02D9D" w:rsidRPr="001767CA" w:rsidRDefault="00A02D9D" w:rsidP="00EE7779">
            <w:pPr>
              <w:rPr>
                <w:sz w:val="20"/>
                <w:szCs w:val="20"/>
                <w:lang w:val="uk-UA"/>
              </w:rPr>
            </w:pPr>
          </w:p>
        </w:tc>
      </w:tr>
      <w:tr w:rsidR="00A02D9D" w:rsidRPr="00EF1664" w14:paraId="563654D2" w14:textId="77777777" w:rsidTr="0056214C">
        <w:tc>
          <w:tcPr>
            <w:tcW w:w="4219" w:type="dxa"/>
          </w:tcPr>
          <w:p w14:paraId="1ACA905B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ЦАРІК</w:t>
            </w:r>
          </w:p>
          <w:p w14:paraId="6810C3D4" w14:textId="77777777" w:rsidR="00A02D9D" w:rsidRPr="00EF1664" w:rsidRDefault="00A02D9D" w:rsidP="00EE7779">
            <w:pPr>
              <w:jc w:val="both"/>
              <w:rPr>
                <w:lang w:val="uk-UA"/>
              </w:rPr>
            </w:pPr>
            <w:r w:rsidRPr="00EF1664">
              <w:rPr>
                <w:lang w:val="uk-UA"/>
              </w:rPr>
              <w:t>Олена Миколаївна</w:t>
            </w:r>
          </w:p>
        </w:tc>
        <w:tc>
          <w:tcPr>
            <w:tcW w:w="5528" w:type="dxa"/>
          </w:tcPr>
          <w:p w14:paraId="663594DF" w14:textId="77777777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 xml:space="preserve">начальник відділу комунальної </w:t>
            </w:r>
          </w:p>
          <w:p w14:paraId="309D2EB1" w14:textId="77777777" w:rsidR="00A02D9D" w:rsidRPr="00EF1664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>власності управління стратегічного</w:t>
            </w:r>
          </w:p>
          <w:p w14:paraId="64C154B0" w14:textId="77777777" w:rsidR="00A02D9D" w:rsidRDefault="00A02D9D" w:rsidP="00EE7779">
            <w:pPr>
              <w:rPr>
                <w:lang w:val="uk-UA"/>
              </w:rPr>
            </w:pPr>
            <w:r w:rsidRPr="00EF1664">
              <w:rPr>
                <w:lang w:val="uk-UA"/>
              </w:rPr>
              <w:t>планування та комунальної власності виконавчого апарату обласної ради</w:t>
            </w:r>
          </w:p>
          <w:p w14:paraId="1915038F" w14:textId="77777777" w:rsidR="00E72443" w:rsidRPr="001767CA" w:rsidRDefault="00E72443" w:rsidP="00EE7779">
            <w:pPr>
              <w:rPr>
                <w:sz w:val="20"/>
                <w:szCs w:val="20"/>
                <w:lang w:val="uk-UA"/>
              </w:rPr>
            </w:pPr>
          </w:p>
        </w:tc>
      </w:tr>
      <w:tr w:rsidR="004A15F2" w:rsidRPr="00EF1664" w14:paraId="251BA3E9" w14:textId="77777777" w:rsidTr="0056214C">
        <w:tc>
          <w:tcPr>
            <w:tcW w:w="4219" w:type="dxa"/>
          </w:tcPr>
          <w:p w14:paraId="4D1609FC" w14:textId="77777777" w:rsidR="004A15F2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СЛУЦЬКИЙ</w:t>
            </w:r>
          </w:p>
          <w:p w14:paraId="28D5230C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Віталій Іванович</w:t>
            </w:r>
          </w:p>
          <w:p w14:paraId="39CE3533" w14:textId="69096784" w:rsidR="0096472F" w:rsidRPr="001767CA" w:rsidRDefault="0096472F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36DBB0D5" w14:textId="39048C17" w:rsidR="004A15F2" w:rsidRPr="00EF1664" w:rsidRDefault="0096472F" w:rsidP="00EE777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заступник </w:t>
            </w:r>
            <w:r w:rsidR="004F05C3">
              <w:rPr>
                <w:rFonts w:eastAsia="Calibri"/>
                <w:lang w:val="uk-UA"/>
              </w:rPr>
              <w:t xml:space="preserve">міського </w:t>
            </w:r>
            <w:r>
              <w:rPr>
                <w:rFonts w:eastAsia="Calibri"/>
                <w:lang w:val="uk-UA"/>
              </w:rPr>
              <w:t xml:space="preserve">голови </w:t>
            </w:r>
            <w:r w:rsidR="004A15F2" w:rsidRPr="007221D7">
              <w:rPr>
                <w:rFonts w:eastAsia="Calibri"/>
                <w:lang w:val="uk-UA"/>
              </w:rPr>
              <w:t>Підгородненської міської</w:t>
            </w:r>
            <w:r w:rsidR="004A15F2">
              <w:rPr>
                <w:rFonts w:eastAsia="Calibri"/>
                <w:lang w:val="uk-UA"/>
              </w:rPr>
              <w:t xml:space="preserve"> ради</w:t>
            </w:r>
          </w:p>
        </w:tc>
      </w:tr>
      <w:tr w:rsidR="00722808" w:rsidRPr="00EF1664" w14:paraId="4A6AFD04" w14:textId="77777777" w:rsidTr="0056214C">
        <w:tc>
          <w:tcPr>
            <w:tcW w:w="4219" w:type="dxa"/>
          </w:tcPr>
          <w:p w14:paraId="53820F04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МАЙНИЙ </w:t>
            </w:r>
          </w:p>
          <w:p w14:paraId="4AD502FF" w14:textId="77777777" w:rsidR="00722808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Тарас Ігорович</w:t>
            </w:r>
          </w:p>
          <w:p w14:paraId="376AE54A" w14:textId="40926261" w:rsidR="0096472F" w:rsidRPr="001767CA" w:rsidRDefault="0096472F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1AEB2805" w14:textId="70860821" w:rsidR="00722808" w:rsidRPr="00EF1664" w:rsidRDefault="0096472F" w:rsidP="00EE777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керуючий справами</w:t>
            </w:r>
            <w:r w:rsidR="00AA2742">
              <w:rPr>
                <w:rFonts w:eastAsia="Calibri"/>
                <w:lang w:val="uk-UA"/>
              </w:rPr>
              <w:t xml:space="preserve"> </w:t>
            </w:r>
            <w:r w:rsidR="004F05C3">
              <w:rPr>
                <w:rFonts w:eastAsia="Calibri"/>
                <w:lang w:val="uk-UA"/>
              </w:rPr>
              <w:t>(секретар)</w:t>
            </w:r>
            <w:r>
              <w:rPr>
                <w:rFonts w:eastAsia="Calibri"/>
                <w:lang w:val="uk-UA"/>
              </w:rPr>
              <w:t xml:space="preserve"> виконавчого комітету </w:t>
            </w:r>
            <w:r w:rsidR="00722808" w:rsidRPr="00085E0A">
              <w:rPr>
                <w:rFonts w:eastAsia="Calibri"/>
                <w:lang w:val="uk-UA"/>
              </w:rPr>
              <w:t>Підгородненської міської ради</w:t>
            </w:r>
          </w:p>
        </w:tc>
      </w:tr>
      <w:tr w:rsidR="0096472F" w:rsidRPr="00564C9F" w14:paraId="35A327CC" w14:textId="77777777" w:rsidTr="0056214C">
        <w:tc>
          <w:tcPr>
            <w:tcW w:w="4219" w:type="dxa"/>
          </w:tcPr>
          <w:p w14:paraId="213FCA79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МІЩУК</w:t>
            </w:r>
          </w:p>
          <w:p w14:paraId="15EDACA3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Вадимівна</w:t>
            </w:r>
          </w:p>
          <w:p w14:paraId="213784AB" w14:textId="1E21E8D3" w:rsidR="0096472F" w:rsidRDefault="0096472F" w:rsidP="00EE7779">
            <w:pPr>
              <w:jc w:val="both"/>
              <w:rPr>
                <w:lang w:val="uk-UA"/>
              </w:rPr>
            </w:pPr>
          </w:p>
        </w:tc>
        <w:tc>
          <w:tcPr>
            <w:tcW w:w="5528" w:type="dxa"/>
          </w:tcPr>
          <w:p w14:paraId="3C320FE8" w14:textId="77777777" w:rsidR="0096472F" w:rsidRDefault="0096472F" w:rsidP="00EE77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  <w:r w:rsidR="004F05C3">
              <w:rPr>
                <w:rFonts w:eastAsia="Calibri"/>
                <w:lang w:val="uk-UA"/>
              </w:rPr>
              <w:t xml:space="preserve">відділу бухгалтерського обліку та фінансової звітності </w:t>
            </w:r>
            <w:r w:rsidRPr="0096472F">
              <w:rPr>
                <w:rFonts w:eastAsia="Calibri"/>
                <w:lang w:val="uk-UA"/>
              </w:rPr>
              <w:t>Підгородненської міської ради</w:t>
            </w:r>
          </w:p>
          <w:p w14:paraId="69E94905" w14:textId="075DFFFC" w:rsidR="004F05C3" w:rsidRPr="001767CA" w:rsidRDefault="004F05C3" w:rsidP="00EE7779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96472F" w:rsidRPr="00EF1664" w14:paraId="0DB119B0" w14:textId="77777777" w:rsidTr="0056214C">
        <w:tc>
          <w:tcPr>
            <w:tcW w:w="4219" w:type="dxa"/>
          </w:tcPr>
          <w:p w14:paraId="5A052198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ВОЙНІКОВА </w:t>
            </w:r>
          </w:p>
          <w:p w14:paraId="24DC2AAA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Ірина Миколаївна</w:t>
            </w:r>
          </w:p>
          <w:p w14:paraId="2C2190D8" w14:textId="17C2BD12" w:rsidR="0096472F" w:rsidRPr="001767CA" w:rsidRDefault="0096472F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1EBE82EA" w14:textId="4ECD2387" w:rsidR="0096472F" w:rsidRDefault="0096472F" w:rsidP="00EE77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бухгалтер </w:t>
            </w:r>
            <w:r w:rsidRPr="0096472F">
              <w:rPr>
                <w:rFonts w:eastAsia="Calibri"/>
                <w:lang w:val="uk-UA"/>
              </w:rPr>
              <w:t>Підгородненської міської ради</w:t>
            </w:r>
          </w:p>
        </w:tc>
      </w:tr>
      <w:tr w:rsidR="00722808" w:rsidRPr="00EF1664" w14:paraId="6F132CB1" w14:textId="77777777" w:rsidTr="0056214C">
        <w:tc>
          <w:tcPr>
            <w:tcW w:w="4219" w:type="dxa"/>
          </w:tcPr>
          <w:p w14:paraId="46261143" w14:textId="77777777" w:rsidR="00722808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НАКОНЕЧНИЙ </w:t>
            </w:r>
          </w:p>
          <w:p w14:paraId="12229E6B" w14:textId="77777777" w:rsidR="0096472F" w:rsidRDefault="0096472F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 Володимирович</w:t>
            </w:r>
          </w:p>
          <w:p w14:paraId="61A626DA" w14:textId="602F5026" w:rsidR="0096472F" w:rsidRPr="001767CA" w:rsidRDefault="0096472F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3E2D689D" w14:textId="222598F7" w:rsidR="00722808" w:rsidRPr="00EF1664" w:rsidRDefault="0096472F" w:rsidP="00EE777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з</w:t>
            </w:r>
            <w:r w:rsidR="004F05C3">
              <w:rPr>
                <w:rFonts w:eastAsia="Calibri"/>
                <w:lang w:val="uk-UA"/>
              </w:rPr>
              <w:t>авідуючий</w:t>
            </w:r>
            <w:r>
              <w:rPr>
                <w:rFonts w:eastAsia="Calibri"/>
                <w:lang w:val="uk-UA"/>
              </w:rPr>
              <w:t xml:space="preserve"> господарством </w:t>
            </w:r>
            <w:r w:rsidR="00722808" w:rsidRPr="00085E0A">
              <w:rPr>
                <w:rFonts w:eastAsia="Calibri"/>
                <w:lang w:val="uk-UA"/>
              </w:rPr>
              <w:t>Підгородненської міської ради</w:t>
            </w:r>
          </w:p>
        </w:tc>
      </w:tr>
      <w:tr w:rsidR="00FC74CD" w:rsidRPr="00EF1664" w14:paraId="2C1BB04A" w14:textId="77777777" w:rsidTr="006057B7">
        <w:tc>
          <w:tcPr>
            <w:tcW w:w="4219" w:type="dxa"/>
          </w:tcPr>
          <w:p w14:paraId="7401D104" w14:textId="77777777" w:rsidR="00FC74CD" w:rsidRDefault="00BA28B0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ТАРАНЕНКО</w:t>
            </w:r>
          </w:p>
          <w:p w14:paraId="4FE69645" w14:textId="0ACC5BB3" w:rsidR="00BA28B0" w:rsidRDefault="00BA28B0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Григорович</w:t>
            </w:r>
          </w:p>
          <w:p w14:paraId="4D42F0BA" w14:textId="3A65E087" w:rsidR="00BA28B0" w:rsidRPr="001767CA" w:rsidRDefault="00BA28B0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1C19FD6B" w14:textId="7B503AA4" w:rsidR="00FC74CD" w:rsidRPr="00EF1664" w:rsidRDefault="00BA28B0" w:rsidP="00EE777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інженер </w:t>
            </w:r>
            <w:r w:rsidR="00B6045A">
              <w:rPr>
                <w:rFonts w:eastAsia="Calibri"/>
                <w:lang w:val="uk-UA"/>
              </w:rPr>
              <w:t xml:space="preserve">ДОКП </w:t>
            </w:r>
            <w:r w:rsidR="00B6045A">
              <w:rPr>
                <w:lang w:val="uk-UA"/>
              </w:rPr>
              <w:t>„</w:t>
            </w:r>
            <w:r w:rsidR="00B6045A" w:rsidRPr="00A4703D">
              <w:rPr>
                <w:rFonts w:eastAsia="Calibri"/>
                <w:lang w:val="uk-UA"/>
              </w:rPr>
              <w:t>Спецавтобаза”</w:t>
            </w:r>
          </w:p>
        </w:tc>
      </w:tr>
      <w:tr w:rsidR="00FC74CD" w:rsidRPr="00EF1664" w14:paraId="46318CBD" w14:textId="77777777" w:rsidTr="006057B7">
        <w:tc>
          <w:tcPr>
            <w:tcW w:w="4219" w:type="dxa"/>
          </w:tcPr>
          <w:p w14:paraId="4799BF8A" w14:textId="77777777" w:rsidR="00FC74CD" w:rsidRDefault="00BA28B0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МОЛЧАНОВ</w:t>
            </w:r>
          </w:p>
          <w:p w14:paraId="7163F70D" w14:textId="77777777" w:rsidR="00BA28B0" w:rsidRDefault="00BA28B0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Артем Володимирович</w:t>
            </w:r>
          </w:p>
          <w:p w14:paraId="21C5BBF2" w14:textId="5B2C58CE" w:rsidR="00BA28B0" w:rsidRPr="001767CA" w:rsidRDefault="00BA28B0" w:rsidP="00EE7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14:paraId="39C7EF3B" w14:textId="4F57ABBB" w:rsidR="00FC74CD" w:rsidRPr="00EF1664" w:rsidRDefault="00BA28B0" w:rsidP="00EE777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старший механік </w:t>
            </w:r>
            <w:r w:rsidR="00B6045A">
              <w:rPr>
                <w:rFonts w:eastAsia="Calibri"/>
                <w:lang w:val="uk-UA"/>
              </w:rPr>
              <w:t xml:space="preserve">ДОКП </w:t>
            </w:r>
            <w:r w:rsidR="00B6045A">
              <w:rPr>
                <w:lang w:val="uk-UA"/>
              </w:rPr>
              <w:t>„</w:t>
            </w:r>
            <w:r w:rsidR="00B6045A" w:rsidRPr="00A4703D">
              <w:rPr>
                <w:rFonts w:eastAsia="Calibri"/>
                <w:lang w:val="uk-UA"/>
              </w:rPr>
              <w:t>Спецавтобаза”</w:t>
            </w:r>
          </w:p>
        </w:tc>
      </w:tr>
      <w:tr w:rsidR="004A15F2" w:rsidRPr="00EF1664" w14:paraId="3F7B08A1" w14:textId="77777777" w:rsidTr="006057B7">
        <w:tc>
          <w:tcPr>
            <w:tcW w:w="4219" w:type="dxa"/>
          </w:tcPr>
          <w:p w14:paraId="488C1016" w14:textId="77777777" w:rsidR="004A15F2" w:rsidRDefault="006D7066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ЖУРБА</w:t>
            </w:r>
          </w:p>
          <w:p w14:paraId="32D24FC0" w14:textId="2B52883A" w:rsidR="006D7066" w:rsidRPr="00EF1664" w:rsidRDefault="006D7066" w:rsidP="00EE77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Алім Валерійович</w:t>
            </w:r>
          </w:p>
        </w:tc>
        <w:tc>
          <w:tcPr>
            <w:tcW w:w="5528" w:type="dxa"/>
          </w:tcPr>
          <w:p w14:paraId="494A390A" w14:textId="472679D8" w:rsidR="004A15F2" w:rsidRDefault="006D7066" w:rsidP="00EE777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водій автотранспортних засобів 3 класу ДОКП </w:t>
            </w:r>
            <w:r>
              <w:rPr>
                <w:lang w:val="uk-UA"/>
              </w:rPr>
              <w:t>„</w:t>
            </w:r>
            <w:r w:rsidRPr="00A4703D">
              <w:rPr>
                <w:rFonts w:eastAsia="Calibri"/>
                <w:lang w:val="uk-UA"/>
              </w:rPr>
              <w:t>Спецавтобаза”</w:t>
            </w:r>
          </w:p>
        </w:tc>
      </w:tr>
    </w:tbl>
    <w:p w14:paraId="5E3ACAAF" w14:textId="08B6DD93" w:rsidR="00870424" w:rsidRPr="00D327E7" w:rsidRDefault="00870424" w:rsidP="001052B8">
      <w:pPr>
        <w:rPr>
          <w:lang w:val="uk-UA"/>
        </w:rPr>
      </w:pPr>
    </w:p>
    <w:p w14:paraId="1CA28ADA" w14:textId="40857A7A" w:rsidR="00584EA6" w:rsidRPr="00584EA6" w:rsidRDefault="00D16A95" w:rsidP="00AF7662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A52F2" w:rsidRPr="008A52F2">
        <w:rPr>
          <w:lang w:val="uk-UA"/>
        </w:rPr>
        <w:t xml:space="preserve">. Контроль за виконанням цього розпорядження покласти на </w:t>
      </w:r>
      <w:r w:rsidR="003E16F8" w:rsidRPr="00EF1664">
        <w:rPr>
          <w:lang w:val="uk-UA"/>
        </w:rPr>
        <w:t>керуюч</w:t>
      </w:r>
      <w:r w:rsidR="003E16F8">
        <w:rPr>
          <w:lang w:val="uk-UA"/>
        </w:rPr>
        <w:t>ого</w:t>
      </w:r>
      <w:r w:rsidR="003E16F8" w:rsidRPr="00EF1664">
        <w:rPr>
          <w:lang w:val="uk-UA"/>
        </w:rPr>
        <w:t xml:space="preserve"> справами виконавчого апарату</w:t>
      </w:r>
      <w:r w:rsidR="003E16F8">
        <w:rPr>
          <w:lang w:val="uk-UA"/>
        </w:rPr>
        <w:t xml:space="preserve"> </w:t>
      </w:r>
      <w:r w:rsidR="003E16F8" w:rsidRPr="00EF1664">
        <w:rPr>
          <w:lang w:val="uk-UA"/>
        </w:rPr>
        <w:t>обласної ради</w:t>
      </w:r>
      <w:r w:rsidR="003E16F8">
        <w:rPr>
          <w:lang w:val="uk-UA"/>
        </w:rPr>
        <w:t xml:space="preserve"> Тюріна В.Ю.</w:t>
      </w:r>
    </w:p>
    <w:p w14:paraId="4EC5D794" w14:textId="77777777" w:rsidR="008A52F2" w:rsidRDefault="008A52F2" w:rsidP="001052B8"/>
    <w:p w14:paraId="7F98DC34" w14:textId="0D0A97F9" w:rsidR="008A52F2" w:rsidRDefault="008A52F2" w:rsidP="001052B8"/>
    <w:p w14:paraId="2644C242" w14:textId="77777777" w:rsidR="008A52F2" w:rsidRDefault="008A52F2" w:rsidP="001052B8"/>
    <w:p w14:paraId="06D41A64" w14:textId="669D827B" w:rsidR="006D4ECB" w:rsidRPr="008A52F2" w:rsidRDefault="008A52F2" w:rsidP="001052B8">
      <w:pPr>
        <w:rPr>
          <w:b/>
        </w:rPr>
      </w:pPr>
      <w:r w:rsidRPr="008A52F2">
        <w:rPr>
          <w:b/>
        </w:rPr>
        <w:t xml:space="preserve">Голова </w:t>
      </w:r>
      <w:r w:rsidRPr="008A52F2">
        <w:rPr>
          <w:b/>
          <w:lang w:val="uk-UA"/>
        </w:rPr>
        <w:t>обласної</w:t>
      </w:r>
      <w:r w:rsidRPr="008A52F2">
        <w:rPr>
          <w:b/>
        </w:rPr>
        <w:t xml:space="preserve"> ради                                    </w:t>
      </w:r>
      <w:r w:rsidR="007108E3">
        <w:rPr>
          <w:b/>
          <w:lang w:val="uk-UA"/>
        </w:rPr>
        <w:t xml:space="preserve"> </w:t>
      </w:r>
      <w:r w:rsidR="00C85D01">
        <w:rPr>
          <w:b/>
          <w:lang w:val="uk-UA"/>
        </w:rPr>
        <w:t xml:space="preserve"> </w:t>
      </w:r>
      <w:r w:rsidR="004E19B2">
        <w:rPr>
          <w:b/>
          <w:lang w:val="uk-UA"/>
        </w:rPr>
        <w:t xml:space="preserve"> </w:t>
      </w:r>
      <w:r w:rsidRPr="008A52F2">
        <w:rPr>
          <w:b/>
        </w:rPr>
        <w:t xml:space="preserve">                       М. ЛУКАШУК</w:t>
      </w:r>
    </w:p>
    <w:sectPr w:rsidR="006D4ECB" w:rsidRPr="008A52F2" w:rsidSect="001767CA">
      <w:headerReference w:type="default" r:id="rId7"/>
      <w:pgSz w:w="11906" w:h="16838"/>
      <w:pgMar w:top="88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2A2E" w14:textId="77777777" w:rsidR="00F151E5" w:rsidRDefault="00F151E5" w:rsidP="006D4ECB">
      <w:r>
        <w:separator/>
      </w:r>
    </w:p>
  </w:endnote>
  <w:endnote w:type="continuationSeparator" w:id="0">
    <w:p w14:paraId="2064207A" w14:textId="77777777" w:rsidR="00F151E5" w:rsidRDefault="00F151E5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723B" w14:textId="77777777" w:rsidR="00F151E5" w:rsidRDefault="00F151E5" w:rsidP="006D4ECB">
      <w:r>
        <w:separator/>
      </w:r>
    </w:p>
  </w:footnote>
  <w:footnote w:type="continuationSeparator" w:id="0">
    <w:p w14:paraId="395BE2F6" w14:textId="77777777" w:rsidR="00F151E5" w:rsidRDefault="00F151E5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445"/>
      <w:docPartObj>
        <w:docPartGallery w:val="Page Numbers (Top of Page)"/>
        <w:docPartUnique/>
      </w:docPartObj>
    </w:sdtPr>
    <w:sdtEndPr/>
    <w:sdtContent>
      <w:p w14:paraId="5B7AF4D0" w14:textId="6E06A833" w:rsidR="00D45FA7" w:rsidRDefault="00D45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16">
          <w:rPr>
            <w:noProof/>
          </w:rPr>
          <w:t>2</w:t>
        </w:r>
        <w:r>
          <w:fldChar w:fldCharType="end"/>
        </w:r>
      </w:p>
    </w:sdtContent>
  </w:sdt>
  <w:p w14:paraId="170EA3C9" w14:textId="77777777" w:rsidR="00D45FA7" w:rsidRDefault="00D45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120A1"/>
    <w:rsid w:val="0002031A"/>
    <w:rsid w:val="0002491A"/>
    <w:rsid w:val="000401A8"/>
    <w:rsid w:val="0004369C"/>
    <w:rsid w:val="00043AA8"/>
    <w:rsid w:val="000500C0"/>
    <w:rsid w:val="0005195C"/>
    <w:rsid w:val="0006625C"/>
    <w:rsid w:val="00081DA4"/>
    <w:rsid w:val="0009673D"/>
    <w:rsid w:val="000B2DD8"/>
    <w:rsid w:val="000C4974"/>
    <w:rsid w:val="000D13BE"/>
    <w:rsid w:val="000E3E4C"/>
    <w:rsid w:val="000F1D91"/>
    <w:rsid w:val="001052B8"/>
    <w:rsid w:val="00121ECB"/>
    <w:rsid w:val="00131CFC"/>
    <w:rsid w:val="0014093E"/>
    <w:rsid w:val="00160B32"/>
    <w:rsid w:val="00165CC0"/>
    <w:rsid w:val="001767CA"/>
    <w:rsid w:val="00183F16"/>
    <w:rsid w:val="001923FA"/>
    <w:rsid w:val="001B3672"/>
    <w:rsid w:val="001B4FD2"/>
    <w:rsid w:val="001B7734"/>
    <w:rsid w:val="001B7C54"/>
    <w:rsid w:val="001D071C"/>
    <w:rsid w:val="001F6F09"/>
    <w:rsid w:val="001F7465"/>
    <w:rsid w:val="00201F27"/>
    <w:rsid w:val="0026717D"/>
    <w:rsid w:val="002B2E47"/>
    <w:rsid w:val="002B54C7"/>
    <w:rsid w:val="002D01FD"/>
    <w:rsid w:val="002D68B2"/>
    <w:rsid w:val="002D72E5"/>
    <w:rsid w:val="002E5AAE"/>
    <w:rsid w:val="003077B7"/>
    <w:rsid w:val="00313261"/>
    <w:rsid w:val="0032324C"/>
    <w:rsid w:val="0032724C"/>
    <w:rsid w:val="00347E31"/>
    <w:rsid w:val="00361008"/>
    <w:rsid w:val="00367094"/>
    <w:rsid w:val="003671EB"/>
    <w:rsid w:val="00367C27"/>
    <w:rsid w:val="0037267E"/>
    <w:rsid w:val="003833F4"/>
    <w:rsid w:val="00385BC4"/>
    <w:rsid w:val="003921A2"/>
    <w:rsid w:val="00396AD5"/>
    <w:rsid w:val="003B2507"/>
    <w:rsid w:val="003B69DA"/>
    <w:rsid w:val="003E16F8"/>
    <w:rsid w:val="003E3C54"/>
    <w:rsid w:val="003E59BD"/>
    <w:rsid w:val="003F004E"/>
    <w:rsid w:val="003F34EF"/>
    <w:rsid w:val="003F3871"/>
    <w:rsid w:val="003F58DF"/>
    <w:rsid w:val="003F73D6"/>
    <w:rsid w:val="0041025D"/>
    <w:rsid w:val="0043671A"/>
    <w:rsid w:val="00462E51"/>
    <w:rsid w:val="004678C1"/>
    <w:rsid w:val="00471A61"/>
    <w:rsid w:val="004800EC"/>
    <w:rsid w:val="0048182B"/>
    <w:rsid w:val="004A1296"/>
    <w:rsid w:val="004A15F2"/>
    <w:rsid w:val="004A5628"/>
    <w:rsid w:val="004D5758"/>
    <w:rsid w:val="004E1316"/>
    <w:rsid w:val="004E19B2"/>
    <w:rsid w:val="004F05C3"/>
    <w:rsid w:val="004F6B1A"/>
    <w:rsid w:val="004F7720"/>
    <w:rsid w:val="005111AF"/>
    <w:rsid w:val="005166EF"/>
    <w:rsid w:val="00546F45"/>
    <w:rsid w:val="0055265E"/>
    <w:rsid w:val="00562085"/>
    <w:rsid w:val="0056214C"/>
    <w:rsid w:val="00562851"/>
    <w:rsid w:val="00564C9F"/>
    <w:rsid w:val="00572934"/>
    <w:rsid w:val="005732BF"/>
    <w:rsid w:val="00583D25"/>
    <w:rsid w:val="00584EA6"/>
    <w:rsid w:val="005A7877"/>
    <w:rsid w:val="005C5EA6"/>
    <w:rsid w:val="006032AF"/>
    <w:rsid w:val="0060395C"/>
    <w:rsid w:val="006057B7"/>
    <w:rsid w:val="00614399"/>
    <w:rsid w:val="006254E7"/>
    <w:rsid w:val="006425AB"/>
    <w:rsid w:val="00643334"/>
    <w:rsid w:val="00646757"/>
    <w:rsid w:val="006676C4"/>
    <w:rsid w:val="00673994"/>
    <w:rsid w:val="00680C6E"/>
    <w:rsid w:val="00685054"/>
    <w:rsid w:val="006B1FCC"/>
    <w:rsid w:val="006C1714"/>
    <w:rsid w:val="006C1A78"/>
    <w:rsid w:val="006D4ECB"/>
    <w:rsid w:val="006D6329"/>
    <w:rsid w:val="006D7066"/>
    <w:rsid w:val="006E1BDD"/>
    <w:rsid w:val="006E4B5E"/>
    <w:rsid w:val="006F471D"/>
    <w:rsid w:val="006F54FC"/>
    <w:rsid w:val="006F7E4E"/>
    <w:rsid w:val="00704CD4"/>
    <w:rsid w:val="00707E0E"/>
    <w:rsid w:val="007108E3"/>
    <w:rsid w:val="00714082"/>
    <w:rsid w:val="00721C61"/>
    <w:rsid w:val="007221D7"/>
    <w:rsid w:val="00722808"/>
    <w:rsid w:val="00746974"/>
    <w:rsid w:val="00747924"/>
    <w:rsid w:val="00750DAC"/>
    <w:rsid w:val="00752D04"/>
    <w:rsid w:val="007709CF"/>
    <w:rsid w:val="007765D5"/>
    <w:rsid w:val="00777A81"/>
    <w:rsid w:val="00783340"/>
    <w:rsid w:val="007853AE"/>
    <w:rsid w:val="00787583"/>
    <w:rsid w:val="00791DBA"/>
    <w:rsid w:val="007B4BCF"/>
    <w:rsid w:val="007C2E90"/>
    <w:rsid w:val="007F1F12"/>
    <w:rsid w:val="00810A19"/>
    <w:rsid w:val="00813391"/>
    <w:rsid w:val="0086469F"/>
    <w:rsid w:val="00870424"/>
    <w:rsid w:val="008800E4"/>
    <w:rsid w:val="00890C1B"/>
    <w:rsid w:val="00896A77"/>
    <w:rsid w:val="008A1B82"/>
    <w:rsid w:val="008A1E97"/>
    <w:rsid w:val="008A52F2"/>
    <w:rsid w:val="008C270A"/>
    <w:rsid w:val="008C5A5B"/>
    <w:rsid w:val="008C6B40"/>
    <w:rsid w:val="008E43FE"/>
    <w:rsid w:val="008F08BD"/>
    <w:rsid w:val="008F33FA"/>
    <w:rsid w:val="008F5B99"/>
    <w:rsid w:val="008F6AF3"/>
    <w:rsid w:val="0090355C"/>
    <w:rsid w:val="00904891"/>
    <w:rsid w:val="0090726A"/>
    <w:rsid w:val="00914975"/>
    <w:rsid w:val="009156FE"/>
    <w:rsid w:val="00930499"/>
    <w:rsid w:val="0093073F"/>
    <w:rsid w:val="00937AFA"/>
    <w:rsid w:val="0094067F"/>
    <w:rsid w:val="009535C2"/>
    <w:rsid w:val="009539CC"/>
    <w:rsid w:val="00956816"/>
    <w:rsid w:val="0096472F"/>
    <w:rsid w:val="009711BC"/>
    <w:rsid w:val="009838E1"/>
    <w:rsid w:val="009A1A6F"/>
    <w:rsid w:val="009A427F"/>
    <w:rsid w:val="009C39A7"/>
    <w:rsid w:val="009C4B73"/>
    <w:rsid w:val="009D30CB"/>
    <w:rsid w:val="009D7753"/>
    <w:rsid w:val="009F398F"/>
    <w:rsid w:val="00A01EEC"/>
    <w:rsid w:val="00A02D9D"/>
    <w:rsid w:val="00A040ED"/>
    <w:rsid w:val="00A1210C"/>
    <w:rsid w:val="00A169BC"/>
    <w:rsid w:val="00A25DEC"/>
    <w:rsid w:val="00A34217"/>
    <w:rsid w:val="00A41E12"/>
    <w:rsid w:val="00A4448B"/>
    <w:rsid w:val="00A4703D"/>
    <w:rsid w:val="00A5034A"/>
    <w:rsid w:val="00A52A77"/>
    <w:rsid w:val="00A64312"/>
    <w:rsid w:val="00A70F85"/>
    <w:rsid w:val="00A7266F"/>
    <w:rsid w:val="00A804D1"/>
    <w:rsid w:val="00A845B5"/>
    <w:rsid w:val="00AA2742"/>
    <w:rsid w:val="00AA46D7"/>
    <w:rsid w:val="00AA4A3E"/>
    <w:rsid w:val="00AA6AFA"/>
    <w:rsid w:val="00AC3867"/>
    <w:rsid w:val="00AD2A2D"/>
    <w:rsid w:val="00AF7662"/>
    <w:rsid w:val="00B07240"/>
    <w:rsid w:val="00B16985"/>
    <w:rsid w:val="00B21998"/>
    <w:rsid w:val="00B246F5"/>
    <w:rsid w:val="00B250C8"/>
    <w:rsid w:val="00B30ACA"/>
    <w:rsid w:val="00B6045A"/>
    <w:rsid w:val="00B60CCE"/>
    <w:rsid w:val="00B653CB"/>
    <w:rsid w:val="00B67BC3"/>
    <w:rsid w:val="00B7757B"/>
    <w:rsid w:val="00B8098D"/>
    <w:rsid w:val="00B8686A"/>
    <w:rsid w:val="00BA1307"/>
    <w:rsid w:val="00BA28B0"/>
    <w:rsid w:val="00BB164F"/>
    <w:rsid w:val="00BB2124"/>
    <w:rsid w:val="00BC46C3"/>
    <w:rsid w:val="00BD618F"/>
    <w:rsid w:val="00BF342F"/>
    <w:rsid w:val="00C00471"/>
    <w:rsid w:val="00C078FE"/>
    <w:rsid w:val="00C26825"/>
    <w:rsid w:val="00C64914"/>
    <w:rsid w:val="00C75C0A"/>
    <w:rsid w:val="00C83B92"/>
    <w:rsid w:val="00C85D01"/>
    <w:rsid w:val="00CA6D24"/>
    <w:rsid w:val="00CC472B"/>
    <w:rsid w:val="00CC7325"/>
    <w:rsid w:val="00CD46F9"/>
    <w:rsid w:val="00CD71F6"/>
    <w:rsid w:val="00CE3092"/>
    <w:rsid w:val="00CF658C"/>
    <w:rsid w:val="00CF754A"/>
    <w:rsid w:val="00D0003F"/>
    <w:rsid w:val="00D16A95"/>
    <w:rsid w:val="00D3058E"/>
    <w:rsid w:val="00D327E7"/>
    <w:rsid w:val="00D4479D"/>
    <w:rsid w:val="00D44F63"/>
    <w:rsid w:val="00D45FA7"/>
    <w:rsid w:val="00D701F3"/>
    <w:rsid w:val="00D76933"/>
    <w:rsid w:val="00D77309"/>
    <w:rsid w:val="00D82A48"/>
    <w:rsid w:val="00D9299A"/>
    <w:rsid w:val="00DA1ACC"/>
    <w:rsid w:val="00DA306C"/>
    <w:rsid w:val="00DA3862"/>
    <w:rsid w:val="00DB37CE"/>
    <w:rsid w:val="00DC19B1"/>
    <w:rsid w:val="00DD77FD"/>
    <w:rsid w:val="00DE131A"/>
    <w:rsid w:val="00DF1FB4"/>
    <w:rsid w:val="00DF407C"/>
    <w:rsid w:val="00E0059F"/>
    <w:rsid w:val="00E03A0F"/>
    <w:rsid w:val="00E224AD"/>
    <w:rsid w:val="00E25838"/>
    <w:rsid w:val="00E33F6F"/>
    <w:rsid w:val="00E50A46"/>
    <w:rsid w:val="00E6316D"/>
    <w:rsid w:val="00E635B8"/>
    <w:rsid w:val="00E72443"/>
    <w:rsid w:val="00E95F45"/>
    <w:rsid w:val="00EA19B8"/>
    <w:rsid w:val="00EA430B"/>
    <w:rsid w:val="00EB6A57"/>
    <w:rsid w:val="00EC1554"/>
    <w:rsid w:val="00EC2D62"/>
    <w:rsid w:val="00EC454C"/>
    <w:rsid w:val="00EC5417"/>
    <w:rsid w:val="00EC7C19"/>
    <w:rsid w:val="00ED5A5F"/>
    <w:rsid w:val="00EE38F2"/>
    <w:rsid w:val="00EE68A6"/>
    <w:rsid w:val="00EF2656"/>
    <w:rsid w:val="00F00378"/>
    <w:rsid w:val="00F03189"/>
    <w:rsid w:val="00F151E5"/>
    <w:rsid w:val="00F3653A"/>
    <w:rsid w:val="00F50141"/>
    <w:rsid w:val="00F51397"/>
    <w:rsid w:val="00F6551E"/>
    <w:rsid w:val="00F77140"/>
    <w:rsid w:val="00FB4265"/>
    <w:rsid w:val="00FC74CD"/>
    <w:rsid w:val="00FE0F4C"/>
    <w:rsid w:val="00FE56C9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F41C"/>
  <w15:docId w15:val="{8B15B002-5F60-4813-8EA3-EC3D1D2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DF1FB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FC5-2D0C-4E1D-958F-D880E5A2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45</cp:revision>
  <cp:lastPrinted>2024-01-25T12:44:00Z</cp:lastPrinted>
  <dcterms:created xsi:type="dcterms:W3CDTF">2024-01-10T09:10:00Z</dcterms:created>
  <dcterms:modified xsi:type="dcterms:W3CDTF">2024-01-25T12:53:00Z</dcterms:modified>
</cp:coreProperties>
</file>