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AC846C" w14:textId="07FDABB4" w:rsidR="00ED3E7B" w:rsidRDefault="00ED3E7B" w:rsidP="00ED3E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756E6">
        <w:rPr>
          <w:rFonts w:ascii="Times New Roman" w:eastAsia="Times New Roman" w:hAnsi="Times New Roman" w:cs="Times New Roman"/>
          <w:b/>
          <w:noProof/>
          <w:color w:val="000000"/>
          <w:sz w:val="24"/>
          <w:szCs w:val="28"/>
          <w:lang w:val="uk-UA" w:eastAsia="uk-UA"/>
        </w:rPr>
        <w:drawing>
          <wp:inline distT="0" distB="0" distL="0" distR="0" wp14:anchorId="29B0C2E0" wp14:editId="7D30E4D6">
            <wp:extent cx="723900" cy="7143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A97FC" w14:textId="77777777" w:rsidR="00ED3E7B" w:rsidRPr="002756E6" w:rsidRDefault="00ED3E7B" w:rsidP="00ED3E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1660D6B7" w14:textId="77777777" w:rsidR="00ED3E7B" w:rsidRPr="002756E6" w:rsidRDefault="00ED3E7B" w:rsidP="00ED3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2756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ДНІПРОПЕТРОВСЬКА ОБЛАСНА РАДА</w:t>
      </w:r>
    </w:p>
    <w:p w14:paraId="1C19D5CB" w14:textId="77777777" w:rsidR="00ED3E7B" w:rsidRPr="002756E6" w:rsidRDefault="00ED3E7B" w:rsidP="00ED3E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2756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VІIІ СКЛИКАННЯ</w:t>
      </w:r>
    </w:p>
    <w:p w14:paraId="262B7FC6" w14:textId="77777777" w:rsidR="00ED3E7B" w:rsidRPr="002756E6" w:rsidRDefault="00ED3E7B" w:rsidP="00ED3E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6DD19D27" w14:textId="77777777" w:rsidR="00ED3E7B" w:rsidRPr="002756E6" w:rsidRDefault="00ED3E7B" w:rsidP="00ED3E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2756E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Постійна комісія обласної ради з питань </w:t>
      </w:r>
    </w:p>
    <w:p w14:paraId="1D86D349" w14:textId="77777777" w:rsidR="00ED3E7B" w:rsidRPr="002756E6" w:rsidRDefault="00ED3E7B" w:rsidP="00ED3E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2756E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науки, освіти, соціальної політики та праці</w:t>
      </w:r>
    </w:p>
    <w:p w14:paraId="58646392" w14:textId="77777777" w:rsidR="00ED3E7B" w:rsidRPr="002756E6" w:rsidRDefault="00ED3E7B" w:rsidP="00ED3E7B">
      <w:pPr>
        <w:spacing w:after="0" w:line="240" w:lineRule="auto"/>
        <w:ind w:left="-8" w:right="-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756E6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C7E53C" wp14:editId="2CB1F382">
                <wp:simplePos x="0" y="0"/>
                <wp:positionH relativeFrom="column">
                  <wp:posOffset>-20955</wp:posOffset>
                </wp:positionH>
                <wp:positionV relativeFrom="paragraph">
                  <wp:posOffset>68580</wp:posOffset>
                </wp:positionV>
                <wp:extent cx="6248400" cy="0"/>
                <wp:effectExtent l="0" t="19050" r="19050" b="38100"/>
                <wp:wrapSquare wrapText="bothSides"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0FAB2359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" strokeweight="4.5pt">
                <v:stroke linestyle="thinThick"/>
                <w10:wrap type="square"/>
              </v:line>
            </w:pict>
          </mc:Fallback>
        </mc:AlternateContent>
      </w:r>
      <w:proofErr w:type="spellStart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просп</w:t>
      </w:r>
      <w:proofErr w:type="spellEnd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О. Поля, 2, </w:t>
      </w:r>
      <w:proofErr w:type="spellStart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кімн</w:t>
      </w:r>
      <w:proofErr w:type="spellEnd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320, м. Дніпро, 49004, </w:t>
      </w:r>
      <w:proofErr w:type="spellStart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тел</w:t>
      </w:r>
      <w:proofErr w:type="spellEnd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(097) 037 02 86,</w:t>
      </w:r>
    </w:p>
    <w:p w14:paraId="1E4CBFE4" w14:textId="77777777" w:rsidR="00ED3E7B" w:rsidRPr="002756E6" w:rsidRDefault="00ED3E7B" w:rsidP="00ED3E7B">
      <w:pPr>
        <w:spacing w:after="0" w:line="240" w:lineRule="auto"/>
        <w:ind w:left="-8" w:right="-8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proofErr w:type="spellStart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e-mail</w:t>
      </w:r>
      <w:proofErr w:type="spellEnd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: </w:t>
      </w:r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pdk.osvita@gmail.com</w:t>
      </w:r>
    </w:p>
    <w:p w14:paraId="016A5E3B" w14:textId="77777777" w:rsidR="00ED3E7B" w:rsidRPr="002756E6" w:rsidRDefault="00ED3E7B" w:rsidP="00ED3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14:paraId="68ADAD16" w14:textId="77777777" w:rsidR="00ED3E7B" w:rsidRPr="002756E6" w:rsidRDefault="00ED3E7B" w:rsidP="00ED3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14:paraId="29568A06" w14:textId="55D8FDC5" w:rsidR="00ED3E7B" w:rsidRDefault="00166FF9" w:rsidP="00ED3E7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ВИСНОВКИ ТА РЕКОМЕНДАЦІЇ № </w:t>
      </w:r>
      <w:r w:rsidR="007E235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/</w:t>
      </w:r>
      <w:r w:rsidR="00F738E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62388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</w:t>
      </w:r>
    </w:p>
    <w:p w14:paraId="47AE7382" w14:textId="77777777" w:rsidR="00ED3E7B" w:rsidRPr="002756E6" w:rsidRDefault="00ED3E7B" w:rsidP="00ED3E7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F11BC2F" w14:textId="77777777" w:rsidR="0062388C" w:rsidRPr="0062388C" w:rsidRDefault="0062388C" w:rsidP="0062388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62388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27 лютого 2024 року</w:t>
      </w:r>
    </w:p>
    <w:p w14:paraId="20462121" w14:textId="166D5542" w:rsidR="00ED3E7B" w:rsidRDefault="0062388C" w:rsidP="0062388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62388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11.00</w:t>
      </w:r>
    </w:p>
    <w:p w14:paraId="7B6C73F4" w14:textId="77777777" w:rsidR="0062388C" w:rsidRPr="00166FF9" w:rsidRDefault="0062388C" w:rsidP="0062388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A63EA9F" w14:textId="1A250CCE" w:rsidR="00166FF9" w:rsidRPr="00166FF9" w:rsidRDefault="00166FF9" w:rsidP="007E235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6FF9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та обговоривши </w:t>
      </w:r>
      <w:r w:rsidR="00327917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327917" w:rsidRPr="00327917">
        <w:rPr>
          <w:rFonts w:ascii="Times New Roman" w:hAnsi="Times New Roman" w:cs="Times New Roman"/>
          <w:sz w:val="28"/>
          <w:szCs w:val="28"/>
          <w:lang w:val="uk-UA"/>
        </w:rPr>
        <w:t>віт виконуюч</w:t>
      </w:r>
      <w:r w:rsidR="00327917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327917" w:rsidRPr="00327917">
        <w:rPr>
          <w:rFonts w:ascii="Times New Roman" w:hAnsi="Times New Roman" w:cs="Times New Roman"/>
          <w:sz w:val="28"/>
          <w:szCs w:val="28"/>
          <w:lang w:val="uk-UA"/>
        </w:rPr>
        <w:t xml:space="preserve"> обов’язки директора департаменту соціального захисту населення Дніпропетровської обласної державної адміністрації</w:t>
      </w:r>
      <w:r w:rsidR="00327917">
        <w:rPr>
          <w:rFonts w:ascii="Times New Roman" w:hAnsi="Times New Roman" w:cs="Times New Roman"/>
          <w:sz w:val="28"/>
          <w:szCs w:val="28"/>
          <w:lang w:val="uk-UA"/>
        </w:rPr>
        <w:t xml:space="preserve"> Петренка Ю.Л. </w:t>
      </w:r>
      <w:r w:rsidR="007E235B" w:rsidRPr="007E235B">
        <w:rPr>
          <w:rFonts w:ascii="Times New Roman" w:hAnsi="Times New Roman" w:cs="Times New Roman"/>
          <w:sz w:val="28"/>
          <w:szCs w:val="28"/>
          <w:lang w:val="uk-UA"/>
        </w:rPr>
        <w:t xml:space="preserve">про стан виконання Комплексної програми соціального захисту населення Дніпропетровської області на </w:t>
      </w:r>
      <w:r w:rsidR="007E235B">
        <w:rPr>
          <w:rFonts w:ascii="Times New Roman" w:hAnsi="Times New Roman" w:cs="Times New Roman"/>
          <w:sz w:val="28"/>
          <w:szCs w:val="28"/>
          <w:lang w:val="uk-UA"/>
        </w:rPr>
        <w:br/>
      </w:r>
      <w:r w:rsidR="007E235B" w:rsidRPr="007E235B">
        <w:rPr>
          <w:rFonts w:ascii="Times New Roman" w:hAnsi="Times New Roman" w:cs="Times New Roman"/>
          <w:sz w:val="28"/>
          <w:szCs w:val="28"/>
          <w:lang w:val="uk-UA"/>
        </w:rPr>
        <w:t>2020 – 2024 роки за 2023 рік</w:t>
      </w:r>
      <w:r w:rsidR="0032791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66FF9">
        <w:rPr>
          <w:rFonts w:ascii="Times New Roman" w:hAnsi="Times New Roman" w:cs="Times New Roman"/>
          <w:sz w:val="28"/>
          <w:szCs w:val="28"/>
          <w:lang w:val="uk-UA"/>
        </w:rPr>
        <w:t xml:space="preserve"> постійна комісія вирішила:</w:t>
      </w:r>
    </w:p>
    <w:p w14:paraId="762CAE8C" w14:textId="77777777" w:rsidR="00166FF9" w:rsidRPr="00166FF9" w:rsidRDefault="00166FF9" w:rsidP="00166FF9">
      <w:pPr>
        <w:pStyle w:val="a3"/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5F4ED46B" w14:textId="15DBBD12" w:rsidR="00166FF9" w:rsidRDefault="00DF1F06" w:rsidP="00166FF9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F1F06">
        <w:rPr>
          <w:rFonts w:ascii="Times New Roman" w:hAnsi="Times New Roman" w:cs="Times New Roman"/>
          <w:sz w:val="28"/>
          <w:szCs w:val="28"/>
          <w:lang w:val="uk-UA"/>
        </w:rPr>
        <w:t>1.Звіт про стан виконання Комплексної програми соціального захисту населення Дніпропетровської області на 2020 – 2024 роки за 2023 рік взяти до відома.</w:t>
      </w:r>
    </w:p>
    <w:p w14:paraId="29F126FE" w14:textId="77777777" w:rsidR="00DF1F06" w:rsidRDefault="00DF1F06" w:rsidP="00166FF9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14:paraId="1CE27A21" w14:textId="77777777" w:rsidR="00327917" w:rsidRDefault="00327917" w:rsidP="00166FF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1AE1B82" w14:textId="531171FD" w:rsidR="00166FF9" w:rsidRPr="00166FF9" w:rsidRDefault="00166FF9" w:rsidP="00166FF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6FF9">
        <w:rPr>
          <w:rFonts w:ascii="Times New Roman" w:hAnsi="Times New Roman" w:cs="Times New Roman"/>
          <w:b/>
          <w:sz w:val="28"/>
          <w:szCs w:val="28"/>
          <w:lang w:val="uk-UA"/>
        </w:rPr>
        <w:t>Голова постійної комісії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А.О. КОЛОМОЄЦЬ</w:t>
      </w:r>
    </w:p>
    <w:sectPr w:rsidR="00166FF9" w:rsidRPr="00166FF9" w:rsidSect="00840934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5370B"/>
    <w:multiLevelType w:val="hybridMultilevel"/>
    <w:tmpl w:val="65784952"/>
    <w:lvl w:ilvl="0" w:tplc="2A6CDE7E">
      <w:start w:val="1"/>
      <w:numFmt w:val="decimal"/>
      <w:lvlText w:val="%1."/>
      <w:lvlJc w:val="left"/>
      <w:pPr>
        <w:ind w:left="360" w:hanging="360"/>
      </w:pPr>
      <w:rPr>
        <w:i w:val="0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E3B"/>
    <w:rsid w:val="00166FF9"/>
    <w:rsid w:val="00177F14"/>
    <w:rsid w:val="00281DDE"/>
    <w:rsid w:val="00327917"/>
    <w:rsid w:val="003A5362"/>
    <w:rsid w:val="0054605C"/>
    <w:rsid w:val="0056180A"/>
    <w:rsid w:val="0062388C"/>
    <w:rsid w:val="00711235"/>
    <w:rsid w:val="007E235B"/>
    <w:rsid w:val="00872FA9"/>
    <w:rsid w:val="008B4C6D"/>
    <w:rsid w:val="00952891"/>
    <w:rsid w:val="009D00AD"/>
    <w:rsid w:val="00A76278"/>
    <w:rsid w:val="00AB1E3B"/>
    <w:rsid w:val="00CE1124"/>
    <w:rsid w:val="00CF2B5C"/>
    <w:rsid w:val="00DA76BD"/>
    <w:rsid w:val="00DF1F06"/>
    <w:rsid w:val="00E421D8"/>
    <w:rsid w:val="00EC75CA"/>
    <w:rsid w:val="00ED3E7B"/>
    <w:rsid w:val="00F7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295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E7B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E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7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5CA"/>
    <w:rPr>
      <w:rFonts w:ascii="Tahoma" w:hAnsi="Tahoma" w:cs="Tahoma"/>
      <w:kern w:val="0"/>
      <w:sz w:val="16"/>
      <w:szCs w:val="16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E7B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E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7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5CA"/>
    <w:rPr>
      <w:rFonts w:ascii="Tahoma" w:hAnsi="Tahoma" w:cs="Tahoma"/>
      <w:kern w:val="0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527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User</cp:lastModifiedBy>
  <cp:revision>9</cp:revision>
  <cp:lastPrinted>2023-07-17T06:34:00Z</cp:lastPrinted>
  <dcterms:created xsi:type="dcterms:W3CDTF">2023-07-17T06:35:00Z</dcterms:created>
  <dcterms:modified xsi:type="dcterms:W3CDTF">2024-02-28T07:32:00Z</dcterms:modified>
</cp:coreProperties>
</file>