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76" w:rsidRPr="00F5545D" w:rsidRDefault="00CD0776" w:rsidP="00CD0776">
      <w:pPr>
        <w:spacing w:after="0" w:line="240" w:lineRule="auto"/>
        <w:rPr>
          <w:rFonts w:ascii="Times New Roman" w:eastAsia="Times New Roman" w:hAnsi="Times New Roman" w:cs="Times New Roman"/>
          <w:sz w:val="28"/>
          <w:szCs w:val="28"/>
          <w:lang w:val="uk-UA" w:eastAsia="ru-RU"/>
        </w:rPr>
      </w:pPr>
    </w:p>
    <w:p w:rsidR="00CD0776" w:rsidRPr="00F5545D" w:rsidRDefault="00CD0776" w:rsidP="00CD0776">
      <w:pPr>
        <w:spacing w:after="0" w:line="240" w:lineRule="auto"/>
        <w:rPr>
          <w:rFonts w:ascii="Times New Roman" w:eastAsia="Times New Roman" w:hAnsi="Times New Roman" w:cs="Times New Roman"/>
          <w:sz w:val="28"/>
          <w:szCs w:val="28"/>
          <w:lang w:val="uk-UA" w:eastAsia="ru-RU"/>
        </w:rPr>
      </w:pPr>
    </w:p>
    <w:p w:rsidR="00CD0776" w:rsidRPr="00F5545D" w:rsidRDefault="00CD0776" w:rsidP="00CD0776">
      <w:pPr>
        <w:spacing w:after="0" w:line="240" w:lineRule="auto"/>
        <w:rPr>
          <w:rFonts w:ascii="Times New Roman" w:eastAsia="Times New Roman" w:hAnsi="Times New Roman" w:cs="Times New Roman"/>
          <w:sz w:val="28"/>
          <w:szCs w:val="28"/>
          <w:lang w:val="uk-UA" w:eastAsia="ru-RU"/>
        </w:rPr>
      </w:pPr>
    </w:p>
    <w:p w:rsidR="00CD0776" w:rsidRPr="00F5545D" w:rsidRDefault="00CD0776" w:rsidP="00CD0776">
      <w:pPr>
        <w:spacing w:after="0" w:line="240" w:lineRule="auto"/>
        <w:rPr>
          <w:rFonts w:ascii="Times New Roman" w:eastAsia="Times New Roman" w:hAnsi="Times New Roman" w:cs="Times New Roman"/>
          <w:sz w:val="28"/>
          <w:szCs w:val="28"/>
          <w:lang w:val="uk-UA" w:eastAsia="ru-RU"/>
        </w:rPr>
      </w:pPr>
    </w:p>
    <w:p w:rsidR="00CD0776" w:rsidRPr="00F5545D" w:rsidRDefault="00CD0776" w:rsidP="00CD0776">
      <w:pPr>
        <w:spacing w:after="0" w:line="240" w:lineRule="auto"/>
        <w:rPr>
          <w:rFonts w:ascii="Times New Roman" w:eastAsia="Times New Roman" w:hAnsi="Times New Roman" w:cs="Times New Roman"/>
          <w:sz w:val="28"/>
          <w:szCs w:val="28"/>
          <w:lang w:val="uk-UA" w:eastAsia="ru-RU"/>
        </w:rPr>
      </w:pPr>
    </w:p>
    <w:p w:rsidR="00CD0776" w:rsidRPr="00F5545D" w:rsidRDefault="00CD0776" w:rsidP="00CD0776">
      <w:pPr>
        <w:spacing w:after="0" w:line="240" w:lineRule="auto"/>
        <w:rPr>
          <w:rFonts w:ascii="Times New Roman" w:eastAsia="Times New Roman" w:hAnsi="Times New Roman" w:cs="Times New Roman"/>
          <w:sz w:val="28"/>
          <w:szCs w:val="28"/>
          <w:lang w:val="uk-UA" w:eastAsia="ru-RU"/>
        </w:rPr>
      </w:pPr>
    </w:p>
    <w:p w:rsidR="00CD0776" w:rsidRPr="00F5545D" w:rsidRDefault="00CD0776" w:rsidP="00CD0776">
      <w:pPr>
        <w:spacing w:after="0" w:line="240" w:lineRule="auto"/>
        <w:rPr>
          <w:rFonts w:ascii="Times New Roman" w:eastAsia="Times New Roman" w:hAnsi="Times New Roman" w:cs="Times New Roman"/>
          <w:sz w:val="28"/>
          <w:szCs w:val="28"/>
          <w:lang w:val="uk-UA" w:eastAsia="ru-RU"/>
        </w:rPr>
      </w:pPr>
    </w:p>
    <w:p w:rsidR="00CD0776" w:rsidRPr="00F5545D" w:rsidRDefault="00CD0776" w:rsidP="00CD0776">
      <w:pPr>
        <w:spacing w:after="0" w:line="240" w:lineRule="auto"/>
        <w:rPr>
          <w:rFonts w:ascii="Times New Roman" w:eastAsia="Times New Roman" w:hAnsi="Times New Roman" w:cs="Times New Roman"/>
          <w:sz w:val="28"/>
          <w:szCs w:val="28"/>
          <w:lang w:val="uk-UA" w:eastAsia="ru-RU"/>
        </w:rPr>
      </w:pPr>
    </w:p>
    <w:p w:rsidR="00CD0776" w:rsidRPr="00F5545D" w:rsidRDefault="00CD0776" w:rsidP="00CD0776">
      <w:pPr>
        <w:spacing w:after="0" w:line="240" w:lineRule="auto"/>
        <w:rPr>
          <w:rFonts w:ascii="Times New Roman" w:eastAsia="Times New Roman" w:hAnsi="Times New Roman" w:cs="Times New Roman"/>
          <w:sz w:val="28"/>
          <w:szCs w:val="28"/>
          <w:lang w:val="uk-UA" w:eastAsia="ru-RU"/>
        </w:rPr>
      </w:pPr>
    </w:p>
    <w:p w:rsidR="00CD0776" w:rsidRPr="00F5545D" w:rsidRDefault="00CD0776" w:rsidP="00CD0776">
      <w:pPr>
        <w:spacing w:after="0" w:line="240" w:lineRule="auto"/>
        <w:rPr>
          <w:rFonts w:ascii="Times New Roman" w:eastAsia="Times New Roman" w:hAnsi="Times New Roman" w:cs="Times New Roman"/>
          <w:sz w:val="28"/>
          <w:szCs w:val="28"/>
          <w:lang w:val="uk-UA" w:eastAsia="ru-RU"/>
        </w:rPr>
      </w:pPr>
    </w:p>
    <w:p w:rsidR="00CD0776" w:rsidRPr="00F5545D" w:rsidRDefault="00CD0776" w:rsidP="00CD0776">
      <w:pPr>
        <w:spacing w:after="0" w:line="240" w:lineRule="auto"/>
        <w:rPr>
          <w:rFonts w:ascii="Times New Roman" w:eastAsia="Times New Roman" w:hAnsi="Times New Roman" w:cs="Times New Roman"/>
          <w:sz w:val="28"/>
          <w:szCs w:val="28"/>
          <w:lang w:val="uk-UA" w:eastAsia="ru-RU"/>
        </w:rPr>
      </w:pPr>
    </w:p>
    <w:p w:rsidR="00CD0776" w:rsidRDefault="00CD0776" w:rsidP="00CD0776">
      <w:pPr>
        <w:spacing w:after="0" w:line="240" w:lineRule="auto"/>
        <w:rPr>
          <w:rFonts w:ascii="Times New Roman" w:eastAsia="Times New Roman" w:hAnsi="Times New Roman" w:cs="Times New Roman"/>
          <w:sz w:val="28"/>
          <w:szCs w:val="28"/>
          <w:lang w:val="uk-UA" w:eastAsia="ru-RU"/>
        </w:rPr>
      </w:pPr>
    </w:p>
    <w:p w:rsidR="00136709" w:rsidRDefault="00136709" w:rsidP="00BC4358">
      <w:pPr>
        <w:spacing w:after="0" w:line="240" w:lineRule="auto"/>
        <w:rPr>
          <w:rFonts w:ascii="Times New Roman" w:eastAsia="Times New Roman" w:hAnsi="Times New Roman" w:cs="Times New Roman"/>
          <w:sz w:val="28"/>
          <w:szCs w:val="28"/>
          <w:lang w:val="uk-UA" w:eastAsia="ru-RU"/>
        </w:rPr>
      </w:pPr>
    </w:p>
    <w:p w:rsidR="00BC4358" w:rsidRDefault="00BC4358" w:rsidP="00BC4358">
      <w:pPr>
        <w:spacing w:after="0" w:line="240" w:lineRule="auto"/>
        <w:rPr>
          <w:rFonts w:ascii="Times New Roman" w:eastAsia="Times New Roman" w:hAnsi="Times New Roman" w:cs="Times New Roman"/>
          <w:sz w:val="28"/>
          <w:szCs w:val="28"/>
          <w:lang w:val="uk-UA" w:eastAsia="ru-RU"/>
        </w:rPr>
      </w:pPr>
      <w:bookmarkStart w:id="0" w:name="_GoBack"/>
      <w:bookmarkEnd w:id="0"/>
    </w:p>
    <w:p w:rsidR="00CD0776" w:rsidRDefault="00CD0776" w:rsidP="00BC4358">
      <w:pPr>
        <w:spacing w:after="0" w:line="240" w:lineRule="auto"/>
        <w:jc w:val="center"/>
        <w:rPr>
          <w:rFonts w:ascii="Times New Roman" w:hAnsi="Times New Roman" w:cs="Times New Roman"/>
          <w:b/>
          <w:sz w:val="28"/>
          <w:szCs w:val="28"/>
          <w:lang w:val="uk-UA"/>
        </w:rPr>
      </w:pPr>
      <w:r w:rsidRPr="00E6202A">
        <w:rPr>
          <w:rFonts w:ascii="Times New Roman" w:hAnsi="Times New Roman" w:cs="Times New Roman"/>
          <w:b/>
          <w:sz w:val="28"/>
          <w:szCs w:val="28"/>
          <w:lang w:val="uk-UA"/>
        </w:rPr>
        <w:t>Про проведення службового розслідування</w:t>
      </w:r>
    </w:p>
    <w:p w:rsidR="00136709" w:rsidRPr="00E6202A" w:rsidRDefault="00136709" w:rsidP="00136709">
      <w:pPr>
        <w:spacing w:after="120" w:line="240" w:lineRule="auto"/>
        <w:jc w:val="center"/>
        <w:rPr>
          <w:rFonts w:ascii="Times New Roman" w:hAnsi="Times New Roman" w:cs="Times New Roman"/>
          <w:b/>
          <w:sz w:val="28"/>
          <w:szCs w:val="28"/>
          <w:lang w:val="uk-UA"/>
        </w:rPr>
      </w:pPr>
    </w:p>
    <w:p w:rsidR="00CD0776" w:rsidRPr="00E6202A" w:rsidRDefault="00CD0776" w:rsidP="00CB7918">
      <w:pPr>
        <w:spacing w:after="120" w:line="240" w:lineRule="auto"/>
        <w:ind w:firstLine="709"/>
        <w:jc w:val="both"/>
        <w:rPr>
          <w:rFonts w:ascii="Times New Roman" w:hAnsi="Times New Roman" w:cs="Times New Roman"/>
          <w:sz w:val="28"/>
          <w:szCs w:val="28"/>
          <w:lang w:val="uk-UA"/>
        </w:rPr>
      </w:pPr>
      <w:r w:rsidRPr="00E6202A">
        <w:rPr>
          <w:rFonts w:ascii="Times New Roman" w:hAnsi="Times New Roman" w:cs="Times New Roman"/>
          <w:sz w:val="28"/>
          <w:szCs w:val="28"/>
          <w:lang w:val="uk-UA"/>
        </w:rPr>
        <w:t xml:space="preserve">Відповідно до законів України ,,Про місцеве самоврядування в Україні”, ,,Про запобігання корупції”, керуючись постановою Кабінету Міністрів України від </w:t>
      </w:r>
      <w:smartTag w:uri="urn:schemas-microsoft-com:office:smarttags" w:element="date">
        <w:smartTagPr>
          <w:attr w:name="Year" w:val="2000"/>
          <w:attr w:name="Day" w:val="13"/>
          <w:attr w:name="Month" w:val="6"/>
          <w:attr w:name="ls" w:val="trans"/>
        </w:smartTagPr>
        <w:r w:rsidRPr="00E6202A">
          <w:rPr>
            <w:rFonts w:ascii="Times New Roman" w:hAnsi="Times New Roman" w:cs="Times New Roman"/>
            <w:sz w:val="28"/>
            <w:szCs w:val="28"/>
            <w:lang w:val="uk-UA"/>
          </w:rPr>
          <w:t>13 червня 2000</w:t>
        </w:r>
      </w:smartTag>
      <w:r w:rsidRPr="00E6202A">
        <w:rPr>
          <w:rFonts w:ascii="Times New Roman" w:hAnsi="Times New Roman" w:cs="Times New Roman"/>
          <w:sz w:val="28"/>
          <w:szCs w:val="28"/>
          <w:lang w:val="uk-UA"/>
        </w:rPr>
        <w:t xml:space="preserve"> року № 950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(зі змінами), на підставі </w:t>
      </w:r>
      <w:r w:rsidRPr="0033648E">
        <w:rPr>
          <w:rFonts w:ascii="Times New Roman" w:hAnsi="Times New Roman" w:cs="Times New Roman"/>
          <w:sz w:val="28"/>
          <w:szCs w:val="28"/>
          <w:lang w:val="uk-UA"/>
        </w:rPr>
        <w:t>лист</w:t>
      </w:r>
      <w:r>
        <w:rPr>
          <w:rFonts w:ascii="Times New Roman" w:hAnsi="Times New Roman" w:cs="Times New Roman"/>
          <w:sz w:val="28"/>
          <w:szCs w:val="28"/>
          <w:lang w:val="uk-UA"/>
        </w:rPr>
        <w:t>а</w:t>
      </w:r>
      <w:r w:rsidRPr="0033648E">
        <w:rPr>
          <w:rFonts w:ascii="Times New Roman" w:hAnsi="Times New Roman" w:cs="Times New Roman"/>
          <w:sz w:val="28"/>
          <w:szCs w:val="28"/>
          <w:lang w:val="uk-UA"/>
        </w:rPr>
        <w:t xml:space="preserve"> Національного агентства з питань запобігання корупції (далі </w:t>
      </w:r>
      <w:r w:rsidR="005302B2">
        <w:rPr>
          <w:rFonts w:ascii="Times New Roman" w:hAnsi="Times New Roman" w:cs="Times New Roman"/>
          <w:sz w:val="28"/>
          <w:szCs w:val="28"/>
          <w:lang w:val="uk-UA"/>
        </w:rPr>
        <w:t xml:space="preserve">– Національне агентство) від </w:t>
      </w:r>
      <w:smartTag w:uri="urn:schemas-microsoft-com:office:smarttags" w:element="date">
        <w:smartTagPr>
          <w:attr w:name="Year" w:val="2024"/>
          <w:attr w:name="Day" w:val="16"/>
          <w:attr w:name="Month" w:val="2"/>
          <w:attr w:name="ls" w:val="trans"/>
        </w:smartTagPr>
        <w:r w:rsidR="005302B2">
          <w:rPr>
            <w:rFonts w:ascii="Times New Roman" w:hAnsi="Times New Roman" w:cs="Times New Roman"/>
            <w:sz w:val="28"/>
            <w:szCs w:val="28"/>
            <w:lang w:val="uk-UA"/>
          </w:rPr>
          <w:t xml:space="preserve">16 лютого </w:t>
        </w:r>
        <w:r w:rsidRPr="0033648E">
          <w:rPr>
            <w:rFonts w:ascii="Times New Roman" w:hAnsi="Times New Roman" w:cs="Times New Roman"/>
            <w:sz w:val="28"/>
            <w:szCs w:val="28"/>
            <w:lang w:val="uk-UA"/>
          </w:rPr>
          <w:t>2024</w:t>
        </w:r>
      </w:smartTag>
      <w:r w:rsidRPr="0033648E">
        <w:rPr>
          <w:rFonts w:ascii="Times New Roman" w:hAnsi="Times New Roman" w:cs="Times New Roman"/>
          <w:sz w:val="28"/>
          <w:szCs w:val="28"/>
          <w:lang w:val="uk-UA"/>
        </w:rPr>
        <w:t xml:space="preserve"> </w:t>
      </w:r>
      <w:r w:rsidR="006329BC">
        <w:rPr>
          <w:rFonts w:ascii="Times New Roman" w:hAnsi="Times New Roman" w:cs="Times New Roman"/>
          <w:sz w:val="28"/>
          <w:szCs w:val="28"/>
          <w:lang w:val="uk-UA"/>
        </w:rPr>
        <w:t xml:space="preserve">року </w:t>
      </w:r>
      <w:r w:rsidRPr="0033648E">
        <w:rPr>
          <w:rFonts w:ascii="Times New Roman" w:hAnsi="Times New Roman" w:cs="Times New Roman"/>
          <w:sz w:val="28"/>
          <w:szCs w:val="28"/>
          <w:lang w:val="uk-UA"/>
        </w:rPr>
        <w:t>№ 37-01/9615-24</w:t>
      </w:r>
      <w:r w:rsidR="00CB7918">
        <w:rPr>
          <w:rFonts w:ascii="Times New Roman" w:hAnsi="Times New Roman" w:cs="Times New Roman"/>
          <w:sz w:val="28"/>
          <w:szCs w:val="28"/>
          <w:lang w:val="uk-UA"/>
        </w:rPr>
        <w:t>:</w:t>
      </w:r>
    </w:p>
    <w:p w:rsidR="00CD0776" w:rsidRDefault="00CD0776" w:rsidP="00CB7918">
      <w:pPr>
        <w:tabs>
          <w:tab w:val="left" w:pos="567"/>
          <w:tab w:val="left" w:pos="709"/>
          <w:tab w:val="left" w:pos="8505"/>
          <w:tab w:val="left" w:pos="8789"/>
          <w:tab w:val="left" w:pos="8931"/>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E6202A">
        <w:rPr>
          <w:rFonts w:ascii="Times New Roman" w:hAnsi="Times New Roman" w:cs="Times New Roman"/>
          <w:sz w:val="28"/>
          <w:szCs w:val="28"/>
          <w:lang w:val="uk-UA"/>
        </w:rPr>
        <w:t>Провести з 2</w:t>
      </w:r>
      <w:r w:rsidR="00062768">
        <w:rPr>
          <w:rFonts w:ascii="Times New Roman" w:hAnsi="Times New Roman" w:cs="Times New Roman"/>
          <w:sz w:val="28"/>
          <w:szCs w:val="28"/>
          <w:lang w:val="uk-UA"/>
        </w:rPr>
        <w:t>8</w:t>
      </w:r>
      <w:r w:rsidRPr="00E6202A">
        <w:rPr>
          <w:rFonts w:ascii="Times New Roman" w:hAnsi="Times New Roman" w:cs="Times New Roman"/>
          <w:sz w:val="28"/>
          <w:szCs w:val="28"/>
          <w:lang w:val="uk-UA"/>
        </w:rPr>
        <w:t xml:space="preserve"> </w:t>
      </w:r>
      <w:r>
        <w:rPr>
          <w:rFonts w:ascii="Times New Roman" w:hAnsi="Times New Roman" w:cs="Times New Roman"/>
          <w:sz w:val="28"/>
          <w:szCs w:val="28"/>
          <w:lang w:val="uk-UA"/>
        </w:rPr>
        <w:t>лютого</w:t>
      </w:r>
      <w:r w:rsidRPr="00E6202A">
        <w:rPr>
          <w:rFonts w:ascii="Times New Roman" w:hAnsi="Times New Roman" w:cs="Times New Roman"/>
          <w:sz w:val="28"/>
          <w:szCs w:val="28"/>
          <w:lang w:val="uk-UA"/>
        </w:rPr>
        <w:t xml:space="preserve"> 202</w:t>
      </w:r>
      <w:r>
        <w:rPr>
          <w:rFonts w:ascii="Times New Roman" w:hAnsi="Times New Roman" w:cs="Times New Roman"/>
          <w:sz w:val="28"/>
          <w:szCs w:val="28"/>
          <w:lang w:val="uk-UA"/>
        </w:rPr>
        <w:t>4</w:t>
      </w:r>
      <w:r w:rsidRPr="00E6202A">
        <w:rPr>
          <w:rFonts w:ascii="Times New Roman" w:hAnsi="Times New Roman" w:cs="Times New Roman"/>
          <w:sz w:val="28"/>
          <w:szCs w:val="28"/>
          <w:lang w:val="uk-UA"/>
        </w:rPr>
        <w:t xml:space="preserve"> року до </w:t>
      </w:r>
      <w:r>
        <w:rPr>
          <w:rFonts w:ascii="Times New Roman" w:hAnsi="Times New Roman" w:cs="Times New Roman"/>
          <w:sz w:val="28"/>
          <w:szCs w:val="28"/>
          <w:lang w:val="uk-UA"/>
        </w:rPr>
        <w:t>2</w:t>
      </w:r>
      <w:r w:rsidR="00062768">
        <w:rPr>
          <w:rFonts w:ascii="Times New Roman" w:hAnsi="Times New Roman" w:cs="Times New Roman"/>
          <w:sz w:val="28"/>
          <w:szCs w:val="28"/>
          <w:lang w:val="uk-UA"/>
        </w:rPr>
        <w:t>8</w:t>
      </w:r>
      <w:r w:rsidRPr="00E6202A">
        <w:rPr>
          <w:rFonts w:ascii="Times New Roman" w:hAnsi="Times New Roman" w:cs="Times New Roman"/>
          <w:sz w:val="28"/>
          <w:szCs w:val="28"/>
          <w:lang w:val="uk-UA"/>
        </w:rPr>
        <w:t xml:space="preserve"> </w:t>
      </w:r>
      <w:r>
        <w:rPr>
          <w:rFonts w:ascii="Times New Roman" w:hAnsi="Times New Roman" w:cs="Times New Roman"/>
          <w:sz w:val="28"/>
          <w:szCs w:val="28"/>
          <w:lang w:val="uk-UA"/>
        </w:rPr>
        <w:t>берез</w:t>
      </w:r>
      <w:r w:rsidRPr="00E6202A">
        <w:rPr>
          <w:rFonts w:ascii="Times New Roman" w:hAnsi="Times New Roman" w:cs="Times New Roman"/>
          <w:sz w:val="28"/>
          <w:szCs w:val="28"/>
          <w:lang w:val="uk-UA"/>
        </w:rPr>
        <w:t xml:space="preserve">ня 2024 року службове розслідування </w:t>
      </w:r>
      <w:r w:rsidR="00062768" w:rsidRPr="00136709">
        <w:rPr>
          <w:rFonts w:ascii="Times New Roman" w:hAnsi="Times New Roman" w:cs="Times New Roman"/>
          <w:sz w:val="28"/>
          <w:szCs w:val="28"/>
          <w:lang w:val="uk-UA"/>
        </w:rPr>
        <w:t xml:space="preserve">з метою виявлення причин та умов, що призвели до вчинення </w:t>
      </w:r>
      <w:r w:rsidR="00062768" w:rsidRPr="0033648E">
        <w:rPr>
          <w:rFonts w:ascii="Times New Roman" w:hAnsi="Times New Roman" w:cs="Times New Roman"/>
          <w:sz w:val="28"/>
          <w:szCs w:val="28"/>
          <w:lang w:val="uk-UA"/>
        </w:rPr>
        <w:t>директором обласного комунального підприємства культури ,,Дніпровський академічний театр опери та балету” ДОР” Пінчуком К.М.</w:t>
      </w:r>
      <w:r w:rsidR="00062768" w:rsidRPr="00136709">
        <w:rPr>
          <w:rFonts w:ascii="Times New Roman" w:hAnsi="Times New Roman" w:cs="Times New Roman"/>
          <w:sz w:val="28"/>
          <w:szCs w:val="28"/>
          <w:lang w:val="uk-UA"/>
        </w:rPr>
        <w:t xml:space="preserve"> правопорушення, пов’язаного з корупцією,</w:t>
      </w:r>
      <w:r w:rsidRPr="00CD0776">
        <w:rPr>
          <w:rFonts w:ascii="Times New Roman" w:hAnsi="Times New Roman" w:cs="Times New Roman"/>
          <w:sz w:val="28"/>
          <w:szCs w:val="28"/>
          <w:lang w:val="uk-UA"/>
        </w:rPr>
        <w:t xml:space="preserve"> </w:t>
      </w:r>
      <w:r w:rsidRPr="00E6202A">
        <w:rPr>
          <w:rFonts w:ascii="Times New Roman" w:hAnsi="Times New Roman" w:cs="Times New Roman"/>
          <w:sz w:val="28"/>
          <w:szCs w:val="28"/>
          <w:lang w:val="uk-UA"/>
        </w:rPr>
        <w:t>відповідно до вимог п. 2 ч. 1 ст. 28 Закону України ,,Про запобігання корупції”.</w:t>
      </w:r>
    </w:p>
    <w:p w:rsidR="00CB7918" w:rsidRDefault="00CB7918" w:rsidP="00CB7918">
      <w:pPr>
        <w:tabs>
          <w:tab w:val="left" w:pos="567"/>
          <w:tab w:val="left" w:pos="709"/>
          <w:tab w:val="left" w:pos="8505"/>
          <w:tab w:val="left" w:pos="8789"/>
          <w:tab w:val="left" w:pos="8931"/>
        </w:tabs>
        <w:spacing w:after="120" w:line="240" w:lineRule="auto"/>
        <w:ind w:firstLine="709"/>
        <w:jc w:val="both"/>
        <w:rPr>
          <w:rFonts w:ascii="Times New Roman" w:hAnsi="Times New Roman" w:cs="Times New Roman"/>
          <w:sz w:val="28"/>
          <w:szCs w:val="28"/>
          <w:lang w:val="uk-UA"/>
        </w:rPr>
      </w:pPr>
    </w:p>
    <w:p w:rsidR="00CD0776" w:rsidRDefault="00CD0776" w:rsidP="00CD0776">
      <w:pPr>
        <w:ind w:firstLine="709"/>
        <w:jc w:val="both"/>
        <w:rPr>
          <w:rFonts w:ascii="Times New Roman" w:hAnsi="Times New Roman" w:cs="Times New Roman"/>
          <w:sz w:val="28"/>
          <w:szCs w:val="28"/>
          <w:lang w:val="uk-UA"/>
        </w:rPr>
      </w:pPr>
      <w:r w:rsidRPr="00E6202A">
        <w:rPr>
          <w:rFonts w:ascii="Times New Roman" w:hAnsi="Times New Roman" w:cs="Times New Roman"/>
          <w:sz w:val="28"/>
          <w:szCs w:val="28"/>
          <w:lang w:val="uk-UA"/>
        </w:rPr>
        <w:t xml:space="preserve">2. </w:t>
      </w:r>
      <w:r>
        <w:rPr>
          <w:rFonts w:ascii="Times New Roman" w:hAnsi="Times New Roman" w:cs="Times New Roman"/>
          <w:sz w:val="28"/>
          <w:szCs w:val="28"/>
          <w:lang w:val="uk-UA"/>
        </w:rPr>
        <w:t>Створити комісію у складі:</w:t>
      </w:r>
    </w:p>
    <w:tbl>
      <w:tblPr>
        <w:tblpPr w:leftFromText="180" w:rightFromText="180" w:vertAnchor="text" w:horzAnchor="margin" w:tblpY="49"/>
        <w:tblW w:w="9606" w:type="dxa"/>
        <w:tblLook w:val="04A0" w:firstRow="1" w:lastRow="0" w:firstColumn="1" w:lastColumn="0" w:noHBand="0" w:noVBand="1"/>
      </w:tblPr>
      <w:tblGrid>
        <w:gridCol w:w="3175"/>
        <w:gridCol w:w="6431"/>
      </w:tblGrid>
      <w:tr w:rsidR="00CD0776" w:rsidRPr="00310F58" w:rsidTr="00501218">
        <w:trPr>
          <w:trHeight w:val="1275"/>
        </w:trPr>
        <w:tc>
          <w:tcPr>
            <w:tcW w:w="3175" w:type="dxa"/>
            <w:shd w:val="clear" w:color="auto" w:fill="auto"/>
          </w:tcPr>
          <w:p w:rsidR="006329BC" w:rsidRDefault="00CD0776" w:rsidP="00CD077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СВІРЕНКО </w:t>
            </w:r>
          </w:p>
          <w:p w:rsidR="00CD0776" w:rsidRPr="003A14FE" w:rsidRDefault="00CD0776" w:rsidP="00CD077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Олександр Анатолійович</w:t>
            </w:r>
          </w:p>
        </w:tc>
        <w:tc>
          <w:tcPr>
            <w:tcW w:w="6431" w:type="dxa"/>
            <w:shd w:val="clear" w:color="auto" w:fill="auto"/>
          </w:tcPr>
          <w:p w:rsidR="00CD0776" w:rsidRPr="00534AEC" w:rsidRDefault="00CD0776" w:rsidP="00CD0776">
            <w:pPr>
              <w:spacing w:after="0" w:line="240" w:lineRule="auto"/>
              <w:jc w:val="both"/>
              <w:rPr>
                <w:rFonts w:ascii="Times New Roman" w:eastAsia="Times New Roman" w:hAnsi="Times New Roman" w:cs="Times New Roman"/>
                <w:sz w:val="28"/>
                <w:szCs w:val="28"/>
                <w:lang w:val="uk-UA" w:eastAsia="ru-RU"/>
              </w:rPr>
            </w:pPr>
            <w:r w:rsidRPr="00534AEC">
              <w:rPr>
                <w:rFonts w:ascii="Times New Roman" w:eastAsia="Times New Roman" w:hAnsi="Times New Roman" w:cs="Times New Roman"/>
                <w:sz w:val="28"/>
                <w:szCs w:val="28"/>
                <w:lang w:val="uk-UA" w:eastAsia="ru-RU"/>
              </w:rPr>
              <w:t>начальник управління запобігання та виявлення корупції і взаємодії з правоохоронними органами виконавчого апарату обласної ради</w:t>
            </w:r>
            <w:r>
              <w:rPr>
                <w:rFonts w:ascii="Times New Roman" w:eastAsia="Times New Roman" w:hAnsi="Times New Roman" w:cs="Times New Roman"/>
                <w:sz w:val="28"/>
                <w:szCs w:val="28"/>
                <w:lang w:val="uk-UA" w:eastAsia="ru-RU"/>
              </w:rPr>
              <w:t>,</w:t>
            </w:r>
          </w:p>
          <w:p w:rsidR="00CD0776" w:rsidRPr="003A14FE" w:rsidRDefault="00CD0776" w:rsidP="00CD0776">
            <w:pPr>
              <w:spacing w:after="0" w:line="240" w:lineRule="auto"/>
              <w:jc w:val="both"/>
              <w:rPr>
                <w:rFonts w:ascii="Times New Roman" w:eastAsia="Times New Roman" w:hAnsi="Times New Roman" w:cs="Times New Roman"/>
                <w:sz w:val="28"/>
                <w:szCs w:val="28"/>
                <w:lang w:val="uk-UA" w:eastAsia="ru-RU"/>
              </w:rPr>
            </w:pPr>
            <w:r w:rsidRPr="003A14FE">
              <w:rPr>
                <w:rFonts w:ascii="Times New Roman" w:eastAsia="Times New Roman" w:hAnsi="Times New Roman" w:cs="Times New Roman"/>
                <w:sz w:val="28"/>
                <w:szCs w:val="28"/>
                <w:lang w:val="uk-UA" w:eastAsia="ru-RU"/>
              </w:rPr>
              <w:t>голова комісії</w:t>
            </w:r>
          </w:p>
        </w:tc>
      </w:tr>
    </w:tbl>
    <w:p w:rsidR="00062768" w:rsidRPr="00C71F75" w:rsidRDefault="00062768" w:rsidP="00CD0776">
      <w:pPr>
        <w:ind w:firstLine="709"/>
        <w:jc w:val="both"/>
        <w:rPr>
          <w:rFonts w:ascii="Times New Roman" w:hAnsi="Times New Roman" w:cs="Times New Roman"/>
          <w:sz w:val="18"/>
          <w:szCs w:val="28"/>
          <w:lang w:val="uk-UA"/>
        </w:rPr>
      </w:pPr>
    </w:p>
    <w:tbl>
      <w:tblPr>
        <w:tblpPr w:leftFromText="180" w:rightFromText="180" w:vertAnchor="text" w:horzAnchor="margin" w:tblpY="278"/>
        <w:tblW w:w="0" w:type="auto"/>
        <w:tblLook w:val="04A0" w:firstRow="1" w:lastRow="0" w:firstColumn="1" w:lastColumn="0" w:noHBand="0" w:noVBand="1"/>
      </w:tblPr>
      <w:tblGrid>
        <w:gridCol w:w="3172"/>
        <w:gridCol w:w="6038"/>
      </w:tblGrid>
      <w:tr w:rsidR="00CD0776" w:rsidRPr="00310F58" w:rsidTr="00501218">
        <w:trPr>
          <w:trHeight w:val="80"/>
        </w:trPr>
        <w:tc>
          <w:tcPr>
            <w:tcW w:w="3172" w:type="dxa"/>
            <w:shd w:val="clear" w:color="auto" w:fill="auto"/>
          </w:tcPr>
          <w:p w:rsidR="00CD0776" w:rsidRDefault="00CD0776" w:rsidP="00DF1D72">
            <w:pPr>
              <w:spacing w:after="0" w:line="240" w:lineRule="auto"/>
              <w:jc w:val="both"/>
              <w:rPr>
                <w:rFonts w:ascii="Times New Roman" w:eastAsia="Times New Roman" w:hAnsi="Times New Roman" w:cs="Times New Roman"/>
                <w:sz w:val="28"/>
                <w:szCs w:val="28"/>
                <w:lang w:val="uk-UA" w:eastAsia="ru-RU"/>
              </w:rPr>
            </w:pPr>
          </w:p>
        </w:tc>
        <w:tc>
          <w:tcPr>
            <w:tcW w:w="6038" w:type="dxa"/>
            <w:shd w:val="clear" w:color="auto" w:fill="auto"/>
          </w:tcPr>
          <w:p w:rsidR="00CD0776" w:rsidRDefault="00CD0776" w:rsidP="00DF1D72">
            <w:pPr>
              <w:spacing w:after="0" w:line="240" w:lineRule="auto"/>
              <w:jc w:val="both"/>
              <w:rPr>
                <w:rFonts w:ascii="Times New Roman" w:eastAsia="Times New Roman" w:hAnsi="Times New Roman" w:cs="Times New Roman"/>
                <w:sz w:val="28"/>
                <w:szCs w:val="28"/>
                <w:lang w:val="uk-UA" w:eastAsia="ru-RU"/>
              </w:rPr>
            </w:pPr>
          </w:p>
        </w:tc>
      </w:tr>
      <w:tr w:rsidR="00CD0776" w:rsidRPr="003A14FE" w:rsidTr="00DF1D72">
        <w:trPr>
          <w:trHeight w:val="548"/>
        </w:trPr>
        <w:tc>
          <w:tcPr>
            <w:tcW w:w="3172" w:type="dxa"/>
            <w:shd w:val="clear" w:color="auto" w:fill="auto"/>
          </w:tcPr>
          <w:p w:rsidR="00CD0776" w:rsidRDefault="00CD0776" w:rsidP="00DF1D72">
            <w:pPr>
              <w:spacing w:after="0" w:line="240" w:lineRule="auto"/>
              <w:jc w:val="both"/>
              <w:rPr>
                <w:rFonts w:ascii="Times New Roman" w:eastAsia="Times New Roman" w:hAnsi="Times New Roman" w:cs="Times New Roman"/>
                <w:sz w:val="28"/>
                <w:szCs w:val="28"/>
                <w:lang w:val="uk-UA" w:eastAsia="ru-RU"/>
              </w:rPr>
            </w:pPr>
          </w:p>
        </w:tc>
        <w:tc>
          <w:tcPr>
            <w:tcW w:w="6038" w:type="dxa"/>
            <w:shd w:val="clear" w:color="auto" w:fill="auto"/>
          </w:tcPr>
          <w:p w:rsidR="00CD0776" w:rsidRDefault="00CD0776" w:rsidP="00DF1D7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члени комісії:</w:t>
            </w:r>
          </w:p>
          <w:p w:rsidR="00CD0776" w:rsidRDefault="00CD0776" w:rsidP="00DF1D72">
            <w:pPr>
              <w:spacing w:after="0" w:line="240" w:lineRule="auto"/>
              <w:jc w:val="both"/>
              <w:rPr>
                <w:rFonts w:ascii="Times New Roman" w:eastAsia="Times New Roman" w:hAnsi="Times New Roman" w:cs="Times New Roman"/>
                <w:sz w:val="28"/>
                <w:szCs w:val="28"/>
                <w:lang w:val="uk-UA" w:eastAsia="ru-RU"/>
              </w:rPr>
            </w:pPr>
          </w:p>
        </w:tc>
      </w:tr>
      <w:tr w:rsidR="00CD0776" w:rsidRPr="003A14FE" w:rsidTr="00DF1D72">
        <w:trPr>
          <w:trHeight w:val="1363"/>
        </w:trPr>
        <w:tc>
          <w:tcPr>
            <w:tcW w:w="3172" w:type="dxa"/>
            <w:shd w:val="clear" w:color="auto" w:fill="auto"/>
          </w:tcPr>
          <w:p w:rsidR="00CD0776" w:rsidRPr="00CC52D6" w:rsidRDefault="00CD0776" w:rsidP="00CD077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АНІКЄЄВА</w:t>
            </w:r>
          </w:p>
          <w:p w:rsidR="00CD0776" w:rsidRPr="003A14FE" w:rsidRDefault="00CD0776" w:rsidP="00CD0776">
            <w:pPr>
              <w:spacing w:after="0" w:line="240" w:lineRule="auto"/>
              <w:jc w:val="both"/>
              <w:rPr>
                <w:rFonts w:ascii="Times New Roman" w:eastAsia="Times New Roman" w:hAnsi="Times New Roman" w:cs="Times New Roman"/>
                <w:color w:val="FFFFFF"/>
                <w:sz w:val="28"/>
                <w:szCs w:val="28"/>
                <w:lang w:val="uk-UA" w:eastAsia="ru-RU"/>
              </w:rPr>
            </w:pPr>
            <w:r>
              <w:rPr>
                <w:rFonts w:ascii="Times New Roman" w:eastAsia="Times New Roman" w:hAnsi="Times New Roman" w:cs="Times New Roman"/>
                <w:sz w:val="28"/>
                <w:szCs w:val="28"/>
                <w:lang w:val="uk-UA" w:eastAsia="ru-RU"/>
              </w:rPr>
              <w:t>Світлана Євгенівна</w:t>
            </w:r>
          </w:p>
        </w:tc>
        <w:tc>
          <w:tcPr>
            <w:tcW w:w="6038" w:type="dxa"/>
            <w:shd w:val="clear" w:color="auto" w:fill="auto"/>
          </w:tcPr>
          <w:p w:rsidR="00CD0776" w:rsidRPr="003A14FE" w:rsidRDefault="00CD0776" w:rsidP="00CD077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заступник </w:t>
            </w:r>
            <w:r w:rsidRPr="003A14FE">
              <w:rPr>
                <w:rFonts w:ascii="Times New Roman" w:eastAsia="Times New Roman" w:hAnsi="Times New Roman" w:cs="Times New Roman"/>
                <w:sz w:val="28"/>
                <w:szCs w:val="28"/>
                <w:lang w:val="uk-UA" w:eastAsia="ru-RU"/>
              </w:rPr>
              <w:t>начальник</w:t>
            </w:r>
            <w:r>
              <w:rPr>
                <w:rFonts w:ascii="Times New Roman" w:eastAsia="Times New Roman" w:hAnsi="Times New Roman" w:cs="Times New Roman"/>
                <w:sz w:val="28"/>
                <w:szCs w:val="28"/>
                <w:lang w:val="uk-UA" w:eastAsia="ru-RU"/>
              </w:rPr>
              <w:t xml:space="preserve">а юридичного управління ‒ начальник відділу правових експертиз </w:t>
            </w:r>
            <w:r w:rsidRPr="003A14FE">
              <w:rPr>
                <w:rFonts w:ascii="Times New Roman" w:eastAsia="Times New Roman" w:hAnsi="Times New Roman" w:cs="Times New Roman"/>
                <w:sz w:val="28"/>
                <w:szCs w:val="28"/>
                <w:lang w:val="uk-UA" w:eastAsia="ru-RU"/>
              </w:rPr>
              <w:t>виконавчого апарату обласної ради</w:t>
            </w:r>
          </w:p>
          <w:p w:rsidR="00CD0776" w:rsidRPr="003A14FE" w:rsidRDefault="00CD0776" w:rsidP="00CD0776">
            <w:pPr>
              <w:spacing w:after="0" w:line="240" w:lineRule="auto"/>
              <w:rPr>
                <w:rFonts w:ascii="Times New Roman" w:eastAsia="Times New Roman" w:hAnsi="Times New Roman" w:cs="Times New Roman"/>
                <w:sz w:val="28"/>
                <w:szCs w:val="28"/>
                <w:lang w:val="uk-UA" w:eastAsia="ru-RU"/>
              </w:rPr>
            </w:pPr>
          </w:p>
        </w:tc>
      </w:tr>
      <w:tr w:rsidR="00CD0776" w:rsidRPr="00310F58" w:rsidTr="00DF1D72">
        <w:trPr>
          <w:trHeight w:val="2060"/>
        </w:trPr>
        <w:tc>
          <w:tcPr>
            <w:tcW w:w="3172" w:type="dxa"/>
            <w:shd w:val="clear" w:color="auto" w:fill="auto"/>
          </w:tcPr>
          <w:p w:rsidR="00CD0776" w:rsidRPr="00534AEC" w:rsidRDefault="00CD0776" w:rsidP="00CD0776">
            <w:pPr>
              <w:spacing w:after="0" w:line="240" w:lineRule="auto"/>
              <w:jc w:val="both"/>
              <w:rPr>
                <w:rFonts w:ascii="Times New Roman" w:eastAsia="Times New Roman" w:hAnsi="Times New Roman" w:cs="Times New Roman"/>
                <w:sz w:val="28"/>
                <w:szCs w:val="28"/>
                <w:lang w:val="uk-UA" w:eastAsia="ru-RU"/>
              </w:rPr>
            </w:pPr>
            <w:r w:rsidRPr="00534AEC">
              <w:rPr>
                <w:rFonts w:ascii="Times New Roman" w:eastAsia="Times New Roman" w:hAnsi="Times New Roman" w:cs="Times New Roman"/>
                <w:sz w:val="28"/>
                <w:szCs w:val="28"/>
                <w:lang w:val="uk-UA" w:eastAsia="ru-RU"/>
              </w:rPr>
              <w:t>КОСТІНА</w:t>
            </w:r>
          </w:p>
          <w:p w:rsidR="00CD0776" w:rsidRPr="00534AEC" w:rsidRDefault="00CD0776" w:rsidP="00CD0776">
            <w:pPr>
              <w:spacing w:after="0" w:line="240" w:lineRule="auto"/>
              <w:jc w:val="both"/>
              <w:rPr>
                <w:rFonts w:ascii="Times New Roman" w:eastAsia="Times New Roman" w:hAnsi="Times New Roman" w:cs="Times New Roman"/>
                <w:color w:val="FFFFFF"/>
                <w:sz w:val="28"/>
                <w:szCs w:val="28"/>
                <w:lang w:val="uk-UA" w:eastAsia="ru-RU"/>
              </w:rPr>
            </w:pPr>
            <w:r w:rsidRPr="00534AEC">
              <w:rPr>
                <w:rFonts w:ascii="Times New Roman" w:eastAsia="Times New Roman" w:hAnsi="Times New Roman" w:cs="Times New Roman"/>
                <w:sz w:val="28"/>
                <w:szCs w:val="28"/>
                <w:lang w:val="uk-UA" w:eastAsia="ru-RU"/>
              </w:rPr>
              <w:t>Наталія Степанівна</w:t>
            </w:r>
          </w:p>
        </w:tc>
        <w:tc>
          <w:tcPr>
            <w:tcW w:w="6038" w:type="dxa"/>
            <w:shd w:val="clear" w:color="auto" w:fill="auto"/>
          </w:tcPr>
          <w:p w:rsidR="00CD0776" w:rsidRPr="00534AEC" w:rsidRDefault="00CD0776" w:rsidP="00CD0776">
            <w:pPr>
              <w:spacing w:after="0" w:line="240" w:lineRule="auto"/>
              <w:jc w:val="both"/>
              <w:rPr>
                <w:rFonts w:ascii="Times New Roman" w:eastAsia="Times New Roman" w:hAnsi="Times New Roman" w:cs="Times New Roman"/>
                <w:sz w:val="28"/>
                <w:szCs w:val="28"/>
                <w:lang w:val="uk-UA" w:eastAsia="ru-RU"/>
              </w:rPr>
            </w:pPr>
            <w:r w:rsidRPr="00534AEC">
              <w:rPr>
                <w:rFonts w:ascii="Times New Roman" w:eastAsia="Times New Roman" w:hAnsi="Times New Roman" w:cs="Times New Roman"/>
                <w:sz w:val="28"/>
                <w:szCs w:val="28"/>
                <w:lang w:val="uk-UA" w:eastAsia="ru-RU"/>
              </w:rPr>
              <w:t>начальник відділу по роботі з керівниками комунальних підприємств, закладів та установ управління стратегічного планування та комунальної власності виконавчого апарату обласної ради</w:t>
            </w:r>
          </w:p>
          <w:p w:rsidR="00CD0776" w:rsidRPr="00534AEC" w:rsidRDefault="00CD0776" w:rsidP="00CD0776">
            <w:pPr>
              <w:spacing w:after="0" w:line="240" w:lineRule="auto"/>
              <w:rPr>
                <w:rFonts w:ascii="Times New Roman" w:eastAsia="Times New Roman" w:hAnsi="Times New Roman" w:cs="Times New Roman"/>
                <w:sz w:val="28"/>
                <w:szCs w:val="28"/>
                <w:lang w:val="uk-UA" w:eastAsia="ru-RU"/>
              </w:rPr>
            </w:pPr>
          </w:p>
        </w:tc>
      </w:tr>
      <w:tr w:rsidR="00CD0776" w:rsidRPr="00534AEC" w:rsidTr="00DF1D72">
        <w:trPr>
          <w:trHeight w:val="1912"/>
        </w:trPr>
        <w:tc>
          <w:tcPr>
            <w:tcW w:w="3172" w:type="dxa"/>
            <w:shd w:val="clear" w:color="auto" w:fill="auto"/>
          </w:tcPr>
          <w:p w:rsidR="00CD0776" w:rsidRPr="00534AEC" w:rsidRDefault="00CD0776" w:rsidP="00CD0776">
            <w:pPr>
              <w:spacing w:after="0" w:line="240" w:lineRule="auto"/>
              <w:jc w:val="both"/>
              <w:rPr>
                <w:rFonts w:ascii="Times New Roman" w:eastAsia="Times New Roman" w:hAnsi="Times New Roman" w:cs="Times New Roman"/>
                <w:color w:val="FFFFFF"/>
                <w:sz w:val="28"/>
                <w:szCs w:val="28"/>
                <w:lang w:val="uk-UA" w:eastAsia="ru-RU"/>
              </w:rPr>
            </w:pPr>
            <w:r>
              <w:rPr>
                <w:rFonts w:ascii="Times New Roman" w:eastAsia="Times New Roman" w:hAnsi="Times New Roman" w:cs="Times New Roman"/>
                <w:sz w:val="28"/>
                <w:szCs w:val="28"/>
                <w:lang w:val="uk-UA" w:eastAsia="ru-RU"/>
              </w:rPr>
              <w:t>ДОБРОВОЛЬСЬКА Анастасія Анатоліївна</w:t>
            </w:r>
          </w:p>
        </w:tc>
        <w:tc>
          <w:tcPr>
            <w:tcW w:w="6038" w:type="dxa"/>
            <w:shd w:val="clear" w:color="auto" w:fill="auto"/>
          </w:tcPr>
          <w:p w:rsidR="00CD0776" w:rsidRPr="00534AEC" w:rsidRDefault="00CD0776" w:rsidP="00CD077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головний спеціаліст</w:t>
            </w:r>
            <w:r w:rsidRPr="00534AEC">
              <w:rPr>
                <w:rFonts w:ascii="Times New Roman" w:eastAsia="Times New Roman" w:hAnsi="Times New Roman" w:cs="Times New Roman"/>
                <w:sz w:val="28"/>
                <w:szCs w:val="28"/>
                <w:lang w:val="uk-UA" w:eastAsia="ru-RU"/>
              </w:rPr>
              <w:t xml:space="preserve"> відділу </w:t>
            </w:r>
            <w:r>
              <w:rPr>
                <w:rFonts w:ascii="Times New Roman" w:eastAsia="Times New Roman" w:hAnsi="Times New Roman" w:cs="Times New Roman"/>
                <w:sz w:val="28"/>
                <w:szCs w:val="28"/>
                <w:lang w:val="uk-UA" w:eastAsia="ru-RU"/>
              </w:rPr>
              <w:t xml:space="preserve">з питань культури та мовної політики </w:t>
            </w:r>
            <w:r w:rsidRPr="00534AEC">
              <w:rPr>
                <w:rFonts w:ascii="Times New Roman" w:eastAsia="Times New Roman" w:hAnsi="Times New Roman" w:cs="Times New Roman"/>
                <w:sz w:val="28"/>
                <w:szCs w:val="28"/>
                <w:lang w:val="uk-UA" w:eastAsia="ru-RU"/>
              </w:rPr>
              <w:t xml:space="preserve">управління </w:t>
            </w:r>
            <w:r>
              <w:rPr>
                <w:rFonts w:ascii="Times New Roman" w:eastAsia="Times New Roman" w:hAnsi="Times New Roman" w:cs="Times New Roman"/>
                <w:sz w:val="28"/>
                <w:szCs w:val="28"/>
                <w:lang w:val="uk-UA" w:eastAsia="ru-RU"/>
              </w:rPr>
              <w:t>з питань культури та спорту</w:t>
            </w:r>
            <w:r w:rsidRPr="00534AEC">
              <w:rPr>
                <w:rFonts w:ascii="Times New Roman" w:eastAsia="Times New Roman" w:hAnsi="Times New Roman" w:cs="Times New Roman"/>
                <w:sz w:val="28"/>
                <w:szCs w:val="28"/>
                <w:lang w:val="uk-UA" w:eastAsia="ru-RU"/>
              </w:rPr>
              <w:t xml:space="preserve"> виконавчого апарату обласної ради</w:t>
            </w:r>
          </w:p>
          <w:p w:rsidR="00CD0776" w:rsidRPr="00534AEC" w:rsidRDefault="00CD0776" w:rsidP="00CD0776">
            <w:pPr>
              <w:spacing w:after="0" w:line="240" w:lineRule="auto"/>
              <w:rPr>
                <w:rFonts w:ascii="Times New Roman" w:eastAsia="Times New Roman" w:hAnsi="Times New Roman" w:cs="Times New Roman"/>
                <w:sz w:val="28"/>
                <w:szCs w:val="28"/>
                <w:lang w:val="uk-UA" w:eastAsia="ru-RU"/>
              </w:rPr>
            </w:pPr>
          </w:p>
        </w:tc>
      </w:tr>
      <w:tr w:rsidR="00CD0776" w:rsidRPr="006329BC" w:rsidTr="00DF1D72">
        <w:trPr>
          <w:trHeight w:val="1644"/>
        </w:trPr>
        <w:tc>
          <w:tcPr>
            <w:tcW w:w="3172" w:type="dxa"/>
            <w:shd w:val="clear" w:color="auto" w:fill="auto"/>
          </w:tcPr>
          <w:p w:rsidR="00CD0776" w:rsidRPr="00534AEC" w:rsidRDefault="00CD0776" w:rsidP="00DF1D72">
            <w:pPr>
              <w:spacing w:after="0" w:line="240" w:lineRule="auto"/>
              <w:jc w:val="both"/>
              <w:rPr>
                <w:rFonts w:ascii="Times New Roman" w:eastAsia="Times New Roman" w:hAnsi="Times New Roman" w:cs="Times New Roman"/>
                <w:sz w:val="28"/>
                <w:szCs w:val="28"/>
                <w:lang w:val="uk-UA" w:eastAsia="ru-RU"/>
              </w:rPr>
            </w:pPr>
            <w:r w:rsidRPr="00534AEC">
              <w:rPr>
                <w:rFonts w:ascii="Times New Roman" w:eastAsia="Times New Roman" w:hAnsi="Times New Roman" w:cs="Times New Roman"/>
                <w:sz w:val="28"/>
                <w:szCs w:val="28"/>
                <w:lang w:val="uk-UA" w:eastAsia="ru-RU"/>
              </w:rPr>
              <w:t>ОРЛЕНКО</w:t>
            </w:r>
          </w:p>
          <w:p w:rsidR="00CD0776" w:rsidRPr="00534AEC" w:rsidRDefault="00CD0776" w:rsidP="00DF1D72">
            <w:pPr>
              <w:spacing w:after="0" w:line="240" w:lineRule="auto"/>
              <w:jc w:val="both"/>
              <w:rPr>
                <w:rFonts w:ascii="Times New Roman" w:eastAsia="Times New Roman" w:hAnsi="Times New Roman" w:cs="Times New Roman"/>
                <w:color w:val="FFFFFF"/>
                <w:sz w:val="28"/>
                <w:szCs w:val="28"/>
                <w:lang w:val="uk-UA" w:eastAsia="ru-RU"/>
              </w:rPr>
            </w:pPr>
            <w:r w:rsidRPr="00534AEC">
              <w:rPr>
                <w:rFonts w:ascii="Times New Roman" w:eastAsia="Times New Roman" w:hAnsi="Times New Roman" w:cs="Times New Roman"/>
                <w:sz w:val="28"/>
                <w:szCs w:val="28"/>
                <w:lang w:val="uk-UA" w:eastAsia="ru-RU"/>
              </w:rPr>
              <w:t>Марія Іванівна</w:t>
            </w:r>
          </w:p>
        </w:tc>
        <w:tc>
          <w:tcPr>
            <w:tcW w:w="6038" w:type="dxa"/>
            <w:shd w:val="clear" w:color="auto" w:fill="auto"/>
          </w:tcPr>
          <w:p w:rsidR="00CD0776" w:rsidRPr="00534AEC" w:rsidRDefault="00CD0776" w:rsidP="00DF1D72">
            <w:pPr>
              <w:spacing w:after="0" w:line="240" w:lineRule="auto"/>
              <w:jc w:val="both"/>
              <w:rPr>
                <w:rFonts w:ascii="Times New Roman" w:eastAsia="Times New Roman" w:hAnsi="Times New Roman" w:cs="Times New Roman"/>
                <w:sz w:val="28"/>
                <w:szCs w:val="28"/>
                <w:lang w:val="uk-UA" w:eastAsia="ru-RU"/>
              </w:rPr>
            </w:pPr>
            <w:r w:rsidRPr="00534AEC">
              <w:rPr>
                <w:rFonts w:ascii="Times New Roman" w:eastAsia="Times New Roman" w:hAnsi="Times New Roman" w:cs="Times New Roman"/>
                <w:sz w:val="28"/>
                <w:szCs w:val="28"/>
                <w:lang w:val="uk-UA" w:eastAsia="ru-RU"/>
              </w:rPr>
              <w:t xml:space="preserve">головний спеціаліст відділу бухгалтерського обліку управління бухгалтерського обліку та моніторингу діяльності  виконавчого апарату обласної ради </w:t>
            </w:r>
          </w:p>
          <w:p w:rsidR="00CD0776" w:rsidRPr="00534AEC" w:rsidRDefault="00CD0776" w:rsidP="00DF1D72">
            <w:pPr>
              <w:spacing w:after="0" w:line="240" w:lineRule="auto"/>
              <w:jc w:val="both"/>
              <w:rPr>
                <w:rFonts w:ascii="Times New Roman" w:eastAsia="Times New Roman" w:hAnsi="Times New Roman" w:cs="Times New Roman"/>
                <w:sz w:val="28"/>
                <w:szCs w:val="28"/>
                <w:lang w:val="uk-UA" w:eastAsia="ru-RU"/>
              </w:rPr>
            </w:pPr>
          </w:p>
        </w:tc>
      </w:tr>
      <w:tr w:rsidR="00CD0776" w:rsidRPr="006329BC" w:rsidTr="00DF1D72">
        <w:trPr>
          <w:trHeight w:val="1096"/>
        </w:trPr>
        <w:tc>
          <w:tcPr>
            <w:tcW w:w="3172" w:type="dxa"/>
            <w:shd w:val="clear" w:color="auto" w:fill="auto"/>
          </w:tcPr>
          <w:p w:rsidR="00CD0776" w:rsidRDefault="00CD0776" w:rsidP="00DF1D7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ХОРОШИХ</w:t>
            </w:r>
          </w:p>
          <w:p w:rsidR="00CD0776" w:rsidRPr="00534AEC" w:rsidRDefault="00CD0776" w:rsidP="00DF1D7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Павло Валерійович</w:t>
            </w:r>
          </w:p>
        </w:tc>
        <w:tc>
          <w:tcPr>
            <w:tcW w:w="6038" w:type="dxa"/>
            <w:shd w:val="clear" w:color="auto" w:fill="auto"/>
          </w:tcPr>
          <w:p w:rsidR="00CD0776" w:rsidRPr="00F279BB" w:rsidRDefault="00CD0776" w:rsidP="00DF1D7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заступник </w:t>
            </w:r>
            <w:r w:rsidRPr="00534AEC">
              <w:rPr>
                <w:rFonts w:ascii="Times New Roman" w:eastAsia="Times New Roman" w:hAnsi="Times New Roman" w:cs="Times New Roman"/>
                <w:sz w:val="28"/>
                <w:szCs w:val="28"/>
                <w:lang w:val="uk-UA" w:eastAsia="ru-RU"/>
              </w:rPr>
              <w:t>начальник</w:t>
            </w:r>
            <w:r>
              <w:rPr>
                <w:rFonts w:ascii="Times New Roman" w:eastAsia="Times New Roman" w:hAnsi="Times New Roman" w:cs="Times New Roman"/>
                <w:sz w:val="28"/>
                <w:szCs w:val="28"/>
                <w:lang w:val="uk-UA" w:eastAsia="ru-RU"/>
              </w:rPr>
              <w:t>а</w:t>
            </w:r>
            <w:r w:rsidRPr="00534AEC">
              <w:rPr>
                <w:rFonts w:ascii="Times New Roman" w:eastAsia="Times New Roman" w:hAnsi="Times New Roman" w:cs="Times New Roman"/>
                <w:sz w:val="28"/>
                <w:szCs w:val="28"/>
                <w:lang w:val="uk-UA" w:eastAsia="ru-RU"/>
              </w:rPr>
              <w:t xml:space="preserve"> відділу з питань запобігання та виявлення корупції  управління запобігання та виявлення корупції і взаємодії з правоохоронними органами виконавчого апарату обласної ради</w:t>
            </w:r>
          </w:p>
          <w:p w:rsidR="00CD0776" w:rsidRPr="00F731B6" w:rsidRDefault="00CD0776" w:rsidP="00DF1D72">
            <w:pPr>
              <w:spacing w:after="0" w:line="240" w:lineRule="auto"/>
              <w:jc w:val="both"/>
              <w:rPr>
                <w:rFonts w:ascii="Times New Roman" w:eastAsia="Times New Roman" w:hAnsi="Times New Roman" w:cs="Times New Roman"/>
                <w:b/>
                <w:sz w:val="28"/>
                <w:szCs w:val="28"/>
                <w:lang w:val="uk-UA" w:eastAsia="ru-RU"/>
              </w:rPr>
            </w:pPr>
          </w:p>
        </w:tc>
      </w:tr>
    </w:tbl>
    <w:p w:rsidR="00CD0776" w:rsidRDefault="00CD0776" w:rsidP="00CD0776">
      <w:pPr>
        <w:spacing w:after="0"/>
        <w:ind w:firstLine="709"/>
        <w:rPr>
          <w:rFonts w:ascii="Times New Roman" w:hAnsi="Times New Roman" w:cs="Times New Roman"/>
          <w:sz w:val="28"/>
          <w:szCs w:val="28"/>
          <w:lang w:val="uk-UA"/>
        </w:rPr>
      </w:pPr>
    </w:p>
    <w:p w:rsidR="00CD0776" w:rsidRDefault="00CD0776" w:rsidP="00CD0776">
      <w:pPr>
        <w:spacing w:after="0"/>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E6202A">
        <w:rPr>
          <w:rFonts w:ascii="Times New Roman" w:hAnsi="Times New Roman" w:cs="Times New Roman"/>
          <w:sz w:val="28"/>
          <w:szCs w:val="28"/>
          <w:lang w:val="uk-UA"/>
        </w:rPr>
        <w:t xml:space="preserve">Підготувати акт за результатами службового розслідування та надати його на розгляд голові обласної ради до </w:t>
      </w:r>
      <w:r>
        <w:rPr>
          <w:rFonts w:ascii="Times New Roman" w:hAnsi="Times New Roman" w:cs="Times New Roman"/>
          <w:sz w:val="28"/>
          <w:szCs w:val="28"/>
          <w:lang w:val="uk-UA"/>
        </w:rPr>
        <w:t>2</w:t>
      </w:r>
      <w:r w:rsidR="00BB7DB1">
        <w:rPr>
          <w:rFonts w:ascii="Times New Roman" w:hAnsi="Times New Roman" w:cs="Times New Roman"/>
          <w:sz w:val="28"/>
          <w:szCs w:val="28"/>
          <w:lang w:val="uk-UA"/>
        </w:rPr>
        <w:t>8</w:t>
      </w:r>
      <w:r w:rsidRPr="00E6202A">
        <w:rPr>
          <w:rFonts w:ascii="Times New Roman" w:hAnsi="Times New Roman" w:cs="Times New Roman"/>
          <w:sz w:val="28"/>
          <w:szCs w:val="28"/>
          <w:lang w:val="uk-UA"/>
        </w:rPr>
        <w:t xml:space="preserve"> </w:t>
      </w:r>
      <w:r w:rsidR="00012A1B">
        <w:rPr>
          <w:rFonts w:ascii="Times New Roman" w:hAnsi="Times New Roman" w:cs="Times New Roman"/>
          <w:sz w:val="28"/>
          <w:szCs w:val="28"/>
          <w:lang w:val="uk-UA"/>
        </w:rPr>
        <w:t>берез</w:t>
      </w:r>
      <w:r w:rsidRPr="00E6202A">
        <w:rPr>
          <w:rFonts w:ascii="Times New Roman" w:hAnsi="Times New Roman" w:cs="Times New Roman"/>
          <w:sz w:val="28"/>
          <w:szCs w:val="28"/>
          <w:lang w:val="uk-UA"/>
        </w:rPr>
        <w:t>ня 2024 року.</w:t>
      </w:r>
    </w:p>
    <w:p w:rsidR="00CD0776" w:rsidRDefault="00CD0776" w:rsidP="00CD0776">
      <w:pPr>
        <w:spacing w:after="0"/>
        <w:ind w:firstLine="709"/>
        <w:rPr>
          <w:rFonts w:ascii="Times New Roman" w:hAnsi="Times New Roman" w:cs="Times New Roman"/>
          <w:sz w:val="28"/>
          <w:szCs w:val="28"/>
          <w:lang w:val="uk-UA"/>
        </w:rPr>
      </w:pPr>
    </w:p>
    <w:p w:rsidR="00CD0776" w:rsidRPr="00E6202A" w:rsidRDefault="00CD0776" w:rsidP="00CD0776">
      <w:pPr>
        <w:spacing w:after="0"/>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E6202A">
        <w:rPr>
          <w:rFonts w:ascii="Times New Roman" w:hAnsi="Times New Roman" w:cs="Times New Roman"/>
          <w:sz w:val="28"/>
          <w:szCs w:val="28"/>
          <w:lang w:val="uk-UA"/>
        </w:rPr>
        <w:t>Контроль за виконанням цього розпорядження залишаю за собою.</w:t>
      </w:r>
    </w:p>
    <w:p w:rsidR="00CD0776" w:rsidRPr="00E6202A" w:rsidRDefault="00CD0776" w:rsidP="00CD0776">
      <w:pPr>
        <w:spacing w:after="0"/>
      </w:pPr>
    </w:p>
    <w:p w:rsidR="00CD0776" w:rsidRPr="00F5545D" w:rsidRDefault="00CD0776" w:rsidP="00CD0776">
      <w:pPr>
        <w:tabs>
          <w:tab w:val="left" w:pos="720"/>
        </w:tabs>
        <w:spacing w:after="0" w:line="240" w:lineRule="auto"/>
        <w:jc w:val="both"/>
        <w:rPr>
          <w:rFonts w:ascii="Times New Roman" w:eastAsia="Times New Roman" w:hAnsi="Times New Roman" w:cs="Times New Roman"/>
          <w:sz w:val="40"/>
          <w:szCs w:val="40"/>
          <w:lang w:val="uk-UA" w:eastAsia="ru-RU"/>
        </w:rPr>
      </w:pPr>
    </w:p>
    <w:p w:rsidR="00CD0776" w:rsidRPr="00F5545D" w:rsidRDefault="00CD0776" w:rsidP="00CD0776">
      <w:pPr>
        <w:tabs>
          <w:tab w:val="left" w:pos="720"/>
        </w:tabs>
        <w:spacing w:after="0" w:line="240" w:lineRule="auto"/>
        <w:jc w:val="both"/>
        <w:rPr>
          <w:lang w:val="uk-UA"/>
        </w:rPr>
      </w:pPr>
      <w:r w:rsidRPr="00F5545D">
        <w:rPr>
          <w:rFonts w:ascii="Times New Roman" w:eastAsia="Times New Roman" w:hAnsi="Times New Roman" w:cs="Times New Roman"/>
          <w:b/>
          <w:sz w:val="28"/>
          <w:szCs w:val="28"/>
          <w:lang w:val="uk-UA" w:eastAsia="ru-RU"/>
        </w:rPr>
        <w:t>Голова обла</w:t>
      </w:r>
      <w:r>
        <w:rPr>
          <w:rFonts w:ascii="Times New Roman" w:eastAsia="Times New Roman" w:hAnsi="Times New Roman" w:cs="Times New Roman"/>
          <w:b/>
          <w:sz w:val="28"/>
          <w:szCs w:val="28"/>
          <w:lang w:val="uk-UA" w:eastAsia="ru-RU"/>
        </w:rPr>
        <w:t xml:space="preserve">сної ради </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w:t>
      </w:r>
      <w:r w:rsidRPr="00F5545D">
        <w:rPr>
          <w:rFonts w:ascii="Times New Roman" w:eastAsia="Times New Roman" w:hAnsi="Times New Roman" w:cs="Times New Roman"/>
          <w:b/>
          <w:sz w:val="28"/>
          <w:szCs w:val="28"/>
          <w:lang w:val="uk-UA" w:eastAsia="ru-RU"/>
        </w:rPr>
        <w:t>М. ЛУКАШУК</w:t>
      </w:r>
    </w:p>
    <w:p w:rsidR="00576E4F" w:rsidRDefault="00003FC2"/>
    <w:sectPr w:rsidR="00576E4F" w:rsidSect="00563FB8">
      <w:headerReference w:type="even" r:id="rId7"/>
      <w:headerReference w:type="default" r:id="rId8"/>
      <w:footerReference w:type="even" r:id="rId9"/>
      <w:footerReference w:type="default" r:id="rId10"/>
      <w:pgSz w:w="11906" w:h="16838"/>
      <w:pgMar w:top="1134"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D2" w:rsidRDefault="008D15A2">
      <w:pPr>
        <w:spacing w:after="0" w:line="240" w:lineRule="auto"/>
      </w:pPr>
      <w:r>
        <w:separator/>
      </w:r>
    </w:p>
  </w:endnote>
  <w:endnote w:type="continuationSeparator" w:id="0">
    <w:p w:rsidR="00B756D2" w:rsidRDefault="008D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E6" w:rsidRDefault="008D15A2" w:rsidP="00B77D8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073E6" w:rsidRDefault="00003FC2" w:rsidP="00B77D8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E6" w:rsidRDefault="00003FC2" w:rsidP="00B77D8B">
    <w:pPr>
      <w:pStyle w:val="a5"/>
      <w:framePr w:wrap="around" w:vAnchor="text" w:hAnchor="margin" w:xAlign="right" w:y="1"/>
      <w:rPr>
        <w:rStyle w:val="a7"/>
        <w:lang w:val="uk-UA"/>
      </w:rPr>
    </w:pPr>
  </w:p>
  <w:p w:rsidR="008073E6" w:rsidRPr="008073E6" w:rsidRDefault="00003FC2" w:rsidP="00B77D8B">
    <w:pPr>
      <w:pStyle w:val="a5"/>
      <w:framePr w:wrap="around" w:vAnchor="text" w:hAnchor="margin" w:xAlign="right" w:y="1"/>
      <w:rPr>
        <w:rStyle w:val="a7"/>
        <w:lang w:val="uk-UA"/>
      </w:rPr>
    </w:pPr>
  </w:p>
  <w:p w:rsidR="008073E6" w:rsidRDefault="00003FC2" w:rsidP="008073E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D2" w:rsidRDefault="008D15A2">
      <w:pPr>
        <w:spacing w:after="0" w:line="240" w:lineRule="auto"/>
      </w:pPr>
      <w:r>
        <w:separator/>
      </w:r>
    </w:p>
  </w:footnote>
  <w:footnote w:type="continuationSeparator" w:id="0">
    <w:p w:rsidR="00B756D2" w:rsidRDefault="008D1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E6" w:rsidRDefault="008D15A2" w:rsidP="00B77D8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73E6" w:rsidRDefault="00003F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E6" w:rsidRDefault="008D15A2" w:rsidP="00B77D8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A784B">
      <w:rPr>
        <w:rStyle w:val="a7"/>
        <w:noProof/>
      </w:rPr>
      <w:t>2</w:t>
    </w:r>
    <w:r>
      <w:rPr>
        <w:rStyle w:val="a7"/>
      </w:rPr>
      <w:fldChar w:fldCharType="end"/>
    </w:r>
  </w:p>
  <w:p w:rsidR="008073E6" w:rsidRPr="005132DE" w:rsidRDefault="00003FC2" w:rsidP="005132DE">
    <w:pPr>
      <w:pStyle w:val="a3"/>
      <w:jc w:val="center"/>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76"/>
    <w:rsid w:val="00012A1B"/>
    <w:rsid w:val="00062768"/>
    <w:rsid w:val="000A2D60"/>
    <w:rsid w:val="00136709"/>
    <w:rsid w:val="002319AD"/>
    <w:rsid w:val="00501218"/>
    <w:rsid w:val="005302B2"/>
    <w:rsid w:val="006329BC"/>
    <w:rsid w:val="008D15A2"/>
    <w:rsid w:val="00B368DA"/>
    <w:rsid w:val="00B756D2"/>
    <w:rsid w:val="00BB1B1E"/>
    <w:rsid w:val="00BB7DB1"/>
    <w:rsid w:val="00BC4358"/>
    <w:rsid w:val="00CB7918"/>
    <w:rsid w:val="00CD0776"/>
    <w:rsid w:val="00DA784B"/>
    <w:rsid w:val="00DC2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077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rsid w:val="00CD0776"/>
    <w:rPr>
      <w:rFonts w:ascii="Times New Roman" w:eastAsia="Times New Roman" w:hAnsi="Times New Roman" w:cs="Times New Roman"/>
      <w:sz w:val="28"/>
      <w:szCs w:val="28"/>
      <w:lang w:eastAsia="ru-RU"/>
    </w:rPr>
  </w:style>
  <w:style w:type="paragraph" w:styleId="a5">
    <w:name w:val="footer"/>
    <w:basedOn w:val="a"/>
    <w:link w:val="a6"/>
    <w:rsid w:val="00CD077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5"/>
    <w:rsid w:val="00CD0776"/>
    <w:rPr>
      <w:rFonts w:ascii="Times New Roman" w:eastAsia="Times New Roman" w:hAnsi="Times New Roman" w:cs="Times New Roman"/>
      <w:sz w:val="28"/>
      <w:szCs w:val="28"/>
      <w:lang w:eastAsia="ru-RU"/>
    </w:rPr>
  </w:style>
  <w:style w:type="character" w:styleId="a7">
    <w:name w:val="page number"/>
    <w:basedOn w:val="a0"/>
    <w:rsid w:val="00CD0776"/>
  </w:style>
  <w:style w:type="paragraph" w:styleId="a8">
    <w:name w:val="Balloon Text"/>
    <w:basedOn w:val="a"/>
    <w:link w:val="a9"/>
    <w:uiPriority w:val="99"/>
    <w:semiHidden/>
    <w:unhideWhenUsed/>
    <w:rsid w:val="00BC43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4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077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rsid w:val="00CD0776"/>
    <w:rPr>
      <w:rFonts w:ascii="Times New Roman" w:eastAsia="Times New Roman" w:hAnsi="Times New Roman" w:cs="Times New Roman"/>
      <w:sz w:val="28"/>
      <w:szCs w:val="28"/>
      <w:lang w:eastAsia="ru-RU"/>
    </w:rPr>
  </w:style>
  <w:style w:type="paragraph" w:styleId="a5">
    <w:name w:val="footer"/>
    <w:basedOn w:val="a"/>
    <w:link w:val="a6"/>
    <w:rsid w:val="00CD077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5"/>
    <w:rsid w:val="00CD0776"/>
    <w:rPr>
      <w:rFonts w:ascii="Times New Roman" w:eastAsia="Times New Roman" w:hAnsi="Times New Roman" w:cs="Times New Roman"/>
      <w:sz w:val="28"/>
      <w:szCs w:val="28"/>
      <w:lang w:eastAsia="ru-RU"/>
    </w:rPr>
  </w:style>
  <w:style w:type="character" w:styleId="a7">
    <w:name w:val="page number"/>
    <w:basedOn w:val="a0"/>
    <w:rsid w:val="00CD0776"/>
  </w:style>
  <w:style w:type="paragraph" w:styleId="a8">
    <w:name w:val="Balloon Text"/>
    <w:basedOn w:val="a"/>
    <w:link w:val="a9"/>
    <w:uiPriority w:val="99"/>
    <w:semiHidden/>
    <w:unhideWhenUsed/>
    <w:rsid w:val="00BC43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4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372</Words>
  <Characters>2126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zam515</dc:creator>
  <cp:lastModifiedBy>zam515</cp:lastModifiedBy>
  <cp:revision>15</cp:revision>
  <cp:lastPrinted>2024-02-27T12:45:00Z</cp:lastPrinted>
  <dcterms:created xsi:type="dcterms:W3CDTF">2024-02-26T15:49:00Z</dcterms:created>
  <dcterms:modified xsi:type="dcterms:W3CDTF">2024-02-27T12:46:00Z</dcterms:modified>
</cp:coreProperties>
</file>