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BA01" w14:textId="77777777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489FE4D2" w14:textId="391A2109" w:rsidR="000F0E37" w:rsidRDefault="000F0E37" w:rsidP="000F0E3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ПРОЄКТ</w:t>
      </w:r>
    </w:p>
    <w:p w14:paraId="72628756" w14:textId="77777777" w:rsidR="000F0E37" w:rsidRDefault="000F0E3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6119C08A" w14:textId="0DA480ED" w:rsidR="003070F7" w:rsidRPr="00763D3D" w:rsidRDefault="003070F7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Порядок </w:t>
      </w:r>
      <w:r w:rsidR="00E934FD" w:rsidRPr="00763D3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денний</w:t>
      </w:r>
    </w:p>
    <w:p w14:paraId="6BEECA86" w14:textId="77777777" w:rsidR="00355FB4" w:rsidRDefault="00355FB4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засідання постійної комісії обласної ради з питань </w:t>
      </w:r>
    </w:p>
    <w:p w14:paraId="192EBAB6" w14:textId="42DC742F" w:rsidR="00355FB4" w:rsidRDefault="00355FB4" w:rsidP="00763D3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55FB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забезпечення правоохоронної діяльності</w:t>
      </w:r>
    </w:p>
    <w:p w14:paraId="7FA039CE" w14:textId="77777777" w:rsidR="00355FB4" w:rsidRPr="00355FB4" w:rsidRDefault="00355FB4" w:rsidP="00355FB4">
      <w:pPr>
        <w:spacing w:after="0" w:line="216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14:paraId="3DDBC72D" w14:textId="72396CE5" w:rsidR="000F0E37" w:rsidRPr="000F0E37" w:rsidRDefault="000F0E37" w:rsidP="000F0E37">
      <w:pPr>
        <w:pStyle w:val="aa"/>
        <w:jc w:val="both"/>
        <w:rPr>
          <w:color w:val="000000"/>
          <w:sz w:val="27"/>
          <w:szCs w:val="27"/>
        </w:rPr>
      </w:pPr>
      <w:r w:rsidRPr="000F0E37">
        <w:rPr>
          <w:color w:val="000000"/>
          <w:sz w:val="27"/>
          <w:szCs w:val="27"/>
        </w:rPr>
        <w:t xml:space="preserve">Дата: </w:t>
      </w:r>
      <w:r w:rsidR="00985C25">
        <w:rPr>
          <w:bCs/>
          <w:spacing w:val="-4"/>
          <w:sz w:val="28"/>
          <w:szCs w:val="28"/>
          <w:lang w:eastAsia="ru-RU"/>
        </w:rPr>
        <w:t>10</w:t>
      </w:r>
      <w:r w:rsidRPr="000F0E37">
        <w:rPr>
          <w:bCs/>
          <w:spacing w:val="-4"/>
          <w:sz w:val="28"/>
          <w:szCs w:val="28"/>
          <w:lang w:eastAsia="ru-RU"/>
        </w:rPr>
        <w:t xml:space="preserve"> </w:t>
      </w:r>
      <w:r w:rsidR="00985C25">
        <w:rPr>
          <w:bCs/>
          <w:spacing w:val="-4"/>
          <w:sz w:val="28"/>
          <w:szCs w:val="28"/>
          <w:lang w:eastAsia="ru-RU"/>
        </w:rPr>
        <w:t>жовтня</w:t>
      </w:r>
      <w:r w:rsidRPr="000F0E37">
        <w:rPr>
          <w:bCs/>
          <w:spacing w:val="-4"/>
          <w:sz w:val="28"/>
          <w:szCs w:val="28"/>
          <w:lang w:eastAsia="ru-RU"/>
        </w:rPr>
        <w:t xml:space="preserve"> 2024 року</w:t>
      </w:r>
    </w:p>
    <w:p w14:paraId="5C05650E" w14:textId="297A698F" w:rsidR="000F0E37" w:rsidRDefault="000F0E37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</w:pPr>
      <w:r w:rsidRPr="000F0E37">
        <w:rPr>
          <w:rFonts w:ascii="Times New Roman" w:hAnsi="Times New Roman" w:cs="Times New Roman"/>
          <w:color w:val="000000"/>
          <w:sz w:val="27"/>
          <w:szCs w:val="27"/>
        </w:rPr>
        <w:t>Час:</w:t>
      </w:r>
      <w:r w:rsidR="00985C2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 12</w:t>
      </w:r>
      <w:r w:rsidRPr="000F0E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>.00</w:t>
      </w:r>
    </w:p>
    <w:p w14:paraId="4C62AB3F" w14:textId="77777777" w:rsidR="00355FB4" w:rsidRPr="000F0E37" w:rsidRDefault="00355FB4" w:rsidP="000F0E3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8"/>
          <w:szCs w:val="28"/>
          <w:lang w:val="uk-UA" w:eastAsia="ru-RU"/>
        </w:rPr>
      </w:pPr>
    </w:p>
    <w:p w14:paraId="49875025" w14:textId="2E8200BA" w:rsidR="00355FB4" w:rsidRDefault="00355FB4" w:rsidP="00355FB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Про затвердження порядку денного  засідання постійної комісії </w:t>
      </w:r>
      <w:r w:rsidRPr="00355FB4">
        <w:rPr>
          <w:rFonts w:ascii="Times New Roman" w:hAnsi="Times New Roman" w:cs="Times New Roman"/>
          <w:spacing w:val="-4"/>
          <w:sz w:val="28"/>
          <w:szCs w:val="28"/>
          <w:lang w:val="uk-UA"/>
        </w:rPr>
        <w:t>обласної ради з питань забезпечення правоохоронної діяльності</w:t>
      </w:r>
    </w:p>
    <w:p w14:paraId="4D4FAB6F" w14:textId="53E4FE07" w:rsidR="00ED3E7B" w:rsidRPr="00763D3D" w:rsidRDefault="00355FB4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1C8819A7" w14:textId="77777777" w:rsidR="00C2463C" w:rsidRPr="00763D3D" w:rsidRDefault="00C2463C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</w:p>
    <w:p w14:paraId="609B6DB5" w14:textId="6A020F0E" w:rsidR="00745BA4" w:rsidRDefault="00355FB4" w:rsidP="00745BA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2. </w:t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Про внесення змін до </w:t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Програми</w:t>
      </w:r>
      <w:r w:rsidR="00985C25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 забезпечення громадського порядку та громадської безпеки на території Дніпропетровської області на період </w:t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br/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до 2025 року</w:t>
      </w:r>
      <w:r w:rsidR="00985C25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 (зі змінами)</w:t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, затвердженої </w:t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рішення</w:t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м</w:t>
      </w:r>
      <w:r w:rsidR="00745BA4" w:rsidRP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 обласної ради від 25 березня 2016 року </w:t>
      </w:r>
      <w:r w:rsidR="00985C2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>№ 30-3/VII</w:t>
      </w:r>
      <w:r w:rsidR="00745BA4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ru-RU"/>
        </w:rPr>
        <w:t xml:space="preserve">. </w:t>
      </w:r>
    </w:p>
    <w:p w14:paraId="64D34036" w14:textId="79574B68" w:rsidR="004A7FF2" w:rsidRPr="00763D3D" w:rsidRDefault="00355FB4" w:rsidP="00745BA4">
      <w:pPr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  <w:r w:rsidRPr="00355F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0957C6C5" w14:textId="77777777" w:rsidR="00DD0130" w:rsidRPr="00763D3D" w:rsidRDefault="00DD0130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color w:val="FF0000"/>
          <w:spacing w:val="-4"/>
          <w:sz w:val="16"/>
          <w:szCs w:val="16"/>
          <w:lang w:val="uk-UA" w:eastAsia="ru-RU"/>
        </w:rPr>
      </w:pPr>
    </w:p>
    <w:p w14:paraId="59527446" w14:textId="439C5690" w:rsidR="00745BA4" w:rsidRDefault="00745BA4" w:rsidP="00985C25">
      <w:pPr>
        <w:pStyle w:val="a3"/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3. 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Про внесення змін 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до Програми</w:t>
      </w:r>
      <w:r w:rsidR="00985C25"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територіальної оборони Дніпропетровської о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бласті та забезпечення заходів </w:t>
      </w:r>
      <w:r w:rsidR="00985C25"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мобілізації на 2022 – 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br/>
        <w:t>2025</w:t>
      </w:r>
      <w:bookmarkStart w:id="0" w:name="_GoBack"/>
      <w:bookmarkEnd w:id="0"/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роки</w:t>
      </w:r>
      <w:r w:rsidR="00985C25"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(зі змінами)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, </w:t>
      </w:r>
      <w:r w:rsidR="00985C25" w:rsidRP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затвердженої рішенням обласної ради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від 16 лютого 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br/>
      </w:r>
      <w:r w:rsidRP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2022 року </w:t>
      </w: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№ </w:t>
      </w:r>
      <w:r w:rsidR="00985C25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170-10/VIII.</w:t>
      </w:r>
    </w:p>
    <w:p w14:paraId="3FB7E18D" w14:textId="77777777" w:rsidR="00745BA4" w:rsidRPr="00763D3D" w:rsidRDefault="00745BA4" w:rsidP="00745BA4">
      <w:pPr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  <w:r w:rsidRPr="00355FB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6232883B" w14:textId="77777777" w:rsidR="00745BA4" w:rsidRPr="00745BA4" w:rsidRDefault="00745BA4" w:rsidP="00745BA4">
      <w:pPr>
        <w:spacing w:after="0" w:line="216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</w:p>
    <w:p w14:paraId="3084B879" w14:textId="1DD591C0" w:rsidR="004A7FF2" w:rsidRPr="00763D3D" w:rsidRDefault="00985C25" w:rsidP="00763D3D">
      <w:pPr>
        <w:pStyle w:val="a3"/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4</w:t>
      </w:r>
      <w:r w:rsidR="00DD0130" w:rsidRPr="00763D3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  <w:r w:rsidR="00AF7143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745BA4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Про з</w:t>
      </w:r>
      <w:r w:rsidR="004A7FF2" w:rsidRPr="00763D3D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атвердження висновків та рекомендацій з поіменним голосуванням</w:t>
      </w:r>
      <w:r w:rsidR="00AF7143">
        <w:rPr>
          <w:rFonts w:ascii="Times New Roman" w:hAnsi="Times New Roman" w:cs="Times New Roman"/>
          <w:iCs/>
          <w:spacing w:val="-4"/>
          <w:sz w:val="28"/>
          <w:szCs w:val="28"/>
          <w:shd w:val="clear" w:color="auto" w:fill="FFFFFF"/>
          <w:lang w:val="uk-UA"/>
        </w:rPr>
        <w:t>.</w:t>
      </w:r>
    </w:p>
    <w:p w14:paraId="643A79EF" w14:textId="77777777" w:rsidR="00900EBF" w:rsidRPr="00763D3D" w:rsidRDefault="00900EBF" w:rsidP="00763D3D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  <w:lang w:val="uk-UA" w:eastAsia="ru-RU"/>
        </w:rPr>
      </w:pPr>
    </w:p>
    <w:p w14:paraId="28FA1B87" w14:textId="02830208" w:rsidR="004A7FF2" w:rsidRPr="00355FB4" w:rsidRDefault="00355FB4" w:rsidP="00355FB4">
      <w:pPr>
        <w:spacing w:after="0" w:line="216" w:lineRule="auto"/>
        <w:ind w:left="709"/>
        <w:jc w:val="right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 w:eastAsia="ru-RU"/>
        </w:rPr>
        <w:t>Порожній Ю.В.</w:t>
      </w:r>
    </w:p>
    <w:p w14:paraId="3F6E65D4" w14:textId="22829A91" w:rsidR="00ED3E7B" w:rsidRPr="00763D3D" w:rsidRDefault="00ED3E7B" w:rsidP="00763D3D">
      <w:pPr>
        <w:pStyle w:val="a3"/>
        <w:spacing w:after="0" w:line="216" w:lineRule="auto"/>
        <w:ind w:left="360"/>
        <w:jc w:val="right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uk-UA"/>
        </w:rPr>
      </w:pPr>
    </w:p>
    <w:p w14:paraId="4CA00E95" w14:textId="6887D45C" w:rsidR="00763D3D" w:rsidRPr="0053033A" w:rsidRDefault="00985C25" w:rsidP="0053033A">
      <w:pPr>
        <w:pStyle w:val="a3"/>
        <w:spacing w:after="0" w:line="216" w:lineRule="auto"/>
        <w:ind w:left="0" w:firstLine="709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5</w:t>
      </w:r>
      <w:r w:rsidR="0053033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. Різне.</w:t>
      </w:r>
    </w:p>
    <w:sectPr w:rsidR="00763D3D" w:rsidRPr="0053033A" w:rsidSect="00E61052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2F382" w14:textId="77777777" w:rsidR="007221A1" w:rsidRDefault="007221A1" w:rsidP="00E61052">
      <w:pPr>
        <w:spacing w:after="0" w:line="240" w:lineRule="auto"/>
      </w:pPr>
      <w:r>
        <w:separator/>
      </w:r>
    </w:p>
  </w:endnote>
  <w:endnote w:type="continuationSeparator" w:id="0">
    <w:p w14:paraId="2CAA05A7" w14:textId="77777777" w:rsidR="007221A1" w:rsidRDefault="007221A1" w:rsidP="00E6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0D8DD" w14:textId="77777777" w:rsidR="007221A1" w:rsidRDefault="007221A1" w:rsidP="00E61052">
      <w:pPr>
        <w:spacing w:after="0" w:line="240" w:lineRule="auto"/>
      </w:pPr>
      <w:r>
        <w:separator/>
      </w:r>
    </w:p>
  </w:footnote>
  <w:footnote w:type="continuationSeparator" w:id="0">
    <w:p w14:paraId="369AB2DC" w14:textId="77777777" w:rsidR="007221A1" w:rsidRDefault="007221A1" w:rsidP="00E6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756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825F05" w14:textId="4C689264" w:rsidR="00E61052" w:rsidRPr="00E61052" w:rsidRDefault="00E6105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0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0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F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0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1677D8" w14:textId="77777777" w:rsidR="00E61052" w:rsidRDefault="00E61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30959"/>
    <w:multiLevelType w:val="hybridMultilevel"/>
    <w:tmpl w:val="9D9AC49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3B"/>
    <w:rsid w:val="00005418"/>
    <w:rsid w:val="000C14BC"/>
    <w:rsid w:val="000F0E37"/>
    <w:rsid w:val="0012743A"/>
    <w:rsid w:val="00130DC7"/>
    <w:rsid w:val="001338B2"/>
    <w:rsid w:val="00144F86"/>
    <w:rsid w:val="0015103E"/>
    <w:rsid w:val="00177F14"/>
    <w:rsid w:val="001948B5"/>
    <w:rsid w:val="001F5789"/>
    <w:rsid w:val="0024362E"/>
    <w:rsid w:val="002513F9"/>
    <w:rsid w:val="00281DDE"/>
    <w:rsid w:val="003070F7"/>
    <w:rsid w:val="00355FB4"/>
    <w:rsid w:val="003848DD"/>
    <w:rsid w:val="003A5362"/>
    <w:rsid w:val="003C27DE"/>
    <w:rsid w:val="00471ABC"/>
    <w:rsid w:val="004833E5"/>
    <w:rsid w:val="00485B01"/>
    <w:rsid w:val="004A7FF2"/>
    <w:rsid w:val="004E06A3"/>
    <w:rsid w:val="0051206C"/>
    <w:rsid w:val="00520811"/>
    <w:rsid w:val="00526A5E"/>
    <w:rsid w:val="0053033A"/>
    <w:rsid w:val="0054605C"/>
    <w:rsid w:val="00552B24"/>
    <w:rsid w:val="005534FC"/>
    <w:rsid w:val="0056180A"/>
    <w:rsid w:val="005A78FF"/>
    <w:rsid w:val="005B199E"/>
    <w:rsid w:val="005C32ED"/>
    <w:rsid w:val="005F2C17"/>
    <w:rsid w:val="005F36D1"/>
    <w:rsid w:val="00613A40"/>
    <w:rsid w:val="00633F81"/>
    <w:rsid w:val="0063653C"/>
    <w:rsid w:val="006657AE"/>
    <w:rsid w:val="0069532E"/>
    <w:rsid w:val="006958C3"/>
    <w:rsid w:val="00711235"/>
    <w:rsid w:val="007221A1"/>
    <w:rsid w:val="00745BA4"/>
    <w:rsid w:val="00763D3D"/>
    <w:rsid w:val="007B51DC"/>
    <w:rsid w:val="007C6844"/>
    <w:rsid w:val="007E6061"/>
    <w:rsid w:val="00844810"/>
    <w:rsid w:val="008529F1"/>
    <w:rsid w:val="00867B44"/>
    <w:rsid w:val="00872F33"/>
    <w:rsid w:val="00872FA9"/>
    <w:rsid w:val="00875ACF"/>
    <w:rsid w:val="008873F6"/>
    <w:rsid w:val="008A66DE"/>
    <w:rsid w:val="008B4C6D"/>
    <w:rsid w:val="00900EBF"/>
    <w:rsid w:val="0090432B"/>
    <w:rsid w:val="00952891"/>
    <w:rsid w:val="00985C25"/>
    <w:rsid w:val="0099297C"/>
    <w:rsid w:val="009C5FB2"/>
    <w:rsid w:val="009D00AD"/>
    <w:rsid w:val="00AB1E3B"/>
    <w:rsid w:val="00AB4EF2"/>
    <w:rsid w:val="00AF26A8"/>
    <w:rsid w:val="00AF7143"/>
    <w:rsid w:val="00B14187"/>
    <w:rsid w:val="00B358BB"/>
    <w:rsid w:val="00BB6612"/>
    <w:rsid w:val="00BC13DF"/>
    <w:rsid w:val="00BD6011"/>
    <w:rsid w:val="00C2463C"/>
    <w:rsid w:val="00C96241"/>
    <w:rsid w:val="00CA0F36"/>
    <w:rsid w:val="00CD4085"/>
    <w:rsid w:val="00CE1124"/>
    <w:rsid w:val="00CF2B5C"/>
    <w:rsid w:val="00D470E4"/>
    <w:rsid w:val="00DA76BD"/>
    <w:rsid w:val="00DC5684"/>
    <w:rsid w:val="00DD0130"/>
    <w:rsid w:val="00DD4A9F"/>
    <w:rsid w:val="00DF1487"/>
    <w:rsid w:val="00E421D8"/>
    <w:rsid w:val="00E61052"/>
    <w:rsid w:val="00E83FFC"/>
    <w:rsid w:val="00E934FD"/>
    <w:rsid w:val="00EC75CA"/>
    <w:rsid w:val="00ED3E7B"/>
    <w:rsid w:val="00EF5BE8"/>
    <w:rsid w:val="00F368C6"/>
    <w:rsid w:val="00FA7C53"/>
    <w:rsid w:val="00FD474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  <w15:docId w15:val="{F6DF19A1-4849-4554-B438-7B922AE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A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header"/>
    <w:basedOn w:val="a"/>
    <w:link w:val="a7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052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6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052"/>
    <w:rPr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0F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8</cp:revision>
  <cp:lastPrinted>2024-09-11T05:51:00Z</cp:lastPrinted>
  <dcterms:created xsi:type="dcterms:W3CDTF">2024-09-11T05:45:00Z</dcterms:created>
  <dcterms:modified xsi:type="dcterms:W3CDTF">2024-10-09T14:02:00Z</dcterms:modified>
</cp:coreProperties>
</file>