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34C17" w:rsidRPr="00C26F57">
        <w:rPr>
          <w:lang w:val="ru-RU"/>
        </w:rPr>
        <w:t>1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DC0CD4">
        <w:rPr>
          <w:lang w:val="ru-RU"/>
        </w:rPr>
        <w:t>2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B20C2" w:rsidRPr="000E465E" w:rsidRDefault="008B2F53" w:rsidP="00BB20C2">
      <w:r>
        <w:t>09 червня</w:t>
      </w:r>
      <w:r w:rsidR="00BB20C2" w:rsidRPr="000E465E">
        <w:t xml:space="preserve"> 2025 року</w:t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  <w:t>м. Дніпро</w:t>
      </w:r>
    </w:p>
    <w:p w:rsidR="00BB20C2" w:rsidRPr="000E465E" w:rsidRDefault="00BB20C2" w:rsidP="00BB20C2">
      <w:r w:rsidRPr="000E465E">
        <w:t>1</w:t>
      </w:r>
      <w:r w:rsidR="00B136F0">
        <w:t>0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D03E9" w:rsidRPr="004D03E9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="004D03E9" w:rsidRPr="004D03E9">
        <w:rPr>
          <w:lang w:val="uk-UA"/>
        </w:rPr>
        <w:t>Беспаленкової</w:t>
      </w:r>
      <w:proofErr w:type="spellEnd"/>
      <w:r w:rsidR="004D03E9" w:rsidRPr="004D03E9">
        <w:rPr>
          <w:lang w:val="uk-UA"/>
        </w:rPr>
        <w:t xml:space="preserve"> Н.М.</w:t>
      </w:r>
      <w:r>
        <w:rPr>
          <w:lang w:val="uk-UA"/>
        </w:rPr>
        <w:t xml:space="preserve"> стосовно </w:t>
      </w:r>
      <w:r w:rsidR="00B136F0" w:rsidRPr="00B136F0">
        <w:rPr>
          <w:lang w:val="uk-UA"/>
        </w:rPr>
        <w:t>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8B2F53" w:rsidRPr="00F73427" w:rsidRDefault="008B2F53" w:rsidP="008B2F53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8B2F53" w:rsidRPr="00F73427" w:rsidRDefault="008B2F53" w:rsidP="008B2F53">
      <w:pPr>
        <w:jc w:val="both"/>
        <w:rPr>
          <w:sz w:val="16"/>
        </w:rPr>
      </w:pPr>
    </w:p>
    <w:p w:rsidR="008B2F53" w:rsidRPr="00F861B6" w:rsidRDefault="008B2F53" w:rsidP="008B2F53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F73427">
        <w:tab/>
      </w:r>
      <w:r w:rsidRPr="00F861B6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водовід”,</w:t>
      </w:r>
      <w:r w:rsidRPr="00F861B6">
        <w:rPr>
          <w:lang w:eastAsia="ru-RU"/>
        </w:rPr>
        <w:t xml:space="preserve"> </w:t>
      </w:r>
      <w:r w:rsidRPr="00F861B6">
        <w:t>КП „</w:t>
      </w:r>
      <w:proofErr w:type="spellStart"/>
      <w:r w:rsidRPr="00F861B6">
        <w:t>Солонянське</w:t>
      </w:r>
      <w:proofErr w:type="spellEnd"/>
      <w:r w:rsidRPr="00F861B6">
        <w:t xml:space="preserve"> житлово-комунальне управління” ДОР”, КП „Верхньодніпровське ВУВКГ” ДОР”, </w:t>
      </w:r>
      <w:r>
        <w:t xml:space="preserve">            </w:t>
      </w:r>
      <w:r w:rsidRPr="00F861B6">
        <w:t>КП „</w:t>
      </w:r>
      <w:proofErr w:type="spellStart"/>
      <w:r w:rsidRPr="00F861B6">
        <w:t>Жовтоводський</w:t>
      </w:r>
      <w:proofErr w:type="spellEnd"/>
      <w:r w:rsidRPr="00F861B6">
        <w:t xml:space="preserve"> водоканал” ДОР”, 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>, КП „</w:t>
      </w:r>
      <w:proofErr w:type="spellStart"/>
      <w:r w:rsidRPr="00F861B6">
        <w:t>Профдезинфекція</w:t>
      </w:r>
      <w:proofErr w:type="spellEnd"/>
      <w:r w:rsidRPr="00F861B6">
        <w:t xml:space="preserve">”, </w:t>
      </w:r>
      <w:r w:rsidRPr="00F861B6">
        <w:rPr>
          <w:lang w:eastAsia="ru-RU"/>
        </w:rPr>
        <w:t>КП ,,</w:t>
      </w:r>
      <w:proofErr w:type="spellStart"/>
      <w:r w:rsidRPr="00F861B6">
        <w:rPr>
          <w:lang w:eastAsia="ru-RU"/>
        </w:rPr>
        <w:t>Дніпроприродресурс</w:t>
      </w:r>
      <w:proofErr w:type="spellEnd"/>
      <w:r w:rsidRPr="00F861B6">
        <w:rPr>
          <w:lang w:eastAsia="ru-RU"/>
        </w:rPr>
        <w:t>”</w:t>
      </w:r>
      <w:r w:rsidRPr="00F861B6">
        <w:t xml:space="preserve">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Pr="00F861B6">
        <w:rPr>
          <w:bCs/>
        </w:rPr>
        <w:t>55 659 949,72</w:t>
      </w:r>
      <w:r w:rsidRPr="00F861B6">
        <w:rPr>
          <w:b/>
          <w:bCs/>
        </w:rPr>
        <w:t xml:space="preserve"> </w:t>
      </w:r>
      <w:r w:rsidRPr="00F861B6">
        <w:t>грн, між підприємствами, що належать до</w:t>
      </w:r>
      <w:r w:rsidRPr="00F861B6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8B2F53" w:rsidRPr="00F861B6" w:rsidRDefault="008B2F53" w:rsidP="008B2F53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8B2F53" w:rsidRPr="00F861B6" w:rsidRDefault="008B2F53" w:rsidP="008B2F53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 – 43 094 227,64</w:t>
      </w:r>
      <w:r w:rsidRPr="00F861B6">
        <w:rPr>
          <w:b/>
        </w:rPr>
        <w:t xml:space="preserve"> </w:t>
      </w:r>
      <w:r w:rsidRPr="00F861B6">
        <w:t>грн;</w:t>
      </w:r>
    </w:p>
    <w:p w:rsidR="008B2F53" w:rsidRPr="00F861B6" w:rsidRDefault="008B2F53" w:rsidP="008B2F53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Солонянське</w:t>
      </w:r>
      <w:proofErr w:type="spellEnd"/>
      <w:r w:rsidRPr="00F861B6">
        <w:rPr>
          <w:lang w:val="uk-UA"/>
        </w:rPr>
        <w:t xml:space="preserve"> житлово-комунальне управління” ДОР” – 2 516 440,18</w:t>
      </w:r>
      <w:r w:rsidRPr="00F861B6">
        <w:rPr>
          <w:b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8B2F53" w:rsidRPr="00F861B6" w:rsidRDefault="008B2F53" w:rsidP="008B2F53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„Верхньодніпровське ВУВКГ” ДОР” – 1 209 583,25 грн;</w:t>
      </w:r>
    </w:p>
    <w:p w:rsidR="008B2F53" w:rsidRPr="00F861B6" w:rsidRDefault="008B2F53" w:rsidP="008B2F53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lastRenderedPageBreak/>
        <w:t>КП „</w:t>
      </w:r>
      <w:proofErr w:type="spellStart"/>
      <w:r w:rsidRPr="00F861B6">
        <w:rPr>
          <w:lang w:val="uk-UA"/>
        </w:rPr>
        <w:t>Жовтоводський</w:t>
      </w:r>
      <w:proofErr w:type="spellEnd"/>
      <w:r w:rsidRPr="00F861B6">
        <w:rPr>
          <w:lang w:val="uk-UA"/>
        </w:rPr>
        <w:t xml:space="preserve"> водоканал” ДОР” – </w:t>
      </w:r>
      <w:r w:rsidRPr="00F861B6">
        <w:rPr>
          <w:bCs/>
          <w:lang w:val="uk-UA"/>
        </w:rPr>
        <w:t xml:space="preserve">4 570 131,60 </w:t>
      </w:r>
      <w:r w:rsidRPr="00F861B6">
        <w:rPr>
          <w:lang w:val="uk-UA"/>
        </w:rPr>
        <w:t>грн;</w:t>
      </w:r>
    </w:p>
    <w:p w:rsidR="008B2F53" w:rsidRPr="00F861B6" w:rsidRDefault="008B2F53" w:rsidP="008B2F53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 xml:space="preserve"> – </w:t>
      </w:r>
      <w:r w:rsidRPr="00F861B6">
        <w:rPr>
          <w:bCs/>
        </w:rPr>
        <w:t xml:space="preserve">3 523 933,51 </w:t>
      </w:r>
      <w:r w:rsidRPr="00F861B6">
        <w:t>грн;</w:t>
      </w:r>
    </w:p>
    <w:p w:rsidR="008B2F53" w:rsidRPr="00F861B6" w:rsidRDefault="008B2F53" w:rsidP="008B2F53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„</w:t>
      </w:r>
      <w:proofErr w:type="spellStart"/>
      <w:r w:rsidRPr="00F861B6">
        <w:t>Профдезинфекція</w:t>
      </w:r>
      <w:proofErr w:type="spellEnd"/>
      <w:r w:rsidRPr="00F861B6">
        <w:t xml:space="preserve">” – </w:t>
      </w:r>
      <w:r w:rsidRPr="00F861B6">
        <w:rPr>
          <w:bCs/>
        </w:rPr>
        <w:t xml:space="preserve">237 607,98 </w:t>
      </w:r>
      <w:r w:rsidRPr="00F861B6">
        <w:t>грн.</w:t>
      </w:r>
    </w:p>
    <w:p w:rsidR="008B2F53" w:rsidRPr="00F861B6" w:rsidRDefault="008B2F53" w:rsidP="008B2F53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rPr>
          <w:lang w:eastAsia="ru-RU"/>
        </w:rPr>
        <w:t>КП ,,</w:t>
      </w:r>
      <w:proofErr w:type="spellStart"/>
      <w:r w:rsidRPr="00F861B6">
        <w:rPr>
          <w:lang w:eastAsia="ru-RU"/>
        </w:rPr>
        <w:t>Дніпроприродресурс</w:t>
      </w:r>
      <w:proofErr w:type="spellEnd"/>
      <w:r w:rsidRPr="00F861B6">
        <w:rPr>
          <w:lang w:eastAsia="ru-RU"/>
        </w:rPr>
        <w:t xml:space="preserve">” </w:t>
      </w:r>
      <w:r w:rsidRPr="00F861B6">
        <w:t xml:space="preserve">– </w:t>
      </w:r>
      <w:r w:rsidRPr="009D304F">
        <w:rPr>
          <w:bCs/>
          <w:lang w:val="ru-RU"/>
        </w:rPr>
        <w:t>508</w:t>
      </w:r>
      <w:r w:rsidRPr="00F861B6">
        <w:rPr>
          <w:bCs/>
          <w:lang w:val="en-US"/>
        </w:rPr>
        <w:t> </w:t>
      </w:r>
      <w:r w:rsidRPr="009D304F">
        <w:rPr>
          <w:bCs/>
          <w:lang w:val="ru-RU"/>
        </w:rPr>
        <w:t>025</w:t>
      </w:r>
      <w:r w:rsidRPr="00F861B6">
        <w:rPr>
          <w:bCs/>
        </w:rPr>
        <w:t>,</w:t>
      </w:r>
      <w:r w:rsidRPr="009D304F">
        <w:rPr>
          <w:bCs/>
          <w:lang w:val="ru-RU"/>
        </w:rPr>
        <w:t>56</w:t>
      </w:r>
      <w:r w:rsidRPr="00F861B6">
        <w:rPr>
          <w:bCs/>
        </w:rPr>
        <w:t xml:space="preserve"> </w:t>
      </w:r>
      <w:r w:rsidRPr="00F861B6">
        <w:t>грн.</w:t>
      </w:r>
    </w:p>
    <w:p w:rsidR="008B2F53" w:rsidRPr="00F861B6" w:rsidRDefault="008B2F53" w:rsidP="008B2F53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8B2F53" w:rsidRPr="00F861B6" w:rsidRDefault="008B2F53" w:rsidP="008B2F53">
      <w:pPr>
        <w:pStyle w:val="af8"/>
        <w:ind w:left="0" w:firstLine="709"/>
        <w:jc w:val="both"/>
        <w:rPr>
          <w:lang w:val="uk-UA"/>
        </w:rPr>
      </w:pPr>
      <w:r w:rsidRPr="00F861B6">
        <w:rPr>
          <w:lang w:val="uk-UA"/>
        </w:rPr>
        <w:t>3. Дніпропетровській обласній раді:</w:t>
      </w:r>
    </w:p>
    <w:p w:rsidR="008B2F53" w:rsidRPr="00F861B6" w:rsidRDefault="008B2F53" w:rsidP="008B2F53">
      <w:pPr>
        <w:pStyle w:val="af8"/>
        <w:ind w:left="0" w:firstLine="709"/>
        <w:jc w:val="both"/>
        <w:rPr>
          <w:lang w:val="uk-UA"/>
        </w:rPr>
      </w:pPr>
      <w:r w:rsidRPr="00F861B6">
        <w:rPr>
          <w:lang w:val="uk-UA"/>
        </w:rPr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861B6">
        <w:rPr>
          <w:lang w:val="uk-UA"/>
        </w:rPr>
        <w:t>проєкт</w:t>
      </w:r>
      <w:proofErr w:type="spellEnd"/>
      <w:r w:rsidRPr="00F861B6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 w:rsidRPr="00F861B6">
        <w:rPr>
          <w:bCs/>
          <w:lang w:val="uk-UA"/>
        </w:rPr>
        <w:t>55 659 949,72</w:t>
      </w:r>
      <w:r w:rsidRPr="00F861B6">
        <w:rPr>
          <w:b/>
          <w:bCs/>
          <w:lang w:val="uk-UA"/>
        </w:rPr>
        <w:t xml:space="preserve"> </w:t>
      </w:r>
      <w:r w:rsidRPr="00F861B6">
        <w:rPr>
          <w:lang w:val="uk-UA"/>
        </w:rPr>
        <w:t>грн згідно з погодженими пропозиціями (п.2).</w:t>
      </w:r>
    </w:p>
    <w:p w:rsidR="005C788B" w:rsidRPr="00F73427" w:rsidRDefault="005C788B" w:rsidP="005C788B">
      <w:pPr>
        <w:pStyle w:val="af8"/>
        <w:ind w:left="0" w:firstLine="709"/>
        <w:jc w:val="both"/>
        <w:rPr>
          <w:lang w:val="uk-UA"/>
        </w:rPr>
      </w:pPr>
    </w:p>
    <w:p w:rsidR="0086080C" w:rsidRPr="00624716" w:rsidRDefault="0086080C" w:rsidP="0086080C">
      <w:pPr>
        <w:pStyle w:val="a9"/>
        <w:jc w:val="center"/>
        <w:rPr>
          <w:b/>
          <w:bCs/>
        </w:rPr>
      </w:pPr>
      <w:r w:rsidRPr="00624716">
        <w:rPr>
          <w:b/>
          <w:bCs/>
        </w:rPr>
        <w:t>Результати голосування:</w:t>
      </w:r>
    </w:p>
    <w:p w:rsidR="0086080C" w:rsidRPr="00624716" w:rsidRDefault="0086080C" w:rsidP="0086080C">
      <w:pPr>
        <w:pStyle w:val="a9"/>
        <w:jc w:val="center"/>
        <w:rPr>
          <w:b/>
          <w:bCs/>
        </w:rPr>
      </w:pPr>
    </w:p>
    <w:p w:rsidR="0086080C" w:rsidRPr="00624716" w:rsidRDefault="0086080C" w:rsidP="0086080C">
      <w:pPr>
        <w:pStyle w:val="a9"/>
        <w:ind w:left="2832" w:firstLine="708"/>
        <w:rPr>
          <w:b/>
          <w:bCs/>
        </w:rPr>
      </w:pPr>
      <w:r w:rsidRPr="00624716">
        <w:rPr>
          <w:bCs/>
        </w:rPr>
        <w:t>Кеда</w:t>
      </w:r>
      <w:r w:rsidRPr="00624716">
        <w:rPr>
          <w:b/>
          <w:bCs/>
        </w:rPr>
        <w:t xml:space="preserve"> </w:t>
      </w:r>
      <w:r w:rsidRPr="00624716">
        <w:t>Н.В. – за</w:t>
      </w:r>
    </w:p>
    <w:p w:rsidR="0086080C" w:rsidRPr="00624716" w:rsidRDefault="0086080C" w:rsidP="0086080C">
      <w:pPr>
        <w:ind w:left="3540"/>
      </w:pPr>
      <w:r w:rsidRPr="00624716">
        <w:rPr>
          <w:bCs/>
        </w:rPr>
        <w:t>Чабанова</w:t>
      </w:r>
      <w:r w:rsidRPr="00624716">
        <w:t xml:space="preserve"> Т.С. – за</w:t>
      </w:r>
    </w:p>
    <w:p w:rsidR="0086080C" w:rsidRPr="00624716" w:rsidRDefault="0086080C" w:rsidP="0086080C">
      <w:pPr>
        <w:ind w:left="3540"/>
      </w:pPr>
      <w:r w:rsidRPr="00624716">
        <w:rPr>
          <w:rFonts w:eastAsiaTheme="minorHAnsi"/>
          <w:bCs/>
          <w:lang w:eastAsia="en-US"/>
        </w:rPr>
        <w:t xml:space="preserve">Бондаренко </w:t>
      </w:r>
      <w:r w:rsidRPr="00624716">
        <w:rPr>
          <w:rFonts w:eastAsiaTheme="minorHAnsi"/>
          <w:lang w:eastAsia="en-US"/>
        </w:rPr>
        <w:t>О.В.</w:t>
      </w:r>
      <w:r w:rsidRPr="00624716">
        <w:t xml:space="preserve"> – за</w:t>
      </w:r>
    </w:p>
    <w:p w:rsidR="0086080C" w:rsidRPr="00624716" w:rsidRDefault="0086080C" w:rsidP="0086080C">
      <w:pPr>
        <w:ind w:left="3540"/>
      </w:pPr>
      <w:r w:rsidRPr="00624716">
        <w:rPr>
          <w:rFonts w:eastAsiaTheme="minorHAnsi"/>
          <w:bCs/>
          <w:lang w:eastAsia="en-US"/>
        </w:rPr>
        <w:t xml:space="preserve">Борисенко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86080C" w:rsidRPr="00624716" w:rsidRDefault="0086080C" w:rsidP="0086080C">
      <w:pPr>
        <w:ind w:left="3540"/>
      </w:pPr>
      <w:r w:rsidRPr="00624716">
        <w:rPr>
          <w:rFonts w:eastAsiaTheme="minorHAnsi"/>
          <w:bCs/>
          <w:lang w:eastAsia="en-US"/>
        </w:rPr>
        <w:t>Буряк</w:t>
      </w:r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О.М. </w:t>
      </w:r>
      <w:r w:rsidRPr="00624716">
        <w:t>– за</w:t>
      </w:r>
    </w:p>
    <w:p w:rsidR="0086080C" w:rsidRPr="00624716" w:rsidRDefault="0086080C" w:rsidP="0086080C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Геккієв</w:t>
      </w:r>
      <w:proofErr w:type="spellEnd"/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А.Д. </w:t>
      </w:r>
      <w:r w:rsidRPr="00624716">
        <w:t>– за</w:t>
      </w:r>
    </w:p>
    <w:p w:rsidR="0086080C" w:rsidRPr="00624716" w:rsidRDefault="0086080C" w:rsidP="0086080C">
      <w:pPr>
        <w:ind w:left="3540"/>
      </w:pPr>
      <w:r w:rsidRPr="00624716">
        <w:rPr>
          <w:rFonts w:eastAsiaTheme="minorHAnsi"/>
          <w:bCs/>
          <w:spacing w:val="-18"/>
          <w:lang w:eastAsia="en-US"/>
        </w:rPr>
        <w:t>Жадан</w:t>
      </w:r>
      <w:r w:rsidRPr="00624716">
        <w:rPr>
          <w:rFonts w:eastAsiaTheme="minorHAnsi"/>
          <w:b/>
          <w:bCs/>
          <w:spacing w:val="-18"/>
          <w:lang w:eastAsia="en-US"/>
        </w:rPr>
        <w:t xml:space="preserve"> </w:t>
      </w:r>
      <w:r w:rsidRPr="00624716">
        <w:rPr>
          <w:rFonts w:eastAsiaTheme="minorHAnsi"/>
          <w:spacing w:val="-18"/>
          <w:lang w:eastAsia="en-US"/>
        </w:rPr>
        <w:t xml:space="preserve">Є.В. </w:t>
      </w:r>
      <w:r w:rsidRPr="00624716">
        <w:t>– за</w:t>
      </w:r>
    </w:p>
    <w:p w:rsidR="0086080C" w:rsidRPr="00624716" w:rsidRDefault="0086080C" w:rsidP="0086080C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Молоков</w:t>
      </w:r>
      <w:proofErr w:type="spellEnd"/>
      <w:r w:rsidRPr="00624716">
        <w:rPr>
          <w:rFonts w:eastAsiaTheme="minorHAnsi"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>С.В.</w:t>
      </w:r>
      <w:r w:rsidRPr="00624716">
        <w:t xml:space="preserve"> – за</w:t>
      </w:r>
    </w:p>
    <w:p w:rsidR="0086080C" w:rsidRPr="00624716" w:rsidRDefault="0086080C" w:rsidP="0086080C">
      <w:pPr>
        <w:ind w:left="3540"/>
      </w:pPr>
      <w:proofErr w:type="spellStart"/>
      <w:r w:rsidRPr="00624716">
        <w:t>Мухтаров</w:t>
      </w:r>
      <w:proofErr w:type="spellEnd"/>
      <w:r w:rsidRPr="00624716">
        <w:t xml:space="preserve"> Г.А. – за</w:t>
      </w:r>
    </w:p>
    <w:p w:rsidR="0086080C" w:rsidRPr="00624716" w:rsidRDefault="0086080C" w:rsidP="0086080C">
      <w:pPr>
        <w:ind w:left="3540"/>
      </w:pPr>
      <w:r w:rsidRPr="00624716">
        <w:rPr>
          <w:rFonts w:eastAsiaTheme="minorHAnsi"/>
          <w:bCs/>
          <w:lang w:eastAsia="en-US"/>
        </w:rPr>
        <w:t>Плахотнік</w:t>
      </w:r>
      <w:r w:rsidRPr="00624716">
        <w:rPr>
          <w:rFonts w:eastAsiaTheme="minorHAnsi"/>
          <w:lang w:eastAsia="en-US"/>
        </w:rPr>
        <w:t xml:space="preserve"> О.О. </w:t>
      </w:r>
      <w:r w:rsidRPr="00624716">
        <w:t>– за</w:t>
      </w:r>
    </w:p>
    <w:p w:rsidR="0086080C" w:rsidRPr="00624716" w:rsidRDefault="0086080C" w:rsidP="0086080C">
      <w:pPr>
        <w:ind w:left="3540"/>
        <w:rPr>
          <w:b/>
          <w:bCs/>
          <w:u w:val="single"/>
          <w:shd w:val="clear" w:color="auto" w:fill="FFFFFF"/>
        </w:rPr>
      </w:pPr>
      <w:r w:rsidRPr="00624716">
        <w:rPr>
          <w:rFonts w:eastAsiaTheme="minorHAnsi"/>
          <w:bCs/>
          <w:lang w:eastAsia="en-US"/>
        </w:rPr>
        <w:t xml:space="preserve">Чиркова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86080C" w:rsidRPr="00624716" w:rsidRDefault="0086080C" w:rsidP="0086080C">
      <w:pPr>
        <w:pStyle w:val="a9"/>
        <w:jc w:val="center"/>
        <w:rPr>
          <w:b/>
          <w:bCs/>
        </w:rPr>
      </w:pPr>
    </w:p>
    <w:p w:rsidR="0086080C" w:rsidRPr="00624716" w:rsidRDefault="0086080C" w:rsidP="0086080C">
      <w:pPr>
        <w:pStyle w:val="a9"/>
        <w:ind w:left="2832" w:firstLine="708"/>
      </w:pPr>
      <w:r w:rsidRPr="00624716">
        <w:t xml:space="preserve">за </w:t>
      </w:r>
      <w:r w:rsidRPr="00624716">
        <w:tab/>
      </w:r>
      <w:r w:rsidRPr="00624716">
        <w:tab/>
        <w:t xml:space="preserve"> 11</w:t>
      </w:r>
    </w:p>
    <w:p w:rsidR="0086080C" w:rsidRPr="00624716" w:rsidRDefault="0086080C" w:rsidP="0086080C">
      <w:pPr>
        <w:ind w:left="2832" w:firstLine="720"/>
        <w:jc w:val="both"/>
      </w:pPr>
      <w:r w:rsidRPr="00624716">
        <w:t>проти</w:t>
      </w:r>
      <w:r w:rsidRPr="00624716">
        <w:tab/>
        <w:t xml:space="preserve">  –</w:t>
      </w:r>
      <w:r w:rsidRPr="00624716">
        <w:tab/>
        <w:t xml:space="preserve">  </w:t>
      </w:r>
    </w:p>
    <w:p w:rsidR="0086080C" w:rsidRPr="00624716" w:rsidRDefault="0086080C" w:rsidP="0086080C">
      <w:pPr>
        <w:ind w:left="2832" w:firstLine="720"/>
        <w:jc w:val="both"/>
      </w:pPr>
      <w:r w:rsidRPr="00624716">
        <w:t>утримались  –</w:t>
      </w:r>
      <w:r w:rsidRPr="00624716">
        <w:tab/>
        <w:t xml:space="preserve">  </w:t>
      </w:r>
    </w:p>
    <w:p w:rsidR="0086080C" w:rsidRPr="00624716" w:rsidRDefault="0086080C" w:rsidP="0086080C">
      <w:pPr>
        <w:ind w:left="2832" w:firstLine="708"/>
        <w:jc w:val="both"/>
      </w:pPr>
      <w:r w:rsidRPr="00624716">
        <w:t xml:space="preserve">усього </w:t>
      </w:r>
      <w:r w:rsidRPr="00624716">
        <w:tab/>
        <w:t xml:space="preserve"> 11</w:t>
      </w:r>
    </w:p>
    <w:p w:rsidR="00BA19D8" w:rsidRPr="008A695F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  <w:lang w:val="en-US"/>
        </w:rPr>
      </w:pPr>
      <w:bookmarkStart w:id="0" w:name="_GoBack"/>
      <w:bookmarkEnd w:id="0"/>
    </w:p>
    <w:p w:rsidR="008B2F53" w:rsidRDefault="008B2F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8B2F53" w:rsidRPr="00874054" w:rsidRDefault="008B2F53" w:rsidP="008B2F53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8B2F53" w:rsidRPr="00067175" w:rsidRDefault="008B2F53" w:rsidP="008B2F53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16" w:rsidRDefault="00271D16">
      <w:r>
        <w:separator/>
      </w:r>
    </w:p>
  </w:endnote>
  <w:endnote w:type="continuationSeparator" w:id="0">
    <w:p w:rsidR="00271D16" w:rsidRDefault="0027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16" w:rsidRDefault="00271D16">
      <w:r>
        <w:separator/>
      </w:r>
    </w:p>
  </w:footnote>
  <w:footnote w:type="continuationSeparator" w:id="0">
    <w:p w:rsidR="00271D16" w:rsidRDefault="00271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8A695F" w:rsidRPr="008A695F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DDDD-EFD9-45DB-A558-B2B6C4F7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5</cp:revision>
  <cp:lastPrinted>2025-06-09T07:43:00Z</cp:lastPrinted>
  <dcterms:created xsi:type="dcterms:W3CDTF">2025-06-09T06:12:00Z</dcterms:created>
  <dcterms:modified xsi:type="dcterms:W3CDTF">2025-06-09T11:20:00Z</dcterms:modified>
</cp:coreProperties>
</file>