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DF237" w14:textId="74B64AE1" w:rsidR="00382919" w:rsidRDefault="002C7E2D" w:rsidP="00382919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64D1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D1FC1" w:rsidRPr="00B64D11">
        <w:rPr>
          <w:rFonts w:ascii="Times New Roman" w:hAnsi="Times New Roman" w:cs="Times New Roman"/>
          <w:sz w:val="28"/>
          <w:szCs w:val="28"/>
        </w:rPr>
        <w:t>3</w:t>
      </w:r>
      <w:r w:rsidR="00382919">
        <w:rPr>
          <w:rFonts w:ascii="Times New Roman" w:hAnsi="Times New Roman" w:cs="Times New Roman"/>
          <w:sz w:val="28"/>
          <w:szCs w:val="28"/>
        </w:rPr>
        <w:t xml:space="preserve"> до додатк</w:t>
      </w:r>
      <w:r w:rsidR="00B03FAE">
        <w:rPr>
          <w:rFonts w:ascii="Times New Roman" w:hAnsi="Times New Roman" w:cs="Times New Roman"/>
          <w:sz w:val="28"/>
          <w:szCs w:val="28"/>
        </w:rPr>
        <w:t>а</w:t>
      </w:r>
      <w:r w:rsidR="00382919">
        <w:rPr>
          <w:rFonts w:ascii="Times New Roman" w:hAnsi="Times New Roman" w:cs="Times New Roman"/>
          <w:sz w:val="28"/>
          <w:szCs w:val="28"/>
        </w:rPr>
        <w:t xml:space="preserve"> 2 </w:t>
      </w:r>
    </w:p>
    <w:p w14:paraId="1A005A0E" w14:textId="33175393" w:rsidR="006E3A74" w:rsidRDefault="00382919" w:rsidP="00382919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обласної ради </w:t>
      </w:r>
    </w:p>
    <w:p w14:paraId="74EE9C3A" w14:textId="1CF44BD3" w:rsidR="00382919" w:rsidRDefault="00401B40" w:rsidP="00401B40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01B40">
        <w:rPr>
          <w:rFonts w:ascii="Times New Roman" w:hAnsi="Times New Roman" w:cs="Times New Roman"/>
          <w:sz w:val="28"/>
          <w:szCs w:val="28"/>
        </w:rPr>
        <w:t>від 28.08.2025 № 530-26/VIII</w:t>
      </w:r>
      <w:bookmarkStart w:id="0" w:name="_GoBack"/>
      <w:bookmarkEnd w:id="0"/>
      <w:r w:rsidR="00A54017" w:rsidRPr="00B64D1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6B1D8F5" w14:textId="77777777" w:rsidR="00382919" w:rsidRDefault="00382919" w:rsidP="00014D58">
      <w:pPr>
        <w:widowControl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1A8B80F6" w14:textId="00EC5CD4" w:rsidR="006E3A74" w:rsidRPr="00B64D11" w:rsidRDefault="00A54017" w:rsidP="00014D58">
      <w:pPr>
        <w:widowControl w:val="0"/>
        <w:ind w:left="5103"/>
        <w:rPr>
          <w:rFonts w:ascii="Times New Roman" w:hAnsi="Times New Roman" w:cs="Times New Roman"/>
          <w:sz w:val="28"/>
          <w:szCs w:val="28"/>
        </w:rPr>
      </w:pPr>
      <w:r w:rsidRPr="00B64D11">
        <w:rPr>
          <w:rFonts w:ascii="Times New Roman" w:hAnsi="Times New Roman" w:cs="Times New Roman"/>
          <w:sz w:val="28"/>
          <w:szCs w:val="28"/>
        </w:rPr>
        <w:t xml:space="preserve"> </w:t>
      </w:r>
      <w:r w:rsidR="00952D68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4DF27D8" w14:textId="77777777" w:rsidR="006E3A74" w:rsidRPr="00B64D11" w:rsidRDefault="006E3A74" w:rsidP="00014D58">
      <w:pPr>
        <w:widowControl w:val="0"/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30087870" w14:textId="1063A243" w:rsidR="006E3A74" w:rsidRPr="00B64D11" w:rsidRDefault="002C7E2D" w:rsidP="00B64D11">
      <w:pPr>
        <w:widowControl w:val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B64D11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7845DE" w:rsidRPr="00B64D11">
        <w:rPr>
          <w:rFonts w:ascii="Times New Roman" w:hAnsi="Times New Roman" w:cs="Times New Roman"/>
          <w:b/>
          <w:sz w:val="28"/>
          <w:szCs w:val="28"/>
        </w:rPr>
        <w:t>______</w:t>
      </w:r>
      <w:r w:rsidRPr="00B64D11">
        <w:rPr>
          <w:rFonts w:ascii="Times New Roman" w:hAnsi="Times New Roman" w:cs="Times New Roman"/>
          <w:b/>
          <w:sz w:val="28"/>
          <w:szCs w:val="28"/>
        </w:rPr>
        <w:t>_____________</w:t>
      </w:r>
      <w:r w:rsidR="007845DE" w:rsidRPr="00B64D11">
        <w:rPr>
          <w:rFonts w:ascii="Times New Roman" w:hAnsi="Times New Roman" w:cs="Times New Roman"/>
          <w:b/>
          <w:sz w:val="28"/>
          <w:szCs w:val="28"/>
        </w:rPr>
        <w:br/>
      </w:r>
      <w:r w:rsidRPr="00B64D11">
        <w:rPr>
          <w:rFonts w:ascii="Times New Roman" w:hAnsi="Times New Roman" w:cs="Times New Roman"/>
          <w:sz w:val="20"/>
          <w:szCs w:val="20"/>
        </w:rPr>
        <w:t>(</w:t>
      </w:r>
      <w:r w:rsidR="00B64D11">
        <w:rPr>
          <w:rFonts w:ascii="Times New Roman" w:hAnsi="Times New Roman" w:cs="Times New Roman"/>
          <w:sz w:val="20"/>
          <w:szCs w:val="20"/>
        </w:rPr>
        <w:t>уповноважений орган управління</w:t>
      </w:r>
      <w:r w:rsidR="00B03FAE">
        <w:rPr>
          <w:rFonts w:ascii="Times New Roman" w:hAnsi="Times New Roman" w:cs="Times New Roman"/>
          <w:sz w:val="20"/>
          <w:szCs w:val="20"/>
        </w:rPr>
        <w:t xml:space="preserve"> майном</w:t>
      </w:r>
      <w:r w:rsidR="00B64D11">
        <w:rPr>
          <w:rFonts w:ascii="Times New Roman" w:hAnsi="Times New Roman" w:cs="Times New Roman"/>
          <w:sz w:val="20"/>
          <w:szCs w:val="20"/>
        </w:rPr>
        <w:t xml:space="preserve"> - </w:t>
      </w:r>
      <w:r w:rsidR="00B64D11" w:rsidRPr="00B64D11">
        <w:rPr>
          <w:rFonts w:ascii="Times New Roman" w:hAnsi="Times New Roman" w:cs="Times New Roman"/>
          <w:sz w:val="20"/>
          <w:szCs w:val="20"/>
        </w:rPr>
        <w:t>Дніпропетровська обласна рада</w:t>
      </w:r>
      <w:r w:rsidRPr="00B64D11">
        <w:rPr>
          <w:rFonts w:ascii="Times New Roman" w:hAnsi="Times New Roman" w:cs="Times New Roman"/>
          <w:sz w:val="20"/>
          <w:szCs w:val="20"/>
        </w:rPr>
        <w:t>)</w:t>
      </w:r>
    </w:p>
    <w:p w14:paraId="50013AFA" w14:textId="77777777" w:rsidR="006E3A74" w:rsidRPr="00B64D11" w:rsidRDefault="006E3A74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405DF0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0A736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BB975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67447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7992B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BCF9A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481DA2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5D621" w14:textId="77777777" w:rsidR="00BD1FC1" w:rsidRPr="00B64D11" w:rsidRDefault="00BD1FC1" w:rsidP="007845DE">
      <w:pPr>
        <w:keepNext/>
        <w:widowControl w:val="0"/>
        <w:tabs>
          <w:tab w:val="center" w:pos="4536"/>
          <w:tab w:val="righ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45048" w14:textId="40B044D2" w:rsidR="006E3A74" w:rsidRPr="00B64D11" w:rsidRDefault="002C7E2D" w:rsidP="007845DE">
      <w:pPr>
        <w:keepNext/>
        <w:widowControl w:val="0"/>
        <w:tabs>
          <w:tab w:val="center" w:pos="4536"/>
          <w:tab w:val="right" w:pos="6350"/>
        </w:tabs>
        <w:spacing w:after="18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CFD">
        <w:rPr>
          <w:rFonts w:ascii="Times New Roman" w:hAnsi="Times New Roman" w:cs="Times New Roman"/>
          <w:b/>
          <w:sz w:val="28"/>
          <w:szCs w:val="28"/>
        </w:rPr>
        <w:t xml:space="preserve">ЛИСТ ОЧІКУВАНЬ </w:t>
      </w:r>
      <w:r w:rsidR="00952D68" w:rsidRPr="00CB3CFD">
        <w:rPr>
          <w:rFonts w:ascii="Times New Roman" w:hAnsi="Times New Roman" w:cs="Times New Roman"/>
          <w:b/>
          <w:sz w:val="28"/>
          <w:szCs w:val="28"/>
        </w:rPr>
        <w:t>ОРГАНУ УПРАВЛ</w:t>
      </w:r>
      <w:r w:rsidR="00CB3CFD" w:rsidRPr="00CB3CFD">
        <w:rPr>
          <w:rFonts w:ascii="Times New Roman" w:hAnsi="Times New Roman" w:cs="Times New Roman"/>
          <w:b/>
          <w:sz w:val="28"/>
          <w:szCs w:val="28"/>
        </w:rPr>
        <w:t>І</w:t>
      </w:r>
      <w:r w:rsidR="00952D68" w:rsidRPr="00CB3CFD">
        <w:rPr>
          <w:rFonts w:ascii="Times New Roman" w:hAnsi="Times New Roman" w:cs="Times New Roman"/>
          <w:b/>
          <w:sz w:val="28"/>
          <w:szCs w:val="28"/>
        </w:rPr>
        <w:t>ННЯ МАЙНОМ</w:t>
      </w:r>
    </w:p>
    <w:p w14:paraId="7058BF02" w14:textId="59549604" w:rsidR="006E3A74" w:rsidRPr="00B64D11" w:rsidRDefault="002C7E2D" w:rsidP="007845DE">
      <w:pPr>
        <w:keepNext/>
        <w:widowControl w:val="0"/>
        <w:tabs>
          <w:tab w:val="center" w:pos="4536"/>
          <w:tab w:val="right" w:pos="6350"/>
        </w:tabs>
        <w:spacing w:before="240" w:after="180" w:line="257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64D11">
        <w:rPr>
          <w:rFonts w:ascii="Times New Roman" w:hAnsi="Times New Roman" w:cs="Times New Roman"/>
          <w:sz w:val="28"/>
          <w:szCs w:val="28"/>
        </w:rPr>
        <w:t>____</w:t>
      </w:r>
      <w:r w:rsidR="007845DE" w:rsidRPr="00B64D11">
        <w:rPr>
          <w:rFonts w:ascii="Times New Roman" w:hAnsi="Times New Roman" w:cs="Times New Roman"/>
          <w:sz w:val="28"/>
          <w:szCs w:val="28"/>
        </w:rPr>
        <w:t>_______</w:t>
      </w:r>
      <w:r w:rsidRPr="00B64D11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  <w:r w:rsidR="00A54017" w:rsidRPr="00B64D11">
        <w:rPr>
          <w:rFonts w:ascii="Times New Roman" w:hAnsi="Times New Roman" w:cs="Times New Roman"/>
          <w:sz w:val="20"/>
          <w:szCs w:val="20"/>
        </w:rPr>
        <w:t>(Код згідно з ЄДРПОУ)</w:t>
      </w:r>
      <w:r w:rsidR="007845DE" w:rsidRPr="00B64D11">
        <w:rPr>
          <w:rFonts w:ascii="Times New Roman" w:hAnsi="Times New Roman" w:cs="Times New Roman"/>
          <w:sz w:val="28"/>
          <w:szCs w:val="28"/>
        </w:rPr>
        <w:br/>
      </w:r>
      <w:r w:rsidRPr="00B64D11">
        <w:rPr>
          <w:rFonts w:ascii="Times New Roman" w:hAnsi="Times New Roman" w:cs="Times New Roman"/>
          <w:sz w:val="20"/>
          <w:szCs w:val="20"/>
        </w:rPr>
        <w:t>(</w:t>
      </w:r>
      <w:r w:rsidR="00FC32AE" w:rsidRPr="00B64D11">
        <w:rPr>
          <w:rFonts w:ascii="Times New Roman" w:hAnsi="Times New Roman" w:cs="Times New Roman"/>
          <w:sz w:val="20"/>
          <w:szCs w:val="20"/>
        </w:rPr>
        <w:t>найменування</w:t>
      </w:r>
      <w:r w:rsidR="00A54017" w:rsidRPr="00B64D11">
        <w:rPr>
          <w:rFonts w:ascii="Times New Roman" w:hAnsi="Times New Roman" w:cs="Times New Roman"/>
          <w:sz w:val="20"/>
          <w:szCs w:val="20"/>
        </w:rPr>
        <w:t xml:space="preserve"> </w:t>
      </w:r>
      <w:r w:rsidR="00B64D11" w:rsidRPr="00B64D11">
        <w:rPr>
          <w:rFonts w:ascii="Times New Roman" w:hAnsi="Times New Roman" w:cs="Times New Roman"/>
          <w:sz w:val="20"/>
          <w:szCs w:val="20"/>
        </w:rPr>
        <w:t>комунального підприємства (комунального некомерційного товариства</w:t>
      </w:r>
      <w:r w:rsidR="00B03FAE">
        <w:rPr>
          <w:rFonts w:ascii="Times New Roman" w:hAnsi="Times New Roman" w:cs="Times New Roman"/>
          <w:sz w:val="20"/>
          <w:szCs w:val="20"/>
        </w:rPr>
        <w:t>)</w:t>
      </w:r>
      <w:r w:rsidR="00C03918">
        <w:rPr>
          <w:rFonts w:ascii="Times New Roman" w:hAnsi="Times New Roman" w:cs="Times New Roman"/>
          <w:sz w:val="20"/>
          <w:szCs w:val="20"/>
        </w:rPr>
        <w:t>,</w:t>
      </w:r>
      <w:r w:rsidR="00B64D11" w:rsidRPr="00B64D11">
        <w:rPr>
          <w:rFonts w:ascii="Times New Roman" w:hAnsi="Times New Roman" w:cs="Times New Roman"/>
          <w:sz w:val="20"/>
          <w:szCs w:val="20"/>
        </w:rPr>
        <w:t xml:space="preserve"> що належать до спільної власності територіальних громад сіл, селищ, міст Дніпропетровської області</w:t>
      </w:r>
      <w:r w:rsidRPr="00B64D11">
        <w:rPr>
          <w:rFonts w:ascii="Times New Roman" w:hAnsi="Times New Roman" w:cs="Times New Roman"/>
          <w:sz w:val="20"/>
          <w:szCs w:val="20"/>
        </w:rPr>
        <w:t>)</w:t>
      </w:r>
    </w:p>
    <w:p w14:paraId="17A4A7C4" w14:textId="77777777" w:rsidR="006E3A74" w:rsidRPr="00014D58" w:rsidRDefault="002C7E2D">
      <w:pPr>
        <w:keepNext/>
        <w:widowControl w:val="0"/>
        <w:tabs>
          <w:tab w:val="center" w:pos="4536"/>
          <w:tab w:val="right" w:pos="6350"/>
        </w:tabs>
        <w:spacing w:before="57" w:after="113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D58">
        <w:rPr>
          <w:rFonts w:ascii="Times New Roman" w:hAnsi="Times New Roman" w:cs="Times New Roman"/>
          <w:sz w:val="28"/>
          <w:szCs w:val="28"/>
        </w:rPr>
        <w:t>на _____________ рік</w:t>
      </w:r>
    </w:p>
    <w:p w14:paraId="22C4BD62" w14:textId="77777777" w:rsidR="006E3A74" w:rsidRPr="00014D58" w:rsidRDefault="006E3A74">
      <w:pPr>
        <w:widowControl w:val="0"/>
        <w:tabs>
          <w:tab w:val="right" w:pos="7370"/>
          <w:tab w:val="right" w:pos="9383"/>
        </w:tabs>
        <w:spacing w:after="0" w:line="257" w:lineRule="auto"/>
        <w:ind w:firstLine="283"/>
        <w:jc w:val="both"/>
        <w:rPr>
          <w:rFonts w:ascii="Times New Roman" w:hAnsi="Times New Roman" w:cs="Times New Roman"/>
        </w:rPr>
      </w:pPr>
    </w:p>
    <w:p w14:paraId="70A20E66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40F48EE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96D9F44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D83AE25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FBCB55A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5863DE6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7A01724C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48AD455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7D008B21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8E6716B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B99D63C" w14:textId="77777777" w:rsidR="006E3A74" w:rsidRDefault="006E3A7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7BC96C3" w14:textId="77777777" w:rsidR="00F213FC" w:rsidRDefault="00F213FC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8F07DF2" w14:textId="77777777" w:rsidR="006E3A74" w:rsidRDefault="002C7E2D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Цілі діяльності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</w:t>
      </w:r>
      <w:r>
        <w:rPr>
          <w:rFonts w:ascii="Times New Roman" w:hAnsi="Times New Roman" w:cs="Times New Roman"/>
          <w:b/>
        </w:rPr>
        <w:t>ідприємства</w:t>
      </w:r>
    </w:p>
    <w:p w14:paraId="1D1C9537" w14:textId="77777777" w:rsidR="006E3A74" w:rsidRDefault="002C7E2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Уповноважений орган управління</w:t>
      </w:r>
      <w:r w:rsidR="00B64D11">
        <w:rPr>
          <w:rFonts w:ascii="Times New Roman" w:hAnsi="Times New Roman" w:cs="Times New Roman"/>
          <w:i/>
        </w:rPr>
        <w:t xml:space="preserve"> – Дніпропетровська обласна рада</w:t>
      </w:r>
      <w:r>
        <w:rPr>
          <w:rFonts w:ascii="Times New Roman" w:hAnsi="Times New Roman" w:cs="Times New Roman"/>
          <w:i/>
        </w:rPr>
        <w:t xml:space="preserve"> </w:t>
      </w:r>
      <w:r w:rsidR="00B64D11">
        <w:rPr>
          <w:rFonts w:ascii="Times New Roman" w:hAnsi="Times New Roman" w:cs="Times New Roman"/>
          <w:i/>
        </w:rPr>
        <w:t>визначає</w:t>
      </w:r>
      <w:r>
        <w:rPr>
          <w:rFonts w:ascii="Times New Roman" w:hAnsi="Times New Roman" w:cs="Times New Roman"/>
          <w:i/>
        </w:rPr>
        <w:t xml:space="preserve"> обґрунтування (мету) </w:t>
      </w:r>
      <w:r w:rsidR="00B64D11">
        <w:rPr>
          <w:rFonts w:ascii="Times New Roman" w:hAnsi="Times New Roman" w:cs="Times New Roman"/>
          <w:i/>
        </w:rPr>
        <w:t>комунальної</w:t>
      </w:r>
      <w:r>
        <w:rPr>
          <w:rFonts w:ascii="Times New Roman" w:hAnsi="Times New Roman" w:cs="Times New Roman"/>
          <w:i/>
        </w:rPr>
        <w:t xml:space="preserve"> власності, роль </w:t>
      </w:r>
      <w:r w:rsidR="00EF1843">
        <w:rPr>
          <w:rFonts w:ascii="Times New Roman" w:hAnsi="Times New Roman" w:cs="Times New Roman"/>
          <w:i/>
        </w:rPr>
        <w:t xml:space="preserve">комунального підприємства (далі –  </w:t>
      </w:r>
      <w:r>
        <w:rPr>
          <w:rFonts w:ascii="Times New Roman" w:hAnsi="Times New Roman" w:cs="Times New Roman"/>
          <w:i/>
        </w:rPr>
        <w:t>Підприємства</w:t>
      </w:r>
      <w:r w:rsidR="00EF1843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в економіці та суспільстві, узагальнений опис покладених на нього спеціальних обов’язків, його основні цілі, визначені відповідно до законодавства та </w:t>
      </w:r>
      <w:r w:rsidR="00FC32AE">
        <w:rPr>
          <w:rFonts w:ascii="Times New Roman" w:hAnsi="Times New Roman" w:cs="Times New Roman"/>
          <w:i/>
        </w:rPr>
        <w:t>С</w:t>
      </w:r>
      <w:r>
        <w:rPr>
          <w:rFonts w:ascii="Times New Roman" w:hAnsi="Times New Roman" w:cs="Times New Roman"/>
          <w:i/>
        </w:rPr>
        <w:t>татуту Підприємства</w:t>
      </w:r>
      <w:r>
        <w:rPr>
          <w:rFonts w:ascii="Times New Roman" w:hAnsi="Times New Roman" w:cs="Times New Roman"/>
        </w:rPr>
        <w:t>.</w:t>
      </w:r>
    </w:p>
    <w:p w14:paraId="6C9532D3" w14:textId="77777777" w:rsidR="006E3A74" w:rsidRDefault="002C7E2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Метою діяльності Підприємства є </w:t>
      </w:r>
      <w:r w:rsidR="00014D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вказати</w:t>
      </w:r>
      <w:r w:rsidR="00014D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Для цього Підприємство здійснює такі основні види діяльності</w:t>
      </w:r>
      <w:r w:rsidR="00FC32A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014D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вказати</w:t>
      </w:r>
      <w:r w:rsidR="00014D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Допоміжні види діяльності охоплю</w:t>
      </w:r>
      <w:r w:rsidR="00014D58">
        <w:rPr>
          <w:rFonts w:ascii="Times New Roman" w:hAnsi="Times New Roman" w:cs="Times New Roman"/>
        </w:rPr>
        <w:t>ють (</w:t>
      </w:r>
      <w:r>
        <w:rPr>
          <w:rFonts w:ascii="Times New Roman" w:hAnsi="Times New Roman" w:cs="Times New Roman"/>
          <w:i/>
        </w:rPr>
        <w:t>вказати</w:t>
      </w:r>
      <w:r w:rsidR="00014D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Pr="00014D58">
        <w:rPr>
          <w:rFonts w:ascii="Times New Roman" w:hAnsi="Times New Roman" w:cs="Times New Roman"/>
          <w:i/>
        </w:rPr>
        <w:t xml:space="preserve">Ціллю Підприємства є </w:t>
      </w:r>
      <w:r w:rsidR="00014D58" w:rsidRPr="00014D58">
        <w:rPr>
          <w:rFonts w:ascii="Times New Roman" w:hAnsi="Times New Roman" w:cs="Times New Roman"/>
          <w:i/>
        </w:rPr>
        <w:t>здійснювати</w:t>
      </w:r>
      <w:r w:rsidRPr="00014D58">
        <w:rPr>
          <w:rFonts w:ascii="Times New Roman" w:hAnsi="Times New Roman" w:cs="Times New Roman"/>
          <w:i/>
        </w:rPr>
        <w:t xml:space="preserve"> діяльність у вказаних напрямах без суттєвого від</w:t>
      </w:r>
      <w:r w:rsidR="00014D58">
        <w:rPr>
          <w:rFonts w:ascii="Times New Roman" w:hAnsi="Times New Roman" w:cs="Times New Roman"/>
          <w:i/>
        </w:rPr>
        <w:t>хилення від них (крім випадків,</w:t>
      </w:r>
      <w:r w:rsidRPr="00014D58">
        <w:rPr>
          <w:rFonts w:ascii="Times New Roman" w:hAnsi="Times New Roman" w:cs="Times New Roman"/>
          <w:i/>
        </w:rPr>
        <w:t xml:space="preserve"> передбачених законодавством).</w:t>
      </w:r>
    </w:p>
    <w:p w14:paraId="32CBAC4F" w14:textId="77777777" w:rsidR="00B64D11" w:rsidRDefault="002C7E2D" w:rsidP="00B64D11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Фінансові цілі діяльності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підприємства</w:t>
      </w:r>
    </w:p>
    <w:p w14:paraId="4A9E1CA7" w14:textId="26D6DF81" w:rsidR="006E3A74" w:rsidRPr="00014D58" w:rsidRDefault="002C7E2D" w:rsidP="00014D58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Вказати основні фінансові цілі, узгоджені з основними цілями та обмеженнями діяльності Підприємства, та цільові показники ефективності для них, наприклад</w:t>
      </w:r>
      <w:r w:rsidR="00B03FAE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отримання доходу, достатнього для покриття о</w:t>
      </w:r>
      <w:r w:rsidR="00014D58">
        <w:rPr>
          <w:rFonts w:ascii="Times New Roman" w:hAnsi="Times New Roman" w:cs="Times New Roman"/>
          <w:i/>
        </w:rPr>
        <w:t>пераційних витрат Підприємства (</w:t>
      </w:r>
      <w:r>
        <w:rPr>
          <w:rFonts w:ascii="Times New Roman" w:hAnsi="Times New Roman" w:cs="Times New Roman"/>
          <w:i/>
        </w:rPr>
        <w:t>з огляду на цілі діяльності Підприємства та наявність спеціальних обов’язків</w:t>
      </w:r>
      <w:r w:rsidR="00B03FA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, доцільність цього очікування </w:t>
      </w:r>
      <w:r w:rsidR="00014D58">
        <w:rPr>
          <w:rFonts w:ascii="Times New Roman" w:hAnsi="Times New Roman" w:cs="Times New Roman"/>
          <w:i/>
        </w:rPr>
        <w:t xml:space="preserve">повинна </w:t>
      </w:r>
      <w:r>
        <w:rPr>
          <w:rFonts w:ascii="Times New Roman" w:hAnsi="Times New Roman" w:cs="Times New Roman"/>
          <w:i/>
        </w:rPr>
        <w:t>бути обґрунтована, враховуючи специфіку діяльності Підприємства, особливості функціонування ринку та ві</w:t>
      </w:r>
      <w:r w:rsidR="00014D58">
        <w:rPr>
          <w:rFonts w:ascii="Times New Roman" w:hAnsi="Times New Roman" w:cs="Times New Roman"/>
          <w:i/>
        </w:rPr>
        <w:t>дповідне регуляторне середовище</w:t>
      </w:r>
      <w:r>
        <w:rPr>
          <w:rFonts w:ascii="Times New Roman" w:hAnsi="Times New Roman" w:cs="Times New Roman"/>
          <w:i/>
        </w:rPr>
        <w:t>; забезпечення своєчасної виплати дивідендів або відрахування частини чистого прибутку в розмірі, який уповноважений орган управління доводить Підприємству; досягнення певного рівня рентабельності, платоспроможності та ліквідності; інші показники, що актуальні для Підприємства.</w:t>
      </w:r>
    </w:p>
    <w:p w14:paraId="2EBE1739" w14:textId="77777777" w:rsidR="00B64D11" w:rsidRDefault="002C7E2D" w:rsidP="00B64D11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Операційні цілі діяльності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підприємства</w:t>
      </w:r>
    </w:p>
    <w:p w14:paraId="4D8DB668" w14:textId="1C4919BA" w:rsidR="00014D58" w:rsidRDefault="002C7E2D" w:rsidP="00014D58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Вказати операційні цілі Підприємства: наприклад, щодо збільшення обсягів </w:t>
      </w:r>
      <w:r w:rsidR="00EF1843">
        <w:rPr>
          <w:rFonts w:ascii="Times New Roman" w:hAnsi="Times New Roman" w:cs="Times New Roman"/>
          <w:i/>
        </w:rPr>
        <w:t>надання послуг</w:t>
      </w:r>
      <w:r>
        <w:rPr>
          <w:rFonts w:ascii="Times New Roman" w:hAnsi="Times New Roman" w:cs="Times New Roman"/>
          <w:i/>
        </w:rPr>
        <w:t xml:space="preserve">,  покращення якості послуг, </w:t>
      </w:r>
      <w:r w:rsidR="00FC32AE">
        <w:rPr>
          <w:rFonts w:ascii="Times New Roman" w:hAnsi="Times New Roman" w:cs="Times New Roman"/>
          <w:i/>
        </w:rPr>
        <w:t>у</w:t>
      </w:r>
      <w:r>
        <w:rPr>
          <w:rFonts w:ascii="Times New Roman" w:hAnsi="Times New Roman" w:cs="Times New Roman"/>
          <w:i/>
        </w:rPr>
        <w:t>провадження нових</w:t>
      </w:r>
      <w:r w:rsidR="00EF1843">
        <w:rPr>
          <w:rFonts w:ascii="Times New Roman" w:hAnsi="Times New Roman" w:cs="Times New Roman"/>
          <w:i/>
        </w:rPr>
        <w:t xml:space="preserve"> технологій</w:t>
      </w:r>
      <w:r>
        <w:rPr>
          <w:rFonts w:ascii="Times New Roman" w:hAnsi="Times New Roman" w:cs="Times New Roman"/>
          <w:i/>
        </w:rPr>
        <w:t>, оптимізації ефективності використання ресурсів, реалізації проєктів капітальних інвестицій відповідно до графік</w:t>
      </w:r>
      <w:r w:rsidR="00FC32AE">
        <w:rPr>
          <w:rFonts w:ascii="Times New Roman" w:hAnsi="Times New Roman" w:cs="Times New Roman"/>
          <w:i/>
        </w:rPr>
        <w:t>а</w:t>
      </w:r>
      <w:r w:rsidR="00014D58">
        <w:rPr>
          <w:rFonts w:ascii="Times New Roman" w:hAnsi="Times New Roman" w:cs="Times New Roman"/>
          <w:i/>
        </w:rPr>
        <w:t xml:space="preserve"> тощо</w:t>
      </w:r>
      <w:r>
        <w:rPr>
          <w:rFonts w:ascii="Times New Roman" w:hAnsi="Times New Roman" w:cs="Times New Roman"/>
          <w:i/>
        </w:rPr>
        <w:t>.</w:t>
      </w:r>
    </w:p>
    <w:p w14:paraId="509B7F4F" w14:textId="77777777" w:rsidR="00B64D11" w:rsidRDefault="002C7E2D" w:rsidP="00B64D11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Нефінансові цілі діяльності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підприємства</w:t>
      </w:r>
    </w:p>
    <w:p w14:paraId="786FD722" w14:textId="77777777" w:rsidR="00014D58" w:rsidRDefault="002C7E2D" w:rsidP="00014D58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Вказати нефінансові цілі Підприємства: наприклад, щод</w:t>
      </w:r>
      <w:r w:rsidR="00EF1843">
        <w:rPr>
          <w:rFonts w:ascii="Times New Roman" w:hAnsi="Times New Roman" w:cs="Times New Roman"/>
          <w:i/>
        </w:rPr>
        <w:t>о</w:t>
      </w:r>
      <w:r>
        <w:rPr>
          <w:rFonts w:ascii="Times New Roman" w:hAnsi="Times New Roman" w:cs="Times New Roman"/>
          <w:i/>
        </w:rPr>
        <w:t xml:space="preserve"> </w:t>
      </w:r>
      <w:r w:rsidR="00EF1843">
        <w:rPr>
          <w:rFonts w:ascii="Times New Roman" w:hAnsi="Times New Roman" w:cs="Times New Roman"/>
          <w:i/>
        </w:rPr>
        <w:t xml:space="preserve">розробки заходів з </w:t>
      </w:r>
      <w:r w:rsidR="006976C1">
        <w:rPr>
          <w:rFonts w:ascii="Times New Roman" w:hAnsi="Times New Roman" w:cs="Times New Roman"/>
          <w:i/>
        </w:rPr>
        <w:t xml:space="preserve">ефективного </w:t>
      </w:r>
      <w:r>
        <w:rPr>
          <w:rFonts w:ascii="Times New Roman" w:hAnsi="Times New Roman" w:cs="Times New Roman"/>
          <w:i/>
        </w:rPr>
        <w:t>управління</w:t>
      </w:r>
      <w:r w:rsidR="00EF1843">
        <w:rPr>
          <w:rFonts w:ascii="Times New Roman" w:hAnsi="Times New Roman" w:cs="Times New Roman"/>
          <w:i/>
        </w:rPr>
        <w:t xml:space="preserve"> комунальним майном</w:t>
      </w:r>
      <w:r w:rsidR="006976C1">
        <w:rPr>
          <w:rFonts w:ascii="Times New Roman" w:hAnsi="Times New Roman" w:cs="Times New Roman"/>
          <w:i/>
        </w:rPr>
        <w:t xml:space="preserve"> та його використання</w:t>
      </w:r>
      <w:r>
        <w:rPr>
          <w:rFonts w:ascii="Times New Roman" w:hAnsi="Times New Roman" w:cs="Times New Roman"/>
          <w:i/>
        </w:rPr>
        <w:t xml:space="preserve">, </w:t>
      </w:r>
      <w:r w:rsidR="006976C1">
        <w:rPr>
          <w:rFonts w:ascii="Times New Roman" w:hAnsi="Times New Roman" w:cs="Times New Roman"/>
          <w:i/>
        </w:rPr>
        <w:t xml:space="preserve">вжиття заходів: з </w:t>
      </w:r>
      <w:r>
        <w:rPr>
          <w:rFonts w:ascii="Times New Roman" w:hAnsi="Times New Roman" w:cs="Times New Roman"/>
          <w:i/>
        </w:rPr>
        <w:t xml:space="preserve">соціальної відповідальності, захисту навколишнього середовища, </w:t>
      </w:r>
      <w:r w:rsidR="00245488">
        <w:rPr>
          <w:rFonts w:ascii="Times New Roman" w:hAnsi="Times New Roman" w:cs="Times New Roman"/>
          <w:i/>
        </w:rPr>
        <w:t xml:space="preserve">у сфері охорони </w:t>
      </w:r>
      <w:proofErr w:type="spellStart"/>
      <w:r w:rsidR="00245488">
        <w:rPr>
          <w:rFonts w:ascii="Times New Roman" w:hAnsi="Times New Roman" w:cs="Times New Roman"/>
          <w:i/>
        </w:rPr>
        <w:t>здоровя</w:t>
      </w:r>
      <w:proofErr w:type="spellEnd"/>
      <w:r w:rsidR="00245488">
        <w:rPr>
          <w:rFonts w:ascii="Times New Roman" w:hAnsi="Times New Roman" w:cs="Times New Roman"/>
          <w:i/>
        </w:rPr>
        <w:t>, культури</w:t>
      </w:r>
      <w:r>
        <w:rPr>
          <w:rFonts w:ascii="Times New Roman" w:hAnsi="Times New Roman" w:cs="Times New Roman"/>
          <w:i/>
        </w:rPr>
        <w:t xml:space="preserve">, взаємодії з </w:t>
      </w:r>
      <w:proofErr w:type="spellStart"/>
      <w:r w:rsidR="00245488">
        <w:rPr>
          <w:rFonts w:ascii="Times New Roman" w:hAnsi="Times New Roman" w:cs="Times New Roman"/>
          <w:i/>
        </w:rPr>
        <w:t>орнанами</w:t>
      </w:r>
      <w:proofErr w:type="spellEnd"/>
      <w:r w:rsidR="00245488">
        <w:rPr>
          <w:rFonts w:ascii="Times New Roman" w:hAnsi="Times New Roman" w:cs="Times New Roman"/>
          <w:i/>
        </w:rPr>
        <w:t xml:space="preserve"> місцевого самоврядування</w:t>
      </w:r>
      <w:r>
        <w:rPr>
          <w:rFonts w:ascii="Times New Roman" w:hAnsi="Times New Roman" w:cs="Times New Roman"/>
          <w:i/>
        </w:rPr>
        <w:t xml:space="preserve">, </w:t>
      </w:r>
      <w:r w:rsidR="006976C1">
        <w:rPr>
          <w:rFonts w:ascii="Times New Roman" w:hAnsi="Times New Roman" w:cs="Times New Roman"/>
          <w:i/>
        </w:rPr>
        <w:t xml:space="preserve">а також </w:t>
      </w:r>
      <w:r>
        <w:rPr>
          <w:rFonts w:ascii="Times New Roman" w:hAnsi="Times New Roman" w:cs="Times New Roman"/>
          <w:i/>
        </w:rPr>
        <w:t xml:space="preserve">виконання заходів, передбачених </w:t>
      </w:r>
      <w:r w:rsidR="00637BEB">
        <w:rPr>
          <w:rFonts w:ascii="Times New Roman" w:hAnsi="Times New Roman" w:cs="Times New Roman"/>
          <w:i/>
        </w:rPr>
        <w:t>діючими регіональними</w:t>
      </w:r>
      <w:r>
        <w:rPr>
          <w:rFonts w:ascii="Times New Roman" w:hAnsi="Times New Roman" w:cs="Times New Roman"/>
          <w:i/>
        </w:rPr>
        <w:t xml:space="preserve"> програма</w:t>
      </w:r>
      <w:r w:rsidR="00014D58">
        <w:rPr>
          <w:rFonts w:ascii="Times New Roman" w:hAnsi="Times New Roman" w:cs="Times New Roman"/>
          <w:i/>
        </w:rPr>
        <w:t>ми</w:t>
      </w:r>
      <w:r w:rsidR="00707103">
        <w:rPr>
          <w:rFonts w:ascii="Times New Roman" w:hAnsi="Times New Roman" w:cs="Times New Roman"/>
          <w:i/>
        </w:rPr>
        <w:t xml:space="preserve"> тощо.</w:t>
      </w:r>
    </w:p>
    <w:p w14:paraId="759D2098" w14:textId="77777777" w:rsidR="00014D58" w:rsidRDefault="00014D58" w:rsidP="00014D58">
      <w:pPr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27F86121" w14:textId="77777777" w:rsidR="00014D58" w:rsidRDefault="00014D58" w:rsidP="00014D58">
      <w:pPr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7EB2F6D7" w14:textId="77777777" w:rsidR="00F213FC" w:rsidRDefault="00F213FC" w:rsidP="00014D58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2B49DBA" w14:textId="77777777" w:rsidR="00B64D11" w:rsidRDefault="002C7E2D" w:rsidP="00B64D11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Таблиця</w:t>
      </w:r>
      <w:r>
        <w:rPr>
          <w:rFonts w:ascii="Times New Roman" w:hAnsi="Times New Roman" w:cs="Times New Roman"/>
          <w:b/>
          <w:i/>
        </w:rPr>
        <w:t xml:space="preserve">. Цільові показники ефективності </w:t>
      </w:r>
      <w:r w:rsidR="00B64D11">
        <w:rPr>
          <w:rFonts w:ascii="Times New Roman" w:hAnsi="Times New Roman" w:cs="Times New Roman"/>
          <w:b/>
        </w:rPr>
        <w:t>комунально</w:t>
      </w:r>
      <w:r w:rsidR="00637BEB">
        <w:rPr>
          <w:rFonts w:ascii="Times New Roman" w:hAnsi="Times New Roman" w:cs="Times New Roman"/>
          <w:b/>
        </w:rPr>
        <w:t>го</w:t>
      </w:r>
      <w:r w:rsidR="00B64D11">
        <w:rPr>
          <w:rFonts w:ascii="Times New Roman" w:hAnsi="Times New Roman" w:cs="Times New Roman"/>
          <w:b/>
        </w:rPr>
        <w:t xml:space="preserve"> підприємства</w:t>
      </w:r>
    </w:p>
    <w:p w14:paraId="5613B9B7" w14:textId="77777777" w:rsidR="00637BEB" w:rsidRDefault="002C7E2D" w:rsidP="00762D54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Обрати ті фінансові показники, які найкраще відповідають цілям діяльності Підприємства, враховують особливості його діяльності, вимоги законодавства та інші обставини</w:t>
      </w:r>
    </w:p>
    <w:p w14:paraId="4DC896D1" w14:textId="77777777" w:rsidR="00EF1843" w:rsidRDefault="002C7E2D" w:rsidP="00762D54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Цільові показники ефективності Підприємства</w:t>
      </w:r>
      <w:r w:rsidR="00EF1843">
        <w:rPr>
          <w:rFonts w:ascii="Times New Roman" w:hAnsi="Times New Roman" w:cs="Times New Roman"/>
          <w:i/>
        </w:rPr>
        <w:t xml:space="preserve"> </w:t>
      </w:r>
      <w:r w:rsidR="00762D54">
        <w:rPr>
          <w:rFonts w:ascii="Times New Roman" w:hAnsi="Times New Roman" w:cs="Times New Roman"/>
          <w:i/>
        </w:rPr>
        <w:t>включають</w:t>
      </w:r>
      <w:r>
        <w:rPr>
          <w:rFonts w:ascii="Times New Roman" w:hAnsi="Times New Roman" w:cs="Times New Roman"/>
          <w:i/>
        </w:rPr>
        <w:t xml:space="preserve"> окремі фінансові показники його діяльності, </w:t>
      </w:r>
      <w:r w:rsidR="00EF1843">
        <w:rPr>
          <w:rFonts w:ascii="Times New Roman" w:hAnsi="Times New Roman" w:cs="Times New Roman"/>
          <w:i/>
        </w:rPr>
        <w:t xml:space="preserve">обсяги виплат на користь держави, </w:t>
      </w:r>
      <w:r>
        <w:rPr>
          <w:rFonts w:ascii="Times New Roman" w:hAnsi="Times New Roman" w:cs="Times New Roman"/>
          <w:i/>
        </w:rPr>
        <w:t xml:space="preserve">бюджетного фінансування </w:t>
      </w:r>
      <w:r w:rsidR="00762D54" w:rsidRPr="00762D54">
        <w:rPr>
          <w:rFonts w:ascii="Times New Roman" w:hAnsi="Times New Roman" w:cs="Times New Roman"/>
          <w:i/>
        </w:rPr>
        <w:t xml:space="preserve">та </w:t>
      </w:r>
      <w:proofErr w:type="spellStart"/>
      <w:r w:rsidR="00762D54" w:rsidRPr="00762D54">
        <w:rPr>
          <w:rFonts w:ascii="Times New Roman" w:hAnsi="Times New Roman" w:cs="Times New Roman"/>
          <w:i/>
        </w:rPr>
        <w:t>квазіфіскальних</w:t>
      </w:r>
      <w:proofErr w:type="spellEnd"/>
      <w:r w:rsidR="00762D54" w:rsidRPr="00762D54">
        <w:rPr>
          <w:rFonts w:ascii="Times New Roman" w:hAnsi="Times New Roman" w:cs="Times New Roman"/>
          <w:i/>
        </w:rPr>
        <w:t xml:space="preserve"> операцій, які включатимуться до листа очікувань, а також до фінансових планів</w:t>
      </w:r>
      <w:r w:rsidR="00EF1843">
        <w:rPr>
          <w:rFonts w:ascii="Times New Roman" w:hAnsi="Times New Roman" w:cs="Times New Roman"/>
          <w:i/>
        </w:rPr>
        <w:t>.</w:t>
      </w:r>
      <w:r w:rsidR="00762D54" w:rsidRPr="00762D54">
        <w:rPr>
          <w:rFonts w:ascii="Times New Roman" w:hAnsi="Times New Roman" w:cs="Times New Roman"/>
          <w:i/>
        </w:rPr>
        <w:t xml:space="preserve"> </w:t>
      </w:r>
    </w:p>
    <w:p w14:paraId="234EBB00" w14:textId="77777777" w:rsidR="00EF1843" w:rsidRDefault="002C7E2D" w:rsidP="00762D54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Рекомендовано обрати по 3-7 фінансових, операційних та нефінансових показників для Підприємства, які відповідають його цілям, особливостям його діяльності </w:t>
      </w:r>
    </w:p>
    <w:p w14:paraId="1E68B822" w14:textId="77777777" w:rsidR="006E3A74" w:rsidRPr="00762D54" w:rsidRDefault="002C7E2D" w:rsidP="00762D54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У таблиці наведено приклади фінансових, операційних і нефінансових показників. У таблиці також </w:t>
      </w:r>
      <w:r w:rsidR="00762D54">
        <w:rPr>
          <w:rFonts w:ascii="Times New Roman" w:hAnsi="Times New Roman" w:cs="Times New Roman"/>
          <w:i/>
        </w:rPr>
        <w:t>зазначаються</w:t>
      </w:r>
      <w:r>
        <w:rPr>
          <w:rFonts w:ascii="Times New Roman" w:hAnsi="Times New Roman" w:cs="Times New Roman"/>
          <w:i/>
        </w:rPr>
        <w:t xml:space="preserve"> розрахунки обсягів виплат на користь держави, бюджетного фінансуван</w:t>
      </w:r>
      <w:r w:rsidR="00014D58">
        <w:rPr>
          <w:rFonts w:ascii="Times New Roman" w:hAnsi="Times New Roman" w:cs="Times New Roman"/>
          <w:i/>
        </w:rPr>
        <w:t xml:space="preserve">ня та </w:t>
      </w:r>
      <w:proofErr w:type="spellStart"/>
      <w:r w:rsidR="00014D58">
        <w:rPr>
          <w:rFonts w:ascii="Times New Roman" w:hAnsi="Times New Roman" w:cs="Times New Roman"/>
          <w:i/>
        </w:rPr>
        <w:t>квазіфіскальних</w:t>
      </w:r>
      <w:proofErr w:type="spellEnd"/>
      <w:r w:rsidR="00014D58">
        <w:rPr>
          <w:rFonts w:ascii="Times New Roman" w:hAnsi="Times New Roman" w:cs="Times New Roman"/>
          <w:i/>
        </w:rPr>
        <w:t xml:space="preserve"> операцій.</w:t>
      </w:r>
    </w:p>
    <w:tbl>
      <w:tblPr>
        <w:tblStyle w:val="a5"/>
        <w:tblW w:w="99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8"/>
        <w:gridCol w:w="1427"/>
        <w:gridCol w:w="1426"/>
        <w:gridCol w:w="1427"/>
        <w:gridCol w:w="1427"/>
        <w:gridCol w:w="1427"/>
      </w:tblGrid>
      <w:tr w:rsidR="006E3A74" w14:paraId="265B5E58" w14:textId="77777777">
        <w:tc>
          <w:tcPr>
            <w:tcW w:w="28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6CAE9E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3BB11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Минулий рік (факт)</w:t>
            </w:r>
          </w:p>
        </w:tc>
        <w:tc>
          <w:tcPr>
            <w:tcW w:w="1426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DC4296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Поточний рік (план)</w:t>
            </w:r>
          </w:p>
        </w:tc>
        <w:tc>
          <w:tcPr>
            <w:tcW w:w="14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F32BF1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Плановий рік </w:t>
            </w:r>
          </w:p>
        </w:tc>
        <w:tc>
          <w:tcPr>
            <w:tcW w:w="14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E97FE8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Плановий рік +1</w:t>
            </w:r>
          </w:p>
        </w:tc>
        <w:tc>
          <w:tcPr>
            <w:tcW w:w="1427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DCF2CC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Плановий рік +2</w:t>
            </w:r>
          </w:p>
        </w:tc>
      </w:tr>
      <w:tr w:rsidR="006E3A74" w14:paraId="001AC36D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3F0E78" w14:textId="77777777" w:rsidR="006E3A74" w:rsidRDefault="002C7E2D">
            <w:pPr>
              <w:spacing w:before="40" w:after="40" w:line="240" w:lineRule="auto"/>
              <w:ind w:left="306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ФІНАНСОВІ ПОКАЗНИКИ</w:t>
            </w:r>
          </w:p>
        </w:tc>
      </w:tr>
      <w:tr w:rsidR="006E3A74" w14:paraId="16B8786B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C7D80F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Основні фінансові показники</w:t>
            </w:r>
          </w:p>
        </w:tc>
      </w:tr>
      <w:tr w:rsidR="006E3A74" w14:paraId="2225C9AA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04EE1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рентабельності: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0ED57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1F49B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5C8A8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B906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20533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A74" w14:paraId="00D7CD26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B64053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CE612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720D6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9FCE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E79F0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DA8F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23EA41A6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E5CDDE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операційних витрат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17BE2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E6B0F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1FC28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779EB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10F09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4A7CD0F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E535A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зростання операційних витрат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811E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464D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FEAC8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2EB2D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904B5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CB440A9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27A9D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EBITDA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D69B6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5558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7EE6F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6FAA8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ED251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56617A62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218FC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власного капіталу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958CD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494C9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0BAB3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B575C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74A16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5E66133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A0ECBF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активів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A751D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FBD26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C40B8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FAAD1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CEC84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9AEFDA9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2BC2B5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зростання доходів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D98A2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9598F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1A086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06A8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C4599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3F231545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5E83B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платоспроможності: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EADCE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28551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562E4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3A0D1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1621F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A74" w14:paraId="196BEE93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F3C59E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фінансової стійкості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F1182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38CDF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4233E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CD0C9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8CC2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7DD768F2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AC360C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покриття EBITDA фінансових витрат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A2507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F694F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BE95F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8CC9D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2879D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A4AF7BE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E21A81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коефіцієнт відношення боргу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EBITDA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1F93D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76814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4B790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6E1C3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3E3A2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7CF512C0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0EDF41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коефіцієнт відношення боргу до власного капіталу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7B96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B0506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094AC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87439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3986C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C78F88A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DD5D5D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відношення боргу до активів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539E5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ED419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FB537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BCF85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90A0E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7A018BA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E371F8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ліквідності: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97F48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8D038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CC86F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628B6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B71F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A74" w14:paraId="573E522B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E1651F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поточної ліквідності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F1300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CC473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D6196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992BE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36328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50EE6BD5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E31AA2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швидкої ліквідності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81789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FD0EF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34750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7B1A3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AA579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C717233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ABA484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абсолютної ліквідності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D3498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B77C6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C718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0B45E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5288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26E04ED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370B95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період обороту дебіторської заборгованості 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C43EA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A4594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0091F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EB8C0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682C0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40A62FF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BFBFA8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період обороту кредиторської заборгованості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28556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61A4F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0363D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18FD9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C5CB0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4B545B1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84A4DB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Інші фінансові показники</w:t>
            </w:r>
          </w:p>
        </w:tc>
      </w:tr>
      <w:tr w:rsidR="006E3A74" w14:paraId="1C247B26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F72DC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2660C7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5B79B3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58A5D7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DEEC77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227663" w14:textId="77777777" w:rsidR="006E3A74" w:rsidRDefault="006E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7B6DFAD6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9529B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Виплати на користь держави, тис. грн (включаються з метою моніторингу, крім дивідендів)</w:t>
            </w:r>
          </w:p>
        </w:tc>
      </w:tr>
      <w:tr w:rsidR="006E3A74" w14:paraId="582042CA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3CEE22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Податкові, разом, з них: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87B1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E650E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9C4C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BF7FA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9116B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3ED84935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AF2BF4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Податок на прибуток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36110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38D84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CE946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2027A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9D412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C33253F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7D5544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ПДВ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3CD17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3CB22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8C2A0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3666C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0C3C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78B39B85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28C313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Рентна плата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D053A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25AD1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D5F7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F5661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5ABA8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EB0C90D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623787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F8F36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9ED3E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34B0D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720E0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9163D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5450815F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1DB384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Неподаткові, разом, з них: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CA6D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1988C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A1321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0BFA4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8DE9D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33EC51C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7FF00E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Частина чистого прибутку/дивіденди 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291B0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FFDD5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DB836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4E2CF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ED78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2EA44986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1C9B10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75912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4D4A1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1F7F6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66D38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CEB93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38229470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A56BB9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Обсяги бюджетного фінансування, тис. грн</w:t>
            </w:r>
          </w:p>
        </w:tc>
      </w:tr>
      <w:tr w:rsidR="006E3A74" w14:paraId="1339C868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56CD3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Напрями, цілі (у розрізі видатків споживання та видатків розвитку)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C8FD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3776B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D1054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C3FEE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16F82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6DB79D5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C9FD0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FC8E59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EDA487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CDB1B9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27E896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12AF49" w14:textId="77777777" w:rsidR="006E3A74" w:rsidRDefault="006E3A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1029D46F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DB30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Обсяги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квазіфіскальних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операцій, тис. грн</w:t>
            </w:r>
          </w:p>
        </w:tc>
      </w:tr>
      <w:tr w:rsidR="006E3A74" w14:paraId="5367755C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7657D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[Найменування операцій (за видами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квазіфіскальних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операцій)*]**: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D4AF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81EEC6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B2043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5957A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36932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241D768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0E2E3A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Витрати, пов’язані із здійсненням виду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03ED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67FF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A6F3E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E6C27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BF7D9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391019F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F18A8C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 прибутку за видом діяльності (%)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5CE79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2C5CD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F1D88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0B9C2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71CB4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5303FA79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F7F086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Дохід, отриманий за видом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D3349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69FF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479D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43DBA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4EF46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2670288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ACDDFB" w14:textId="77777777" w:rsidR="006E3A74" w:rsidRDefault="002C7E2D" w:rsidP="00762D5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Кошти, передбачені на компенсацію </w:t>
            </w:r>
            <w:r w:rsidR="00762D54">
              <w:rPr>
                <w:rFonts w:ascii="Times New Roman" w:hAnsi="Times New Roman" w:cs="Times New Roman"/>
                <w:sz w:val="20"/>
                <w:szCs w:val="20"/>
              </w:rPr>
              <w:t>Підприємству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видом діяльності***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CC0D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0F166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DC4C6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6B1DF4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68BEA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47E9577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D8EA9C" w14:textId="77777777" w:rsidR="006E3A74" w:rsidRDefault="002C7E2D" w:rsidP="00762D5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Отримана </w:t>
            </w:r>
            <w:r w:rsidR="00762D54">
              <w:rPr>
                <w:rFonts w:ascii="Times New Roman" w:hAnsi="Times New Roman" w:cs="Times New Roman"/>
                <w:sz w:val="20"/>
                <w:szCs w:val="20"/>
              </w:rPr>
              <w:t>Підприємством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компенсація за видом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AD15E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EE1D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9BC10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969B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6A279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4B98A6D4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38D17E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Фінансовий результат за видом діяльності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C9B1C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B510E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574FC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9D677A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97A4C3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21CB547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44F2A0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ОПЕРАЦІЙНІ ПОКАЗНИКИ</w:t>
            </w:r>
          </w:p>
        </w:tc>
      </w:tr>
      <w:tr w:rsidR="006E3A74" w14:paraId="3BBFBAA7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630D68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6137E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26A8E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2AA7D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75E21C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70217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64A232CC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6860F9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5D152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01A488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11B8B1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E73C7D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08473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0112E3CB" w14:textId="77777777">
        <w:tc>
          <w:tcPr>
            <w:tcW w:w="9961" w:type="dxa"/>
            <w:gridSpan w:val="6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83B711" w14:textId="77777777" w:rsidR="006E3A74" w:rsidRDefault="002C7E2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НЕФІНАНСОВІ ПОКАЗНИКИ</w:t>
            </w:r>
          </w:p>
        </w:tc>
      </w:tr>
      <w:tr w:rsidR="006E3A74" w14:paraId="39519459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B98357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F07AF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AA63A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BD8BD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A2A85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2DF65F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74" w14:paraId="7421BD8A" w14:textId="77777777">
        <w:tc>
          <w:tcPr>
            <w:tcW w:w="28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B4DB4C" w14:textId="77777777" w:rsidR="006E3A74" w:rsidRDefault="002C7E2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4DB89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AF6BB9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C45D37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38EBFB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1F6B0" w14:textId="77777777" w:rsidR="006E3A74" w:rsidRDefault="006E3A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713DC9" w14:textId="77777777" w:rsidR="00E22C37" w:rsidRDefault="00E22C37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5C1C2B" w14:textId="77777777" w:rsidR="006E3A74" w:rsidRDefault="002C7E2D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A979E9" w:rsidRPr="00A979E9">
        <w:rPr>
          <w:rFonts w:ascii="Times New Roman" w:hAnsi="Times New Roman" w:cs="Times New Roman"/>
          <w:sz w:val="22"/>
          <w:szCs w:val="22"/>
        </w:rPr>
        <w:t xml:space="preserve">Зазначити найменування операцій </w:t>
      </w:r>
      <w:r w:rsidRPr="00A979E9">
        <w:rPr>
          <w:rFonts w:ascii="Times New Roman" w:hAnsi="Times New Roman" w:cs="Times New Roman"/>
          <w:sz w:val="22"/>
          <w:szCs w:val="22"/>
        </w:rPr>
        <w:t>для здійснення як</w:t>
      </w:r>
      <w:r w:rsidR="00A979E9" w:rsidRPr="00A979E9">
        <w:rPr>
          <w:rFonts w:ascii="Times New Roman" w:hAnsi="Times New Roman" w:cs="Times New Roman"/>
          <w:sz w:val="22"/>
          <w:szCs w:val="22"/>
        </w:rPr>
        <w:t>и</w:t>
      </w:r>
      <w:r w:rsidR="00A979E9">
        <w:rPr>
          <w:rFonts w:ascii="Times New Roman" w:hAnsi="Times New Roman" w:cs="Times New Roman"/>
          <w:sz w:val="22"/>
          <w:szCs w:val="22"/>
        </w:rPr>
        <w:t>х</w:t>
      </w:r>
      <w:r w:rsidRPr="00A979E9">
        <w:rPr>
          <w:rFonts w:ascii="Times New Roman" w:hAnsi="Times New Roman" w:cs="Times New Roman"/>
          <w:sz w:val="22"/>
          <w:szCs w:val="22"/>
        </w:rPr>
        <w:t xml:space="preserve"> встановлені окремі вимоги, а також для як</w:t>
      </w:r>
      <w:r w:rsidR="00A979E9" w:rsidRPr="00A979E9">
        <w:rPr>
          <w:rFonts w:ascii="Times New Roman" w:hAnsi="Times New Roman" w:cs="Times New Roman"/>
          <w:sz w:val="22"/>
          <w:szCs w:val="22"/>
        </w:rPr>
        <w:t>их</w:t>
      </w:r>
      <w:r w:rsidRPr="00A979E9">
        <w:rPr>
          <w:rFonts w:ascii="Times New Roman" w:hAnsi="Times New Roman" w:cs="Times New Roman"/>
          <w:sz w:val="22"/>
          <w:szCs w:val="22"/>
        </w:rPr>
        <w:t xml:space="preserve"> ціноутворення відрізняється від ціноутворення</w:t>
      </w:r>
      <w:r>
        <w:rPr>
          <w:rFonts w:ascii="Times New Roman" w:hAnsi="Times New Roman" w:cs="Times New Roman"/>
          <w:sz w:val="22"/>
          <w:szCs w:val="22"/>
        </w:rPr>
        <w:t xml:space="preserve"> на інші види діяльності, що здійснюються Підприємством</w:t>
      </w:r>
      <w:r w:rsidR="00A979E9">
        <w:rPr>
          <w:rFonts w:ascii="Times New Roman" w:hAnsi="Times New Roman" w:cs="Times New Roman"/>
          <w:sz w:val="22"/>
          <w:szCs w:val="22"/>
        </w:rPr>
        <w:t>.</w:t>
      </w:r>
    </w:p>
    <w:p w14:paraId="44B1506C" w14:textId="77777777" w:rsidR="006E3A74" w:rsidRDefault="002C7E2D" w:rsidP="00762D54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** </w:t>
      </w:r>
      <w:r w:rsidR="00FC32AE">
        <w:rPr>
          <w:rFonts w:ascii="Times New Roman" w:hAnsi="Times New Roman" w:cs="Times New Roman"/>
          <w:sz w:val="22"/>
          <w:szCs w:val="22"/>
        </w:rPr>
        <w:t>З</w:t>
      </w:r>
      <w:r>
        <w:rPr>
          <w:rFonts w:ascii="Times New Roman" w:hAnsi="Times New Roman" w:cs="Times New Roman"/>
          <w:sz w:val="22"/>
          <w:szCs w:val="22"/>
        </w:rPr>
        <w:t>азначити також нормативно-правовий акт, який встановлює окремі вимоги до здійснення Підприємством виду діяльності чи ціноутворення за видом діяльності</w:t>
      </w:r>
      <w:r w:rsidR="00FC32AE">
        <w:rPr>
          <w:rFonts w:ascii="Times New Roman" w:hAnsi="Times New Roman" w:cs="Times New Roman"/>
          <w:sz w:val="22"/>
          <w:szCs w:val="22"/>
        </w:rPr>
        <w:t>.</w:t>
      </w:r>
    </w:p>
    <w:p w14:paraId="61671EEB" w14:textId="77777777" w:rsidR="00A979E9" w:rsidRDefault="002C7E2D" w:rsidP="00A979E9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*** </w:t>
      </w:r>
      <w:r w:rsidR="00FC32AE">
        <w:rPr>
          <w:rFonts w:ascii="Times New Roman" w:hAnsi="Times New Roman" w:cs="Times New Roman"/>
          <w:sz w:val="22"/>
          <w:szCs w:val="22"/>
        </w:rPr>
        <w:t xml:space="preserve">У </w:t>
      </w:r>
      <w:r>
        <w:rPr>
          <w:rFonts w:ascii="Times New Roman" w:hAnsi="Times New Roman" w:cs="Times New Roman"/>
          <w:sz w:val="22"/>
          <w:szCs w:val="22"/>
        </w:rPr>
        <w:t>разі якщо компенсація з бюджету законом не передбачена, зазначити 0</w:t>
      </w:r>
      <w:r w:rsidR="00FC32AE">
        <w:rPr>
          <w:rFonts w:ascii="Times New Roman" w:hAnsi="Times New Roman" w:cs="Times New Roman"/>
          <w:sz w:val="22"/>
          <w:szCs w:val="22"/>
        </w:rPr>
        <w:t>.</w:t>
      </w:r>
    </w:p>
    <w:p w14:paraId="4C19F57D" w14:textId="77777777" w:rsidR="00A979E9" w:rsidRDefault="00A979E9" w:rsidP="00A979E9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EB8744" w14:textId="77777777" w:rsidR="006E3A74" w:rsidRPr="00A979E9" w:rsidRDefault="002C7E2D" w:rsidP="00A979E9">
      <w:pPr>
        <w:keepNext/>
        <w:spacing w:after="1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Корпоративне управління</w:t>
      </w:r>
    </w:p>
    <w:p w14:paraId="58B100C9" w14:textId="77777777" w:rsidR="006E3A74" w:rsidRPr="00A979E9" w:rsidRDefault="002C7E2D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 w:rsidRPr="00A979E9">
        <w:rPr>
          <w:rFonts w:ascii="Times New Roman" w:hAnsi="Times New Roman" w:cs="Times New Roman"/>
          <w:i/>
        </w:rPr>
        <w:t>Підприємство повинно дотримуватися вимог законодавства України, що регулює діяльність Підприємства, включаючи викон</w:t>
      </w:r>
      <w:r w:rsidR="00496AEA">
        <w:rPr>
          <w:rFonts w:ascii="Times New Roman" w:hAnsi="Times New Roman" w:cs="Times New Roman"/>
          <w:i/>
        </w:rPr>
        <w:t>ання</w:t>
      </w:r>
      <w:r w:rsidRPr="00A979E9">
        <w:rPr>
          <w:rFonts w:ascii="Times New Roman" w:hAnsi="Times New Roman" w:cs="Times New Roman"/>
          <w:i/>
        </w:rPr>
        <w:t xml:space="preserve"> ріше</w:t>
      </w:r>
      <w:r w:rsidR="00496AEA">
        <w:rPr>
          <w:rFonts w:ascii="Times New Roman" w:hAnsi="Times New Roman" w:cs="Times New Roman"/>
          <w:i/>
        </w:rPr>
        <w:t>нь</w:t>
      </w:r>
      <w:r w:rsidRPr="00A979E9">
        <w:rPr>
          <w:rFonts w:ascii="Times New Roman" w:hAnsi="Times New Roman" w:cs="Times New Roman"/>
          <w:i/>
        </w:rPr>
        <w:t xml:space="preserve"> уповноваженого органу</w:t>
      </w:r>
      <w:r w:rsidR="00496AEA">
        <w:rPr>
          <w:rFonts w:ascii="Times New Roman" w:hAnsi="Times New Roman" w:cs="Times New Roman"/>
          <w:i/>
        </w:rPr>
        <w:t>.</w:t>
      </w:r>
      <w:r w:rsidRPr="00A979E9">
        <w:rPr>
          <w:rFonts w:ascii="Times New Roman" w:hAnsi="Times New Roman" w:cs="Times New Roman"/>
          <w:i/>
        </w:rPr>
        <w:t xml:space="preserve"> Підприємств</w:t>
      </w:r>
      <w:r w:rsidR="00496AEA">
        <w:rPr>
          <w:rFonts w:ascii="Times New Roman" w:hAnsi="Times New Roman" w:cs="Times New Roman"/>
          <w:i/>
        </w:rPr>
        <w:t>о повинно</w:t>
      </w:r>
      <w:r w:rsidRPr="00A979E9">
        <w:rPr>
          <w:rFonts w:ascii="Times New Roman" w:hAnsi="Times New Roman" w:cs="Times New Roman"/>
          <w:i/>
        </w:rPr>
        <w:t xml:space="preserve"> діяти виключно в інтересах </w:t>
      </w:r>
      <w:r w:rsidR="00496AEA">
        <w:rPr>
          <w:rFonts w:ascii="Times New Roman" w:hAnsi="Times New Roman" w:cs="Times New Roman"/>
          <w:i/>
        </w:rPr>
        <w:t xml:space="preserve">своєї </w:t>
      </w:r>
      <w:proofErr w:type="spellStart"/>
      <w:r w:rsidR="00496AEA">
        <w:rPr>
          <w:rFonts w:ascii="Times New Roman" w:hAnsi="Times New Roman" w:cs="Times New Roman"/>
          <w:i/>
        </w:rPr>
        <w:t>дііяяльності</w:t>
      </w:r>
      <w:proofErr w:type="spellEnd"/>
      <w:r w:rsidRPr="00A979E9">
        <w:rPr>
          <w:rFonts w:ascii="Times New Roman" w:hAnsi="Times New Roman" w:cs="Times New Roman"/>
          <w:i/>
        </w:rPr>
        <w:t xml:space="preserve">, добросовісно і розумно, </w:t>
      </w:r>
      <w:r w:rsidR="00FC32AE" w:rsidRPr="00A979E9">
        <w:rPr>
          <w:rFonts w:ascii="Times New Roman" w:hAnsi="Times New Roman" w:cs="Times New Roman"/>
          <w:i/>
        </w:rPr>
        <w:t xml:space="preserve">у </w:t>
      </w:r>
      <w:r w:rsidRPr="00A979E9">
        <w:rPr>
          <w:rFonts w:ascii="Times New Roman" w:hAnsi="Times New Roman" w:cs="Times New Roman"/>
          <w:i/>
        </w:rPr>
        <w:t xml:space="preserve">межах повноважень, наданих </w:t>
      </w:r>
      <w:r w:rsidR="00A979E9" w:rsidRPr="00A979E9">
        <w:rPr>
          <w:rFonts w:ascii="Times New Roman" w:hAnsi="Times New Roman" w:cs="Times New Roman"/>
          <w:i/>
        </w:rPr>
        <w:t>с</w:t>
      </w:r>
      <w:r w:rsidRPr="00A979E9">
        <w:rPr>
          <w:rFonts w:ascii="Times New Roman" w:hAnsi="Times New Roman" w:cs="Times New Roman"/>
          <w:i/>
        </w:rPr>
        <w:t>татутом Підприємства, і у спосіб, який, на їхнє добросовісне переконання, сприятиме досягненню мети діяльності Підприємства.</w:t>
      </w:r>
    </w:p>
    <w:p w14:paraId="19780AFE" w14:textId="77777777" w:rsidR="006E3A74" w:rsidRPr="00121A3C" w:rsidRDefault="002C7E2D">
      <w:pPr>
        <w:keepNext/>
        <w:spacing w:before="360"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>Пріоритети досягнення цілей</w:t>
      </w:r>
    </w:p>
    <w:p w14:paraId="2D4A824C" w14:textId="77777777" w:rsidR="00121A3C" w:rsidRDefault="00121A3C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2C7E2D">
        <w:rPr>
          <w:rFonts w:ascii="Times New Roman" w:hAnsi="Times New Roman" w:cs="Times New Roman"/>
          <w:i/>
        </w:rPr>
        <w:t>З метою оцінювання результатів діяльності рекомендовано зазначати пріоритет кожного з цільових показників ефективності. Пріоритет може бути зазначеним за допомогою рангу (наприклад, ранг 1 або 2, де 1 означає більш суттєвий вплив на загальний результат) або вагового коефіцієнт</w:t>
      </w:r>
      <w:r w:rsidR="00182C33">
        <w:rPr>
          <w:rFonts w:ascii="Times New Roman" w:hAnsi="Times New Roman" w:cs="Times New Roman"/>
          <w:i/>
        </w:rPr>
        <w:t>а</w:t>
      </w:r>
      <w:r w:rsidR="002C7E2D">
        <w:rPr>
          <w:rFonts w:ascii="Times New Roman" w:hAnsi="Times New Roman" w:cs="Times New Roman"/>
          <w:i/>
        </w:rPr>
        <w:t xml:space="preserve"> (у частках від 100</w:t>
      </w:r>
      <w:r w:rsidR="00182C33">
        <w:rPr>
          <w:rFonts w:ascii="Times New Roman" w:hAnsi="Times New Roman" w:cs="Times New Roman"/>
          <w:i/>
        </w:rPr>
        <w:t xml:space="preserve"> </w:t>
      </w:r>
      <w:r w:rsidR="002C7E2D">
        <w:rPr>
          <w:rFonts w:ascii="Times New Roman" w:hAnsi="Times New Roman" w:cs="Times New Roman"/>
          <w:i/>
        </w:rPr>
        <w:t xml:space="preserve">% або </w:t>
      </w:r>
      <w:r>
        <w:rPr>
          <w:rFonts w:ascii="Times New Roman" w:hAnsi="Times New Roman" w:cs="Times New Roman"/>
          <w:i/>
        </w:rPr>
        <w:t>1</w:t>
      </w:r>
      <w:r w:rsidR="002C7E2D">
        <w:rPr>
          <w:rFonts w:ascii="Times New Roman" w:hAnsi="Times New Roman" w:cs="Times New Roman"/>
          <w:i/>
        </w:rPr>
        <w:t xml:space="preserve">). У </w:t>
      </w:r>
      <w:r w:rsidR="00182C33">
        <w:rPr>
          <w:rFonts w:ascii="Times New Roman" w:hAnsi="Times New Roman" w:cs="Times New Roman"/>
          <w:i/>
        </w:rPr>
        <w:t xml:space="preserve">разі </w:t>
      </w:r>
      <w:r w:rsidR="002C7E2D">
        <w:rPr>
          <w:rFonts w:ascii="Times New Roman" w:hAnsi="Times New Roman" w:cs="Times New Roman"/>
          <w:i/>
        </w:rPr>
        <w:t xml:space="preserve">застосування рангів також </w:t>
      </w:r>
      <w:r w:rsidR="00182C33">
        <w:rPr>
          <w:rFonts w:ascii="Times New Roman" w:hAnsi="Times New Roman" w:cs="Times New Roman"/>
          <w:i/>
        </w:rPr>
        <w:t>п</w:t>
      </w:r>
      <w:r>
        <w:rPr>
          <w:rFonts w:ascii="Times New Roman" w:hAnsi="Times New Roman" w:cs="Times New Roman"/>
          <w:i/>
        </w:rPr>
        <w:t>о</w:t>
      </w:r>
      <w:r w:rsidR="00182C33">
        <w:rPr>
          <w:rFonts w:ascii="Times New Roman" w:hAnsi="Times New Roman" w:cs="Times New Roman"/>
          <w:i/>
        </w:rPr>
        <w:t xml:space="preserve">винен </w:t>
      </w:r>
      <w:r w:rsidR="002C7E2D">
        <w:rPr>
          <w:rFonts w:ascii="Times New Roman" w:hAnsi="Times New Roman" w:cs="Times New Roman"/>
          <w:i/>
        </w:rPr>
        <w:t>бути визначений відсоток загальної оцінки ефективності (наприклад 80</w:t>
      </w:r>
      <w:r w:rsidR="00182C33">
        <w:rPr>
          <w:rFonts w:ascii="Times New Roman" w:hAnsi="Times New Roman" w:cs="Times New Roman"/>
          <w:i/>
        </w:rPr>
        <w:t> </w:t>
      </w:r>
      <w:r w:rsidR="002C7E2D">
        <w:rPr>
          <w:rFonts w:ascii="Times New Roman" w:hAnsi="Times New Roman" w:cs="Times New Roman"/>
          <w:i/>
        </w:rPr>
        <w:t xml:space="preserve">%), який досягається за рахунок показників певного рангу. Не рекомендовано включати одночасно до першого рангу (або надавати найбільший пріоритет) показникам, що значною мірою залежать від одних і тих самих чинників. Показники, що </w:t>
      </w:r>
      <w:proofErr w:type="spellStart"/>
      <w:r w:rsidR="002C7E2D">
        <w:rPr>
          <w:rFonts w:ascii="Times New Roman" w:hAnsi="Times New Roman" w:cs="Times New Roman"/>
          <w:i/>
        </w:rPr>
        <w:t>пріоритезуються</w:t>
      </w:r>
      <w:proofErr w:type="spellEnd"/>
      <w:r w:rsidR="002C7E2D">
        <w:rPr>
          <w:rFonts w:ascii="Times New Roman" w:hAnsi="Times New Roman" w:cs="Times New Roman"/>
          <w:i/>
        </w:rPr>
        <w:t>, повинні мати найбільший вплив на досягнення цілей діяльності Підприємства та бути обрані збалансовано з переліку фінансових, операційних та нефінансових</w:t>
      </w:r>
      <w:r w:rsidR="00182C3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цільових показників ефективності показників).</w:t>
      </w:r>
    </w:p>
    <w:p w14:paraId="1E757727" w14:textId="77777777" w:rsidR="00496AEA" w:rsidRDefault="00496AEA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1B68C8F8" w14:textId="77777777" w:rsidR="00793D56" w:rsidRPr="0084471C" w:rsidRDefault="00793D56" w:rsidP="00793D56">
      <w:pPr>
        <w:tabs>
          <w:tab w:val="left" w:pos="720"/>
        </w:tabs>
        <w:spacing w:before="240" w:after="120" w:line="276" w:lineRule="auto"/>
        <w:ind w:right="-528"/>
        <w:jc w:val="both"/>
        <w:rPr>
          <w:rFonts w:ascii="Times New Roman" w:hAnsi="Times New Roman" w:cs="Times New Roman"/>
          <w:b/>
          <w:bCs/>
          <w:iCs/>
        </w:rPr>
      </w:pPr>
      <w:r w:rsidRPr="0084471C">
        <w:rPr>
          <w:rFonts w:ascii="Times New Roman" w:hAnsi="Times New Roman" w:cs="Times New Roman"/>
          <w:b/>
          <w:bCs/>
          <w:iCs/>
        </w:rPr>
        <w:t>Керівник комунального підприємства _________________(ПІБ)</w:t>
      </w:r>
    </w:p>
    <w:p w14:paraId="1DF2959B" w14:textId="77777777" w:rsidR="00793D56" w:rsidRPr="00793D56" w:rsidRDefault="00793D56" w:rsidP="00793D56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93D56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(підпис)</w:t>
      </w:r>
    </w:p>
    <w:p w14:paraId="7E622808" w14:textId="77777777" w:rsidR="00496AEA" w:rsidRDefault="00496AEA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16A6BB1D" w14:textId="77777777" w:rsidR="00496AEA" w:rsidRDefault="00496AEA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1564F2EC" w14:textId="6BD27578" w:rsidR="00496AEA" w:rsidRPr="00496AEA" w:rsidRDefault="00716697" w:rsidP="00121A3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1" w:name="_Hlk205820719"/>
      <w:r>
        <w:rPr>
          <w:rFonts w:ascii="Times New Roman" w:hAnsi="Times New Roman" w:cs="Times New Roman"/>
          <w:b/>
          <w:bCs/>
          <w:iCs/>
          <w:sz w:val="28"/>
          <w:szCs w:val="28"/>
        </w:rPr>
        <w:t>З</w:t>
      </w:r>
      <w:r w:rsidR="00496AEA" w:rsidRPr="00496A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аступник голови обласної ради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</w:t>
      </w:r>
      <w:r w:rsidR="00496AEA" w:rsidRPr="00496A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І. КАШИРІН</w:t>
      </w:r>
      <w:bookmarkEnd w:id="1"/>
    </w:p>
    <w:sectPr w:rsidR="00496AEA" w:rsidRPr="00496AEA" w:rsidSect="00B64D11">
      <w:headerReference w:type="default" r:id="rId9"/>
      <w:footerReference w:type="default" r:id="rId10"/>
      <w:pgSz w:w="11907" w:h="16840" w:code="9"/>
      <w:pgMar w:top="680" w:right="567" w:bottom="567" w:left="1134" w:header="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FA3A9" w14:textId="77777777" w:rsidR="00E86B53" w:rsidRDefault="00E86B53">
      <w:pPr>
        <w:spacing w:after="0" w:line="240" w:lineRule="auto"/>
      </w:pPr>
      <w:r>
        <w:separator/>
      </w:r>
    </w:p>
  </w:endnote>
  <w:endnote w:type="continuationSeparator" w:id="0">
    <w:p w14:paraId="31DDB593" w14:textId="77777777" w:rsidR="00E86B53" w:rsidRDefault="00E8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BC8B5" w14:textId="77777777" w:rsidR="006E3A74" w:rsidRDefault="006E3A74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5E3B9" w14:textId="77777777" w:rsidR="00E86B53" w:rsidRDefault="00E86B53">
      <w:pPr>
        <w:spacing w:after="0" w:line="240" w:lineRule="auto"/>
      </w:pPr>
      <w:r>
        <w:separator/>
      </w:r>
    </w:p>
  </w:footnote>
  <w:footnote w:type="continuationSeparator" w:id="0">
    <w:p w14:paraId="415E5AEE" w14:textId="77777777" w:rsidR="00E86B53" w:rsidRDefault="00E8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146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708B8E" w14:textId="77777777" w:rsidR="00B64D11" w:rsidRDefault="00B64D11">
        <w:pPr>
          <w:pStyle w:val="a8"/>
          <w:jc w:val="center"/>
        </w:pPr>
      </w:p>
      <w:p w14:paraId="52A69543" w14:textId="77777777" w:rsidR="00B64D11" w:rsidRDefault="00B64D11">
        <w:pPr>
          <w:pStyle w:val="a8"/>
          <w:jc w:val="center"/>
        </w:pPr>
      </w:p>
      <w:p w14:paraId="5BB8FA8A" w14:textId="77777777" w:rsidR="00B64D11" w:rsidRPr="00B64D11" w:rsidRDefault="00B64D1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64D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4D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4D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1B40" w:rsidRPr="00401B4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B64D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27059BF" w14:textId="77777777" w:rsidR="0092241A" w:rsidRPr="00B4431C" w:rsidRDefault="0092241A" w:rsidP="00B443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0A9E"/>
    <w:multiLevelType w:val="multilevel"/>
    <w:tmpl w:val="FFFFFFFF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Times New Roman" w:hAnsi="Noto Sans Symbols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74"/>
    <w:rsid w:val="00014D58"/>
    <w:rsid w:val="0005048D"/>
    <w:rsid w:val="000D5D34"/>
    <w:rsid w:val="00107552"/>
    <w:rsid w:val="00121A3C"/>
    <w:rsid w:val="0012261D"/>
    <w:rsid w:val="00162994"/>
    <w:rsid w:val="00170765"/>
    <w:rsid w:val="00180D52"/>
    <w:rsid w:val="00182C33"/>
    <w:rsid w:val="00245488"/>
    <w:rsid w:val="002B0857"/>
    <w:rsid w:val="002C0D9F"/>
    <w:rsid w:val="002C7E2D"/>
    <w:rsid w:val="002D0C25"/>
    <w:rsid w:val="00310AAC"/>
    <w:rsid w:val="00374425"/>
    <w:rsid w:val="003822D1"/>
    <w:rsid w:val="00382919"/>
    <w:rsid w:val="00401B40"/>
    <w:rsid w:val="00423517"/>
    <w:rsid w:val="00436C49"/>
    <w:rsid w:val="00465E76"/>
    <w:rsid w:val="00496AEA"/>
    <w:rsid w:val="00506A28"/>
    <w:rsid w:val="005578A4"/>
    <w:rsid w:val="005C728A"/>
    <w:rsid w:val="006021E8"/>
    <w:rsid w:val="00637BEB"/>
    <w:rsid w:val="0067380C"/>
    <w:rsid w:val="006976C1"/>
    <w:rsid w:val="006B1CC6"/>
    <w:rsid w:val="006E1793"/>
    <w:rsid w:val="006E3A74"/>
    <w:rsid w:val="00707103"/>
    <w:rsid w:val="00716697"/>
    <w:rsid w:val="00762D54"/>
    <w:rsid w:val="007845DE"/>
    <w:rsid w:val="00793D56"/>
    <w:rsid w:val="0092241A"/>
    <w:rsid w:val="00923435"/>
    <w:rsid w:val="009354DF"/>
    <w:rsid w:val="00940758"/>
    <w:rsid w:val="00952D68"/>
    <w:rsid w:val="0096500E"/>
    <w:rsid w:val="00A00B2B"/>
    <w:rsid w:val="00A54017"/>
    <w:rsid w:val="00A64988"/>
    <w:rsid w:val="00A82EE4"/>
    <w:rsid w:val="00A979E9"/>
    <w:rsid w:val="00AF1977"/>
    <w:rsid w:val="00B03FAE"/>
    <w:rsid w:val="00B4431C"/>
    <w:rsid w:val="00B56734"/>
    <w:rsid w:val="00B64D11"/>
    <w:rsid w:val="00B86E4C"/>
    <w:rsid w:val="00B96B2F"/>
    <w:rsid w:val="00BA4E60"/>
    <w:rsid w:val="00BB5EF3"/>
    <w:rsid w:val="00BD1FC1"/>
    <w:rsid w:val="00C03918"/>
    <w:rsid w:val="00CB3CFD"/>
    <w:rsid w:val="00CC247B"/>
    <w:rsid w:val="00DA371B"/>
    <w:rsid w:val="00DE0706"/>
    <w:rsid w:val="00E22C37"/>
    <w:rsid w:val="00E63FAE"/>
    <w:rsid w:val="00E72234"/>
    <w:rsid w:val="00E86B53"/>
    <w:rsid w:val="00EB6122"/>
    <w:rsid w:val="00EF1843"/>
    <w:rsid w:val="00F213FC"/>
    <w:rsid w:val="00F4547A"/>
    <w:rsid w:val="00FC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04E11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uk-UA" w:eastAsia="uk-U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360" w:after="80"/>
      <w:outlineLvl w:val="0"/>
    </w:pPr>
    <w:rPr>
      <w:rFonts w:ascii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160" w:after="80"/>
      <w:outlineLvl w:val="1"/>
    </w:pPr>
    <w:rPr>
      <w:rFonts w:ascii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after="80" w:line="240" w:lineRule="auto"/>
    </w:pPr>
    <w:rPr>
      <w:rFonts w:ascii="Play" w:hAnsi="Play" w:cs="Play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a5">
    <w:name w:val="Стиль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Subtitle"/>
    <w:basedOn w:val="a"/>
    <w:next w:val="a"/>
    <w:link w:val="a7"/>
    <w:uiPriority w:val="11"/>
    <w:rPr>
      <w:color w:val="595959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</w:rPr>
  </w:style>
  <w:style w:type="paragraph" w:styleId="a8">
    <w:name w:val="header"/>
    <w:basedOn w:val="a"/>
    <w:link w:val="a9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5D34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B96B2F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D5D34"/>
    <w:rPr>
      <w:rFonts w:cs="Times New Roman"/>
    </w:rPr>
  </w:style>
  <w:style w:type="paragraph" w:styleId="ad">
    <w:name w:val="annotation text"/>
    <w:basedOn w:val="a"/>
    <w:link w:val="ae"/>
    <w:uiPriority w:val="99"/>
    <w:semiHidden/>
    <w:unhideWhenUsed/>
    <w:rsid w:val="00B96B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B96B2F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B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B96B2F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FC32AE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F4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454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uk-UA" w:eastAsia="uk-U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360" w:after="80"/>
      <w:outlineLvl w:val="0"/>
    </w:pPr>
    <w:rPr>
      <w:rFonts w:ascii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160" w:after="80"/>
      <w:outlineLvl w:val="1"/>
    </w:pPr>
    <w:rPr>
      <w:rFonts w:ascii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after="80" w:line="240" w:lineRule="auto"/>
    </w:pPr>
    <w:rPr>
      <w:rFonts w:ascii="Play" w:hAnsi="Play" w:cs="Play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a5">
    <w:name w:val="Стиль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Subtitle"/>
    <w:basedOn w:val="a"/>
    <w:next w:val="a"/>
    <w:link w:val="a7"/>
    <w:uiPriority w:val="11"/>
    <w:rPr>
      <w:color w:val="595959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</w:rPr>
  </w:style>
  <w:style w:type="paragraph" w:styleId="a8">
    <w:name w:val="header"/>
    <w:basedOn w:val="a"/>
    <w:link w:val="a9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5D34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B96B2F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D5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D5D34"/>
    <w:rPr>
      <w:rFonts w:cs="Times New Roman"/>
    </w:rPr>
  </w:style>
  <w:style w:type="paragraph" w:styleId="ad">
    <w:name w:val="annotation text"/>
    <w:basedOn w:val="a"/>
    <w:link w:val="ae"/>
    <w:uiPriority w:val="99"/>
    <w:semiHidden/>
    <w:unhideWhenUsed/>
    <w:rsid w:val="00B96B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B96B2F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B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B96B2F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FC32AE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F4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4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6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DB95-EE75-4C2E-9201-3A434FF4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4868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Пользователь</cp:lastModifiedBy>
  <cp:revision>9</cp:revision>
  <cp:lastPrinted>2025-08-27T11:11:00Z</cp:lastPrinted>
  <dcterms:created xsi:type="dcterms:W3CDTF">2025-08-25T09:56:00Z</dcterms:created>
  <dcterms:modified xsi:type="dcterms:W3CDTF">2025-08-29T09:49:00Z</dcterms:modified>
</cp:coreProperties>
</file>