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C9AE7" w14:textId="77777777" w:rsidR="00F539AF" w:rsidRDefault="006175A0" w:rsidP="0008692A">
      <w:pPr>
        <w:pStyle w:val="32"/>
        <w:shd w:val="clear" w:color="auto" w:fill="auto"/>
        <w:spacing w:after="0" w:line="240" w:lineRule="auto"/>
        <w:ind w:left="5670" w:right="-144"/>
        <w:jc w:val="left"/>
        <w:rPr>
          <w:rFonts w:ascii="Times New Roman" w:hAnsi="Times New Roman" w:cs="Times New Roman"/>
          <w:b w:val="0"/>
          <w:bCs w:val="0"/>
          <w:color w:val="000000" w:themeColor="text1"/>
          <w:sz w:val="28"/>
          <w:szCs w:val="28"/>
          <w:lang w:val="uk-UA"/>
        </w:rPr>
      </w:pPr>
      <w:r w:rsidRPr="004520DE">
        <w:rPr>
          <w:rFonts w:ascii="Times New Roman" w:hAnsi="Times New Roman" w:cs="Times New Roman"/>
          <w:b w:val="0"/>
          <w:bCs w:val="0"/>
          <w:color w:val="000000" w:themeColor="text1"/>
          <w:sz w:val="28"/>
          <w:szCs w:val="28"/>
          <w:lang w:val="uk-UA"/>
        </w:rPr>
        <w:t xml:space="preserve">Додаток </w:t>
      </w:r>
      <w:r w:rsidR="00F539AF">
        <w:rPr>
          <w:rFonts w:ascii="Times New Roman" w:hAnsi="Times New Roman" w:cs="Times New Roman"/>
          <w:b w:val="0"/>
          <w:bCs w:val="0"/>
          <w:color w:val="000000" w:themeColor="text1"/>
          <w:sz w:val="28"/>
          <w:szCs w:val="28"/>
          <w:lang w:val="uk-UA"/>
        </w:rPr>
        <w:t>2</w:t>
      </w:r>
    </w:p>
    <w:p w14:paraId="3C8CE98D" w14:textId="30F14D94" w:rsidR="00B47ACD" w:rsidRDefault="006175A0" w:rsidP="0008692A">
      <w:pPr>
        <w:pStyle w:val="32"/>
        <w:shd w:val="clear" w:color="auto" w:fill="auto"/>
        <w:spacing w:after="0" w:line="240" w:lineRule="auto"/>
        <w:ind w:left="5670" w:right="-144"/>
        <w:jc w:val="left"/>
        <w:rPr>
          <w:rFonts w:ascii="Times New Roman" w:hAnsi="Times New Roman" w:cs="Times New Roman"/>
          <w:b w:val="0"/>
          <w:bCs w:val="0"/>
          <w:color w:val="000000" w:themeColor="text1"/>
          <w:sz w:val="28"/>
          <w:szCs w:val="28"/>
          <w:lang w:val="uk-UA"/>
        </w:rPr>
      </w:pPr>
      <w:r w:rsidRPr="004520DE">
        <w:rPr>
          <w:rFonts w:ascii="Times New Roman" w:hAnsi="Times New Roman" w:cs="Times New Roman"/>
          <w:b w:val="0"/>
          <w:bCs w:val="0"/>
          <w:color w:val="000000" w:themeColor="text1"/>
          <w:sz w:val="28"/>
          <w:szCs w:val="28"/>
          <w:lang w:val="uk-UA"/>
        </w:rPr>
        <w:t xml:space="preserve">до рішення обласної ради </w:t>
      </w:r>
    </w:p>
    <w:p w14:paraId="619A9E19" w14:textId="3439F691" w:rsidR="006175A0" w:rsidRPr="004520DE" w:rsidRDefault="00B47ACD" w:rsidP="00B47ACD">
      <w:pPr>
        <w:pStyle w:val="32"/>
        <w:ind w:left="5670" w:right="-144"/>
        <w:jc w:val="left"/>
        <w:rPr>
          <w:rFonts w:ascii="Times New Roman" w:hAnsi="Times New Roman" w:cs="Times New Roman"/>
          <w:color w:val="000000" w:themeColor="text1"/>
          <w:sz w:val="28"/>
          <w:szCs w:val="28"/>
          <w:lang w:val="uk-UA"/>
        </w:rPr>
      </w:pPr>
      <w:r w:rsidRPr="00B47ACD">
        <w:rPr>
          <w:rFonts w:ascii="Times New Roman" w:hAnsi="Times New Roman" w:cs="Times New Roman"/>
          <w:b w:val="0"/>
          <w:bCs w:val="0"/>
          <w:color w:val="000000" w:themeColor="text1"/>
          <w:sz w:val="28"/>
          <w:szCs w:val="28"/>
          <w:lang w:val="uk-UA"/>
        </w:rPr>
        <w:t>від 28.08.2025 № 530-26/VIII</w:t>
      </w:r>
      <w:bookmarkStart w:id="0" w:name="_GoBack"/>
      <w:bookmarkEnd w:id="0"/>
    </w:p>
    <w:p w14:paraId="03B01674" w14:textId="77777777" w:rsidR="0093788D" w:rsidRPr="00D34148" w:rsidRDefault="003922D0" w:rsidP="0008692A">
      <w:pPr>
        <w:pStyle w:val="32"/>
        <w:shd w:val="clear" w:color="auto" w:fill="auto"/>
        <w:spacing w:after="0" w:line="240" w:lineRule="auto"/>
        <w:ind w:right="-144"/>
        <w:rPr>
          <w:rFonts w:ascii="Times New Roman" w:hAnsi="Times New Roman" w:cs="Times New Roman"/>
          <w:sz w:val="28"/>
          <w:szCs w:val="28"/>
          <w:lang w:val="uk-UA"/>
        </w:rPr>
      </w:pPr>
      <w:r w:rsidRPr="00D34148">
        <w:rPr>
          <w:rFonts w:ascii="Times New Roman" w:hAnsi="Times New Roman" w:cs="Times New Roman"/>
          <w:sz w:val="28"/>
          <w:szCs w:val="28"/>
          <w:lang w:val="uk-UA"/>
        </w:rPr>
        <w:t>П</w:t>
      </w:r>
      <w:r w:rsidR="0093788D" w:rsidRPr="00D34148">
        <w:rPr>
          <w:rFonts w:ascii="Times New Roman" w:hAnsi="Times New Roman" w:cs="Times New Roman"/>
          <w:sz w:val="28"/>
          <w:szCs w:val="28"/>
          <w:lang w:val="uk-UA"/>
        </w:rPr>
        <w:t xml:space="preserve">орядок складання та </w:t>
      </w:r>
      <w:r w:rsidR="00FE2F30" w:rsidRPr="00D34148">
        <w:rPr>
          <w:rFonts w:ascii="Times New Roman" w:hAnsi="Times New Roman" w:cs="Times New Roman"/>
          <w:sz w:val="28"/>
          <w:szCs w:val="28"/>
          <w:lang w:val="uk-UA"/>
        </w:rPr>
        <w:t>затвердження</w:t>
      </w:r>
      <w:r w:rsidR="0093788D" w:rsidRPr="00D34148">
        <w:rPr>
          <w:rFonts w:ascii="Times New Roman" w:hAnsi="Times New Roman" w:cs="Times New Roman"/>
          <w:sz w:val="28"/>
          <w:szCs w:val="28"/>
          <w:lang w:val="uk-UA"/>
        </w:rPr>
        <w:t xml:space="preserve"> фінансових планів комунальних</w:t>
      </w:r>
      <w:r w:rsidRPr="00D34148">
        <w:rPr>
          <w:rFonts w:ascii="Times New Roman" w:hAnsi="Times New Roman" w:cs="Times New Roman"/>
          <w:sz w:val="28"/>
          <w:szCs w:val="28"/>
          <w:lang w:val="uk-UA"/>
        </w:rPr>
        <w:t xml:space="preserve"> підприємств (</w:t>
      </w:r>
      <w:r w:rsidR="008B0A7A" w:rsidRPr="00D34148">
        <w:rPr>
          <w:rFonts w:ascii="Times New Roman" w:hAnsi="Times New Roman" w:cs="Times New Roman"/>
          <w:sz w:val="28"/>
          <w:szCs w:val="28"/>
          <w:lang w:val="uk-UA"/>
        </w:rPr>
        <w:t xml:space="preserve">комунальних </w:t>
      </w:r>
      <w:r w:rsidR="0093788D" w:rsidRPr="00D34148">
        <w:rPr>
          <w:rFonts w:ascii="Times New Roman" w:hAnsi="Times New Roman" w:cs="Times New Roman"/>
          <w:sz w:val="28"/>
          <w:szCs w:val="28"/>
          <w:lang w:val="uk-UA"/>
        </w:rPr>
        <w:t xml:space="preserve">некомерційних </w:t>
      </w:r>
      <w:r w:rsidR="006175A0" w:rsidRPr="00D34148">
        <w:rPr>
          <w:rFonts w:ascii="Times New Roman" w:hAnsi="Times New Roman" w:cs="Times New Roman"/>
          <w:sz w:val="28"/>
          <w:szCs w:val="28"/>
          <w:lang w:val="uk-UA"/>
        </w:rPr>
        <w:t>товариств</w:t>
      </w:r>
      <w:r w:rsidRPr="00D34148">
        <w:rPr>
          <w:rFonts w:ascii="Times New Roman" w:hAnsi="Times New Roman" w:cs="Times New Roman"/>
          <w:sz w:val="28"/>
          <w:szCs w:val="28"/>
          <w:lang w:val="uk-UA"/>
        </w:rPr>
        <w:t>)</w:t>
      </w:r>
      <w:r w:rsidR="0093788D" w:rsidRPr="00D34148">
        <w:rPr>
          <w:rFonts w:ascii="Times New Roman" w:hAnsi="Times New Roman" w:cs="Times New Roman"/>
          <w:sz w:val="28"/>
          <w:szCs w:val="28"/>
          <w:lang w:val="uk-UA"/>
        </w:rPr>
        <w:t>, що належать до спільної власності територіальних</w:t>
      </w:r>
      <w:r w:rsidR="008B0A7A" w:rsidRPr="00D34148">
        <w:rPr>
          <w:rFonts w:ascii="Times New Roman" w:hAnsi="Times New Roman" w:cs="Times New Roman"/>
          <w:sz w:val="28"/>
          <w:szCs w:val="28"/>
          <w:lang w:val="uk-UA"/>
        </w:rPr>
        <w:t xml:space="preserve"> </w:t>
      </w:r>
      <w:r w:rsidR="0093788D" w:rsidRPr="00D34148">
        <w:rPr>
          <w:rFonts w:ascii="Times New Roman" w:hAnsi="Times New Roman" w:cs="Times New Roman"/>
          <w:sz w:val="28"/>
          <w:szCs w:val="28"/>
          <w:lang w:val="uk-UA"/>
        </w:rPr>
        <w:t>громад сіл, селищ, міст Дніпропетровської області</w:t>
      </w:r>
    </w:p>
    <w:p w14:paraId="155A0CCD" w14:textId="77777777" w:rsidR="001A3EF3" w:rsidRPr="00D34148" w:rsidRDefault="001A3EF3" w:rsidP="0008692A">
      <w:pPr>
        <w:pStyle w:val="32"/>
        <w:shd w:val="clear" w:color="auto" w:fill="auto"/>
        <w:spacing w:after="0" w:line="240" w:lineRule="auto"/>
        <w:ind w:right="-144"/>
        <w:rPr>
          <w:rFonts w:ascii="Times New Roman" w:hAnsi="Times New Roman" w:cs="Times New Roman"/>
          <w:sz w:val="28"/>
          <w:szCs w:val="28"/>
          <w:lang w:val="uk-UA"/>
        </w:rPr>
      </w:pPr>
    </w:p>
    <w:p w14:paraId="3AA9D1D7" w14:textId="77777777" w:rsidR="00511432" w:rsidRPr="00D34148" w:rsidRDefault="006175A0" w:rsidP="0008692A">
      <w:pPr>
        <w:pStyle w:val="32"/>
        <w:shd w:val="clear" w:color="auto" w:fill="auto"/>
        <w:spacing w:after="0" w:line="240" w:lineRule="auto"/>
        <w:ind w:right="-144"/>
        <w:rPr>
          <w:rFonts w:ascii="Times New Roman" w:hAnsi="Times New Roman" w:cs="Times New Roman"/>
          <w:sz w:val="28"/>
          <w:szCs w:val="28"/>
          <w:lang w:val="uk-UA"/>
        </w:rPr>
      </w:pPr>
      <w:r w:rsidRPr="00D34148">
        <w:rPr>
          <w:rFonts w:ascii="Times New Roman" w:hAnsi="Times New Roman" w:cs="Times New Roman"/>
          <w:sz w:val="28"/>
          <w:szCs w:val="28"/>
          <w:lang w:val="uk-UA"/>
        </w:rPr>
        <w:t xml:space="preserve">І. </w:t>
      </w:r>
      <w:r w:rsidR="00511432" w:rsidRPr="00D34148">
        <w:rPr>
          <w:rFonts w:ascii="Times New Roman" w:hAnsi="Times New Roman" w:cs="Times New Roman"/>
          <w:sz w:val="28"/>
          <w:szCs w:val="28"/>
          <w:lang w:val="uk-UA"/>
        </w:rPr>
        <w:t>Загальн</w:t>
      </w:r>
      <w:r w:rsidR="009B5692" w:rsidRPr="00D34148">
        <w:rPr>
          <w:rFonts w:ascii="Times New Roman" w:hAnsi="Times New Roman" w:cs="Times New Roman"/>
          <w:sz w:val="28"/>
          <w:szCs w:val="28"/>
          <w:lang w:val="uk-UA"/>
        </w:rPr>
        <w:t>і</w:t>
      </w:r>
      <w:r w:rsidR="00511432" w:rsidRPr="00D34148">
        <w:rPr>
          <w:rFonts w:ascii="Times New Roman" w:hAnsi="Times New Roman" w:cs="Times New Roman"/>
          <w:sz w:val="28"/>
          <w:szCs w:val="28"/>
          <w:lang w:val="uk-UA"/>
        </w:rPr>
        <w:t xml:space="preserve"> </w:t>
      </w:r>
      <w:r w:rsidR="009B5692" w:rsidRPr="00D34148">
        <w:rPr>
          <w:rFonts w:ascii="Times New Roman" w:hAnsi="Times New Roman" w:cs="Times New Roman"/>
          <w:sz w:val="28"/>
          <w:szCs w:val="28"/>
          <w:lang w:val="uk-UA"/>
        </w:rPr>
        <w:t>положення</w:t>
      </w:r>
    </w:p>
    <w:p w14:paraId="1FE3F5E1" w14:textId="7F079DBD" w:rsidR="00B8474B" w:rsidRPr="00D34148" w:rsidRDefault="0008692A" w:rsidP="0008692A">
      <w:pPr>
        <w:tabs>
          <w:tab w:val="left" w:pos="709"/>
          <w:tab w:val="left" w:pos="993"/>
          <w:tab w:val="left" w:pos="1276"/>
        </w:tabs>
        <w:ind w:right="-144" w:firstLine="709"/>
        <w:jc w:val="both"/>
        <w:rPr>
          <w:bCs/>
          <w:sz w:val="28"/>
          <w:szCs w:val="28"/>
          <w:lang w:val="uk-UA"/>
        </w:rPr>
      </w:pPr>
      <w:r>
        <w:rPr>
          <w:sz w:val="28"/>
          <w:szCs w:val="28"/>
          <w:lang w:val="uk-UA"/>
        </w:rPr>
        <w:t xml:space="preserve">1.1. </w:t>
      </w:r>
      <w:r w:rsidR="00150980" w:rsidRPr="00D34148">
        <w:rPr>
          <w:sz w:val="28"/>
          <w:szCs w:val="28"/>
          <w:lang w:val="uk-UA"/>
        </w:rPr>
        <w:t xml:space="preserve">Порядок складання та </w:t>
      </w:r>
      <w:r w:rsidR="003F6E9E" w:rsidRPr="00D34148">
        <w:rPr>
          <w:sz w:val="28"/>
          <w:szCs w:val="28"/>
          <w:lang w:val="uk-UA"/>
        </w:rPr>
        <w:t>затвердження</w:t>
      </w:r>
      <w:r w:rsidR="00150980" w:rsidRPr="00D34148">
        <w:rPr>
          <w:sz w:val="28"/>
          <w:szCs w:val="28"/>
          <w:lang w:val="uk-UA"/>
        </w:rPr>
        <w:t xml:space="preserve"> фінансових планів комунальних підприємств (комунальних некомерційних товариств), </w:t>
      </w:r>
      <w:r w:rsidR="00987E15" w:rsidRPr="00D34148">
        <w:rPr>
          <w:sz w:val="28"/>
          <w:szCs w:val="28"/>
          <w:lang w:val="uk-UA"/>
        </w:rPr>
        <w:t xml:space="preserve">які </w:t>
      </w:r>
      <w:r w:rsidR="00150980" w:rsidRPr="00D34148">
        <w:rPr>
          <w:sz w:val="28"/>
          <w:szCs w:val="28"/>
          <w:lang w:val="uk-UA"/>
        </w:rPr>
        <w:t>належать до спільної власності територіальних громад сіл, селищ, міст Дніпропетровської області</w:t>
      </w:r>
      <w:r w:rsidR="00987E15" w:rsidRPr="00D34148">
        <w:rPr>
          <w:sz w:val="28"/>
          <w:szCs w:val="28"/>
          <w:lang w:val="uk-UA"/>
        </w:rPr>
        <w:t>,</w:t>
      </w:r>
      <w:r w:rsidR="00150980" w:rsidRPr="00D34148">
        <w:rPr>
          <w:sz w:val="28"/>
          <w:szCs w:val="28"/>
          <w:lang w:val="uk-UA"/>
        </w:rPr>
        <w:t xml:space="preserve">  складений відповідно до Бюджетного кодексу України, </w:t>
      </w:r>
      <w:r w:rsidR="00622B50" w:rsidRPr="00D34148">
        <w:rPr>
          <w:sz w:val="28"/>
          <w:szCs w:val="28"/>
          <w:lang w:val="uk-UA"/>
        </w:rPr>
        <w:t>з</w:t>
      </w:r>
      <w:r w:rsidR="00150980" w:rsidRPr="00D34148">
        <w:rPr>
          <w:sz w:val="28"/>
          <w:szCs w:val="28"/>
          <w:lang w:val="uk-UA"/>
        </w:rPr>
        <w:t>аконів України „Про місцеве самоврядування в Україні”, „Про особливості регулювання діяльності юридичних осіб окремих організаційно-правових форм у перехідний період та об’єднань юридичних осіб”, нормативно-правових актів Міністерства фінансів України</w:t>
      </w:r>
      <w:r w:rsidR="00622B50" w:rsidRPr="00D34148">
        <w:rPr>
          <w:sz w:val="28"/>
          <w:szCs w:val="28"/>
          <w:lang w:val="uk-UA"/>
        </w:rPr>
        <w:t xml:space="preserve">, </w:t>
      </w:r>
      <w:r w:rsidR="00150980" w:rsidRPr="00D34148">
        <w:rPr>
          <w:sz w:val="28"/>
          <w:szCs w:val="28"/>
          <w:lang w:val="uk-UA"/>
        </w:rPr>
        <w:t xml:space="preserve">Міністерства економіки України, </w:t>
      </w:r>
      <w:r w:rsidR="00253D06" w:rsidRPr="00D34148">
        <w:rPr>
          <w:sz w:val="28"/>
          <w:szCs w:val="28"/>
          <w:lang w:val="uk-UA"/>
        </w:rPr>
        <w:t>інших актів законодавства</w:t>
      </w:r>
      <w:r w:rsidR="00622B50" w:rsidRPr="00D34148">
        <w:rPr>
          <w:sz w:val="28"/>
          <w:szCs w:val="28"/>
          <w:lang w:val="uk-UA"/>
        </w:rPr>
        <w:t xml:space="preserve"> України</w:t>
      </w:r>
      <w:r w:rsidR="00253D06" w:rsidRPr="00D34148">
        <w:rPr>
          <w:sz w:val="28"/>
          <w:szCs w:val="28"/>
          <w:lang w:val="uk-UA"/>
        </w:rPr>
        <w:t xml:space="preserve">, </w:t>
      </w:r>
      <w:r w:rsidR="00150980" w:rsidRPr="00D34148">
        <w:rPr>
          <w:sz w:val="28"/>
          <w:szCs w:val="28"/>
          <w:lang w:val="uk-UA"/>
        </w:rPr>
        <w:t xml:space="preserve">з метою контролю за діяльністю комунальних підприємств (комунальних некомерційних товариств), що належать до спільної власності територіальних громад сіл, селищ, міст Дніпропетровської області </w:t>
      </w:r>
      <w:r w:rsidR="00B8474B" w:rsidRPr="00D34148">
        <w:rPr>
          <w:bCs/>
          <w:sz w:val="28"/>
          <w:szCs w:val="28"/>
          <w:lang w:val="uk-UA"/>
        </w:rPr>
        <w:t>(</w:t>
      </w:r>
      <w:r w:rsidR="00B8474B" w:rsidRPr="00D34148">
        <w:rPr>
          <w:sz w:val="28"/>
          <w:szCs w:val="28"/>
          <w:lang w:val="uk-UA"/>
        </w:rPr>
        <w:t xml:space="preserve">далі за текстом – </w:t>
      </w:r>
      <w:r w:rsidR="00B8474B" w:rsidRPr="00D34148">
        <w:rPr>
          <w:bCs/>
          <w:sz w:val="28"/>
          <w:szCs w:val="28"/>
          <w:lang w:val="uk-UA"/>
        </w:rPr>
        <w:t xml:space="preserve"> Порядок)</w:t>
      </w:r>
      <w:r w:rsidR="00150980" w:rsidRPr="00D34148">
        <w:rPr>
          <w:bCs/>
          <w:sz w:val="28"/>
          <w:szCs w:val="28"/>
          <w:lang w:val="uk-UA"/>
        </w:rPr>
        <w:t>.</w:t>
      </w:r>
    </w:p>
    <w:p w14:paraId="075C8B3D" w14:textId="1AA8CC70" w:rsidR="001A3EF3" w:rsidRPr="00D34148" w:rsidRDefault="00A62E72" w:rsidP="0008692A">
      <w:pPr>
        <w:tabs>
          <w:tab w:val="left" w:pos="709"/>
          <w:tab w:val="left" w:pos="993"/>
        </w:tabs>
        <w:ind w:right="-144" w:firstLine="567"/>
        <w:jc w:val="both"/>
        <w:rPr>
          <w:bCs/>
          <w:sz w:val="28"/>
          <w:szCs w:val="28"/>
          <w:lang w:val="uk-UA"/>
        </w:rPr>
      </w:pPr>
      <w:r w:rsidRPr="00D34148">
        <w:rPr>
          <w:bCs/>
          <w:sz w:val="28"/>
          <w:szCs w:val="28"/>
          <w:lang w:val="uk-UA"/>
        </w:rPr>
        <w:t xml:space="preserve">1.2. </w:t>
      </w:r>
      <w:r w:rsidR="00432987" w:rsidRPr="00D34148">
        <w:rPr>
          <w:bCs/>
          <w:sz w:val="28"/>
          <w:szCs w:val="28"/>
          <w:lang w:val="uk-UA"/>
        </w:rPr>
        <w:t>По</w:t>
      </w:r>
      <w:r w:rsidR="00C12CC3" w:rsidRPr="00D34148">
        <w:rPr>
          <w:bCs/>
          <w:sz w:val="28"/>
          <w:szCs w:val="28"/>
          <w:lang w:val="uk-UA"/>
        </w:rPr>
        <w:t>рядок</w:t>
      </w:r>
      <w:r w:rsidR="0093788D" w:rsidRPr="00D34148">
        <w:rPr>
          <w:bCs/>
          <w:sz w:val="28"/>
          <w:szCs w:val="28"/>
          <w:lang w:val="uk-UA"/>
        </w:rPr>
        <w:t xml:space="preserve"> визначає процедуру </w:t>
      </w:r>
      <w:r w:rsidR="0093788D" w:rsidRPr="00D34148">
        <w:rPr>
          <w:sz w:val="28"/>
          <w:szCs w:val="28"/>
          <w:lang w:val="uk-UA"/>
        </w:rPr>
        <w:t xml:space="preserve">складення, </w:t>
      </w:r>
      <w:r w:rsidR="003F6E9E" w:rsidRPr="00D34148">
        <w:rPr>
          <w:sz w:val="28"/>
          <w:szCs w:val="28"/>
          <w:lang w:val="uk-UA"/>
        </w:rPr>
        <w:t>затвердження</w:t>
      </w:r>
      <w:r w:rsidR="0093788D" w:rsidRPr="00D34148">
        <w:rPr>
          <w:sz w:val="28"/>
          <w:szCs w:val="28"/>
          <w:lang w:val="uk-UA"/>
        </w:rPr>
        <w:t xml:space="preserve"> та контролю </w:t>
      </w:r>
      <w:r w:rsidR="00FE2F30" w:rsidRPr="00D34148">
        <w:rPr>
          <w:sz w:val="28"/>
          <w:szCs w:val="28"/>
          <w:lang w:val="uk-UA"/>
        </w:rPr>
        <w:t xml:space="preserve">за </w:t>
      </w:r>
      <w:r w:rsidR="0093788D" w:rsidRPr="00D34148">
        <w:rPr>
          <w:sz w:val="28"/>
          <w:szCs w:val="28"/>
          <w:lang w:val="uk-UA"/>
        </w:rPr>
        <w:t>виконання</w:t>
      </w:r>
      <w:r w:rsidR="00FE2F30" w:rsidRPr="00D34148">
        <w:rPr>
          <w:sz w:val="28"/>
          <w:szCs w:val="28"/>
          <w:lang w:val="uk-UA"/>
        </w:rPr>
        <w:t>м</w:t>
      </w:r>
      <w:r w:rsidR="0093788D" w:rsidRPr="00D34148">
        <w:rPr>
          <w:sz w:val="28"/>
          <w:szCs w:val="28"/>
          <w:lang w:val="uk-UA"/>
        </w:rPr>
        <w:t xml:space="preserve"> фінансових планів комунальних</w:t>
      </w:r>
      <w:r w:rsidR="00432987" w:rsidRPr="00D34148">
        <w:rPr>
          <w:sz w:val="28"/>
          <w:szCs w:val="28"/>
          <w:lang w:val="uk-UA"/>
        </w:rPr>
        <w:t xml:space="preserve"> </w:t>
      </w:r>
      <w:r w:rsidR="00B8474B" w:rsidRPr="00D34148">
        <w:rPr>
          <w:sz w:val="28"/>
          <w:szCs w:val="28"/>
          <w:lang w:val="uk-UA"/>
        </w:rPr>
        <w:t xml:space="preserve">підприємств (комунальних </w:t>
      </w:r>
      <w:r w:rsidR="00432987" w:rsidRPr="00D34148">
        <w:rPr>
          <w:sz w:val="28"/>
          <w:szCs w:val="28"/>
          <w:lang w:val="uk-UA"/>
        </w:rPr>
        <w:t>некомерційних</w:t>
      </w:r>
      <w:r w:rsidR="0093788D" w:rsidRPr="00D34148">
        <w:rPr>
          <w:sz w:val="28"/>
          <w:szCs w:val="28"/>
          <w:lang w:val="uk-UA"/>
        </w:rPr>
        <w:t xml:space="preserve"> </w:t>
      </w:r>
      <w:r w:rsidR="00B8474B" w:rsidRPr="00D34148">
        <w:rPr>
          <w:sz w:val="28"/>
          <w:szCs w:val="28"/>
          <w:lang w:val="uk-UA"/>
        </w:rPr>
        <w:t>товариств)</w:t>
      </w:r>
      <w:r w:rsidR="003922D0" w:rsidRPr="00D34148">
        <w:rPr>
          <w:sz w:val="28"/>
          <w:szCs w:val="28"/>
          <w:lang w:val="uk-UA"/>
        </w:rPr>
        <w:t xml:space="preserve">, </w:t>
      </w:r>
      <w:r w:rsidR="00C623E4" w:rsidRPr="00D34148">
        <w:rPr>
          <w:sz w:val="28"/>
          <w:szCs w:val="28"/>
          <w:lang w:val="uk-UA"/>
        </w:rPr>
        <w:t xml:space="preserve">внесення змін до фінансових планів та </w:t>
      </w:r>
      <w:r w:rsidR="007601CC" w:rsidRPr="00D34148">
        <w:rPr>
          <w:sz w:val="28"/>
          <w:szCs w:val="28"/>
          <w:lang w:val="uk-UA"/>
        </w:rPr>
        <w:t xml:space="preserve">подання </w:t>
      </w:r>
      <w:r w:rsidR="00C623E4" w:rsidRPr="00D34148">
        <w:rPr>
          <w:sz w:val="28"/>
          <w:szCs w:val="28"/>
          <w:lang w:val="uk-UA"/>
        </w:rPr>
        <w:t>звітів про їх виконання</w:t>
      </w:r>
      <w:r w:rsidR="00032C3C" w:rsidRPr="00D34148">
        <w:rPr>
          <w:sz w:val="28"/>
          <w:szCs w:val="28"/>
          <w:lang w:val="uk-UA"/>
        </w:rPr>
        <w:t xml:space="preserve"> щодо підприємств, </w:t>
      </w:r>
      <w:r w:rsidR="000367BD" w:rsidRPr="00D34148">
        <w:rPr>
          <w:bCs/>
          <w:sz w:val="28"/>
          <w:szCs w:val="28"/>
          <w:lang w:val="uk-UA"/>
        </w:rPr>
        <w:t xml:space="preserve">які належать до спільної власності територіальних громад сіл, селищ, міст Дніпропетровської області, </w:t>
      </w:r>
      <w:r w:rsidR="00C12CC3" w:rsidRPr="00D34148">
        <w:rPr>
          <w:bCs/>
          <w:sz w:val="28"/>
          <w:szCs w:val="28"/>
          <w:lang w:val="uk-UA"/>
        </w:rPr>
        <w:t>та не мають на меті одержання прибутку</w:t>
      </w:r>
      <w:r w:rsidR="0093788D" w:rsidRPr="00D34148">
        <w:rPr>
          <w:bCs/>
          <w:sz w:val="28"/>
          <w:szCs w:val="28"/>
          <w:lang w:val="uk-UA"/>
        </w:rPr>
        <w:t>.</w:t>
      </w:r>
    </w:p>
    <w:p w14:paraId="0456561E" w14:textId="58E06180" w:rsidR="00FE2F30" w:rsidRPr="00D34148" w:rsidRDefault="00FE2F30" w:rsidP="0008692A">
      <w:pPr>
        <w:tabs>
          <w:tab w:val="left" w:pos="709"/>
          <w:tab w:val="left" w:pos="993"/>
        </w:tabs>
        <w:ind w:right="-144" w:firstLine="709"/>
        <w:jc w:val="both"/>
        <w:rPr>
          <w:bCs/>
          <w:sz w:val="28"/>
          <w:szCs w:val="28"/>
          <w:lang w:val="uk-UA"/>
        </w:rPr>
      </w:pPr>
      <w:r w:rsidRPr="00D34148">
        <w:rPr>
          <w:bCs/>
          <w:sz w:val="28"/>
          <w:szCs w:val="28"/>
          <w:lang w:val="uk-UA"/>
        </w:rPr>
        <w:t xml:space="preserve">1.3. Даний Порядок складання та </w:t>
      </w:r>
      <w:r w:rsidR="003F6E9E" w:rsidRPr="00D34148">
        <w:rPr>
          <w:bCs/>
          <w:sz w:val="28"/>
          <w:szCs w:val="28"/>
          <w:lang w:val="uk-UA"/>
        </w:rPr>
        <w:t>затвердженн</w:t>
      </w:r>
      <w:r w:rsidRPr="00D34148">
        <w:rPr>
          <w:bCs/>
          <w:sz w:val="28"/>
          <w:szCs w:val="28"/>
          <w:lang w:val="uk-UA"/>
        </w:rPr>
        <w:t>я фінансових планів комунальних підприємств, які належать до спільної власності територіальних громад сіл, селищ, міст Дніпропетровської області</w:t>
      </w:r>
      <w:r w:rsidR="00CE2307" w:rsidRPr="00D34148">
        <w:rPr>
          <w:bCs/>
          <w:sz w:val="28"/>
          <w:szCs w:val="28"/>
          <w:lang w:val="uk-UA"/>
        </w:rPr>
        <w:t>,</w:t>
      </w:r>
      <w:r w:rsidRPr="00D34148">
        <w:rPr>
          <w:bCs/>
          <w:sz w:val="28"/>
          <w:szCs w:val="28"/>
          <w:lang w:val="uk-UA"/>
        </w:rPr>
        <w:t xml:space="preserve"> застосовується для комунальних підприємств у сфері охорони здоров’я та культури, які діють без мети одержання прибутку, та інших комунальних </w:t>
      </w:r>
      <w:r w:rsidRPr="00D34148">
        <w:rPr>
          <w:sz w:val="28"/>
          <w:szCs w:val="28"/>
          <w:lang w:val="uk-UA"/>
        </w:rPr>
        <w:t>підприємств (комунальних некомерційних товариств)</w:t>
      </w:r>
      <w:r w:rsidRPr="00D34148">
        <w:rPr>
          <w:bCs/>
          <w:sz w:val="28"/>
          <w:szCs w:val="28"/>
          <w:lang w:val="uk-UA"/>
        </w:rPr>
        <w:t>, які діють без мети одержання прибутку.</w:t>
      </w:r>
    </w:p>
    <w:p w14:paraId="7F325DCA" w14:textId="2487201C" w:rsidR="00703A7B" w:rsidRPr="00D34148" w:rsidRDefault="00A62E72" w:rsidP="0008692A">
      <w:pPr>
        <w:tabs>
          <w:tab w:val="left" w:pos="709"/>
          <w:tab w:val="left" w:pos="993"/>
        </w:tabs>
        <w:ind w:right="-144" w:firstLine="567"/>
        <w:jc w:val="both"/>
        <w:rPr>
          <w:bCs/>
          <w:sz w:val="28"/>
          <w:szCs w:val="28"/>
          <w:lang w:val="uk-UA"/>
        </w:rPr>
      </w:pPr>
      <w:r w:rsidRPr="00D34148">
        <w:rPr>
          <w:sz w:val="28"/>
          <w:szCs w:val="28"/>
          <w:lang w:val="uk-UA"/>
        </w:rPr>
        <w:t>1.</w:t>
      </w:r>
      <w:r w:rsidR="00FE2F30" w:rsidRPr="00D34148">
        <w:rPr>
          <w:sz w:val="28"/>
          <w:szCs w:val="28"/>
          <w:lang w:val="uk-UA"/>
        </w:rPr>
        <w:t>4</w:t>
      </w:r>
      <w:r w:rsidRPr="00D34148">
        <w:rPr>
          <w:sz w:val="28"/>
          <w:szCs w:val="28"/>
          <w:lang w:val="uk-UA"/>
        </w:rPr>
        <w:t xml:space="preserve">. </w:t>
      </w:r>
      <w:r w:rsidR="00703A7B" w:rsidRPr="00D34148">
        <w:rPr>
          <w:sz w:val="28"/>
          <w:szCs w:val="28"/>
          <w:lang w:val="uk-UA"/>
        </w:rPr>
        <w:t>Для цілей цього По</w:t>
      </w:r>
      <w:r w:rsidR="00C12CC3" w:rsidRPr="00D34148">
        <w:rPr>
          <w:sz w:val="28"/>
          <w:szCs w:val="28"/>
          <w:lang w:val="uk-UA"/>
        </w:rPr>
        <w:t>рядку</w:t>
      </w:r>
      <w:r w:rsidR="00703A7B" w:rsidRPr="00D34148">
        <w:rPr>
          <w:sz w:val="28"/>
          <w:szCs w:val="28"/>
          <w:lang w:val="uk-UA"/>
        </w:rPr>
        <w:t xml:space="preserve">, терміни вживаються в </w:t>
      </w:r>
      <w:r w:rsidR="00950FD3" w:rsidRPr="00D34148">
        <w:rPr>
          <w:sz w:val="28"/>
          <w:szCs w:val="28"/>
          <w:lang w:val="uk-UA"/>
        </w:rPr>
        <w:t>такому</w:t>
      </w:r>
      <w:r w:rsidR="00703A7B" w:rsidRPr="00D34148">
        <w:rPr>
          <w:sz w:val="28"/>
          <w:szCs w:val="28"/>
          <w:lang w:val="uk-UA"/>
        </w:rPr>
        <w:t xml:space="preserve"> значенні:</w:t>
      </w:r>
    </w:p>
    <w:p w14:paraId="4A45049F" w14:textId="770A09C4" w:rsidR="00703A7B" w:rsidRPr="00D34148" w:rsidRDefault="00800DD9" w:rsidP="0008692A">
      <w:pPr>
        <w:shd w:val="clear" w:color="auto" w:fill="FFFFFF"/>
        <w:ind w:right="-144" w:firstLine="567"/>
        <w:jc w:val="both"/>
        <w:rPr>
          <w:sz w:val="28"/>
          <w:szCs w:val="28"/>
          <w:lang w:val="uk-UA"/>
        </w:rPr>
      </w:pPr>
      <w:r w:rsidRPr="00D34148">
        <w:rPr>
          <w:sz w:val="28"/>
          <w:szCs w:val="28"/>
          <w:lang w:val="uk-UA"/>
        </w:rPr>
        <w:t>к</w:t>
      </w:r>
      <w:r w:rsidR="003922D0" w:rsidRPr="00D34148">
        <w:rPr>
          <w:sz w:val="28"/>
          <w:szCs w:val="28"/>
          <w:lang w:val="uk-UA"/>
        </w:rPr>
        <w:t xml:space="preserve">омунальне </w:t>
      </w:r>
      <w:r w:rsidR="00FE2F30" w:rsidRPr="00D34148">
        <w:rPr>
          <w:sz w:val="28"/>
          <w:szCs w:val="28"/>
          <w:lang w:val="uk-UA"/>
        </w:rPr>
        <w:t xml:space="preserve">некомерційне </w:t>
      </w:r>
      <w:r w:rsidR="003922D0" w:rsidRPr="00D34148">
        <w:rPr>
          <w:sz w:val="28"/>
          <w:szCs w:val="28"/>
          <w:lang w:val="uk-UA"/>
        </w:rPr>
        <w:t>підприємство</w:t>
      </w:r>
      <w:r w:rsidR="001A3BB6" w:rsidRPr="00D34148">
        <w:rPr>
          <w:sz w:val="28"/>
          <w:szCs w:val="28"/>
          <w:lang w:val="uk-UA"/>
        </w:rPr>
        <w:t xml:space="preserve"> (</w:t>
      </w:r>
      <w:r w:rsidR="003922D0" w:rsidRPr="00D34148">
        <w:rPr>
          <w:sz w:val="28"/>
          <w:szCs w:val="28"/>
          <w:lang w:val="uk-UA"/>
        </w:rPr>
        <w:t>к</w:t>
      </w:r>
      <w:r w:rsidR="00703A7B" w:rsidRPr="00D34148">
        <w:rPr>
          <w:sz w:val="28"/>
          <w:szCs w:val="28"/>
          <w:lang w:val="uk-UA"/>
        </w:rPr>
        <w:t xml:space="preserve">омунальне некомерційне </w:t>
      </w:r>
      <w:r w:rsidR="006175A0" w:rsidRPr="00D34148">
        <w:rPr>
          <w:sz w:val="28"/>
          <w:szCs w:val="28"/>
          <w:lang w:val="uk-UA"/>
        </w:rPr>
        <w:t>товари</w:t>
      </w:r>
      <w:r w:rsidR="008B0A7A" w:rsidRPr="00D34148">
        <w:rPr>
          <w:sz w:val="28"/>
          <w:szCs w:val="28"/>
          <w:lang w:val="uk-UA"/>
        </w:rPr>
        <w:t>ство</w:t>
      </w:r>
      <w:r w:rsidR="00FE2F30" w:rsidRPr="00D34148">
        <w:rPr>
          <w:sz w:val="28"/>
          <w:szCs w:val="28"/>
          <w:lang w:val="uk-UA"/>
        </w:rPr>
        <w:t>/підприємство</w:t>
      </w:r>
      <w:r w:rsidR="001A3BB6" w:rsidRPr="00D34148">
        <w:rPr>
          <w:sz w:val="28"/>
          <w:szCs w:val="28"/>
          <w:lang w:val="uk-UA"/>
        </w:rPr>
        <w:t>)</w:t>
      </w:r>
      <w:r w:rsidR="0083102F" w:rsidRPr="00D34148">
        <w:rPr>
          <w:sz w:val="28"/>
          <w:szCs w:val="28"/>
          <w:lang w:val="uk-UA"/>
        </w:rPr>
        <w:t xml:space="preserve"> </w:t>
      </w:r>
      <w:r w:rsidR="005B1A6A" w:rsidRPr="00D34148">
        <w:rPr>
          <w:sz w:val="28"/>
          <w:szCs w:val="28"/>
          <w:lang w:val="uk-UA"/>
        </w:rPr>
        <w:t xml:space="preserve">(далі за текстом </w:t>
      </w:r>
      <w:r w:rsidR="009B3E19" w:rsidRPr="00C31598">
        <w:rPr>
          <w:sz w:val="28"/>
          <w:szCs w:val="28"/>
          <w:lang w:val="uk-UA"/>
        </w:rPr>
        <w:t xml:space="preserve">– </w:t>
      </w:r>
      <w:r w:rsidR="009B3E19" w:rsidRPr="00D34148">
        <w:rPr>
          <w:sz w:val="28"/>
          <w:szCs w:val="28"/>
          <w:lang w:val="uk-UA"/>
        </w:rPr>
        <w:t xml:space="preserve">комунальне </w:t>
      </w:r>
      <w:r w:rsidR="005B1A6A" w:rsidRPr="00D34148">
        <w:rPr>
          <w:sz w:val="28"/>
          <w:szCs w:val="28"/>
          <w:lang w:val="uk-UA"/>
        </w:rPr>
        <w:t>підприємство)</w:t>
      </w:r>
      <w:r w:rsidR="00703A7B" w:rsidRPr="00D34148">
        <w:rPr>
          <w:sz w:val="28"/>
          <w:szCs w:val="28"/>
          <w:lang w:val="uk-UA"/>
        </w:rPr>
        <w:t xml:space="preserve"> є </w:t>
      </w:r>
      <w:r w:rsidR="0083102F" w:rsidRPr="00D34148">
        <w:rPr>
          <w:sz w:val="28"/>
          <w:szCs w:val="28"/>
          <w:lang w:val="uk-UA"/>
        </w:rPr>
        <w:t xml:space="preserve">унітарним </w:t>
      </w:r>
      <w:r w:rsidR="00703A7B" w:rsidRPr="00D34148">
        <w:rPr>
          <w:sz w:val="28"/>
          <w:szCs w:val="28"/>
          <w:lang w:val="uk-UA"/>
        </w:rPr>
        <w:t>непідприємницьким товариством, єдиним учасником (засновником) якого є територіальн</w:t>
      </w:r>
      <w:r w:rsidR="00C31598">
        <w:rPr>
          <w:sz w:val="28"/>
          <w:szCs w:val="28"/>
          <w:lang w:val="uk-UA"/>
        </w:rPr>
        <w:t>і</w:t>
      </w:r>
      <w:r w:rsidR="00703A7B" w:rsidRPr="00D34148">
        <w:rPr>
          <w:sz w:val="28"/>
          <w:szCs w:val="28"/>
          <w:lang w:val="uk-UA"/>
        </w:rPr>
        <w:t xml:space="preserve"> громад</w:t>
      </w:r>
      <w:r w:rsidR="00C31598">
        <w:rPr>
          <w:sz w:val="28"/>
          <w:szCs w:val="28"/>
          <w:lang w:val="uk-UA"/>
        </w:rPr>
        <w:t>и</w:t>
      </w:r>
      <w:r w:rsidR="00C31598" w:rsidRPr="00C31598">
        <w:rPr>
          <w:sz w:val="28"/>
          <w:szCs w:val="28"/>
          <w:lang w:val="uk-UA"/>
        </w:rPr>
        <w:t xml:space="preserve"> </w:t>
      </w:r>
      <w:r w:rsidR="00C31598" w:rsidRPr="00D34148">
        <w:rPr>
          <w:sz w:val="28"/>
          <w:szCs w:val="28"/>
          <w:lang w:val="uk-UA"/>
        </w:rPr>
        <w:t>сіл, селищ, міст Дніпропетровської області</w:t>
      </w:r>
      <w:r w:rsidR="00D92596" w:rsidRPr="00D34148">
        <w:rPr>
          <w:sz w:val="28"/>
          <w:szCs w:val="28"/>
          <w:lang w:val="uk-UA"/>
        </w:rPr>
        <w:t>;</w:t>
      </w:r>
    </w:p>
    <w:p w14:paraId="54CF1383" w14:textId="5D8FF7AF" w:rsidR="005701CA" w:rsidRPr="00D34148" w:rsidRDefault="0069197E" w:rsidP="0008692A">
      <w:pPr>
        <w:shd w:val="clear" w:color="auto" w:fill="FFFFFF"/>
        <w:ind w:right="-144" w:firstLine="567"/>
        <w:jc w:val="both"/>
        <w:rPr>
          <w:sz w:val="28"/>
          <w:szCs w:val="28"/>
          <w:lang w:val="uk-UA"/>
        </w:rPr>
      </w:pPr>
      <w:r w:rsidRPr="00D34148">
        <w:rPr>
          <w:sz w:val="28"/>
          <w:szCs w:val="28"/>
          <w:lang w:val="uk-UA"/>
        </w:rPr>
        <w:t>у</w:t>
      </w:r>
      <w:r w:rsidR="00FE2F30" w:rsidRPr="00D34148">
        <w:rPr>
          <w:sz w:val="28"/>
          <w:szCs w:val="28"/>
          <w:lang w:val="uk-UA"/>
        </w:rPr>
        <w:t>повноважений о</w:t>
      </w:r>
      <w:r w:rsidR="005701CA" w:rsidRPr="00D34148">
        <w:rPr>
          <w:sz w:val="28"/>
          <w:szCs w:val="28"/>
          <w:lang w:val="uk-UA"/>
        </w:rPr>
        <w:t>рган місцевого самоврядування</w:t>
      </w:r>
      <w:r w:rsidR="00FE2F30" w:rsidRPr="00D34148">
        <w:rPr>
          <w:sz w:val="28"/>
          <w:szCs w:val="28"/>
          <w:lang w:val="uk-UA"/>
        </w:rPr>
        <w:t xml:space="preserve"> – Дніпропетровська обласна рада</w:t>
      </w:r>
      <w:r w:rsidR="005701CA" w:rsidRPr="00D34148">
        <w:rPr>
          <w:sz w:val="28"/>
          <w:szCs w:val="28"/>
          <w:lang w:val="uk-UA"/>
        </w:rPr>
        <w:t>, до сфери управління яко</w:t>
      </w:r>
      <w:r w:rsidR="00FE2F30" w:rsidRPr="00D34148">
        <w:rPr>
          <w:sz w:val="28"/>
          <w:szCs w:val="28"/>
          <w:lang w:val="uk-UA"/>
        </w:rPr>
        <w:t>ї</w:t>
      </w:r>
      <w:r w:rsidR="005701CA" w:rsidRPr="00D34148">
        <w:rPr>
          <w:sz w:val="28"/>
          <w:szCs w:val="28"/>
          <w:lang w:val="uk-UA"/>
        </w:rPr>
        <w:t xml:space="preserve"> належить комунальне підприємство, є </w:t>
      </w:r>
      <w:r w:rsidR="005701CA" w:rsidRPr="00D34148">
        <w:rPr>
          <w:sz w:val="28"/>
          <w:szCs w:val="28"/>
          <w:lang w:val="uk-UA"/>
        </w:rPr>
        <w:lastRenderedPageBreak/>
        <w:t xml:space="preserve">представником власника </w:t>
      </w:r>
      <w:r w:rsidR="00FE2F30" w:rsidRPr="00D34148">
        <w:rPr>
          <w:sz w:val="28"/>
          <w:szCs w:val="28"/>
          <w:lang w:val="uk-UA"/>
        </w:rPr>
        <w:t>–</w:t>
      </w:r>
      <w:r w:rsidR="005701CA" w:rsidRPr="00D34148">
        <w:rPr>
          <w:sz w:val="28"/>
          <w:szCs w:val="28"/>
          <w:lang w:val="uk-UA"/>
        </w:rPr>
        <w:t xml:space="preserve"> територіальн</w:t>
      </w:r>
      <w:r w:rsidR="00FE2F30" w:rsidRPr="00D34148">
        <w:rPr>
          <w:sz w:val="28"/>
          <w:szCs w:val="28"/>
          <w:lang w:val="uk-UA"/>
        </w:rPr>
        <w:t>их</w:t>
      </w:r>
      <w:r w:rsidR="005701CA" w:rsidRPr="00D34148">
        <w:rPr>
          <w:sz w:val="28"/>
          <w:szCs w:val="28"/>
          <w:lang w:val="uk-UA"/>
        </w:rPr>
        <w:t xml:space="preserve"> громад</w:t>
      </w:r>
      <w:r w:rsidR="00FE2F30" w:rsidRPr="00D34148">
        <w:rPr>
          <w:sz w:val="28"/>
          <w:szCs w:val="28"/>
          <w:lang w:val="uk-UA"/>
        </w:rPr>
        <w:t xml:space="preserve"> сіл, селищ, міст Дніпропетровської області та органом управління майном</w:t>
      </w:r>
      <w:r w:rsidRPr="00D34148">
        <w:rPr>
          <w:sz w:val="28"/>
          <w:szCs w:val="28"/>
          <w:lang w:val="uk-UA"/>
        </w:rPr>
        <w:t>;</w:t>
      </w:r>
    </w:p>
    <w:p w14:paraId="272C7AEF" w14:textId="401576AA" w:rsidR="005701CA" w:rsidRPr="00D34148" w:rsidRDefault="00C80176" w:rsidP="0008692A">
      <w:pPr>
        <w:shd w:val="clear" w:color="auto" w:fill="FFFFFF"/>
        <w:ind w:right="-144" w:firstLine="567"/>
        <w:jc w:val="both"/>
        <w:rPr>
          <w:sz w:val="28"/>
          <w:szCs w:val="28"/>
          <w:lang w:val="uk-UA"/>
        </w:rPr>
      </w:pPr>
      <w:r w:rsidRPr="00D34148">
        <w:rPr>
          <w:sz w:val="28"/>
          <w:szCs w:val="28"/>
          <w:lang w:val="uk-UA"/>
        </w:rPr>
        <w:t>г</w:t>
      </w:r>
      <w:r w:rsidR="005701CA" w:rsidRPr="00D34148">
        <w:rPr>
          <w:sz w:val="28"/>
          <w:szCs w:val="28"/>
          <w:lang w:val="uk-UA"/>
        </w:rPr>
        <w:t>оловний розпорядник коштів</w:t>
      </w:r>
      <w:r w:rsidR="0068797D" w:rsidRPr="00D34148">
        <w:rPr>
          <w:sz w:val="28"/>
          <w:szCs w:val="28"/>
          <w:lang w:val="uk-UA"/>
        </w:rPr>
        <w:t xml:space="preserve"> обласного бюджету</w:t>
      </w:r>
      <w:r w:rsidR="005701CA" w:rsidRPr="00D34148">
        <w:rPr>
          <w:sz w:val="28"/>
          <w:szCs w:val="28"/>
          <w:lang w:val="uk-UA"/>
        </w:rPr>
        <w:t xml:space="preserve"> – </w:t>
      </w:r>
      <w:r w:rsidR="001A3EF3" w:rsidRPr="00D34148">
        <w:rPr>
          <w:sz w:val="28"/>
          <w:szCs w:val="28"/>
          <w:lang w:val="uk-UA"/>
        </w:rPr>
        <w:t xml:space="preserve">відповідний </w:t>
      </w:r>
      <w:r w:rsidRPr="00D34148">
        <w:rPr>
          <w:sz w:val="28"/>
          <w:szCs w:val="28"/>
          <w:lang w:val="uk-UA"/>
        </w:rPr>
        <w:t>д</w:t>
      </w:r>
      <w:r w:rsidR="005701CA" w:rsidRPr="00D34148">
        <w:rPr>
          <w:sz w:val="28"/>
          <w:szCs w:val="28"/>
          <w:lang w:val="uk-UA"/>
        </w:rPr>
        <w:t>епартамент</w:t>
      </w:r>
      <w:r w:rsidR="00BB21F4" w:rsidRPr="00D34148">
        <w:rPr>
          <w:sz w:val="28"/>
          <w:szCs w:val="28"/>
          <w:lang w:val="uk-UA"/>
        </w:rPr>
        <w:t>/управління</w:t>
      </w:r>
      <w:r w:rsidR="005701CA" w:rsidRPr="00D34148">
        <w:rPr>
          <w:sz w:val="28"/>
          <w:szCs w:val="28"/>
          <w:lang w:val="uk-UA"/>
        </w:rPr>
        <w:t xml:space="preserve"> Дніпропетровської обласної державної адміністрації</w:t>
      </w:r>
      <w:r w:rsidRPr="00D34148">
        <w:rPr>
          <w:sz w:val="28"/>
          <w:szCs w:val="28"/>
          <w:lang w:val="uk-UA"/>
        </w:rPr>
        <w:t>;</w:t>
      </w:r>
    </w:p>
    <w:p w14:paraId="7074DD57" w14:textId="4863791F" w:rsidR="005701CA" w:rsidRPr="00D34148" w:rsidRDefault="00717BCD" w:rsidP="0008692A">
      <w:pPr>
        <w:shd w:val="clear" w:color="auto" w:fill="FFFFFF"/>
        <w:ind w:right="-144" w:firstLine="567"/>
        <w:jc w:val="both"/>
        <w:rPr>
          <w:sz w:val="28"/>
          <w:szCs w:val="28"/>
          <w:lang w:val="uk-UA"/>
        </w:rPr>
      </w:pPr>
      <w:r w:rsidRPr="00D34148">
        <w:rPr>
          <w:sz w:val="28"/>
          <w:szCs w:val="28"/>
          <w:lang w:val="uk-UA"/>
        </w:rPr>
        <w:t>ф</w:t>
      </w:r>
      <w:r w:rsidR="00703A7B" w:rsidRPr="00D34148">
        <w:rPr>
          <w:sz w:val="28"/>
          <w:szCs w:val="28"/>
          <w:lang w:val="uk-UA"/>
        </w:rPr>
        <w:t xml:space="preserve">інансовий план </w:t>
      </w:r>
      <w:r w:rsidRPr="00D34148">
        <w:rPr>
          <w:sz w:val="28"/>
          <w:szCs w:val="28"/>
          <w:lang w:val="uk-UA"/>
        </w:rPr>
        <w:t xml:space="preserve">– </w:t>
      </w:r>
      <w:r w:rsidR="005701CA" w:rsidRPr="00D34148">
        <w:rPr>
          <w:sz w:val="28"/>
          <w:szCs w:val="28"/>
          <w:lang w:val="uk-UA"/>
        </w:rPr>
        <w:t xml:space="preserve">документ, який визначає показники діяльності </w:t>
      </w:r>
      <w:r w:rsidR="006175A0" w:rsidRPr="00D34148">
        <w:rPr>
          <w:sz w:val="28"/>
          <w:szCs w:val="28"/>
          <w:lang w:val="uk-UA"/>
        </w:rPr>
        <w:t xml:space="preserve">комунального </w:t>
      </w:r>
      <w:r w:rsidR="005701CA" w:rsidRPr="00D34148">
        <w:rPr>
          <w:sz w:val="28"/>
          <w:szCs w:val="28"/>
          <w:lang w:val="uk-UA"/>
        </w:rPr>
        <w:t>підприємства на плановий рік, а також очікувані фінансові результати, обсяги доходів і витрат та спрямування коштів для виконання своїх функцій протягом року</w:t>
      </w:r>
      <w:r w:rsidRPr="00D34148">
        <w:rPr>
          <w:sz w:val="28"/>
          <w:szCs w:val="28"/>
          <w:lang w:val="uk-UA"/>
        </w:rPr>
        <w:t>;</w:t>
      </w:r>
    </w:p>
    <w:p w14:paraId="4E5C4D7D" w14:textId="75B7E8B1" w:rsidR="00703A7B" w:rsidRPr="00D34148" w:rsidRDefault="00717BCD" w:rsidP="0008692A">
      <w:pPr>
        <w:shd w:val="clear" w:color="auto" w:fill="FFFFFF"/>
        <w:ind w:right="-144" w:firstLine="567"/>
        <w:jc w:val="both"/>
        <w:rPr>
          <w:sz w:val="28"/>
          <w:szCs w:val="28"/>
          <w:lang w:val="uk-UA"/>
        </w:rPr>
      </w:pPr>
      <w:r w:rsidRPr="00D34148">
        <w:rPr>
          <w:sz w:val="28"/>
          <w:szCs w:val="28"/>
          <w:lang w:val="uk-UA"/>
        </w:rPr>
        <w:t>л</w:t>
      </w:r>
      <w:r w:rsidR="00667640" w:rsidRPr="00D34148">
        <w:rPr>
          <w:sz w:val="28"/>
          <w:szCs w:val="28"/>
          <w:lang w:val="uk-UA"/>
        </w:rPr>
        <w:t xml:space="preserve">ист очікувань </w:t>
      </w:r>
      <w:r w:rsidR="00FE2F30" w:rsidRPr="00D34148">
        <w:rPr>
          <w:sz w:val="28"/>
          <w:szCs w:val="28"/>
          <w:lang w:val="uk-UA"/>
        </w:rPr>
        <w:t xml:space="preserve">органу управління майном </w:t>
      </w:r>
      <w:r w:rsidR="006A554D" w:rsidRPr="00D34148">
        <w:rPr>
          <w:sz w:val="28"/>
          <w:szCs w:val="28"/>
          <w:lang w:val="uk-UA"/>
        </w:rPr>
        <w:t>(далі лист очікувань)</w:t>
      </w:r>
      <w:r w:rsidR="00667640" w:rsidRPr="00D34148">
        <w:rPr>
          <w:sz w:val="28"/>
          <w:szCs w:val="28"/>
          <w:lang w:val="uk-UA"/>
        </w:rPr>
        <w:t xml:space="preserve"> </w:t>
      </w:r>
      <w:r w:rsidRPr="00D34148">
        <w:rPr>
          <w:sz w:val="28"/>
          <w:szCs w:val="28"/>
          <w:lang w:val="uk-UA"/>
        </w:rPr>
        <w:t>–</w:t>
      </w:r>
      <w:r w:rsidR="009658FE" w:rsidRPr="00D34148">
        <w:rPr>
          <w:sz w:val="28"/>
          <w:szCs w:val="28"/>
          <w:lang w:val="uk-UA"/>
        </w:rPr>
        <w:t xml:space="preserve">документ, що визначає цілі та очікування стосовно діяльності </w:t>
      </w:r>
      <w:r w:rsidR="006175A0" w:rsidRPr="00D34148">
        <w:rPr>
          <w:sz w:val="28"/>
          <w:szCs w:val="28"/>
          <w:lang w:val="uk-UA"/>
        </w:rPr>
        <w:t>комунального підприємства</w:t>
      </w:r>
      <w:r w:rsidR="009658FE" w:rsidRPr="00D34148">
        <w:rPr>
          <w:sz w:val="28"/>
          <w:szCs w:val="28"/>
          <w:lang w:val="uk-UA"/>
        </w:rPr>
        <w:t xml:space="preserve">, охоплює фінансові, операційні та нефінансові показники його діяльності, є інструментом для прийняття управлінських рішень, спрямованих на підвищення результативності діяльності </w:t>
      </w:r>
      <w:r w:rsidR="00C12CC3" w:rsidRPr="00D34148">
        <w:rPr>
          <w:sz w:val="28"/>
          <w:szCs w:val="28"/>
          <w:lang w:val="uk-UA"/>
        </w:rPr>
        <w:t>комунального п</w:t>
      </w:r>
      <w:r w:rsidR="009658FE" w:rsidRPr="00D34148">
        <w:rPr>
          <w:sz w:val="28"/>
          <w:szCs w:val="28"/>
          <w:lang w:val="uk-UA"/>
        </w:rPr>
        <w:t>ідприємства, і використовується для подальшої оцінки його діяльності.</w:t>
      </w:r>
    </w:p>
    <w:p w14:paraId="46158A0E" w14:textId="77777777" w:rsidR="001A3BB6" w:rsidRPr="00D34148" w:rsidRDefault="00A62E72" w:rsidP="0008692A">
      <w:pPr>
        <w:shd w:val="clear" w:color="auto" w:fill="FFFFFF"/>
        <w:tabs>
          <w:tab w:val="left" w:pos="709"/>
          <w:tab w:val="left" w:pos="993"/>
        </w:tabs>
        <w:ind w:right="-144" w:firstLine="709"/>
        <w:jc w:val="both"/>
        <w:rPr>
          <w:sz w:val="28"/>
          <w:szCs w:val="28"/>
          <w:lang w:val="uk-UA"/>
        </w:rPr>
      </w:pPr>
      <w:r w:rsidRPr="00D34148">
        <w:rPr>
          <w:sz w:val="28"/>
          <w:szCs w:val="28"/>
          <w:lang w:val="uk-UA"/>
        </w:rPr>
        <w:t>1.</w:t>
      </w:r>
      <w:r w:rsidR="00FE2F30" w:rsidRPr="00D34148">
        <w:rPr>
          <w:sz w:val="28"/>
          <w:szCs w:val="28"/>
          <w:lang w:val="uk-UA"/>
        </w:rPr>
        <w:t>5</w:t>
      </w:r>
      <w:r w:rsidRPr="00D34148">
        <w:rPr>
          <w:sz w:val="28"/>
          <w:szCs w:val="28"/>
          <w:lang w:val="uk-UA"/>
        </w:rPr>
        <w:t xml:space="preserve">. </w:t>
      </w:r>
      <w:r w:rsidR="009658FE" w:rsidRPr="00D34148">
        <w:rPr>
          <w:sz w:val="28"/>
          <w:szCs w:val="28"/>
          <w:lang w:val="uk-UA"/>
        </w:rPr>
        <w:t>Фінансовий план</w:t>
      </w:r>
      <w:r w:rsidR="001A3BB6" w:rsidRPr="00D34148">
        <w:rPr>
          <w:sz w:val="28"/>
          <w:szCs w:val="28"/>
          <w:lang w:val="uk-UA"/>
        </w:rPr>
        <w:t xml:space="preserve"> та </w:t>
      </w:r>
      <w:r w:rsidR="009658FE" w:rsidRPr="00D34148">
        <w:rPr>
          <w:sz w:val="28"/>
          <w:szCs w:val="28"/>
          <w:lang w:val="uk-UA"/>
        </w:rPr>
        <w:t xml:space="preserve">звіт про виконання фінансового плану </w:t>
      </w:r>
      <w:r w:rsidR="006175A0" w:rsidRPr="00D34148">
        <w:rPr>
          <w:sz w:val="28"/>
          <w:szCs w:val="28"/>
          <w:lang w:val="uk-UA"/>
        </w:rPr>
        <w:t xml:space="preserve">комунального підприємства </w:t>
      </w:r>
      <w:r w:rsidR="009658FE" w:rsidRPr="00D34148">
        <w:rPr>
          <w:sz w:val="28"/>
          <w:szCs w:val="28"/>
          <w:lang w:val="uk-UA"/>
        </w:rPr>
        <w:t xml:space="preserve">рекомендовано формувати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відповідною обліковою політикою, згідно з якими </w:t>
      </w:r>
      <w:r w:rsidR="001A3BB6" w:rsidRPr="00D34148">
        <w:rPr>
          <w:sz w:val="28"/>
          <w:szCs w:val="28"/>
          <w:lang w:val="uk-UA"/>
        </w:rPr>
        <w:t xml:space="preserve">комунальне </w:t>
      </w:r>
      <w:r w:rsidR="009658FE" w:rsidRPr="00D34148">
        <w:rPr>
          <w:sz w:val="28"/>
          <w:szCs w:val="28"/>
          <w:lang w:val="uk-UA"/>
        </w:rPr>
        <w:t xml:space="preserve">підприємство складає свою фінансову звітність. </w:t>
      </w:r>
    </w:p>
    <w:p w14:paraId="435E062A" w14:textId="77777777" w:rsidR="009658FE" w:rsidRPr="00D34148" w:rsidRDefault="009658FE" w:rsidP="0008692A">
      <w:pPr>
        <w:shd w:val="clear" w:color="auto" w:fill="FFFFFF"/>
        <w:tabs>
          <w:tab w:val="left" w:pos="709"/>
          <w:tab w:val="left" w:pos="993"/>
        </w:tabs>
        <w:ind w:right="-144" w:firstLine="709"/>
        <w:jc w:val="both"/>
        <w:rPr>
          <w:sz w:val="28"/>
          <w:szCs w:val="28"/>
          <w:lang w:val="uk-UA"/>
        </w:rPr>
      </w:pPr>
      <w:r w:rsidRPr="00D34148">
        <w:rPr>
          <w:sz w:val="28"/>
          <w:szCs w:val="28"/>
          <w:lang w:val="uk-UA"/>
        </w:rPr>
        <w:t xml:space="preserve">Під час складання фінансового плану </w:t>
      </w:r>
      <w:r w:rsidR="006175A0" w:rsidRPr="00D34148">
        <w:rPr>
          <w:sz w:val="28"/>
          <w:szCs w:val="28"/>
          <w:lang w:val="uk-UA"/>
        </w:rPr>
        <w:t xml:space="preserve">комунальному </w:t>
      </w:r>
      <w:r w:rsidRPr="00D34148">
        <w:rPr>
          <w:sz w:val="28"/>
          <w:szCs w:val="28"/>
          <w:lang w:val="uk-UA"/>
        </w:rPr>
        <w:t xml:space="preserve">підприємству рекомендовано враховувати відповідні цільові показники ефективності, затверджені в листі очікувань, та орієнтуватися на основні прогнозні </w:t>
      </w:r>
      <w:proofErr w:type="spellStart"/>
      <w:r w:rsidRPr="00D34148">
        <w:rPr>
          <w:sz w:val="28"/>
          <w:szCs w:val="28"/>
          <w:lang w:val="uk-UA"/>
        </w:rPr>
        <w:t>макропоказники</w:t>
      </w:r>
      <w:proofErr w:type="spellEnd"/>
      <w:r w:rsidRPr="00D34148">
        <w:rPr>
          <w:sz w:val="28"/>
          <w:szCs w:val="28"/>
          <w:lang w:val="uk-UA"/>
        </w:rPr>
        <w:t xml:space="preserve"> економічного і соціального розвитку України на відповідний рік.</w:t>
      </w:r>
    </w:p>
    <w:p w14:paraId="091F5340" w14:textId="77777777" w:rsidR="00FE2F30" w:rsidRPr="00D34148" w:rsidRDefault="00A62E72" w:rsidP="0008692A">
      <w:pPr>
        <w:tabs>
          <w:tab w:val="left" w:pos="709"/>
          <w:tab w:val="left" w:pos="993"/>
        </w:tabs>
        <w:ind w:right="-144" w:firstLine="709"/>
        <w:jc w:val="both"/>
        <w:rPr>
          <w:bCs/>
          <w:sz w:val="28"/>
          <w:szCs w:val="28"/>
          <w:lang w:val="uk-UA"/>
        </w:rPr>
      </w:pPr>
      <w:r w:rsidRPr="00D34148">
        <w:rPr>
          <w:bCs/>
          <w:sz w:val="28"/>
          <w:szCs w:val="28"/>
          <w:lang w:val="uk-UA"/>
        </w:rPr>
        <w:t>1.</w:t>
      </w:r>
      <w:r w:rsidR="00FE2F30" w:rsidRPr="00D34148">
        <w:rPr>
          <w:bCs/>
          <w:sz w:val="28"/>
          <w:szCs w:val="28"/>
          <w:lang w:val="uk-UA"/>
        </w:rPr>
        <w:t>6</w:t>
      </w:r>
      <w:r w:rsidRPr="00D34148">
        <w:rPr>
          <w:bCs/>
          <w:sz w:val="28"/>
          <w:szCs w:val="28"/>
          <w:lang w:val="uk-UA"/>
        </w:rPr>
        <w:t>.</w:t>
      </w:r>
      <w:r w:rsidRPr="00D34148">
        <w:rPr>
          <w:sz w:val="28"/>
          <w:szCs w:val="28"/>
          <w:lang w:val="uk-UA"/>
        </w:rPr>
        <w:t xml:space="preserve"> </w:t>
      </w:r>
      <w:r w:rsidR="00E96281" w:rsidRPr="00D34148">
        <w:rPr>
          <w:sz w:val="28"/>
          <w:szCs w:val="28"/>
          <w:lang w:val="uk-UA"/>
        </w:rPr>
        <w:t xml:space="preserve">Основним плановим документом комунального </w:t>
      </w:r>
      <w:r w:rsidR="00C12CC3" w:rsidRPr="00D34148">
        <w:rPr>
          <w:sz w:val="28"/>
          <w:szCs w:val="28"/>
          <w:lang w:val="uk-UA"/>
        </w:rPr>
        <w:t>підприємства</w:t>
      </w:r>
      <w:r w:rsidR="00E96281" w:rsidRPr="00D34148">
        <w:rPr>
          <w:sz w:val="28"/>
          <w:szCs w:val="28"/>
          <w:lang w:val="uk-UA"/>
        </w:rPr>
        <w:t xml:space="preserve"> є фінансовий план, відповідно до якого </w:t>
      </w:r>
      <w:r w:rsidR="00C12CC3" w:rsidRPr="00D34148">
        <w:rPr>
          <w:sz w:val="28"/>
          <w:szCs w:val="28"/>
          <w:lang w:val="uk-UA"/>
        </w:rPr>
        <w:t>підприємство</w:t>
      </w:r>
      <w:r w:rsidR="00E96281" w:rsidRPr="00D34148">
        <w:rPr>
          <w:sz w:val="28"/>
          <w:szCs w:val="28"/>
          <w:lang w:val="uk-UA"/>
        </w:rPr>
        <w:t xml:space="preserve"> отримує доходи і здійснює видатки, визначає обсяг та спрямування коштів для виконання своїх функцій протягом календарного року відповідно до установчих документів.</w:t>
      </w:r>
      <w:r w:rsidR="002656BB" w:rsidRPr="00D34148">
        <w:rPr>
          <w:sz w:val="28"/>
          <w:szCs w:val="28"/>
          <w:lang w:val="uk-UA"/>
        </w:rPr>
        <w:t xml:space="preserve"> </w:t>
      </w:r>
    </w:p>
    <w:p w14:paraId="11C97780" w14:textId="77777777" w:rsidR="00C454D4" w:rsidRPr="00D34148" w:rsidRDefault="00A62E72" w:rsidP="0008692A">
      <w:pPr>
        <w:tabs>
          <w:tab w:val="left" w:pos="709"/>
          <w:tab w:val="left" w:pos="993"/>
        </w:tabs>
        <w:ind w:right="-144" w:firstLine="709"/>
        <w:jc w:val="both"/>
        <w:rPr>
          <w:bCs/>
          <w:sz w:val="28"/>
          <w:szCs w:val="28"/>
          <w:lang w:val="uk-UA"/>
        </w:rPr>
      </w:pPr>
      <w:r w:rsidRPr="00D34148">
        <w:rPr>
          <w:sz w:val="28"/>
          <w:szCs w:val="28"/>
          <w:lang w:val="uk-UA"/>
        </w:rPr>
        <w:t>1.</w:t>
      </w:r>
      <w:r w:rsidR="00FE2F30" w:rsidRPr="00D34148">
        <w:rPr>
          <w:sz w:val="28"/>
          <w:szCs w:val="28"/>
          <w:lang w:val="uk-UA"/>
        </w:rPr>
        <w:t>7</w:t>
      </w:r>
      <w:r w:rsidRPr="00D34148">
        <w:rPr>
          <w:sz w:val="28"/>
          <w:szCs w:val="28"/>
          <w:lang w:val="uk-UA"/>
        </w:rPr>
        <w:t xml:space="preserve">. </w:t>
      </w:r>
      <w:r w:rsidR="002656BB" w:rsidRPr="00D34148">
        <w:rPr>
          <w:sz w:val="28"/>
          <w:szCs w:val="28"/>
          <w:lang w:val="uk-UA"/>
        </w:rPr>
        <w:t>Ф</w:t>
      </w:r>
      <w:r w:rsidR="00A87F3C" w:rsidRPr="00D34148">
        <w:rPr>
          <w:sz w:val="28"/>
          <w:szCs w:val="28"/>
          <w:lang w:val="uk-UA"/>
        </w:rPr>
        <w:t xml:space="preserve">інансовий план підприємства </w:t>
      </w:r>
      <w:r w:rsidR="00C454D4" w:rsidRPr="00D34148">
        <w:rPr>
          <w:sz w:val="28"/>
          <w:szCs w:val="28"/>
          <w:lang w:val="uk-UA"/>
        </w:rPr>
        <w:t>складається</w:t>
      </w:r>
      <w:r w:rsidR="00A87F3C" w:rsidRPr="00D34148">
        <w:rPr>
          <w:sz w:val="28"/>
          <w:szCs w:val="28"/>
          <w:lang w:val="uk-UA"/>
        </w:rPr>
        <w:t xml:space="preserve"> </w:t>
      </w:r>
      <w:r w:rsidR="001A3BB6" w:rsidRPr="00D34148">
        <w:rPr>
          <w:sz w:val="28"/>
          <w:szCs w:val="28"/>
          <w:lang w:val="uk-UA"/>
        </w:rPr>
        <w:t>за формою</w:t>
      </w:r>
      <w:r w:rsidR="002656BB" w:rsidRPr="00D34148">
        <w:rPr>
          <w:sz w:val="28"/>
          <w:szCs w:val="28"/>
          <w:lang w:val="uk-UA"/>
        </w:rPr>
        <w:t xml:space="preserve">, </w:t>
      </w:r>
      <w:r w:rsidR="00C454D4" w:rsidRPr="00D34148">
        <w:rPr>
          <w:sz w:val="28"/>
          <w:szCs w:val="28"/>
          <w:lang w:val="uk-UA"/>
        </w:rPr>
        <w:t xml:space="preserve">наведеною </w:t>
      </w:r>
      <w:r w:rsidR="002656BB" w:rsidRPr="00D34148">
        <w:rPr>
          <w:sz w:val="28"/>
          <w:szCs w:val="28"/>
          <w:lang w:val="uk-UA"/>
        </w:rPr>
        <w:t>у</w:t>
      </w:r>
      <w:r w:rsidR="001A3BB6" w:rsidRPr="00D34148">
        <w:rPr>
          <w:sz w:val="28"/>
          <w:szCs w:val="28"/>
          <w:lang w:val="uk-UA"/>
        </w:rPr>
        <w:t xml:space="preserve"> </w:t>
      </w:r>
      <w:r w:rsidR="00A87F3C" w:rsidRPr="00D34148">
        <w:rPr>
          <w:sz w:val="28"/>
          <w:szCs w:val="28"/>
          <w:lang w:val="uk-UA"/>
        </w:rPr>
        <w:t xml:space="preserve"> </w:t>
      </w:r>
      <w:r w:rsidR="00B10633" w:rsidRPr="00D34148">
        <w:rPr>
          <w:sz w:val="28"/>
          <w:szCs w:val="28"/>
          <w:lang w:val="uk-UA"/>
        </w:rPr>
        <w:t>д</w:t>
      </w:r>
      <w:r w:rsidR="00A87F3C" w:rsidRPr="00D34148">
        <w:rPr>
          <w:sz w:val="28"/>
          <w:szCs w:val="28"/>
          <w:lang w:val="uk-UA"/>
        </w:rPr>
        <w:t>одат</w:t>
      </w:r>
      <w:r w:rsidR="001A3BB6" w:rsidRPr="00D34148">
        <w:rPr>
          <w:sz w:val="28"/>
          <w:szCs w:val="28"/>
          <w:lang w:val="uk-UA"/>
        </w:rPr>
        <w:t>к</w:t>
      </w:r>
      <w:r w:rsidR="002656BB" w:rsidRPr="00D34148">
        <w:rPr>
          <w:sz w:val="28"/>
          <w:szCs w:val="28"/>
          <w:lang w:val="uk-UA"/>
        </w:rPr>
        <w:t>у</w:t>
      </w:r>
      <w:r w:rsidR="00A87F3C" w:rsidRPr="00D34148">
        <w:rPr>
          <w:sz w:val="28"/>
          <w:szCs w:val="28"/>
          <w:lang w:val="uk-UA"/>
        </w:rPr>
        <w:t xml:space="preserve"> 1 </w:t>
      </w:r>
      <w:r w:rsidR="00C454D4" w:rsidRPr="00D34148">
        <w:rPr>
          <w:sz w:val="28"/>
          <w:szCs w:val="28"/>
          <w:lang w:val="uk-UA"/>
        </w:rPr>
        <w:t xml:space="preserve">до цього Порядку </w:t>
      </w:r>
      <w:r w:rsidR="00A87F3C" w:rsidRPr="00D34148">
        <w:rPr>
          <w:sz w:val="28"/>
          <w:szCs w:val="28"/>
          <w:lang w:val="uk-UA"/>
        </w:rPr>
        <w:t>на кожний наступний рік з поквартальною розбивкою, яка містить інформацію щодо фактичних показників минулого року, планових і прогнозних показників поточного року, а також показників діяльності підприємства на стратегічну перспективу.</w:t>
      </w:r>
      <w:r w:rsidR="00C454D4" w:rsidRPr="00D34148">
        <w:rPr>
          <w:sz w:val="28"/>
          <w:szCs w:val="28"/>
          <w:lang w:val="uk-UA"/>
        </w:rPr>
        <w:t xml:space="preserve"> </w:t>
      </w:r>
    </w:p>
    <w:p w14:paraId="78FA1448" w14:textId="77777777" w:rsidR="00C454D4" w:rsidRPr="00D34148" w:rsidRDefault="00C454D4" w:rsidP="0008692A">
      <w:pPr>
        <w:tabs>
          <w:tab w:val="left" w:pos="709"/>
          <w:tab w:val="left" w:pos="993"/>
        </w:tabs>
        <w:ind w:right="-144" w:firstLine="709"/>
        <w:jc w:val="both"/>
        <w:rPr>
          <w:sz w:val="28"/>
          <w:szCs w:val="28"/>
          <w:lang w:val="uk-UA"/>
        </w:rPr>
      </w:pPr>
      <w:r w:rsidRPr="00D34148">
        <w:rPr>
          <w:sz w:val="28"/>
          <w:szCs w:val="28"/>
          <w:lang w:val="uk-UA"/>
        </w:rPr>
        <w:t>1.8. Структура фінансового плану/звіту про виконання фінансового плану підприємства наведена у  додатку 2 до цього Порядку.</w:t>
      </w:r>
    </w:p>
    <w:p w14:paraId="2CE9037F" w14:textId="77777777" w:rsidR="003922D0" w:rsidRPr="00D34148" w:rsidRDefault="00A62E72" w:rsidP="0008692A">
      <w:pPr>
        <w:tabs>
          <w:tab w:val="left" w:pos="709"/>
          <w:tab w:val="left" w:pos="993"/>
        </w:tabs>
        <w:ind w:right="-144" w:firstLine="709"/>
        <w:jc w:val="both"/>
        <w:rPr>
          <w:sz w:val="28"/>
          <w:szCs w:val="28"/>
          <w:lang w:val="uk-UA"/>
        </w:rPr>
      </w:pPr>
      <w:r w:rsidRPr="00D34148">
        <w:rPr>
          <w:sz w:val="28"/>
          <w:szCs w:val="28"/>
          <w:lang w:val="uk-UA"/>
        </w:rPr>
        <w:t>1.</w:t>
      </w:r>
      <w:r w:rsidR="00C454D4" w:rsidRPr="00D34148">
        <w:rPr>
          <w:sz w:val="28"/>
          <w:szCs w:val="28"/>
          <w:lang w:val="uk-UA"/>
        </w:rPr>
        <w:t>9</w:t>
      </w:r>
      <w:r w:rsidRPr="00D34148">
        <w:rPr>
          <w:sz w:val="28"/>
          <w:szCs w:val="28"/>
          <w:lang w:val="uk-UA"/>
        </w:rPr>
        <w:t xml:space="preserve">. </w:t>
      </w:r>
      <w:r w:rsidR="00147BE3" w:rsidRPr="00D34148">
        <w:rPr>
          <w:sz w:val="28"/>
          <w:szCs w:val="28"/>
          <w:lang w:val="uk-UA"/>
        </w:rPr>
        <w:t xml:space="preserve">Фінансовий план складається відповідно до цілей діяльності, визначених </w:t>
      </w:r>
      <w:r w:rsidR="00F032CD" w:rsidRPr="00D34148">
        <w:rPr>
          <w:sz w:val="28"/>
          <w:szCs w:val="28"/>
          <w:lang w:val="uk-UA"/>
        </w:rPr>
        <w:t xml:space="preserve">органом управління майном </w:t>
      </w:r>
      <w:r w:rsidR="00147BE3" w:rsidRPr="00D34148">
        <w:rPr>
          <w:sz w:val="28"/>
          <w:szCs w:val="28"/>
          <w:lang w:val="uk-UA"/>
        </w:rPr>
        <w:t>у листі очікувань.</w:t>
      </w:r>
    </w:p>
    <w:p w14:paraId="0237E400" w14:textId="77777777" w:rsidR="006175A0" w:rsidRPr="00D34148" w:rsidRDefault="00A62E72" w:rsidP="0008692A">
      <w:pPr>
        <w:tabs>
          <w:tab w:val="left" w:pos="709"/>
          <w:tab w:val="left" w:pos="993"/>
        </w:tabs>
        <w:ind w:right="-144" w:firstLine="709"/>
        <w:jc w:val="both"/>
        <w:rPr>
          <w:bCs/>
          <w:sz w:val="28"/>
          <w:szCs w:val="28"/>
          <w:lang w:val="uk-UA"/>
        </w:rPr>
      </w:pPr>
      <w:r w:rsidRPr="00D34148">
        <w:rPr>
          <w:bCs/>
          <w:sz w:val="28"/>
          <w:szCs w:val="28"/>
          <w:lang w:val="uk-UA"/>
        </w:rPr>
        <w:t>1.</w:t>
      </w:r>
      <w:r w:rsidR="00C454D4" w:rsidRPr="00D34148">
        <w:rPr>
          <w:bCs/>
          <w:sz w:val="28"/>
          <w:szCs w:val="28"/>
          <w:lang w:val="uk-UA"/>
        </w:rPr>
        <w:t>10</w:t>
      </w:r>
      <w:r w:rsidRPr="00D34148">
        <w:rPr>
          <w:bCs/>
          <w:sz w:val="28"/>
          <w:szCs w:val="28"/>
          <w:lang w:val="uk-UA"/>
        </w:rPr>
        <w:t xml:space="preserve">. </w:t>
      </w:r>
      <w:r w:rsidR="006175A0" w:rsidRPr="00D34148">
        <w:rPr>
          <w:bCs/>
          <w:sz w:val="28"/>
          <w:szCs w:val="28"/>
          <w:lang w:val="uk-UA"/>
        </w:rPr>
        <w:t>Фінансовий план, звіт про його виконання, додатки, про</w:t>
      </w:r>
      <w:r w:rsidR="00FE2F30" w:rsidRPr="00D34148">
        <w:rPr>
          <w:bCs/>
          <w:sz w:val="28"/>
          <w:szCs w:val="28"/>
          <w:lang w:val="uk-UA"/>
        </w:rPr>
        <w:t>є</w:t>
      </w:r>
      <w:r w:rsidR="006175A0" w:rsidRPr="00D34148">
        <w:rPr>
          <w:bCs/>
          <w:sz w:val="28"/>
          <w:szCs w:val="28"/>
          <w:lang w:val="uk-UA"/>
        </w:rPr>
        <w:t xml:space="preserve">кти яких не відповідають даному Порядку, вважається неподаними. </w:t>
      </w:r>
    </w:p>
    <w:p w14:paraId="353284B4" w14:textId="77777777" w:rsidR="006175A0" w:rsidRPr="00C03C6B" w:rsidRDefault="006175A0" w:rsidP="0008692A">
      <w:pPr>
        <w:tabs>
          <w:tab w:val="left" w:pos="709"/>
          <w:tab w:val="left" w:pos="993"/>
        </w:tabs>
        <w:ind w:right="-144"/>
        <w:jc w:val="both"/>
        <w:rPr>
          <w:sz w:val="28"/>
          <w:szCs w:val="28"/>
          <w:lang w:val="uk-UA"/>
        </w:rPr>
      </w:pPr>
    </w:p>
    <w:p w14:paraId="6E19C9C7" w14:textId="77777777" w:rsidR="00C50502" w:rsidRDefault="006175A0" w:rsidP="0008692A">
      <w:pPr>
        <w:tabs>
          <w:tab w:val="left" w:pos="709"/>
          <w:tab w:val="left" w:pos="993"/>
        </w:tabs>
        <w:spacing w:after="120"/>
        <w:ind w:right="-144"/>
        <w:jc w:val="center"/>
        <w:rPr>
          <w:b/>
          <w:sz w:val="28"/>
          <w:szCs w:val="28"/>
          <w:lang w:val="uk-UA"/>
        </w:rPr>
      </w:pPr>
      <w:r w:rsidRPr="00C03C6B">
        <w:rPr>
          <w:b/>
          <w:sz w:val="28"/>
          <w:szCs w:val="28"/>
          <w:lang w:val="uk-UA"/>
        </w:rPr>
        <w:t xml:space="preserve">ІІ. </w:t>
      </w:r>
      <w:r w:rsidR="00C50502" w:rsidRPr="00C03C6B">
        <w:rPr>
          <w:b/>
          <w:sz w:val="28"/>
          <w:szCs w:val="28"/>
          <w:lang w:val="uk-UA"/>
        </w:rPr>
        <w:t xml:space="preserve">Лист очікувань </w:t>
      </w:r>
      <w:r w:rsidR="00F032CD" w:rsidRPr="00C03C6B">
        <w:rPr>
          <w:b/>
          <w:sz w:val="28"/>
          <w:szCs w:val="28"/>
          <w:lang w:val="uk-UA"/>
        </w:rPr>
        <w:t>органу управління майном</w:t>
      </w:r>
    </w:p>
    <w:p w14:paraId="365FF343" w14:textId="77777777" w:rsidR="0008692A" w:rsidRPr="00C03C6B" w:rsidRDefault="0008692A" w:rsidP="0008692A">
      <w:pPr>
        <w:tabs>
          <w:tab w:val="left" w:pos="709"/>
          <w:tab w:val="left" w:pos="993"/>
        </w:tabs>
        <w:ind w:right="-144"/>
        <w:jc w:val="center"/>
        <w:rPr>
          <w:b/>
          <w:sz w:val="28"/>
          <w:szCs w:val="28"/>
          <w:lang w:val="uk-UA"/>
        </w:rPr>
      </w:pPr>
    </w:p>
    <w:p w14:paraId="6E5EC6B5" w14:textId="77777777" w:rsidR="00120249" w:rsidRPr="00C03C6B" w:rsidRDefault="00120249" w:rsidP="0008692A">
      <w:pPr>
        <w:pStyle w:val="a3"/>
        <w:numPr>
          <w:ilvl w:val="1"/>
          <w:numId w:val="12"/>
        </w:numPr>
        <w:ind w:left="0" w:right="-144" w:firstLine="709"/>
        <w:jc w:val="both"/>
        <w:rPr>
          <w:sz w:val="28"/>
          <w:szCs w:val="28"/>
          <w:lang w:val="uk-UA"/>
        </w:rPr>
      </w:pPr>
      <w:r w:rsidRPr="00C03C6B">
        <w:rPr>
          <w:sz w:val="28"/>
          <w:szCs w:val="28"/>
          <w:lang w:val="uk-UA"/>
        </w:rPr>
        <w:t xml:space="preserve">Фінансові цілі є цілями діяльності </w:t>
      </w:r>
      <w:r w:rsidR="006175A0" w:rsidRPr="00C03C6B">
        <w:rPr>
          <w:sz w:val="28"/>
          <w:szCs w:val="28"/>
          <w:lang w:val="uk-UA"/>
        </w:rPr>
        <w:t>комунальних підприємств</w:t>
      </w:r>
      <w:r w:rsidRPr="00C03C6B">
        <w:rPr>
          <w:sz w:val="28"/>
          <w:szCs w:val="28"/>
          <w:lang w:val="uk-UA"/>
        </w:rPr>
        <w:t>, спрямован</w:t>
      </w:r>
      <w:r w:rsidR="004D3E7C" w:rsidRPr="00C03C6B">
        <w:rPr>
          <w:sz w:val="28"/>
          <w:szCs w:val="28"/>
          <w:lang w:val="uk-UA"/>
        </w:rPr>
        <w:t>і</w:t>
      </w:r>
      <w:r w:rsidRPr="00C03C6B">
        <w:rPr>
          <w:sz w:val="28"/>
          <w:szCs w:val="28"/>
          <w:lang w:val="uk-UA"/>
        </w:rPr>
        <w:t xml:space="preserve"> на забезпечення фінансової стійкості </w:t>
      </w:r>
      <w:r w:rsidR="002656BB" w:rsidRPr="00C03C6B">
        <w:rPr>
          <w:sz w:val="28"/>
          <w:szCs w:val="28"/>
          <w:lang w:val="uk-UA"/>
        </w:rPr>
        <w:t>п</w:t>
      </w:r>
      <w:r w:rsidRPr="00C03C6B">
        <w:rPr>
          <w:sz w:val="28"/>
          <w:szCs w:val="28"/>
          <w:lang w:val="uk-UA"/>
        </w:rPr>
        <w:t xml:space="preserve">ідприємства, ефективного </w:t>
      </w:r>
      <w:r w:rsidRPr="00C03C6B">
        <w:rPr>
          <w:sz w:val="28"/>
          <w:szCs w:val="28"/>
          <w:lang w:val="uk-UA"/>
        </w:rPr>
        <w:lastRenderedPageBreak/>
        <w:t xml:space="preserve">використання капіталу, здатності </w:t>
      </w:r>
      <w:r w:rsidR="002656BB" w:rsidRPr="00C03C6B">
        <w:rPr>
          <w:sz w:val="28"/>
          <w:szCs w:val="28"/>
          <w:lang w:val="uk-UA"/>
        </w:rPr>
        <w:t>п</w:t>
      </w:r>
      <w:r w:rsidRPr="00C03C6B">
        <w:rPr>
          <w:sz w:val="28"/>
          <w:szCs w:val="28"/>
          <w:lang w:val="uk-UA"/>
        </w:rPr>
        <w:t xml:space="preserve">ідприємства виконувати свої зобов'язання за рахунок власного майна, зростання </w:t>
      </w:r>
      <w:r w:rsidR="0005788D" w:rsidRPr="00C03C6B">
        <w:rPr>
          <w:sz w:val="28"/>
          <w:szCs w:val="28"/>
          <w:lang w:val="uk-UA"/>
        </w:rPr>
        <w:t>дохідності</w:t>
      </w:r>
      <w:r w:rsidRPr="00C03C6B">
        <w:rPr>
          <w:sz w:val="28"/>
          <w:szCs w:val="28"/>
          <w:lang w:val="uk-UA"/>
        </w:rPr>
        <w:t>:</w:t>
      </w:r>
    </w:p>
    <w:p w14:paraId="44FA11DA" w14:textId="306F08E9" w:rsidR="00120249" w:rsidRPr="000D785C" w:rsidRDefault="000D785C" w:rsidP="0008692A">
      <w:pPr>
        <w:pStyle w:val="a3"/>
        <w:numPr>
          <w:ilvl w:val="0"/>
          <w:numId w:val="13"/>
        </w:numPr>
        <w:ind w:left="0" w:right="-144" w:firstLine="567"/>
        <w:jc w:val="both"/>
        <w:rPr>
          <w:sz w:val="28"/>
          <w:szCs w:val="28"/>
          <w:lang w:val="uk-UA"/>
        </w:rPr>
      </w:pPr>
      <w:r>
        <w:rPr>
          <w:sz w:val="28"/>
          <w:szCs w:val="28"/>
          <w:lang w:val="uk-UA"/>
        </w:rPr>
        <w:t xml:space="preserve"> </w:t>
      </w:r>
      <w:r w:rsidR="00120249" w:rsidRPr="00C03C6B">
        <w:rPr>
          <w:sz w:val="28"/>
          <w:szCs w:val="28"/>
          <w:lang w:val="uk-UA"/>
        </w:rPr>
        <w:t xml:space="preserve">рентабельності (коефіцієнт рентабельності діяльності, коефіцієнт рентабельності операційних витрат, коефіцієнт зростання операційних витрат, коефіцієнт рентабельності EBITDA, коефіцієнт рентабельності власного </w:t>
      </w:r>
      <w:r w:rsidR="00120249" w:rsidRPr="000D785C">
        <w:rPr>
          <w:sz w:val="28"/>
          <w:szCs w:val="28"/>
          <w:lang w:val="uk-UA"/>
        </w:rPr>
        <w:t xml:space="preserve">капіталу, коефіцієнт рентабельності активів, коефіцієнт зростання </w:t>
      </w:r>
      <w:r w:rsidR="00C67BF9" w:rsidRPr="000D785C">
        <w:rPr>
          <w:sz w:val="28"/>
          <w:szCs w:val="28"/>
          <w:lang w:val="uk-UA"/>
        </w:rPr>
        <w:t xml:space="preserve">прибутків та </w:t>
      </w:r>
      <w:r w:rsidR="00120249" w:rsidRPr="000D785C">
        <w:rPr>
          <w:sz w:val="28"/>
          <w:szCs w:val="28"/>
          <w:lang w:val="uk-UA"/>
        </w:rPr>
        <w:t>доходів);</w:t>
      </w:r>
    </w:p>
    <w:p w14:paraId="359CF66D" w14:textId="7EC105EC" w:rsidR="000D785C" w:rsidRDefault="005C2DF1" w:rsidP="0008692A">
      <w:pPr>
        <w:pStyle w:val="a3"/>
        <w:numPr>
          <w:ilvl w:val="0"/>
          <w:numId w:val="13"/>
        </w:numPr>
        <w:ind w:left="0" w:right="-144" w:firstLine="567"/>
        <w:jc w:val="both"/>
        <w:rPr>
          <w:sz w:val="28"/>
          <w:szCs w:val="28"/>
          <w:lang w:val="uk-UA"/>
        </w:rPr>
      </w:pPr>
      <w:bookmarkStart w:id="1" w:name="n32"/>
      <w:bookmarkEnd w:id="1"/>
      <w:r>
        <w:rPr>
          <w:sz w:val="28"/>
          <w:szCs w:val="28"/>
          <w:lang w:val="uk-UA"/>
        </w:rPr>
        <w:t xml:space="preserve"> </w:t>
      </w:r>
      <w:r w:rsidR="00120249" w:rsidRPr="000D785C">
        <w:rPr>
          <w:sz w:val="28"/>
          <w:szCs w:val="28"/>
          <w:lang w:val="uk-UA"/>
        </w:rPr>
        <w:t>платоспроможності (коефіцієнт фінансової стійкості, коефіцієнт покриття EBITDA фінансових витрат, коефіцієнт відношення боргу до EBITDA, коефіцієнт відношення боргу до власного капіталу, коефіцієнт відношення боргу до активів)</w:t>
      </w:r>
      <w:bookmarkStart w:id="2" w:name="n33"/>
      <w:bookmarkEnd w:id="2"/>
      <w:r w:rsidR="00120249" w:rsidRPr="000D785C">
        <w:rPr>
          <w:sz w:val="28"/>
          <w:szCs w:val="28"/>
          <w:lang w:val="uk-UA"/>
        </w:rPr>
        <w:t>;</w:t>
      </w:r>
      <w:bookmarkStart w:id="3" w:name="n34"/>
      <w:bookmarkStart w:id="4" w:name="n35"/>
      <w:bookmarkEnd w:id="3"/>
      <w:bookmarkEnd w:id="4"/>
    </w:p>
    <w:p w14:paraId="2587943A" w14:textId="77777777" w:rsidR="000D785C" w:rsidRDefault="000D785C" w:rsidP="0008692A">
      <w:pPr>
        <w:pStyle w:val="a3"/>
        <w:numPr>
          <w:ilvl w:val="0"/>
          <w:numId w:val="13"/>
        </w:numPr>
        <w:ind w:left="0" w:right="-144" w:firstLine="567"/>
        <w:jc w:val="both"/>
        <w:rPr>
          <w:sz w:val="28"/>
          <w:szCs w:val="28"/>
          <w:lang w:val="uk-UA"/>
        </w:rPr>
      </w:pPr>
      <w:r>
        <w:rPr>
          <w:sz w:val="28"/>
          <w:szCs w:val="28"/>
          <w:lang w:val="uk-UA"/>
        </w:rPr>
        <w:t xml:space="preserve"> </w:t>
      </w:r>
      <w:r w:rsidR="00120249" w:rsidRPr="000D785C">
        <w:rPr>
          <w:sz w:val="28"/>
          <w:szCs w:val="28"/>
          <w:lang w:val="uk-UA"/>
        </w:rPr>
        <w:t>обсяги бюджетного фінансування;</w:t>
      </w:r>
      <w:bookmarkStart w:id="5" w:name="n36"/>
      <w:bookmarkEnd w:id="5"/>
    </w:p>
    <w:p w14:paraId="20AC9DD2" w14:textId="3A05679F" w:rsidR="00120249" w:rsidRPr="000D785C" w:rsidRDefault="000D785C" w:rsidP="0008692A">
      <w:pPr>
        <w:pStyle w:val="a3"/>
        <w:numPr>
          <w:ilvl w:val="0"/>
          <w:numId w:val="13"/>
        </w:numPr>
        <w:ind w:left="0" w:right="-144" w:firstLine="567"/>
        <w:jc w:val="both"/>
        <w:rPr>
          <w:sz w:val="28"/>
          <w:szCs w:val="28"/>
          <w:lang w:val="uk-UA"/>
        </w:rPr>
      </w:pPr>
      <w:r>
        <w:rPr>
          <w:sz w:val="28"/>
          <w:szCs w:val="28"/>
          <w:lang w:val="uk-UA"/>
        </w:rPr>
        <w:t xml:space="preserve"> </w:t>
      </w:r>
      <w:r w:rsidR="00120249" w:rsidRPr="000D785C">
        <w:rPr>
          <w:sz w:val="28"/>
          <w:szCs w:val="28"/>
          <w:lang w:val="uk-UA"/>
        </w:rPr>
        <w:t>інші фінансові показники із зазначенням відповідних формул для їх розрахунку.</w:t>
      </w:r>
    </w:p>
    <w:p w14:paraId="192F561C" w14:textId="77777777" w:rsidR="00C46D49" w:rsidRPr="000D785C" w:rsidRDefault="001A3EF3" w:rsidP="0008692A">
      <w:pPr>
        <w:tabs>
          <w:tab w:val="left" w:pos="709"/>
          <w:tab w:val="left" w:pos="993"/>
        </w:tabs>
        <w:ind w:right="-144" w:firstLine="567"/>
        <w:jc w:val="both"/>
        <w:rPr>
          <w:bCs/>
          <w:sz w:val="28"/>
          <w:szCs w:val="28"/>
          <w:lang w:val="uk-UA"/>
        </w:rPr>
      </w:pPr>
      <w:r w:rsidRPr="000D785C">
        <w:rPr>
          <w:sz w:val="28"/>
          <w:szCs w:val="28"/>
          <w:lang w:val="uk-UA"/>
        </w:rPr>
        <w:tab/>
      </w:r>
      <w:r w:rsidR="00C46D49" w:rsidRPr="000D785C">
        <w:rPr>
          <w:sz w:val="28"/>
          <w:szCs w:val="28"/>
          <w:lang w:val="uk-UA"/>
        </w:rPr>
        <w:t xml:space="preserve">Фінансові цілі діяльності </w:t>
      </w:r>
      <w:r w:rsidR="002656BB" w:rsidRPr="000D785C">
        <w:rPr>
          <w:sz w:val="28"/>
          <w:szCs w:val="28"/>
          <w:lang w:val="uk-UA"/>
        </w:rPr>
        <w:t>комунального п</w:t>
      </w:r>
      <w:r w:rsidR="00C46D49" w:rsidRPr="000D785C">
        <w:rPr>
          <w:sz w:val="28"/>
          <w:szCs w:val="28"/>
          <w:lang w:val="uk-UA"/>
        </w:rPr>
        <w:t xml:space="preserve">ідприємства можуть містити, зокрема, забезпечення оптимального рівня платоспроможності та підвищення фінансової стійкості з урахуванням зменшення непродуктивних витрат, збільшення показників рентабельності операційної діяльності </w:t>
      </w:r>
      <w:r w:rsidR="002656BB" w:rsidRPr="000D785C">
        <w:rPr>
          <w:sz w:val="28"/>
          <w:szCs w:val="28"/>
          <w:lang w:val="uk-UA"/>
        </w:rPr>
        <w:t>п</w:t>
      </w:r>
      <w:r w:rsidR="00C46D49" w:rsidRPr="000D785C">
        <w:rPr>
          <w:sz w:val="28"/>
          <w:szCs w:val="28"/>
          <w:lang w:val="uk-UA"/>
        </w:rPr>
        <w:t>ідприємства, рентабельності активів та власного капіталу,</w:t>
      </w:r>
      <w:r w:rsidR="00C70545" w:rsidRPr="000D785C">
        <w:rPr>
          <w:sz w:val="28"/>
          <w:szCs w:val="28"/>
          <w:lang w:val="uk-UA"/>
        </w:rPr>
        <w:t xml:space="preserve"> </w:t>
      </w:r>
      <w:r w:rsidR="00C46D49" w:rsidRPr="000D785C">
        <w:rPr>
          <w:sz w:val="28"/>
          <w:szCs w:val="28"/>
          <w:lang w:val="uk-UA"/>
        </w:rPr>
        <w:t>зростання частини чистого прибутку</w:t>
      </w:r>
      <w:r w:rsidRPr="000D785C">
        <w:rPr>
          <w:sz w:val="28"/>
          <w:szCs w:val="28"/>
          <w:lang w:val="uk-UA"/>
        </w:rPr>
        <w:t xml:space="preserve"> та кількості наданих послуг</w:t>
      </w:r>
      <w:r w:rsidR="00C46D49" w:rsidRPr="000D785C">
        <w:rPr>
          <w:sz w:val="28"/>
          <w:szCs w:val="28"/>
          <w:lang w:val="uk-UA"/>
        </w:rPr>
        <w:t xml:space="preserve">. </w:t>
      </w:r>
      <w:r w:rsidRPr="000D785C">
        <w:rPr>
          <w:sz w:val="28"/>
          <w:szCs w:val="28"/>
          <w:lang w:val="uk-UA"/>
        </w:rPr>
        <w:t>Для</w:t>
      </w:r>
      <w:r w:rsidR="00C46D49" w:rsidRPr="000D785C">
        <w:rPr>
          <w:sz w:val="28"/>
          <w:szCs w:val="28"/>
          <w:lang w:val="uk-UA"/>
        </w:rPr>
        <w:t xml:space="preserve"> </w:t>
      </w:r>
      <w:r w:rsidR="00FE2F30" w:rsidRPr="000D785C">
        <w:rPr>
          <w:sz w:val="28"/>
          <w:szCs w:val="28"/>
          <w:lang w:val="uk-UA"/>
        </w:rPr>
        <w:t>к</w:t>
      </w:r>
      <w:r w:rsidR="002656BB" w:rsidRPr="000D785C">
        <w:rPr>
          <w:sz w:val="28"/>
          <w:szCs w:val="28"/>
          <w:lang w:val="uk-UA"/>
        </w:rPr>
        <w:t>омунальн</w:t>
      </w:r>
      <w:r w:rsidR="00FE2F30" w:rsidRPr="000D785C">
        <w:rPr>
          <w:sz w:val="28"/>
          <w:szCs w:val="28"/>
          <w:lang w:val="uk-UA"/>
        </w:rPr>
        <w:t>их</w:t>
      </w:r>
      <w:r w:rsidR="002656BB" w:rsidRPr="000D785C">
        <w:rPr>
          <w:sz w:val="28"/>
          <w:szCs w:val="28"/>
          <w:lang w:val="uk-UA"/>
        </w:rPr>
        <w:t xml:space="preserve"> підприємств</w:t>
      </w:r>
      <w:r w:rsidR="00FE2F30" w:rsidRPr="000D785C">
        <w:rPr>
          <w:sz w:val="28"/>
          <w:szCs w:val="28"/>
          <w:lang w:val="uk-UA"/>
        </w:rPr>
        <w:t xml:space="preserve"> </w:t>
      </w:r>
      <w:r w:rsidR="00C46D49" w:rsidRPr="000D785C">
        <w:rPr>
          <w:sz w:val="28"/>
          <w:szCs w:val="28"/>
          <w:lang w:val="uk-UA"/>
        </w:rPr>
        <w:t>можуть установлюватися також інші фінансові</w:t>
      </w:r>
      <w:r w:rsidR="00BB38DE" w:rsidRPr="000D785C">
        <w:rPr>
          <w:sz w:val="28"/>
          <w:szCs w:val="28"/>
          <w:lang w:val="uk-UA"/>
        </w:rPr>
        <w:t>, нефінансові, операційні та інші</w:t>
      </w:r>
      <w:r w:rsidR="00C46D49" w:rsidRPr="000D785C">
        <w:rPr>
          <w:sz w:val="28"/>
          <w:szCs w:val="28"/>
          <w:lang w:val="uk-UA"/>
        </w:rPr>
        <w:t xml:space="preserve"> цілі діяльності.</w:t>
      </w:r>
    </w:p>
    <w:p w14:paraId="48073B53" w14:textId="39A8A2C5" w:rsidR="002656BB" w:rsidRPr="001E06D9" w:rsidRDefault="002656BB" w:rsidP="0008692A">
      <w:pPr>
        <w:pStyle w:val="a3"/>
        <w:numPr>
          <w:ilvl w:val="1"/>
          <w:numId w:val="12"/>
        </w:numPr>
        <w:shd w:val="clear" w:color="auto" w:fill="FFFFFF"/>
        <w:ind w:left="0" w:right="-144" w:firstLine="709"/>
        <w:jc w:val="both"/>
        <w:rPr>
          <w:sz w:val="28"/>
          <w:szCs w:val="28"/>
          <w:lang w:val="uk-UA"/>
        </w:rPr>
      </w:pPr>
      <w:r w:rsidRPr="001E06D9">
        <w:rPr>
          <w:sz w:val="28"/>
          <w:szCs w:val="28"/>
          <w:lang w:val="uk-UA"/>
        </w:rPr>
        <w:t xml:space="preserve"> </w:t>
      </w:r>
      <w:r w:rsidR="00C2492A" w:rsidRPr="001E06D9">
        <w:rPr>
          <w:sz w:val="28"/>
          <w:szCs w:val="28"/>
          <w:lang w:val="uk-UA"/>
        </w:rPr>
        <w:t xml:space="preserve">Лист очікувань складається </w:t>
      </w:r>
      <w:r w:rsidRPr="001E06D9">
        <w:rPr>
          <w:sz w:val="28"/>
          <w:szCs w:val="28"/>
          <w:lang w:val="uk-UA"/>
        </w:rPr>
        <w:t xml:space="preserve">комунальним </w:t>
      </w:r>
      <w:r w:rsidR="00BB38DE" w:rsidRPr="001E06D9">
        <w:rPr>
          <w:sz w:val="28"/>
          <w:szCs w:val="28"/>
          <w:lang w:val="uk-UA"/>
        </w:rPr>
        <w:t xml:space="preserve">підприємством </w:t>
      </w:r>
      <w:r w:rsidRPr="001E06D9">
        <w:rPr>
          <w:sz w:val="28"/>
          <w:szCs w:val="28"/>
          <w:lang w:val="uk-UA"/>
        </w:rPr>
        <w:t xml:space="preserve">за формою, наведеною у </w:t>
      </w:r>
      <w:r w:rsidR="000367BD" w:rsidRPr="001E06D9">
        <w:rPr>
          <w:sz w:val="28"/>
          <w:szCs w:val="28"/>
          <w:lang w:val="uk-UA"/>
        </w:rPr>
        <w:t>додатк</w:t>
      </w:r>
      <w:r w:rsidRPr="001E06D9">
        <w:rPr>
          <w:sz w:val="28"/>
          <w:szCs w:val="28"/>
          <w:lang w:val="uk-UA"/>
        </w:rPr>
        <w:t>у</w:t>
      </w:r>
      <w:r w:rsidR="000367BD" w:rsidRPr="001E06D9">
        <w:rPr>
          <w:sz w:val="28"/>
          <w:szCs w:val="28"/>
          <w:lang w:val="uk-UA"/>
        </w:rPr>
        <w:t xml:space="preserve"> </w:t>
      </w:r>
      <w:r w:rsidR="00C454D4" w:rsidRPr="001E06D9">
        <w:rPr>
          <w:sz w:val="28"/>
          <w:szCs w:val="28"/>
          <w:lang w:val="uk-UA"/>
        </w:rPr>
        <w:t>3</w:t>
      </w:r>
      <w:r w:rsidR="000367BD" w:rsidRPr="001E06D9">
        <w:rPr>
          <w:sz w:val="28"/>
          <w:szCs w:val="28"/>
          <w:lang w:val="uk-UA"/>
        </w:rPr>
        <w:t xml:space="preserve"> </w:t>
      </w:r>
      <w:r w:rsidRPr="001E06D9">
        <w:rPr>
          <w:sz w:val="28"/>
          <w:szCs w:val="28"/>
          <w:lang w:val="uk-UA"/>
        </w:rPr>
        <w:t xml:space="preserve">до </w:t>
      </w:r>
      <w:r w:rsidR="001E06D9" w:rsidRPr="001E06D9">
        <w:rPr>
          <w:sz w:val="28"/>
          <w:szCs w:val="28"/>
          <w:lang w:val="uk-UA"/>
        </w:rPr>
        <w:t>Порядку</w:t>
      </w:r>
      <w:r w:rsidR="001E06D9">
        <w:rPr>
          <w:sz w:val="28"/>
          <w:szCs w:val="28"/>
          <w:lang w:val="uk-UA"/>
        </w:rPr>
        <w:t>,</w:t>
      </w:r>
      <w:r w:rsidR="000367BD" w:rsidRPr="001E06D9">
        <w:rPr>
          <w:sz w:val="28"/>
          <w:szCs w:val="28"/>
          <w:lang w:val="uk-UA"/>
        </w:rPr>
        <w:t xml:space="preserve"> </w:t>
      </w:r>
      <w:r w:rsidR="00C2492A" w:rsidRPr="001E06D9">
        <w:rPr>
          <w:sz w:val="28"/>
          <w:szCs w:val="28"/>
          <w:lang w:val="uk-UA"/>
        </w:rPr>
        <w:t>та є підставою для складання фінансового плану.</w:t>
      </w:r>
    </w:p>
    <w:p w14:paraId="587BC01C" w14:textId="3F4AEB53" w:rsidR="000D1CEB" w:rsidRPr="001E06D9" w:rsidRDefault="00C2492A" w:rsidP="0008692A">
      <w:pPr>
        <w:pStyle w:val="a3"/>
        <w:numPr>
          <w:ilvl w:val="1"/>
          <w:numId w:val="12"/>
        </w:numPr>
        <w:shd w:val="clear" w:color="auto" w:fill="FFFFFF"/>
        <w:ind w:left="0" w:right="-144" w:firstLine="709"/>
        <w:jc w:val="both"/>
        <w:rPr>
          <w:sz w:val="28"/>
          <w:szCs w:val="28"/>
          <w:lang w:val="uk-UA"/>
        </w:rPr>
      </w:pPr>
      <w:r w:rsidRPr="001E06D9">
        <w:rPr>
          <w:sz w:val="28"/>
          <w:szCs w:val="28"/>
          <w:lang w:val="uk-UA"/>
        </w:rPr>
        <w:t xml:space="preserve">Лист очікування подається </w:t>
      </w:r>
      <w:r w:rsidR="002656BB" w:rsidRPr="001E06D9">
        <w:rPr>
          <w:sz w:val="28"/>
          <w:szCs w:val="28"/>
          <w:lang w:val="uk-UA"/>
        </w:rPr>
        <w:t>комунальним підприємством до Дніпропетровської обласної ради</w:t>
      </w:r>
      <w:r w:rsidR="001A3EF3" w:rsidRPr="001E06D9">
        <w:rPr>
          <w:sz w:val="28"/>
          <w:szCs w:val="28"/>
          <w:lang w:val="uk-UA"/>
        </w:rPr>
        <w:t xml:space="preserve">, як органу управління, та </w:t>
      </w:r>
      <w:r w:rsidR="002656BB" w:rsidRPr="001E06D9">
        <w:rPr>
          <w:sz w:val="28"/>
          <w:szCs w:val="28"/>
          <w:lang w:val="uk-UA"/>
        </w:rPr>
        <w:t xml:space="preserve">до відповідного </w:t>
      </w:r>
      <w:r w:rsidR="005A05C1">
        <w:rPr>
          <w:sz w:val="28"/>
          <w:szCs w:val="28"/>
          <w:lang w:val="uk-UA"/>
        </w:rPr>
        <w:t>д</w:t>
      </w:r>
      <w:r w:rsidR="002656BB" w:rsidRPr="001E06D9">
        <w:rPr>
          <w:sz w:val="28"/>
          <w:szCs w:val="28"/>
          <w:lang w:val="uk-UA"/>
        </w:rPr>
        <w:t>епартаменту</w:t>
      </w:r>
      <w:r w:rsidR="00BB21F4" w:rsidRPr="001E06D9">
        <w:rPr>
          <w:sz w:val="28"/>
          <w:szCs w:val="28"/>
          <w:lang w:val="uk-UA"/>
        </w:rPr>
        <w:t xml:space="preserve">/управління </w:t>
      </w:r>
      <w:r w:rsidR="002656BB" w:rsidRPr="001E06D9">
        <w:rPr>
          <w:sz w:val="28"/>
          <w:szCs w:val="28"/>
          <w:lang w:val="uk-UA"/>
        </w:rPr>
        <w:t>Дніпропетровської обласної державної адміністрації як г</w:t>
      </w:r>
      <w:r w:rsidR="001A3EF3" w:rsidRPr="001E06D9">
        <w:rPr>
          <w:sz w:val="28"/>
          <w:szCs w:val="28"/>
          <w:lang w:val="uk-UA"/>
        </w:rPr>
        <w:t>оловно</w:t>
      </w:r>
      <w:r w:rsidR="002656BB" w:rsidRPr="001E06D9">
        <w:rPr>
          <w:sz w:val="28"/>
          <w:szCs w:val="28"/>
          <w:lang w:val="uk-UA"/>
        </w:rPr>
        <w:t>го</w:t>
      </w:r>
      <w:r w:rsidR="001A3EF3" w:rsidRPr="001E06D9">
        <w:rPr>
          <w:sz w:val="28"/>
          <w:szCs w:val="28"/>
          <w:lang w:val="uk-UA"/>
        </w:rPr>
        <w:t xml:space="preserve"> розпорядник</w:t>
      </w:r>
      <w:r w:rsidR="002656BB" w:rsidRPr="001E06D9">
        <w:rPr>
          <w:sz w:val="28"/>
          <w:szCs w:val="28"/>
          <w:lang w:val="uk-UA"/>
        </w:rPr>
        <w:t>а</w:t>
      </w:r>
      <w:r w:rsidR="001A3EF3" w:rsidRPr="001E06D9">
        <w:rPr>
          <w:sz w:val="28"/>
          <w:szCs w:val="28"/>
          <w:lang w:val="uk-UA"/>
        </w:rPr>
        <w:t xml:space="preserve"> коштів</w:t>
      </w:r>
      <w:r w:rsidR="002656BB" w:rsidRPr="001E06D9">
        <w:rPr>
          <w:sz w:val="28"/>
          <w:szCs w:val="28"/>
          <w:lang w:val="uk-UA"/>
        </w:rPr>
        <w:t xml:space="preserve"> обласного бюджету</w:t>
      </w:r>
      <w:r w:rsidR="001A3EF3" w:rsidRPr="001E06D9">
        <w:rPr>
          <w:sz w:val="28"/>
          <w:szCs w:val="28"/>
          <w:lang w:val="uk-UA"/>
        </w:rPr>
        <w:t xml:space="preserve"> </w:t>
      </w:r>
      <w:r w:rsidRPr="001E06D9">
        <w:rPr>
          <w:sz w:val="28"/>
          <w:szCs w:val="28"/>
          <w:lang w:val="uk-UA"/>
        </w:rPr>
        <w:t xml:space="preserve">для </w:t>
      </w:r>
      <w:r w:rsidR="003F6E9E" w:rsidRPr="001E06D9">
        <w:rPr>
          <w:sz w:val="28"/>
          <w:szCs w:val="28"/>
          <w:lang w:val="uk-UA"/>
        </w:rPr>
        <w:t>затвер</w:t>
      </w:r>
      <w:r w:rsidRPr="001E06D9">
        <w:rPr>
          <w:sz w:val="28"/>
          <w:szCs w:val="28"/>
          <w:lang w:val="uk-UA"/>
        </w:rPr>
        <w:t>дження</w:t>
      </w:r>
      <w:r w:rsidR="000E1D90" w:rsidRPr="001E06D9">
        <w:rPr>
          <w:sz w:val="28"/>
          <w:szCs w:val="28"/>
          <w:lang w:val="uk-UA"/>
        </w:rPr>
        <w:t xml:space="preserve"> </w:t>
      </w:r>
      <w:r w:rsidR="002656BB" w:rsidRPr="001E06D9">
        <w:rPr>
          <w:sz w:val="28"/>
          <w:szCs w:val="28"/>
          <w:lang w:val="uk-UA"/>
        </w:rPr>
        <w:t>у</w:t>
      </w:r>
      <w:r w:rsidR="000E1D90" w:rsidRPr="001E06D9">
        <w:rPr>
          <w:sz w:val="28"/>
          <w:szCs w:val="28"/>
          <w:lang w:val="uk-UA"/>
        </w:rPr>
        <w:t xml:space="preserve"> </w:t>
      </w:r>
      <w:r w:rsidR="0008692A">
        <w:rPr>
          <w:sz w:val="28"/>
          <w:szCs w:val="28"/>
          <w:lang w:val="uk-UA"/>
        </w:rPr>
        <w:t xml:space="preserve">           </w:t>
      </w:r>
      <w:r w:rsidR="000E1D90" w:rsidRPr="001E06D9">
        <w:rPr>
          <w:sz w:val="28"/>
          <w:szCs w:val="28"/>
          <w:lang w:val="uk-UA"/>
        </w:rPr>
        <w:t>3 примірниках</w:t>
      </w:r>
      <w:r w:rsidRPr="001E06D9">
        <w:rPr>
          <w:sz w:val="28"/>
          <w:szCs w:val="28"/>
          <w:lang w:val="uk-UA"/>
        </w:rPr>
        <w:t>, до якого рекомендовано додавати пояснення, обґрунтування та відповідні розрахунки до запропонованих показників та інші додатки (за наявності).</w:t>
      </w:r>
    </w:p>
    <w:p w14:paraId="1E85CDA9" w14:textId="77777777" w:rsidR="000D1CEB" w:rsidRPr="004520DE" w:rsidRDefault="001A3EF3" w:rsidP="0008692A">
      <w:pPr>
        <w:pStyle w:val="a3"/>
        <w:numPr>
          <w:ilvl w:val="1"/>
          <w:numId w:val="12"/>
        </w:numPr>
        <w:shd w:val="clear" w:color="auto" w:fill="FFFFFF"/>
        <w:ind w:left="0" w:right="-144" w:firstLine="709"/>
        <w:jc w:val="both"/>
        <w:rPr>
          <w:color w:val="333333"/>
          <w:sz w:val="28"/>
          <w:szCs w:val="28"/>
          <w:lang w:val="uk-UA"/>
        </w:rPr>
      </w:pPr>
      <w:r w:rsidRPr="004520DE">
        <w:rPr>
          <w:sz w:val="28"/>
          <w:szCs w:val="28"/>
          <w:lang w:val="uk-UA"/>
        </w:rPr>
        <w:t>Л</w:t>
      </w:r>
      <w:r w:rsidR="00C46D49" w:rsidRPr="004520DE">
        <w:rPr>
          <w:sz w:val="28"/>
          <w:szCs w:val="28"/>
          <w:lang w:val="uk-UA"/>
        </w:rPr>
        <w:t>ист очікування</w:t>
      </w:r>
      <w:r w:rsidR="0068797D" w:rsidRPr="004520DE">
        <w:rPr>
          <w:sz w:val="28"/>
          <w:szCs w:val="28"/>
          <w:lang w:val="uk-UA"/>
        </w:rPr>
        <w:t xml:space="preserve">, зміни до </w:t>
      </w:r>
      <w:r w:rsidR="00880A14" w:rsidRPr="004520DE">
        <w:rPr>
          <w:sz w:val="28"/>
          <w:szCs w:val="28"/>
          <w:lang w:val="uk-UA"/>
        </w:rPr>
        <w:t xml:space="preserve">листа очікувань </w:t>
      </w:r>
      <w:r w:rsidR="0068797D" w:rsidRPr="004520DE">
        <w:rPr>
          <w:sz w:val="28"/>
          <w:szCs w:val="28"/>
          <w:lang w:val="uk-UA"/>
        </w:rPr>
        <w:t>та звіт про його виконання</w:t>
      </w:r>
      <w:r w:rsidRPr="004520DE">
        <w:rPr>
          <w:sz w:val="28"/>
          <w:szCs w:val="28"/>
          <w:lang w:val="uk-UA"/>
        </w:rPr>
        <w:t xml:space="preserve"> пода</w:t>
      </w:r>
      <w:r w:rsidR="0068797D" w:rsidRPr="004520DE">
        <w:rPr>
          <w:sz w:val="28"/>
          <w:szCs w:val="28"/>
          <w:lang w:val="uk-UA"/>
        </w:rPr>
        <w:t>ю</w:t>
      </w:r>
      <w:r w:rsidRPr="004520DE">
        <w:rPr>
          <w:sz w:val="28"/>
          <w:szCs w:val="28"/>
          <w:lang w:val="uk-UA"/>
        </w:rPr>
        <w:t>ться разом із фінансовим планом</w:t>
      </w:r>
      <w:r w:rsidR="00880A14" w:rsidRPr="004520DE">
        <w:rPr>
          <w:sz w:val="28"/>
          <w:szCs w:val="28"/>
          <w:lang w:val="uk-UA"/>
        </w:rPr>
        <w:t>, змінами до фінансов</w:t>
      </w:r>
      <w:r w:rsidR="00BB38DE" w:rsidRPr="004520DE">
        <w:rPr>
          <w:sz w:val="28"/>
          <w:szCs w:val="28"/>
          <w:lang w:val="uk-UA"/>
        </w:rPr>
        <w:t>о</w:t>
      </w:r>
      <w:r w:rsidR="00880A14" w:rsidRPr="004520DE">
        <w:rPr>
          <w:sz w:val="28"/>
          <w:szCs w:val="28"/>
          <w:lang w:val="uk-UA"/>
        </w:rPr>
        <w:t>го плану</w:t>
      </w:r>
      <w:r w:rsidR="00BB38DE" w:rsidRPr="004520DE">
        <w:rPr>
          <w:sz w:val="28"/>
          <w:szCs w:val="28"/>
          <w:lang w:val="uk-UA"/>
        </w:rPr>
        <w:t xml:space="preserve">, </w:t>
      </w:r>
      <w:r w:rsidR="00880A14" w:rsidRPr="004520DE">
        <w:rPr>
          <w:sz w:val="28"/>
          <w:szCs w:val="28"/>
          <w:lang w:val="uk-UA"/>
        </w:rPr>
        <w:t>звітом про виконання фінансового плану</w:t>
      </w:r>
      <w:r w:rsidR="0068797D" w:rsidRPr="004520DE">
        <w:rPr>
          <w:sz w:val="28"/>
          <w:szCs w:val="28"/>
          <w:lang w:val="uk-UA"/>
        </w:rPr>
        <w:t xml:space="preserve"> на відповідний період</w:t>
      </w:r>
      <w:r w:rsidRPr="004520DE">
        <w:rPr>
          <w:sz w:val="28"/>
          <w:szCs w:val="28"/>
          <w:lang w:val="uk-UA"/>
        </w:rPr>
        <w:t xml:space="preserve"> та підлягає розгляду в порядку, визначеному </w:t>
      </w:r>
      <w:r w:rsidR="002656BB" w:rsidRPr="004520DE">
        <w:rPr>
          <w:sz w:val="28"/>
          <w:szCs w:val="28"/>
          <w:lang w:val="uk-UA"/>
        </w:rPr>
        <w:t xml:space="preserve">цим </w:t>
      </w:r>
      <w:r w:rsidRPr="004520DE">
        <w:rPr>
          <w:sz w:val="28"/>
          <w:szCs w:val="28"/>
          <w:lang w:val="uk-UA"/>
        </w:rPr>
        <w:t>По</w:t>
      </w:r>
      <w:r w:rsidR="000E0444" w:rsidRPr="004520DE">
        <w:rPr>
          <w:sz w:val="28"/>
          <w:szCs w:val="28"/>
          <w:lang w:val="uk-UA"/>
        </w:rPr>
        <w:t>рядк</w:t>
      </w:r>
      <w:r w:rsidR="002656BB" w:rsidRPr="004520DE">
        <w:rPr>
          <w:sz w:val="28"/>
          <w:szCs w:val="28"/>
          <w:lang w:val="uk-UA"/>
        </w:rPr>
        <w:t>ом</w:t>
      </w:r>
      <w:r w:rsidR="00C46D49" w:rsidRPr="004520DE">
        <w:rPr>
          <w:sz w:val="28"/>
          <w:szCs w:val="28"/>
          <w:lang w:val="uk-UA"/>
        </w:rPr>
        <w:t xml:space="preserve">. </w:t>
      </w:r>
    </w:p>
    <w:p w14:paraId="0E2F9DEB" w14:textId="77777777" w:rsidR="000D1CEB" w:rsidRPr="004520DE" w:rsidRDefault="00C46D49" w:rsidP="0008692A">
      <w:pPr>
        <w:pStyle w:val="a3"/>
        <w:numPr>
          <w:ilvl w:val="1"/>
          <w:numId w:val="12"/>
        </w:numPr>
        <w:shd w:val="clear" w:color="auto" w:fill="FFFFFF"/>
        <w:ind w:left="0" w:right="-144" w:firstLine="709"/>
        <w:jc w:val="both"/>
        <w:rPr>
          <w:color w:val="333333"/>
          <w:sz w:val="28"/>
          <w:szCs w:val="28"/>
          <w:lang w:val="uk-UA"/>
        </w:rPr>
      </w:pPr>
      <w:r w:rsidRPr="004520DE">
        <w:rPr>
          <w:sz w:val="28"/>
          <w:szCs w:val="28"/>
          <w:lang w:val="uk-UA"/>
        </w:rPr>
        <w:t>Строк подачі листа очікувань</w:t>
      </w:r>
      <w:r w:rsidR="0061133A" w:rsidRPr="004520DE">
        <w:rPr>
          <w:sz w:val="28"/>
          <w:szCs w:val="28"/>
          <w:lang w:val="uk-UA"/>
        </w:rPr>
        <w:t xml:space="preserve"> </w:t>
      </w:r>
      <w:r w:rsidRPr="004520DE">
        <w:rPr>
          <w:sz w:val="28"/>
          <w:szCs w:val="28"/>
          <w:lang w:val="uk-UA"/>
        </w:rPr>
        <w:t xml:space="preserve">– 01 </w:t>
      </w:r>
      <w:r w:rsidR="009B3E19" w:rsidRPr="004520DE">
        <w:rPr>
          <w:sz w:val="28"/>
          <w:szCs w:val="28"/>
          <w:lang w:val="uk-UA"/>
        </w:rPr>
        <w:t>листопада</w:t>
      </w:r>
      <w:r w:rsidRPr="004520DE">
        <w:rPr>
          <w:sz w:val="28"/>
          <w:szCs w:val="28"/>
          <w:lang w:val="uk-UA"/>
        </w:rPr>
        <w:t xml:space="preserve"> року, що передує плановому</w:t>
      </w:r>
      <w:r w:rsidR="00BB38DE" w:rsidRPr="004520DE">
        <w:rPr>
          <w:sz w:val="28"/>
          <w:szCs w:val="28"/>
          <w:lang w:val="uk-UA"/>
        </w:rPr>
        <w:t xml:space="preserve"> року</w:t>
      </w:r>
      <w:r w:rsidRPr="004520DE">
        <w:rPr>
          <w:sz w:val="28"/>
          <w:szCs w:val="28"/>
          <w:lang w:val="uk-UA"/>
        </w:rPr>
        <w:t xml:space="preserve">. </w:t>
      </w:r>
    </w:p>
    <w:p w14:paraId="53CA0BD3" w14:textId="77777777" w:rsidR="00FF54C0" w:rsidRPr="003E5BC0" w:rsidRDefault="00C46D49" w:rsidP="0008692A">
      <w:pPr>
        <w:pStyle w:val="a3"/>
        <w:numPr>
          <w:ilvl w:val="1"/>
          <w:numId w:val="12"/>
        </w:numPr>
        <w:shd w:val="clear" w:color="auto" w:fill="FFFFFF"/>
        <w:ind w:left="0" w:right="-144" w:firstLine="709"/>
        <w:jc w:val="both"/>
        <w:rPr>
          <w:sz w:val="28"/>
          <w:szCs w:val="28"/>
          <w:lang w:val="uk-UA"/>
        </w:rPr>
      </w:pPr>
      <w:r w:rsidRPr="003E5BC0">
        <w:rPr>
          <w:sz w:val="28"/>
          <w:szCs w:val="28"/>
          <w:lang w:val="uk-UA"/>
        </w:rPr>
        <w:t xml:space="preserve">До Листа </w:t>
      </w:r>
      <w:r w:rsidR="00665C21" w:rsidRPr="003E5BC0">
        <w:rPr>
          <w:sz w:val="28"/>
          <w:szCs w:val="28"/>
          <w:lang w:val="uk-UA"/>
        </w:rPr>
        <w:t xml:space="preserve">очікувань </w:t>
      </w:r>
      <w:r w:rsidRPr="003E5BC0">
        <w:rPr>
          <w:sz w:val="28"/>
          <w:szCs w:val="28"/>
          <w:lang w:val="uk-UA"/>
        </w:rPr>
        <w:t xml:space="preserve">можуть бути внесені зміни до початку та протягом року, на який він затверджений. </w:t>
      </w:r>
      <w:r w:rsidR="00665C21" w:rsidRPr="003E5BC0">
        <w:rPr>
          <w:sz w:val="28"/>
          <w:szCs w:val="28"/>
          <w:lang w:val="uk-UA"/>
        </w:rPr>
        <w:t>Зміни до листа очікувань вносяться</w:t>
      </w:r>
      <w:r w:rsidR="00FE2F30" w:rsidRPr="003E5BC0">
        <w:rPr>
          <w:sz w:val="28"/>
          <w:szCs w:val="28"/>
          <w:lang w:val="uk-UA"/>
        </w:rPr>
        <w:t>,</w:t>
      </w:r>
      <w:r w:rsidR="00665C21" w:rsidRPr="003E5BC0">
        <w:rPr>
          <w:sz w:val="28"/>
          <w:szCs w:val="28"/>
          <w:lang w:val="uk-UA"/>
        </w:rPr>
        <w:t xml:space="preserve"> за наявності підстав</w:t>
      </w:r>
      <w:r w:rsidR="00FE2F30" w:rsidRPr="003E5BC0">
        <w:rPr>
          <w:sz w:val="28"/>
          <w:szCs w:val="28"/>
          <w:lang w:val="uk-UA"/>
        </w:rPr>
        <w:t>,</w:t>
      </w:r>
      <w:r w:rsidR="00665C21" w:rsidRPr="003E5BC0">
        <w:rPr>
          <w:sz w:val="28"/>
          <w:szCs w:val="28"/>
          <w:lang w:val="uk-UA"/>
        </w:rPr>
        <w:t xml:space="preserve"> щоквартально та подаються на розгляд та </w:t>
      </w:r>
      <w:r w:rsidR="003F6E9E" w:rsidRPr="003E5BC0">
        <w:rPr>
          <w:sz w:val="28"/>
          <w:szCs w:val="28"/>
          <w:lang w:val="uk-UA"/>
        </w:rPr>
        <w:t>затвер</w:t>
      </w:r>
      <w:r w:rsidR="00665C21" w:rsidRPr="003E5BC0">
        <w:rPr>
          <w:sz w:val="28"/>
          <w:szCs w:val="28"/>
          <w:lang w:val="uk-UA"/>
        </w:rPr>
        <w:t>дження у порядку, визначеному для подання фінансових планів.</w:t>
      </w:r>
    </w:p>
    <w:p w14:paraId="09347420" w14:textId="546648C2" w:rsidR="000D1CEB" w:rsidRPr="004516ED" w:rsidRDefault="00C46D49" w:rsidP="0008692A">
      <w:pPr>
        <w:pStyle w:val="a3"/>
        <w:ind w:left="0" w:right="-144" w:firstLine="709"/>
        <w:jc w:val="both"/>
        <w:rPr>
          <w:sz w:val="28"/>
          <w:szCs w:val="28"/>
          <w:lang w:val="uk-UA"/>
        </w:rPr>
      </w:pPr>
      <w:r w:rsidRPr="003E5BC0">
        <w:rPr>
          <w:sz w:val="28"/>
          <w:szCs w:val="28"/>
          <w:lang w:val="uk-UA"/>
        </w:rPr>
        <w:t xml:space="preserve">Підставою для внесення змін до Листа </w:t>
      </w:r>
      <w:r w:rsidR="0061133A" w:rsidRPr="003E5BC0">
        <w:rPr>
          <w:sz w:val="28"/>
          <w:szCs w:val="28"/>
          <w:lang w:val="uk-UA"/>
        </w:rPr>
        <w:t xml:space="preserve">очікувань </w:t>
      </w:r>
      <w:r w:rsidRPr="003E5BC0">
        <w:rPr>
          <w:sz w:val="28"/>
          <w:szCs w:val="28"/>
          <w:lang w:val="uk-UA"/>
        </w:rPr>
        <w:t>мож</w:t>
      </w:r>
      <w:r w:rsidR="00FF54C0" w:rsidRPr="003E5BC0">
        <w:rPr>
          <w:sz w:val="28"/>
          <w:szCs w:val="28"/>
          <w:lang w:val="uk-UA"/>
        </w:rPr>
        <w:t>уть</w:t>
      </w:r>
      <w:r w:rsidRPr="003E5BC0">
        <w:rPr>
          <w:sz w:val="28"/>
          <w:szCs w:val="28"/>
          <w:lang w:val="uk-UA"/>
        </w:rPr>
        <w:t xml:space="preserve"> бути</w:t>
      </w:r>
      <w:r w:rsidR="0061133A" w:rsidRPr="003E5BC0">
        <w:rPr>
          <w:sz w:val="28"/>
          <w:szCs w:val="28"/>
          <w:lang w:val="uk-UA"/>
        </w:rPr>
        <w:t>:</w:t>
      </w:r>
      <w:r w:rsidRPr="003E5BC0">
        <w:rPr>
          <w:sz w:val="28"/>
          <w:szCs w:val="28"/>
          <w:lang w:val="uk-UA"/>
        </w:rPr>
        <w:t xml:space="preserve"> зміна розміру бюджетного фінансування; зміни в законодавстві (включаючи акти органів державної влади, що здійснюють державне регулювання ринку), які </w:t>
      </w:r>
      <w:r w:rsidRPr="003E5BC0">
        <w:rPr>
          <w:sz w:val="28"/>
          <w:szCs w:val="28"/>
          <w:lang w:val="uk-UA"/>
        </w:rPr>
        <w:lastRenderedPageBreak/>
        <w:t xml:space="preserve">впливають на діяльність </w:t>
      </w:r>
      <w:r w:rsidR="0061133A" w:rsidRPr="003E5BC0">
        <w:rPr>
          <w:sz w:val="28"/>
          <w:szCs w:val="28"/>
          <w:lang w:val="uk-UA"/>
        </w:rPr>
        <w:t>комунального п</w:t>
      </w:r>
      <w:r w:rsidRPr="003E5BC0">
        <w:rPr>
          <w:sz w:val="28"/>
          <w:szCs w:val="28"/>
          <w:lang w:val="uk-UA"/>
        </w:rPr>
        <w:t xml:space="preserve">ідприємства; зміни в регульованих цінах (тарифах), які застосовуються до </w:t>
      </w:r>
      <w:r w:rsidR="0061133A" w:rsidRPr="003E5BC0">
        <w:rPr>
          <w:sz w:val="28"/>
          <w:szCs w:val="28"/>
          <w:lang w:val="uk-UA"/>
        </w:rPr>
        <w:t>комунального п</w:t>
      </w:r>
      <w:r w:rsidRPr="003E5BC0">
        <w:rPr>
          <w:sz w:val="28"/>
          <w:szCs w:val="28"/>
          <w:lang w:val="uk-UA"/>
        </w:rPr>
        <w:t>ідприємства та впливають на формування більшої частини доходів від його основної діяльності; необхідність фінансування невідкладних робіт, пов</w:t>
      </w:r>
      <w:r w:rsidR="00060E26">
        <w:rPr>
          <w:sz w:val="28"/>
          <w:szCs w:val="28"/>
          <w:lang w:val="uk-UA"/>
        </w:rPr>
        <w:t>’</w:t>
      </w:r>
      <w:r w:rsidRPr="003E5BC0">
        <w:rPr>
          <w:sz w:val="28"/>
          <w:szCs w:val="28"/>
          <w:lang w:val="uk-UA"/>
        </w:rPr>
        <w:t xml:space="preserve">язаних із подоланням негативних наслідків збройної агресії або інших обставин </w:t>
      </w:r>
      <w:r w:rsidRPr="004516ED">
        <w:rPr>
          <w:sz w:val="28"/>
          <w:szCs w:val="28"/>
          <w:lang w:val="uk-UA"/>
        </w:rPr>
        <w:t xml:space="preserve">непереборної сили (за умови, що такі зміни призведуть до збільшення або зменшення основних фінансових показників більше ніж на </w:t>
      </w:r>
      <w:r w:rsidR="00FF54C0" w:rsidRPr="004516ED">
        <w:rPr>
          <w:sz w:val="28"/>
          <w:szCs w:val="28"/>
          <w:lang w:val="uk-UA"/>
        </w:rPr>
        <w:t>1</w:t>
      </w:r>
      <w:r w:rsidRPr="004516ED">
        <w:rPr>
          <w:sz w:val="28"/>
          <w:szCs w:val="28"/>
          <w:lang w:val="uk-UA"/>
        </w:rPr>
        <w:t xml:space="preserve">0% порівняно до затверджених і що такі зміни обмежуються тими показниками, на які вплинула необхідність фінансування невідкладних робіт, і ступенем, до якого цей фактор мав вплив); передача </w:t>
      </w:r>
      <w:r w:rsidR="0061133A" w:rsidRPr="004516ED">
        <w:rPr>
          <w:sz w:val="28"/>
          <w:szCs w:val="28"/>
          <w:lang w:val="uk-UA"/>
        </w:rPr>
        <w:t>комунального п</w:t>
      </w:r>
      <w:r w:rsidRPr="004516ED">
        <w:rPr>
          <w:sz w:val="28"/>
          <w:szCs w:val="28"/>
          <w:lang w:val="uk-UA"/>
        </w:rPr>
        <w:t>ідприємства до сфери управління іншого суб</w:t>
      </w:r>
      <w:r w:rsidR="004516ED">
        <w:rPr>
          <w:sz w:val="28"/>
          <w:szCs w:val="28"/>
          <w:lang w:val="uk-UA"/>
        </w:rPr>
        <w:t>’</w:t>
      </w:r>
      <w:r w:rsidRPr="004516ED">
        <w:rPr>
          <w:sz w:val="28"/>
          <w:szCs w:val="28"/>
          <w:lang w:val="uk-UA"/>
        </w:rPr>
        <w:t>єкта управління.</w:t>
      </w:r>
    </w:p>
    <w:p w14:paraId="3C579444" w14:textId="2270208F" w:rsidR="000D1CEB" w:rsidRPr="00605999" w:rsidRDefault="000D1CEB" w:rsidP="0008692A">
      <w:pPr>
        <w:pStyle w:val="a3"/>
        <w:ind w:left="0" w:right="-144" w:firstLine="567"/>
        <w:jc w:val="both"/>
        <w:rPr>
          <w:sz w:val="28"/>
          <w:szCs w:val="28"/>
          <w:lang w:val="uk-UA"/>
        </w:rPr>
      </w:pPr>
      <w:r w:rsidRPr="00605999">
        <w:rPr>
          <w:sz w:val="28"/>
          <w:szCs w:val="28"/>
          <w:lang w:val="uk-UA"/>
        </w:rPr>
        <w:t xml:space="preserve">2.7. </w:t>
      </w:r>
      <w:r w:rsidR="00C46D49" w:rsidRPr="00605999">
        <w:rPr>
          <w:sz w:val="28"/>
          <w:szCs w:val="28"/>
          <w:lang w:val="uk-UA"/>
        </w:rPr>
        <w:t>Звіт про виконання цілей листа очікування подається разом з</w:t>
      </w:r>
      <w:r w:rsidR="00195F74">
        <w:rPr>
          <w:sz w:val="28"/>
          <w:szCs w:val="28"/>
          <w:lang w:val="uk-UA"/>
        </w:rPr>
        <w:t>і</w:t>
      </w:r>
      <w:r w:rsidR="00C46D49" w:rsidRPr="00605999">
        <w:rPr>
          <w:sz w:val="28"/>
          <w:szCs w:val="28"/>
          <w:lang w:val="uk-UA"/>
        </w:rPr>
        <w:t xml:space="preserve"> звітами про виконання фінансового плану у відповідності до Порядку</w:t>
      </w:r>
      <w:r w:rsidR="0061133A" w:rsidRPr="00605999">
        <w:rPr>
          <w:sz w:val="28"/>
          <w:szCs w:val="28"/>
          <w:lang w:val="uk-UA"/>
        </w:rPr>
        <w:t xml:space="preserve"> за формою, визначеною </w:t>
      </w:r>
      <w:r w:rsidR="00B10633" w:rsidRPr="00605999">
        <w:rPr>
          <w:sz w:val="28"/>
          <w:szCs w:val="28"/>
          <w:lang w:val="uk-UA"/>
        </w:rPr>
        <w:t>д</w:t>
      </w:r>
      <w:r w:rsidR="0061133A" w:rsidRPr="00605999">
        <w:rPr>
          <w:sz w:val="28"/>
          <w:szCs w:val="28"/>
          <w:lang w:val="uk-UA"/>
        </w:rPr>
        <w:t xml:space="preserve">одатком </w:t>
      </w:r>
      <w:r w:rsidR="00C454D4" w:rsidRPr="00605999">
        <w:rPr>
          <w:sz w:val="28"/>
          <w:szCs w:val="28"/>
          <w:lang w:val="uk-UA"/>
        </w:rPr>
        <w:t>4</w:t>
      </w:r>
      <w:r w:rsidR="0061133A" w:rsidRPr="00605999">
        <w:rPr>
          <w:sz w:val="28"/>
          <w:szCs w:val="28"/>
          <w:lang w:val="uk-UA"/>
        </w:rPr>
        <w:t xml:space="preserve"> до </w:t>
      </w:r>
      <w:r w:rsidR="000849F9" w:rsidRPr="00605999">
        <w:rPr>
          <w:sz w:val="28"/>
          <w:szCs w:val="28"/>
          <w:lang w:val="uk-UA"/>
        </w:rPr>
        <w:t>цього Порядку</w:t>
      </w:r>
      <w:r w:rsidR="00C46D49" w:rsidRPr="00605999">
        <w:rPr>
          <w:sz w:val="28"/>
          <w:szCs w:val="28"/>
          <w:lang w:val="uk-UA"/>
        </w:rPr>
        <w:t>.</w:t>
      </w:r>
      <w:bookmarkStart w:id="6" w:name="n29"/>
      <w:bookmarkEnd w:id="6"/>
    </w:p>
    <w:p w14:paraId="06DFC7BA" w14:textId="4EC42FD2" w:rsidR="000D1CEB" w:rsidRPr="00605999" w:rsidRDefault="000D1CEB" w:rsidP="0008692A">
      <w:pPr>
        <w:pStyle w:val="a3"/>
        <w:ind w:left="0" w:right="-144" w:firstLine="567"/>
        <w:jc w:val="both"/>
        <w:rPr>
          <w:sz w:val="28"/>
          <w:szCs w:val="28"/>
          <w:lang w:val="uk-UA"/>
        </w:rPr>
      </w:pPr>
      <w:r w:rsidRPr="00605999">
        <w:rPr>
          <w:sz w:val="28"/>
          <w:szCs w:val="28"/>
          <w:lang w:val="uk-UA"/>
        </w:rPr>
        <w:t xml:space="preserve">2.8. </w:t>
      </w:r>
      <w:r w:rsidR="00FF54C0" w:rsidRPr="00605999">
        <w:rPr>
          <w:sz w:val="28"/>
          <w:szCs w:val="28"/>
          <w:lang w:val="uk-UA"/>
        </w:rPr>
        <w:t xml:space="preserve">Лист очікувань не </w:t>
      </w:r>
      <w:r w:rsidR="0061133A" w:rsidRPr="00605999">
        <w:rPr>
          <w:sz w:val="28"/>
          <w:szCs w:val="28"/>
          <w:lang w:val="uk-UA"/>
        </w:rPr>
        <w:t>складається комунальним</w:t>
      </w:r>
      <w:r w:rsidR="00875534" w:rsidRPr="00605999">
        <w:rPr>
          <w:sz w:val="28"/>
          <w:szCs w:val="28"/>
        </w:rPr>
        <w:t xml:space="preserve"> </w:t>
      </w:r>
      <w:r w:rsidR="0061133A" w:rsidRPr="00605999">
        <w:rPr>
          <w:sz w:val="28"/>
          <w:szCs w:val="28"/>
          <w:lang w:val="uk-UA"/>
        </w:rPr>
        <w:t>п</w:t>
      </w:r>
      <w:r w:rsidR="00875534" w:rsidRPr="00605999">
        <w:rPr>
          <w:sz w:val="28"/>
          <w:szCs w:val="28"/>
          <w:lang w:val="uk-UA"/>
        </w:rPr>
        <w:t>ідприємств</w:t>
      </w:r>
      <w:r w:rsidR="0061133A" w:rsidRPr="00605999">
        <w:rPr>
          <w:sz w:val="28"/>
          <w:szCs w:val="28"/>
          <w:lang w:val="uk-UA"/>
        </w:rPr>
        <w:t>ом</w:t>
      </w:r>
      <w:r w:rsidR="00875534" w:rsidRPr="00605999">
        <w:rPr>
          <w:sz w:val="28"/>
          <w:szCs w:val="28"/>
          <w:lang w:val="uk-UA"/>
        </w:rPr>
        <w:t xml:space="preserve"> що перебува</w:t>
      </w:r>
      <w:r w:rsidR="0061133A" w:rsidRPr="00605999">
        <w:rPr>
          <w:sz w:val="28"/>
          <w:szCs w:val="28"/>
          <w:lang w:val="uk-UA"/>
        </w:rPr>
        <w:t>є</w:t>
      </w:r>
      <w:r w:rsidR="00875534" w:rsidRPr="00605999">
        <w:rPr>
          <w:sz w:val="28"/>
          <w:szCs w:val="28"/>
          <w:lang w:val="uk-UA"/>
        </w:rPr>
        <w:t xml:space="preserve"> у процедурі банкрутства, а також стосовно якого прийнято рішення про ліквідацію</w:t>
      </w:r>
      <w:r w:rsidR="00FE2F30" w:rsidRPr="00605999">
        <w:rPr>
          <w:sz w:val="28"/>
          <w:szCs w:val="28"/>
          <w:lang w:val="uk-UA"/>
        </w:rPr>
        <w:t>.</w:t>
      </w:r>
    </w:p>
    <w:p w14:paraId="51FDE7F0" w14:textId="77777777" w:rsidR="000E1D90" w:rsidRPr="00605999" w:rsidRDefault="000D1CEB" w:rsidP="0008692A">
      <w:pPr>
        <w:pStyle w:val="a3"/>
        <w:ind w:left="0" w:right="-144" w:firstLine="567"/>
        <w:jc w:val="both"/>
        <w:rPr>
          <w:sz w:val="28"/>
          <w:szCs w:val="28"/>
          <w:lang w:val="uk-UA"/>
        </w:rPr>
      </w:pPr>
      <w:r w:rsidRPr="00605999">
        <w:rPr>
          <w:sz w:val="28"/>
          <w:szCs w:val="28"/>
          <w:lang w:val="uk-UA"/>
        </w:rPr>
        <w:t xml:space="preserve">2.9. </w:t>
      </w:r>
      <w:r w:rsidR="000E1D90" w:rsidRPr="00605999">
        <w:rPr>
          <w:sz w:val="28"/>
          <w:szCs w:val="28"/>
          <w:lang w:val="uk-UA"/>
        </w:rPr>
        <w:t>Лист очікування</w:t>
      </w:r>
      <w:r w:rsidR="00FE2F30" w:rsidRPr="00605999">
        <w:rPr>
          <w:sz w:val="28"/>
          <w:szCs w:val="28"/>
          <w:lang w:val="uk-UA"/>
        </w:rPr>
        <w:t>, зміни до нього</w:t>
      </w:r>
      <w:r w:rsidR="000E1D90" w:rsidRPr="00605999">
        <w:rPr>
          <w:sz w:val="28"/>
          <w:szCs w:val="28"/>
          <w:lang w:val="uk-UA"/>
        </w:rPr>
        <w:t xml:space="preserve"> та звіт про його виконання зберігаються після </w:t>
      </w:r>
      <w:r w:rsidR="003F6E9E" w:rsidRPr="00605999">
        <w:rPr>
          <w:sz w:val="28"/>
          <w:szCs w:val="28"/>
          <w:lang w:val="uk-UA"/>
        </w:rPr>
        <w:t>затверд</w:t>
      </w:r>
      <w:r w:rsidR="000E1D90" w:rsidRPr="00605999">
        <w:rPr>
          <w:sz w:val="28"/>
          <w:szCs w:val="28"/>
          <w:lang w:val="uk-UA"/>
        </w:rPr>
        <w:t xml:space="preserve">ження разом із фінансовим планом, звітом про його виконання </w:t>
      </w:r>
      <w:r w:rsidR="00C33753" w:rsidRPr="00605999">
        <w:rPr>
          <w:sz w:val="28"/>
          <w:szCs w:val="28"/>
          <w:lang w:val="uk-UA"/>
        </w:rPr>
        <w:t>в</w:t>
      </w:r>
      <w:r w:rsidR="000E1D90" w:rsidRPr="00605999">
        <w:rPr>
          <w:sz w:val="28"/>
          <w:szCs w:val="28"/>
          <w:lang w:val="uk-UA"/>
        </w:rPr>
        <w:t xml:space="preserve"> </w:t>
      </w:r>
      <w:r w:rsidR="00C33753" w:rsidRPr="00605999">
        <w:rPr>
          <w:bCs/>
          <w:sz w:val="28"/>
          <w:szCs w:val="28"/>
          <w:lang w:val="uk-UA"/>
        </w:rPr>
        <w:t xml:space="preserve">управлінні бухгалтерського обліку та моніторингу діяльності </w:t>
      </w:r>
      <w:r w:rsidR="004520DE" w:rsidRPr="00605999">
        <w:rPr>
          <w:bCs/>
          <w:sz w:val="28"/>
          <w:szCs w:val="28"/>
          <w:lang w:val="uk-UA"/>
        </w:rPr>
        <w:t xml:space="preserve">виконавчого апарату </w:t>
      </w:r>
      <w:r w:rsidR="00C33753" w:rsidRPr="00605999">
        <w:rPr>
          <w:bCs/>
          <w:sz w:val="28"/>
          <w:szCs w:val="28"/>
          <w:lang w:val="uk-UA"/>
        </w:rPr>
        <w:t>Дніпропетровської обласної ради</w:t>
      </w:r>
      <w:r w:rsidR="000E1D90" w:rsidRPr="00605999">
        <w:rPr>
          <w:sz w:val="28"/>
          <w:szCs w:val="28"/>
          <w:lang w:val="uk-UA"/>
        </w:rPr>
        <w:t xml:space="preserve">, </w:t>
      </w:r>
      <w:r w:rsidR="0061133A" w:rsidRPr="00605999">
        <w:rPr>
          <w:sz w:val="28"/>
          <w:szCs w:val="28"/>
          <w:lang w:val="uk-UA"/>
        </w:rPr>
        <w:t xml:space="preserve">відповідному </w:t>
      </w:r>
      <w:r w:rsidR="000E1D90" w:rsidRPr="00605999">
        <w:rPr>
          <w:sz w:val="28"/>
          <w:szCs w:val="28"/>
          <w:lang w:val="uk-UA"/>
        </w:rPr>
        <w:t>департаменті</w:t>
      </w:r>
      <w:r w:rsidR="00B10E2D" w:rsidRPr="00605999">
        <w:rPr>
          <w:sz w:val="28"/>
          <w:szCs w:val="28"/>
          <w:lang w:val="uk-UA"/>
        </w:rPr>
        <w:t>/управлінні</w:t>
      </w:r>
      <w:r w:rsidR="000E1D90" w:rsidRPr="00605999">
        <w:rPr>
          <w:sz w:val="28"/>
          <w:szCs w:val="28"/>
          <w:lang w:val="uk-UA"/>
        </w:rPr>
        <w:t xml:space="preserve"> Дніпропетровської обласної державної адміністрації, третій примірник видається </w:t>
      </w:r>
      <w:r w:rsidR="0061133A" w:rsidRPr="00605999">
        <w:rPr>
          <w:sz w:val="28"/>
          <w:szCs w:val="28"/>
          <w:lang w:val="uk-UA"/>
        </w:rPr>
        <w:t xml:space="preserve">комунальному </w:t>
      </w:r>
      <w:r w:rsidR="000E1D90" w:rsidRPr="00605999">
        <w:rPr>
          <w:sz w:val="28"/>
          <w:szCs w:val="28"/>
          <w:lang w:val="uk-UA"/>
        </w:rPr>
        <w:t xml:space="preserve">підприємству. </w:t>
      </w:r>
    </w:p>
    <w:p w14:paraId="14B7B2F7" w14:textId="77777777" w:rsidR="00C50502" w:rsidRPr="004520DE" w:rsidRDefault="00C50502" w:rsidP="0008692A">
      <w:pPr>
        <w:tabs>
          <w:tab w:val="left" w:pos="709"/>
          <w:tab w:val="left" w:pos="993"/>
        </w:tabs>
        <w:ind w:right="-144"/>
        <w:jc w:val="both"/>
        <w:rPr>
          <w:color w:val="333333"/>
          <w:sz w:val="28"/>
          <w:szCs w:val="28"/>
          <w:lang w:val="uk-UA"/>
        </w:rPr>
      </w:pPr>
    </w:p>
    <w:p w14:paraId="665959DC" w14:textId="77777777" w:rsidR="00511432" w:rsidRPr="004520DE" w:rsidRDefault="0061133A" w:rsidP="0008692A">
      <w:pPr>
        <w:tabs>
          <w:tab w:val="left" w:pos="709"/>
          <w:tab w:val="left" w:pos="993"/>
        </w:tabs>
        <w:ind w:right="-144"/>
        <w:jc w:val="center"/>
        <w:rPr>
          <w:b/>
          <w:bCs/>
          <w:color w:val="333333"/>
          <w:sz w:val="28"/>
          <w:szCs w:val="28"/>
          <w:lang w:val="uk-UA"/>
        </w:rPr>
      </w:pPr>
      <w:r w:rsidRPr="004520DE">
        <w:rPr>
          <w:b/>
          <w:bCs/>
          <w:color w:val="333333"/>
          <w:sz w:val="28"/>
          <w:szCs w:val="28"/>
          <w:lang w:val="uk-UA"/>
        </w:rPr>
        <w:t>ІІІ.</w:t>
      </w:r>
      <w:r w:rsidR="00692EC7" w:rsidRPr="004520DE">
        <w:rPr>
          <w:b/>
          <w:bCs/>
          <w:color w:val="333333"/>
          <w:sz w:val="28"/>
          <w:szCs w:val="28"/>
          <w:lang w:val="uk-UA"/>
        </w:rPr>
        <w:t xml:space="preserve"> Ф</w:t>
      </w:r>
      <w:r w:rsidR="00511432" w:rsidRPr="004520DE">
        <w:rPr>
          <w:b/>
          <w:bCs/>
          <w:color w:val="333333"/>
          <w:sz w:val="28"/>
          <w:szCs w:val="28"/>
          <w:lang w:val="uk-UA"/>
        </w:rPr>
        <w:t>інансови</w:t>
      </w:r>
      <w:r w:rsidR="00692EC7" w:rsidRPr="004520DE">
        <w:rPr>
          <w:b/>
          <w:bCs/>
          <w:color w:val="333333"/>
          <w:sz w:val="28"/>
          <w:szCs w:val="28"/>
          <w:lang w:val="uk-UA"/>
        </w:rPr>
        <w:t>й</w:t>
      </w:r>
      <w:r w:rsidR="00511432" w:rsidRPr="004520DE">
        <w:rPr>
          <w:b/>
          <w:bCs/>
          <w:color w:val="333333"/>
          <w:sz w:val="28"/>
          <w:szCs w:val="28"/>
          <w:lang w:val="uk-UA"/>
        </w:rPr>
        <w:t xml:space="preserve"> план</w:t>
      </w:r>
      <w:r w:rsidR="004B4A05" w:rsidRPr="004520DE">
        <w:rPr>
          <w:b/>
          <w:bCs/>
          <w:color w:val="333333"/>
          <w:sz w:val="28"/>
          <w:szCs w:val="28"/>
          <w:lang w:val="uk-UA"/>
        </w:rPr>
        <w:t xml:space="preserve"> </w:t>
      </w:r>
    </w:p>
    <w:p w14:paraId="0CD94C9A" w14:textId="77777777" w:rsidR="00692EC7" w:rsidRPr="004520DE" w:rsidRDefault="00692EC7" w:rsidP="0008692A">
      <w:pPr>
        <w:tabs>
          <w:tab w:val="left" w:pos="709"/>
          <w:tab w:val="left" w:pos="993"/>
        </w:tabs>
        <w:ind w:right="-144"/>
        <w:jc w:val="center"/>
        <w:rPr>
          <w:b/>
          <w:bCs/>
          <w:color w:val="333333"/>
          <w:sz w:val="28"/>
          <w:szCs w:val="28"/>
          <w:lang w:val="uk-UA"/>
        </w:rPr>
      </w:pPr>
    </w:p>
    <w:p w14:paraId="075C7735" w14:textId="4E0D3049" w:rsidR="00B74B49" w:rsidRPr="004520DE" w:rsidRDefault="00CE44F4" w:rsidP="0008692A">
      <w:pPr>
        <w:pStyle w:val="a3"/>
        <w:tabs>
          <w:tab w:val="left" w:pos="709"/>
          <w:tab w:val="left" w:pos="993"/>
        </w:tabs>
        <w:ind w:left="0" w:right="-144" w:firstLine="709"/>
        <w:jc w:val="both"/>
        <w:rPr>
          <w:sz w:val="28"/>
          <w:szCs w:val="28"/>
          <w:lang w:val="uk-UA"/>
        </w:rPr>
      </w:pPr>
      <w:r w:rsidRPr="004520DE">
        <w:rPr>
          <w:color w:val="000000" w:themeColor="text1"/>
          <w:sz w:val="28"/>
          <w:szCs w:val="28"/>
          <w:lang w:val="uk-UA"/>
        </w:rPr>
        <w:t>3.1</w:t>
      </w:r>
      <w:r w:rsidR="005C2DF1">
        <w:rPr>
          <w:color w:val="000000" w:themeColor="text1"/>
          <w:sz w:val="28"/>
          <w:szCs w:val="28"/>
          <w:lang w:val="uk-UA"/>
        </w:rPr>
        <w:t>.</w:t>
      </w:r>
      <w:r w:rsidRPr="004520DE">
        <w:rPr>
          <w:color w:val="000000" w:themeColor="text1"/>
          <w:sz w:val="28"/>
          <w:szCs w:val="28"/>
          <w:lang w:val="uk-UA"/>
        </w:rPr>
        <w:t xml:space="preserve"> </w:t>
      </w:r>
      <w:r w:rsidR="00B74B49" w:rsidRPr="004520DE">
        <w:rPr>
          <w:color w:val="000000" w:themeColor="text1"/>
          <w:sz w:val="28"/>
          <w:szCs w:val="28"/>
          <w:lang w:val="uk-UA"/>
        </w:rPr>
        <w:t xml:space="preserve">Комунальне </w:t>
      </w:r>
      <w:r w:rsidR="00B74B49" w:rsidRPr="004520DE">
        <w:rPr>
          <w:sz w:val="28"/>
          <w:szCs w:val="28"/>
          <w:lang w:val="uk-UA"/>
        </w:rPr>
        <w:t>підприємство</w:t>
      </w:r>
      <w:r w:rsidR="0093788D" w:rsidRPr="004520DE">
        <w:rPr>
          <w:bCs/>
          <w:sz w:val="28"/>
          <w:szCs w:val="28"/>
          <w:lang w:val="uk-UA"/>
        </w:rPr>
        <w:t xml:space="preserve"> подає фінансов</w:t>
      </w:r>
      <w:r w:rsidR="00697B94" w:rsidRPr="004520DE">
        <w:rPr>
          <w:bCs/>
          <w:sz w:val="28"/>
          <w:szCs w:val="28"/>
          <w:lang w:val="uk-UA"/>
        </w:rPr>
        <w:t>ий</w:t>
      </w:r>
      <w:r w:rsidR="0093788D" w:rsidRPr="004520DE">
        <w:rPr>
          <w:bCs/>
          <w:sz w:val="28"/>
          <w:szCs w:val="28"/>
          <w:lang w:val="uk-UA"/>
        </w:rPr>
        <w:t xml:space="preserve"> план</w:t>
      </w:r>
      <w:r w:rsidR="00511432" w:rsidRPr="004520DE">
        <w:rPr>
          <w:bCs/>
          <w:sz w:val="28"/>
          <w:szCs w:val="28"/>
          <w:lang w:val="uk-UA"/>
        </w:rPr>
        <w:t xml:space="preserve"> </w:t>
      </w:r>
      <w:r w:rsidR="00212CF5" w:rsidRPr="004520DE">
        <w:rPr>
          <w:color w:val="000000" w:themeColor="text1"/>
          <w:sz w:val="28"/>
          <w:szCs w:val="28"/>
          <w:lang w:val="uk-UA"/>
        </w:rPr>
        <w:t>головному розпоряднику коштів</w:t>
      </w:r>
      <w:r w:rsidR="00212CF5" w:rsidRPr="004520DE">
        <w:rPr>
          <w:color w:val="000000"/>
          <w:sz w:val="28"/>
          <w:szCs w:val="28"/>
          <w:lang w:val="uk-UA"/>
        </w:rPr>
        <w:t xml:space="preserve"> </w:t>
      </w:r>
      <w:r w:rsidR="0093788D" w:rsidRPr="004520DE">
        <w:rPr>
          <w:color w:val="000000"/>
          <w:sz w:val="28"/>
          <w:szCs w:val="28"/>
          <w:lang w:val="uk-UA"/>
        </w:rPr>
        <w:t xml:space="preserve">до </w:t>
      </w:r>
      <w:r w:rsidR="0093788D" w:rsidRPr="004520DE">
        <w:rPr>
          <w:color w:val="000000" w:themeColor="text1"/>
          <w:sz w:val="28"/>
          <w:szCs w:val="28"/>
          <w:lang w:val="uk-UA"/>
        </w:rPr>
        <w:t xml:space="preserve">01 </w:t>
      </w:r>
      <w:r w:rsidR="009B3E19" w:rsidRPr="004520DE">
        <w:rPr>
          <w:color w:val="000000" w:themeColor="text1"/>
          <w:sz w:val="28"/>
          <w:szCs w:val="28"/>
          <w:lang w:val="uk-UA"/>
        </w:rPr>
        <w:t>листопада</w:t>
      </w:r>
      <w:r w:rsidR="0093788D" w:rsidRPr="004520DE">
        <w:rPr>
          <w:color w:val="000000" w:themeColor="text1"/>
          <w:sz w:val="28"/>
          <w:szCs w:val="28"/>
          <w:lang w:val="uk-UA"/>
        </w:rPr>
        <w:t xml:space="preserve"> року, що передує плановому</w:t>
      </w:r>
      <w:r w:rsidR="00697B94" w:rsidRPr="004520DE">
        <w:rPr>
          <w:color w:val="000000" w:themeColor="text1"/>
          <w:sz w:val="28"/>
          <w:szCs w:val="28"/>
          <w:lang w:val="uk-UA"/>
        </w:rPr>
        <w:t xml:space="preserve">, </w:t>
      </w:r>
      <w:r w:rsidR="0093788D" w:rsidRPr="004520DE">
        <w:rPr>
          <w:bCs/>
          <w:sz w:val="28"/>
          <w:szCs w:val="28"/>
          <w:lang w:val="uk-UA"/>
        </w:rPr>
        <w:t xml:space="preserve">в паперовому вигляді </w:t>
      </w:r>
      <w:r w:rsidR="0093788D" w:rsidRPr="004520DE">
        <w:rPr>
          <w:bCs/>
          <w:color w:val="000000" w:themeColor="text1"/>
          <w:sz w:val="28"/>
          <w:szCs w:val="28"/>
          <w:lang w:val="uk-UA"/>
        </w:rPr>
        <w:t>прошнурованим, пронумерованим, підписаним керівником підприємства та скріпленим печаткою</w:t>
      </w:r>
      <w:r w:rsidR="0093788D" w:rsidRPr="004520DE">
        <w:rPr>
          <w:bCs/>
          <w:sz w:val="28"/>
          <w:szCs w:val="28"/>
          <w:lang w:val="uk-UA"/>
        </w:rPr>
        <w:t xml:space="preserve"> у </w:t>
      </w:r>
      <w:r w:rsidR="004B4A05" w:rsidRPr="004520DE">
        <w:rPr>
          <w:bCs/>
          <w:color w:val="000000" w:themeColor="text1"/>
          <w:sz w:val="28"/>
          <w:szCs w:val="28"/>
          <w:lang w:val="uk-UA"/>
        </w:rPr>
        <w:t>трьох</w:t>
      </w:r>
      <w:r w:rsidR="0093788D" w:rsidRPr="004520DE">
        <w:rPr>
          <w:bCs/>
          <w:color w:val="000000" w:themeColor="text1"/>
          <w:sz w:val="28"/>
          <w:szCs w:val="28"/>
          <w:lang w:val="uk-UA"/>
        </w:rPr>
        <w:t xml:space="preserve"> примірниках  відповідно до </w:t>
      </w:r>
      <w:r w:rsidR="00B74B49" w:rsidRPr="004520DE">
        <w:rPr>
          <w:bCs/>
          <w:color w:val="000000" w:themeColor="text1"/>
          <w:sz w:val="28"/>
          <w:szCs w:val="28"/>
          <w:lang w:val="uk-UA"/>
        </w:rPr>
        <w:t>цьог</w:t>
      </w:r>
      <w:r w:rsidR="0093788D" w:rsidRPr="004520DE">
        <w:rPr>
          <w:bCs/>
          <w:color w:val="000000" w:themeColor="text1"/>
          <w:sz w:val="28"/>
          <w:szCs w:val="28"/>
          <w:lang w:val="uk-UA"/>
        </w:rPr>
        <w:t xml:space="preserve">о </w:t>
      </w:r>
      <w:r w:rsidR="00511432" w:rsidRPr="004520DE">
        <w:rPr>
          <w:bCs/>
          <w:color w:val="000000" w:themeColor="text1"/>
          <w:sz w:val="28"/>
          <w:szCs w:val="28"/>
          <w:lang w:val="uk-UA"/>
        </w:rPr>
        <w:t>По</w:t>
      </w:r>
      <w:r w:rsidR="000E0444" w:rsidRPr="004520DE">
        <w:rPr>
          <w:bCs/>
          <w:color w:val="000000" w:themeColor="text1"/>
          <w:sz w:val="28"/>
          <w:szCs w:val="28"/>
          <w:lang w:val="uk-UA"/>
        </w:rPr>
        <w:t>рядку</w:t>
      </w:r>
      <w:r w:rsidR="0093788D" w:rsidRPr="004520DE">
        <w:rPr>
          <w:bCs/>
          <w:color w:val="000000" w:themeColor="text1"/>
          <w:sz w:val="28"/>
          <w:szCs w:val="28"/>
          <w:lang w:val="uk-UA"/>
        </w:rPr>
        <w:t>.</w:t>
      </w:r>
      <w:r w:rsidR="009071BF">
        <w:rPr>
          <w:bCs/>
          <w:color w:val="000000" w:themeColor="text1"/>
          <w:sz w:val="28"/>
          <w:szCs w:val="28"/>
          <w:lang w:val="uk-UA"/>
        </w:rPr>
        <w:t xml:space="preserve"> </w:t>
      </w:r>
      <w:r w:rsidR="0093788D" w:rsidRPr="004520DE">
        <w:rPr>
          <w:sz w:val="28"/>
          <w:szCs w:val="28"/>
          <w:lang w:val="uk-UA"/>
        </w:rPr>
        <w:t>Відповідальність за достовірність, обґрунтованість показників</w:t>
      </w:r>
      <w:r w:rsidR="00B55AB5">
        <w:rPr>
          <w:sz w:val="28"/>
          <w:szCs w:val="28"/>
          <w:lang w:val="uk-UA"/>
        </w:rPr>
        <w:t xml:space="preserve"> і </w:t>
      </w:r>
      <w:r w:rsidR="0093788D" w:rsidRPr="004520DE">
        <w:rPr>
          <w:sz w:val="28"/>
          <w:szCs w:val="28"/>
          <w:lang w:val="uk-UA"/>
        </w:rPr>
        <w:t xml:space="preserve">виконання </w:t>
      </w:r>
      <w:r w:rsidR="00B74B49" w:rsidRPr="004520DE">
        <w:rPr>
          <w:sz w:val="28"/>
          <w:szCs w:val="28"/>
          <w:lang w:val="uk-UA"/>
        </w:rPr>
        <w:t xml:space="preserve">фінансового плану </w:t>
      </w:r>
      <w:r w:rsidR="0093788D" w:rsidRPr="004520DE">
        <w:rPr>
          <w:sz w:val="28"/>
          <w:szCs w:val="28"/>
          <w:lang w:val="uk-UA"/>
        </w:rPr>
        <w:t>несе керівник та головний бухгалтер</w:t>
      </w:r>
      <w:r w:rsidR="00B74B49" w:rsidRPr="004520DE">
        <w:rPr>
          <w:sz w:val="28"/>
          <w:szCs w:val="28"/>
          <w:lang w:val="uk-UA"/>
        </w:rPr>
        <w:t>.</w:t>
      </w:r>
    </w:p>
    <w:p w14:paraId="0155D5C5" w14:textId="77777777" w:rsidR="0093788D" w:rsidRPr="004520DE" w:rsidRDefault="00CE44F4" w:rsidP="0008692A">
      <w:pPr>
        <w:pStyle w:val="a3"/>
        <w:tabs>
          <w:tab w:val="left" w:pos="993"/>
        </w:tabs>
        <w:ind w:left="0" w:right="-144" w:firstLine="709"/>
        <w:jc w:val="both"/>
        <w:rPr>
          <w:color w:val="FF0000"/>
          <w:sz w:val="28"/>
          <w:szCs w:val="28"/>
          <w:lang w:val="uk-UA"/>
        </w:rPr>
      </w:pPr>
      <w:r w:rsidRPr="004520DE">
        <w:rPr>
          <w:sz w:val="28"/>
          <w:szCs w:val="28"/>
          <w:lang w:val="uk-UA"/>
        </w:rPr>
        <w:t xml:space="preserve">3.2. </w:t>
      </w:r>
      <w:r w:rsidR="0093788D" w:rsidRPr="004520DE">
        <w:rPr>
          <w:sz w:val="28"/>
          <w:szCs w:val="28"/>
          <w:lang w:val="uk-UA"/>
        </w:rPr>
        <w:t xml:space="preserve">Показники, що підлягають відображенню в фінансовому плані, змінах до нього та звітах про виконання мають </w:t>
      </w:r>
      <w:proofErr w:type="spellStart"/>
      <w:r w:rsidR="0093788D" w:rsidRPr="004520DE">
        <w:rPr>
          <w:sz w:val="28"/>
          <w:szCs w:val="28"/>
          <w:lang w:val="uk-UA"/>
        </w:rPr>
        <w:t>грунтуватися</w:t>
      </w:r>
      <w:proofErr w:type="spellEnd"/>
      <w:r w:rsidR="0093788D" w:rsidRPr="004520DE">
        <w:rPr>
          <w:sz w:val="28"/>
          <w:szCs w:val="28"/>
          <w:lang w:val="uk-UA"/>
        </w:rPr>
        <w:t xml:space="preserve"> та узгоджуватися із фінансовою звітністю </w:t>
      </w:r>
      <w:r w:rsidR="00B74B49" w:rsidRPr="004520DE">
        <w:rPr>
          <w:color w:val="000000" w:themeColor="text1"/>
          <w:sz w:val="28"/>
          <w:szCs w:val="28"/>
          <w:lang w:val="uk-UA"/>
        </w:rPr>
        <w:t xml:space="preserve">комунального </w:t>
      </w:r>
      <w:r w:rsidR="00B74B49" w:rsidRPr="004520DE">
        <w:rPr>
          <w:sz w:val="28"/>
          <w:szCs w:val="28"/>
          <w:lang w:val="uk-UA"/>
        </w:rPr>
        <w:t xml:space="preserve">підприємства </w:t>
      </w:r>
      <w:r w:rsidR="0093788D" w:rsidRPr="004520DE">
        <w:rPr>
          <w:sz w:val="28"/>
          <w:szCs w:val="28"/>
          <w:lang w:val="uk-UA"/>
        </w:rPr>
        <w:t xml:space="preserve">та складатися </w:t>
      </w:r>
      <w:r w:rsidR="00B74B49" w:rsidRPr="004520DE">
        <w:rPr>
          <w:sz w:val="28"/>
          <w:szCs w:val="28"/>
          <w:lang w:val="uk-UA"/>
        </w:rPr>
        <w:t>відповідно</w:t>
      </w:r>
      <w:r w:rsidR="00212CF5" w:rsidRPr="004520DE">
        <w:rPr>
          <w:sz w:val="28"/>
          <w:szCs w:val="28"/>
          <w:lang w:val="uk-UA"/>
        </w:rPr>
        <w:t xml:space="preserve"> до </w:t>
      </w:r>
      <w:r w:rsidR="0093788D" w:rsidRPr="004520DE">
        <w:rPr>
          <w:sz w:val="28"/>
          <w:szCs w:val="28"/>
          <w:lang w:val="uk-UA"/>
        </w:rPr>
        <w:t>Національни</w:t>
      </w:r>
      <w:r w:rsidR="005A061B" w:rsidRPr="004520DE">
        <w:rPr>
          <w:sz w:val="28"/>
          <w:szCs w:val="28"/>
          <w:lang w:val="uk-UA"/>
        </w:rPr>
        <w:t>х</w:t>
      </w:r>
      <w:r w:rsidR="0093788D" w:rsidRPr="004520DE">
        <w:rPr>
          <w:sz w:val="28"/>
          <w:szCs w:val="28"/>
          <w:lang w:val="uk-UA"/>
        </w:rPr>
        <w:t xml:space="preserve"> стандарт</w:t>
      </w:r>
      <w:r w:rsidR="00FC19C9" w:rsidRPr="004520DE">
        <w:rPr>
          <w:sz w:val="28"/>
          <w:szCs w:val="28"/>
          <w:lang w:val="uk-UA"/>
        </w:rPr>
        <w:t>ів</w:t>
      </w:r>
      <w:r w:rsidR="0093788D" w:rsidRPr="004520DE">
        <w:rPr>
          <w:sz w:val="28"/>
          <w:szCs w:val="28"/>
          <w:lang w:val="uk-UA"/>
        </w:rPr>
        <w:t xml:space="preserve"> (положен</w:t>
      </w:r>
      <w:r w:rsidR="005A061B" w:rsidRPr="004520DE">
        <w:rPr>
          <w:sz w:val="28"/>
          <w:szCs w:val="28"/>
          <w:lang w:val="uk-UA"/>
        </w:rPr>
        <w:t>ь</w:t>
      </w:r>
      <w:r w:rsidR="0093788D" w:rsidRPr="004520DE">
        <w:rPr>
          <w:sz w:val="28"/>
          <w:szCs w:val="28"/>
          <w:lang w:val="uk-UA"/>
        </w:rPr>
        <w:t xml:space="preserve">) бухгалтерського обліку </w:t>
      </w:r>
      <w:r w:rsidR="00FC19C9" w:rsidRPr="004520DE">
        <w:rPr>
          <w:sz w:val="28"/>
          <w:szCs w:val="28"/>
          <w:lang w:val="uk-UA"/>
        </w:rPr>
        <w:t>–</w:t>
      </w:r>
      <w:r w:rsidR="0093788D" w:rsidRPr="004520DE">
        <w:rPr>
          <w:sz w:val="28"/>
          <w:szCs w:val="28"/>
          <w:lang w:val="uk-UA"/>
        </w:rPr>
        <w:t xml:space="preserve"> </w:t>
      </w:r>
      <w:hyperlink r:id="rId8" w:anchor="n17" w:tgtFrame="_blank" w:history="1">
        <w:r w:rsidR="0093788D" w:rsidRPr="004520DE">
          <w:rPr>
            <w:rStyle w:val="a4"/>
            <w:color w:val="000000"/>
            <w:sz w:val="28"/>
            <w:szCs w:val="28"/>
            <w:u w:val="none"/>
            <w:lang w:val="uk-UA"/>
          </w:rPr>
          <w:t>Національним</w:t>
        </w:r>
        <w:r w:rsidR="00FC19C9" w:rsidRPr="004520DE">
          <w:rPr>
            <w:rStyle w:val="a4"/>
            <w:color w:val="000000"/>
            <w:sz w:val="28"/>
            <w:szCs w:val="28"/>
            <w:u w:val="none"/>
            <w:lang w:val="uk-UA"/>
          </w:rPr>
          <w:t xml:space="preserve"> </w:t>
        </w:r>
        <w:r w:rsidR="0093788D" w:rsidRPr="004520DE">
          <w:rPr>
            <w:rStyle w:val="a4"/>
            <w:color w:val="000000"/>
            <w:sz w:val="28"/>
            <w:szCs w:val="28"/>
            <w:u w:val="none"/>
            <w:lang w:val="uk-UA"/>
          </w:rPr>
          <w:t xml:space="preserve">положенням (стандартам) бухгалтерського обліку 1 </w:t>
        </w:r>
        <w:r w:rsidR="0093788D" w:rsidRPr="004520DE">
          <w:rPr>
            <w:sz w:val="28"/>
            <w:szCs w:val="28"/>
            <w:lang w:val="uk-UA"/>
          </w:rPr>
          <w:t>„</w:t>
        </w:r>
        <w:r w:rsidR="0093788D" w:rsidRPr="004520DE">
          <w:rPr>
            <w:rStyle w:val="a4"/>
            <w:color w:val="000000"/>
            <w:sz w:val="28"/>
            <w:szCs w:val="28"/>
            <w:u w:val="none"/>
            <w:lang w:val="uk-UA"/>
          </w:rPr>
          <w:t>Загальні вимоги до фінансової звітності</w:t>
        </w:r>
        <w:r w:rsidR="0093788D" w:rsidRPr="004520DE">
          <w:rPr>
            <w:sz w:val="28"/>
            <w:szCs w:val="28"/>
            <w:lang w:val="uk-UA"/>
          </w:rPr>
          <w:t>”</w:t>
        </w:r>
      </w:hyperlink>
      <w:r w:rsidR="0093788D" w:rsidRPr="004520DE">
        <w:rPr>
          <w:color w:val="000000"/>
          <w:sz w:val="28"/>
          <w:szCs w:val="28"/>
          <w:lang w:val="uk-UA"/>
        </w:rPr>
        <w:t>, зокрема: баланс (звіт про фінансовий стан) (</w:t>
      </w:r>
      <w:hyperlink r:id="rId9" w:anchor="n147" w:tgtFrame="_blank" w:history="1">
        <w:r w:rsidR="0093788D" w:rsidRPr="004520DE">
          <w:rPr>
            <w:rStyle w:val="a4"/>
            <w:color w:val="000000"/>
            <w:sz w:val="28"/>
            <w:szCs w:val="28"/>
            <w:lang w:val="uk-UA"/>
          </w:rPr>
          <w:t>форма № 1</w:t>
        </w:r>
      </w:hyperlink>
      <w:r w:rsidR="0093788D" w:rsidRPr="004520DE">
        <w:rPr>
          <w:color w:val="000000"/>
          <w:sz w:val="28"/>
          <w:szCs w:val="28"/>
          <w:lang w:val="uk-UA"/>
        </w:rPr>
        <w:t>), звіт про фінансові результати (звіт про сукупний дохід) (</w:t>
      </w:r>
      <w:hyperlink r:id="rId10" w:anchor="n201" w:tgtFrame="_blank" w:history="1">
        <w:r w:rsidR="0093788D" w:rsidRPr="004520DE">
          <w:rPr>
            <w:rStyle w:val="a4"/>
            <w:color w:val="000000"/>
            <w:sz w:val="28"/>
            <w:szCs w:val="28"/>
            <w:lang w:val="uk-UA"/>
          </w:rPr>
          <w:t>форма № 2</w:t>
        </w:r>
      </w:hyperlink>
      <w:r w:rsidR="0093788D" w:rsidRPr="004520DE">
        <w:rPr>
          <w:color w:val="000000"/>
          <w:sz w:val="28"/>
          <w:szCs w:val="28"/>
          <w:lang w:val="uk-UA"/>
        </w:rPr>
        <w:t>), звіт про рух грошових коштів (</w:t>
      </w:r>
      <w:hyperlink r:id="rId11" w:anchor="n215" w:tgtFrame="_blank" w:history="1">
        <w:r w:rsidR="0093788D" w:rsidRPr="004520DE">
          <w:rPr>
            <w:rStyle w:val="a4"/>
            <w:color w:val="000000"/>
            <w:sz w:val="28"/>
            <w:szCs w:val="28"/>
            <w:lang w:val="uk-UA"/>
          </w:rPr>
          <w:t>форма № 3</w:t>
        </w:r>
      </w:hyperlink>
      <w:r w:rsidR="0093788D" w:rsidRPr="004520DE">
        <w:rPr>
          <w:color w:val="000000"/>
          <w:sz w:val="28"/>
          <w:szCs w:val="28"/>
          <w:lang w:val="uk-UA"/>
        </w:rPr>
        <w:t>), звіт про власний капітал (</w:t>
      </w:r>
      <w:hyperlink r:id="rId12" w:anchor="n229" w:tgtFrame="_blank" w:history="1">
        <w:r w:rsidR="0093788D" w:rsidRPr="004520DE">
          <w:rPr>
            <w:rStyle w:val="a4"/>
            <w:color w:val="000000"/>
            <w:sz w:val="28"/>
            <w:szCs w:val="28"/>
            <w:lang w:val="uk-UA"/>
          </w:rPr>
          <w:t>форма № 4</w:t>
        </w:r>
      </w:hyperlink>
      <w:r w:rsidR="0093788D" w:rsidRPr="004520DE">
        <w:rPr>
          <w:color w:val="000000"/>
          <w:sz w:val="28"/>
          <w:szCs w:val="28"/>
          <w:lang w:val="uk-UA"/>
        </w:rPr>
        <w:t xml:space="preserve">) – </w:t>
      </w:r>
      <w:r w:rsidR="0093788D" w:rsidRPr="004520DE">
        <w:rPr>
          <w:color w:val="000000" w:themeColor="text1"/>
          <w:sz w:val="28"/>
          <w:szCs w:val="28"/>
          <w:lang w:val="uk-UA"/>
        </w:rPr>
        <w:t>за останній звітний період</w:t>
      </w:r>
      <w:r w:rsidR="0093788D" w:rsidRPr="004520DE">
        <w:rPr>
          <w:sz w:val="28"/>
          <w:szCs w:val="28"/>
          <w:lang w:val="uk-UA"/>
        </w:rPr>
        <w:t>.</w:t>
      </w:r>
      <w:r w:rsidR="00212CF5" w:rsidRPr="004520DE">
        <w:rPr>
          <w:sz w:val="28"/>
          <w:szCs w:val="28"/>
          <w:lang w:val="uk-UA"/>
        </w:rPr>
        <w:t xml:space="preserve"> </w:t>
      </w:r>
    </w:p>
    <w:p w14:paraId="54F68BCE" w14:textId="77777777" w:rsidR="00B74B49" w:rsidRPr="004520DE" w:rsidRDefault="00CE44F4" w:rsidP="0008692A">
      <w:pPr>
        <w:tabs>
          <w:tab w:val="left" w:pos="0"/>
        </w:tabs>
        <w:ind w:right="-144" w:firstLine="709"/>
        <w:jc w:val="both"/>
        <w:rPr>
          <w:bCs/>
          <w:sz w:val="28"/>
          <w:szCs w:val="28"/>
          <w:lang w:val="uk-UA"/>
        </w:rPr>
      </w:pPr>
      <w:r w:rsidRPr="004520DE">
        <w:rPr>
          <w:bCs/>
          <w:color w:val="000000" w:themeColor="text1"/>
          <w:sz w:val="28"/>
          <w:szCs w:val="28"/>
          <w:lang w:val="uk-UA"/>
        </w:rPr>
        <w:t xml:space="preserve">3.3. </w:t>
      </w:r>
      <w:r w:rsidR="0093788D" w:rsidRPr="004520DE">
        <w:rPr>
          <w:bCs/>
          <w:color w:val="000000" w:themeColor="text1"/>
          <w:sz w:val="28"/>
          <w:szCs w:val="28"/>
          <w:lang w:val="uk-UA"/>
        </w:rPr>
        <w:t xml:space="preserve">Фінансовий план відображає загальний фінансовий стан підприємства, прогнозні </w:t>
      </w:r>
      <w:r w:rsidR="0093788D" w:rsidRPr="004520DE">
        <w:rPr>
          <w:bCs/>
          <w:sz w:val="28"/>
          <w:szCs w:val="28"/>
          <w:lang w:val="uk-UA"/>
        </w:rPr>
        <w:t xml:space="preserve">показники дохідної частини та структуру видатків, </w:t>
      </w:r>
      <w:r w:rsidR="0093788D" w:rsidRPr="004520DE">
        <w:rPr>
          <w:sz w:val="28"/>
          <w:szCs w:val="28"/>
          <w:lang w:val="uk-UA"/>
        </w:rPr>
        <w:t xml:space="preserve">розшифрування руху грошових коштів. </w:t>
      </w:r>
    </w:p>
    <w:p w14:paraId="115E423F" w14:textId="77777777" w:rsidR="0093788D" w:rsidRPr="004520DE" w:rsidRDefault="0093788D" w:rsidP="0008692A">
      <w:pPr>
        <w:tabs>
          <w:tab w:val="left" w:pos="0"/>
        </w:tabs>
        <w:ind w:right="-144" w:firstLine="709"/>
        <w:jc w:val="both"/>
        <w:rPr>
          <w:bCs/>
          <w:sz w:val="28"/>
          <w:szCs w:val="28"/>
          <w:lang w:val="uk-UA"/>
        </w:rPr>
      </w:pPr>
      <w:r w:rsidRPr="004520DE">
        <w:rPr>
          <w:bCs/>
          <w:sz w:val="28"/>
          <w:szCs w:val="28"/>
          <w:lang w:val="uk-UA"/>
        </w:rPr>
        <w:lastRenderedPageBreak/>
        <w:t xml:space="preserve">Фінансовий план складається </w:t>
      </w:r>
      <w:r w:rsidRPr="004520DE">
        <w:rPr>
          <w:sz w:val="28"/>
          <w:szCs w:val="28"/>
          <w:lang w:val="uk-UA"/>
        </w:rPr>
        <w:t>на наступний бюджетний рік на основі фактичних показників минулого року, поточного року та планових прогнозних показників поточного та наступного років</w:t>
      </w:r>
      <w:r w:rsidR="00BF4522" w:rsidRPr="004520DE">
        <w:rPr>
          <w:sz w:val="28"/>
          <w:szCs w:val="28"/>
          <w:lang w:val="uk-UA"/>
        </w:rPr>
        <w:t xml:space="preserve"> з урахуванням цілей листа очікувань</w:t>
      </w:r>
      <w:r w:rsidRPr="004520DE">
        <w:rPr>
          <w:sz w:val="28"/>
          <w:szCs w:val="28"/>
          <w:lang w:val="uk-UA"/>
        </w:rPr>
        <w:t xml:space="preserve">. </w:t>
      </w:r>
    </w:p>
    <w:p w14:paraId="682012BF" w14:textId="4FDBE937" w:rsidR="00511432" w:rsidRPr="00B715FF" w:rsidRDefault="00CE44F4" w:rsidP="0008692A">
      <w:pPr>
        <w:tabs>
          <w:tab w:val="left" w:pos="709"/>
        </w:tabs>
        <w:ind w:right="-144" w:firstLine="709"/>
        <w:jc w:val="both"/>
        <w:rPr>
          <w:sz w:val="28"/>
          <w:szCs w:val="28"/>
          <w:lang w:val="uk-UA"/>
        </w:rPr>
      </w:pPr>
      <w:r w:rsidRPr="00B715FF">
        <w:rPr>
          <w:sz w:val="28"/>
          <w:szCs w:val="28"/>
          <w:lang w:val="uk-UA"/>
        </w:rPr>
        <w:t xml:space="preserve">3.4. </w:t>
      </w:r>
      <w:r w:rsidR="0093788D" w:rsidRPr="00B715FF">
        <w:rPr>
          <w:sz w:val="28"/>
          <w:szCs w:val="28"/>
          <w:lang w:val="uk-UA"/>
        </w:rPr>
        <w:t xml:space="preserve">Фінансовий план включає коефіцієнти рентабельності, ліквідності та платоспроможності. </w:t>
      </w:r>
      <w:r w:rsidR="00511432" w:rsidRPr="00B715FF">
        <w:rPr>
          <w:sz w:val="28"/>
          <w:szCs w:val="28"/>
          <w:lang w:val="uk-UA"/>
        </w:rPr>
        <w:t xml:space="preserve">У разі зменшення зазначених показників порівняно з плановими та прогнозними показниками на поточний рік підприємству рекомендовано зазначати причини такого зменшення в пояснювальній записці. Відхилення показників на 10 відсотків від тих, що зазначені в </w:t>
      </w:r>
      <w:r w:rsidR="00B715FF">
        <w:rPr>
          <w:sz w:val="28"/>
          <w:szCs w:val="28"/>
          <w:lang w:val="uk-UA"/>
        </w:rPr>
        <w:t>л</w:t>
      </w:r>
      <w:r w:rsidR="00511432" w:rsidRPr="00B715FF">
        <w:rPr>
          <w:sz w:val="28"/>
          <w:szCs w:val="28"/>
          <w:lang w:val="uk-UA"/>
        </w:rPr>
        <w:t xml:space="preserve">исті </w:t>
      </w:r>
      <w:r w:rsidR="00B715FF" w:rsidRPr="00B715FF">
        <w:rPr>
          <w:sz w:val="28"/>
          <w:szCs w:val="28"/>
          <w:lang w:val="uk-UA"/>
        </w:rPr>
        <w:t>очікувань</w:t>
      </w:r>
      <w:r w:rsidR="00511432" w:rsidRPr="00B715FF">
        <w:rPr>
          <w:sz w:val="28"/>
          <w:szCs w:val="28"/>
          <w:lang w:val="uk-UA"/>
        </w:rPr>
        <w:t xml:space="preserve">, є підставою для внесення змін </w:t>
      </w:r>
      <w:r w:rsidR="005C2DF1">
        <w:rPr>
          <w:sz w:val="28"/>
          <w:szCs w:val="28"/>
          <w:lang w:val="uk-UA"/>
        </w:rPr>
        <w:t>у</w:t>
      </w:r>
      <w:r w:rsidR="00511432" w:rsidRPr="00B715FF">
        <w:rPr>
          <w:sz w:val="28"/>
          <w:szCs w:val="28"/>
          <w:lang w:val="uk-UA"/>
        </w:rPr>
        <w:t xml:space="preserve"> лист очікування та подання фінансового плану з урахуванням змін (змінений фінансовий план) на визначену дату. </w:t>
      </w:r>
    </w:p>
    <w:p w14:paraId="317C1B81" w14:textId="77777777" w:rsidR="00511432" w:rsidRPr="00B715FF" w:rsidRDefault="000D1CEB" w:rsidP="0008692A">
      <w:pPr>
        <w:tabs>
          <w:tab w:val="left" w:pos="709"/>
          <w:tab w:val="left" w:pos="993"/>
        </w:tabs>
        <w:ind w:right="-144" w:firstLine="709"/>
        <w:jc w:val="both"/>
        <w:rPr>
          <w:sz w:val="28"/>
          <w:szCs w:val="28"/>
          <w:lang w:val="uk-UA"/>
        </w:rPr>
      </w:pPr>
      <w:r w:rsidRPr="00B715FF">
        <w:rPr>
          <w:sz w:val="28"/>
          <w:szCs w:val="28"/>
          <w:lang w:val="uk-UA"/>
        </w:rPr>
        <w:t xml:space="preserve">3.5. </w:t>
      </w:r>
      <w:r w:rsidR="00511432" w:rsidRPr="00B715FF">
        <w:rPr>
          <w:sz w:val="28"/>
          <w:szCs w:val="28"/>
          <w:lang w:val="uk-UA"/>
        </w:rPr>
        <w:t>У разі якщо фінансовий план передбачає отримання від’ємного значення чистого фінансового результату, підприємству рекомендовано розробляти та подавати план заходів з виходу на беззбиткову діяльність</w:t>
      </w:r>
      <w:r w:rsidR="006A3651" w:rsidRPr="00B715FF">
        <w:rPr>
          <w:sz w:val="28"/>
          <w:szCs w:val="28"/>
          <w:lang w:val="uk-UA"/>
        </w:rPr>
        <w:t xml:space="preserve">, як окремий розділ листа очікувань </w:t>
      </w:r>
      <w:r w:rsidR="0068797D" w:rsidRPr="00B715FF">
        <w:rPr>
          <w:sz w:val="28"/>
          <w:szCs w:val="28"/>
          <w:lang w:val="uk-UA"/>
        </w:rPr>
        <w:t>та пояснювальної записки до фінансового плану</w:t>
      </w:r>
      <w:r w:rsidR="00511432" w:rsidRPr="00B715FF">
        <w:rPr>
          <w:sz w:val="28"/>
          <w:szCs w:val="28"/>
          <w:lang w:val="uk-UA"/>
        </w:rPr>
        <w:t>.</w:t>
      </w:r>
    </w:p>
    <w:p w14:paraId="0137EFD8" w14:textId="7ACD283E" w:rsidR="0093788D" w:rsidRPr="004520DE" w:rsidRDefault="000D1CEB" w:rsidP="0008692A">
      <w:pPr>
        <w:pStyle w:val="a3"/>
        <w:tabs>
          <w:tab w:val="left" w:pos="0"/>
          <w:tab w:val="left" w:pos="993"/>
        </w:tabs>
        <w:ind w:left="0" w:right="-144" w:firstLine="709"/>
        <w:jc w:val="both"/>
        <w:rPr>
          <w:color w:val="333333"/>
          <w:sz w:val="28"/>
          <w:szCs w:val="28"/>
          <w:lang w:val="uk-UA"/>
        </w:rPr>
      </w:pPr>
      <w:r w:rsidRPr="004520DE">
        <w:rPr>
          <w:bCs/>
          <w:sz w:val="28"/>
          <w:szCs w:val="28"/>
          <w:lang w:val="uk-UA"/>
        </w:rPr>
        <w:t xml:space="preserve">3.6. </w:t>
      </w:r>
      <w:r w:rsidR="00511432" w:rsidRPr="00393ACA">
        <w:rPr>
          <w:bCs/>
          <w:sz w:val="28"/>
          <w:szCs w:val="28"/>
          <w:lang w:val="uk-UA"/>
        </w:rPr>
        <w:t>Фінансовий план</w:t>
      </w:r>
      <w:r w:rsidR="0093788D" w:rsidRPr="00393ACA">
        <w:rPr>
          <w:bCs/>
          <w:sz w:val="28"/>
          <w:szCs w:val="28"/>
          <w:lang w:val="uk-UA"/>
        </w:rPr>
        <w:t xml:space="preserve"> складається підприємством за формою, передбаченою додатком </w:t>
      </w:r>
      <w:r w:rsidR="00511432" w:rsidRPr="00393ACA">
        <w:rPr>
          <w:bCs/>
          <w:sz w:val="28"/>
          <w:szCs w:val="28"/>
          <w:lang w:val="uk-UA"/>
        </w:rPr>
        <w:t>1</w:t>
      </w:r>
      <w:r w:rsidR="0093788D" w:rsidRPr="00393ACA">
        <w:rPr>
          <w:bCs/>
          <w:sz w:val="28"/>
          <w:szCs w:val="28"/>
          <w:lang w:val="uk-UA"/>
        </w:rPr>
        <w:t xml:space="preserve"> до </w:t>
      </w:r>
      <w:r w:rsidR="00B10633" w:rsidRPr="00393ACA">
        <w:rPr>
          <w:bCs/>
          <w:sz w:val="28"/>
          <w:szCs w:val="28"/>
          <w:lang w:val="uk-UA"/>
        </w:rPr>
        <w:t>цьо</w:t>
      </w:r>
      <w:r w:rsidR="0093788D" w:rsidRPr="00393ACA">
        <w:rPr>
          <w:bCs/>
          <w:sz w:val="28"/>
          <w:szCs w:val="28"/>
          <w:lang w:val="uk-UA"/>
        </w:rPr>
        <w:t xml:space="preserve">го </w:t>
      </w:r>
      <w:r w:rsidR="00511432" w:rsidRPr="004520DE">
        <w:rPr>
          <w:bCs/>
          <w:color w:val="000000" w:themeColor="text1"/>
          <w:sz w:val="28"/>
          <w:szCs w:val="28"/>
          <w:lang w:val="uk-UA"/>
        </w:rPr>
        <w:t>По</w:t>
      </w:r>
      <w:r w:rsidR="00C12CC3" w:rsidRPr="004520DE">
        <w:rPr>
          <w:bCs/>
          <w:color w:val="000000" w:themeColor="text1"/>
          <w:sz w:val="28"/>
          <w:szCs w:val="28"/>
          <w:lang w:val="uk-UA"/>
        </w:rPr>
        <w:t>рядку</w:t>
      </w:r>
      <w:r w:rsidR="0093788D" w:rsidRPr="004520DE">
        <w:rPr>
          <w:bCs/>
          <w:color w:val="000000" w:themeColor="text1"/>
          <w:sz w:val="28"/>
          <w:szCs w:val="28"/>
          <w:lang w:val="uk-UA"/>
        </w:rPr>
        <w:t xml:space="preserve">, та </w:t>
      </w:r>
      <w:r w:rsidR="0093788D" w:rsidRPr="004520DE">
        <w:rPr>
          <w:bCs/>
          <w:sz w:val="28"/>
          <w:szCs w:val="28"/>
          <w:lang w:val="uk-UA"/>
        </w:rPr>
        <w:t xml:space="preserve">включає в себе пояснювальну записку, довідку підприємства, яка містить інформацію про наявність в судах справ майнового характеру, стороною яких є підприємство з відомостями про стан виконання рішень суду, виконавчих документів, фінансову звітність підприємства на останню звітну дату згідно </w:t>
      </w:r>
      <w:r w:rsidR="005E06CD">
        <w:rPr>
          <w:bCs/>
          <w:sz w:val="28"/>
          <w:szCs w:val="28"/>
          <w:lang w:val="uk-UA"/>
        </w:rPr>
        <w:t xml:space="preserve">з </w:t>
      </w:r>
      <w:r w:rsidR="0093788D" w:rsidRPr="004520DE">
        <w:rPr>
          <w:bCs/>
          <w:sz w:val="28"/>
          <w:szCs w:val="28"/>
          <w:lang w:val="uk-UA"/>
        </w:rPr>
        <w:t>національни</w:t>
      </w:r>
      <w:r w:rsidR="005E06CD">
        <w:rPr>
          <w:bCs/>
          <w:sz w:val="28"/>
          <w:szCs w:val="28"/>
          <w:lang w:val="uk-UA"/>
        </w:rPr>
        <w:t>ми</w:t>
      </w:r>
      <w:r w:rsidR="0093788D" w:rsidRPr="004520DE">
        <w:rPr>
          <w:bCs/>
          <w:sz w:val="28"/>
          <w:szCs w:val="28"/>
          <w:lang w:val="uk-UA"/>
        </w:rPr>
        <w:t xml:space="preserve"> стандарт</w:t>
      </w:r>
      <w:r w:rsidR="005E06CD">
        <w:rPr>
          <w:bCs/>
          <w:sz w:val="28"/>
          <w:szCs w:val="28"/>
          <w:lang w:val="uk-UA"/>
        </w:rPr>
        <w:t>ами</w:t>
      </w:r>
      <w:r w:rsidR="0093788D" w:rsidRPr="004520DE">
        <w:rPr>
          <w:bCs/>
          <w:sz w:val="28"/>
          <w:szCs w:val="28"/>
          <w:lang w:val="uk-UA"/>
        </w:rPr>
        <w:t xml:space="preserve"> бухгалтерського обліку форм №№ 1, 2, 3, 4 (копії фінансової звітності подається в копіях, засвідчених підписом керівника)</w:t>
      </w:r>
      <w:r w:rsidR="0068797D" w:rsidRPr="004520DE">
        <w:rPr>
          <w:bCs/>
          <w:sz w:val="28"/>
          <w:szCs w:val="28"/>
          <w:lang w:val="uk-UA"/>
        </w:rPr>
        <w:t xml:space="preserve"> та лист очікувань</w:t>
      </w:r>
      <w:r w:rsidR="0093788D" w:rsidRPr="004520DE">
        <w:rPr>
          <w:bCs/>
          <w:sz w:val="28"/>
          <w:szCs w:val="28"/>
          <w:lang w:val="uk-UA"/>
        </w:rPr>
        <w:t>.</w:t>
      </w:r>
    </w:p>
    <w:p w14:paraId="59F8EBFD" w14:textId="77777777" w:rsidR="0093788D" w:rsidRPr="004520DE" w:rsidRDefault="0093788D" w:rsidP="0008692A">
      <w:pPr>
        <w:pStyle w:val="a3"/>
        <w:tabs>
          <w:tab w:val="left" w:pos="709"/>
          <w:tab w:val="left" w:pos="993"/>
        </w:tabs>
        <w:ind w:left="0" w:right="-144" w:firstLine="709"/>
        <w:jc w:val="both"/>
        <w:rPr>
          <w:sz w:val="28"/>
          <w:szCs w:val="28"/>
          <w:lang w:val="uk-UA"/>
        </w:rPr>
      </w:pPr>
      <w:r w:rsidRPr="004520DE">
        <w:rPr>
          <w:color w:val="000000" w:themeColor="text1"/>
          <w:sz w:val="28"/>
          <w:szCs w:val="28"/>
          <w:shd w:val="clear" w:color="auto" w:fill="FFFFFF"/>
          <w:lang w:val="uk-UA"/>
        </w:rPr>
        <w:t>Пояснювальна записка фінансового плану повинна містити</w:t>
      </w:r>
      <w:r w:rsidRPr="004520DE">
        <w:rPr>
          <w:color w:val="000000" w:themeColor="text1"/>
          <w:sz w:val="28"/>
          <w:szCs w:val="28"/>
          <w:lang w:val="uk-UA"/>
        </w:rPr>
        <w:t xml:space="preserve">: </w:t>
      </w:r>
    </w:p>
    <w:p w14:paraId="3D821D6E" w14:textId="77777777" w:rsidR="0093788D" w:rsidRPr="004520DE" w:rsidRDefault="0093788D" w:rsidP="0008692A">
      <w:pPr>
        <w:pStyle w:val="rvps2"/>
        <w:spacing w:before="0" w:beforeAutospacing="0" w:after="0" w:afterAutospacing="0"/>
        <w:ind w:right="-144" w:firstLine="709"/>
        <w:jc w:val="both"/>
        <w:rPr>
          <w:sz w:val="28"/>
          <w:szCs w:val="28"/>
          <w:lang w:val="uk-UA"/>
        </w:rPr>
      </w:pPr>
      <w:r w:rsidRPr="004520DE">
        <w:rPr>
          <w:i/>
          <w:iCs/>
          <w:sz w:val="28"/>
          <w:szCs w:val="28"/>
          <w:lang w:val="uk-UA"/>
        </w:rPr>
        <w:t>Загальна частина</w:t>
      </w:r>
      <w:r w:rsidRPr="004520DE">
        <w:rPr>
          <w:sz w:val="28"/>
          <w:szCs w:val="28"/>
          <w:lang w:val="uk-UA"/>
        </w:rPr>
        <w:t xml:space="preserve">: інформація про найменування, код за ЄДРПОУ, </w:t>
      </w:r>
      <w:r w:rsidR="00FC19C9" w:rsidRPr="004520DE">
        <w:rPr>
          <w:sz w:val="28"/>
          <w:szCs w:val="28"/>
          <w:lang w:val="uk-UA"/>
        </w:rPr>
        <w:t>місцезнаходження</w:t>
      </w:r>
      <w:r w:rsidRPr="004520DE">
        <w:rPr>
          <w:sz w:val="28"/>
          <w:szCs w:val="28"/>
          <w:lang w:val="uk-UA"/>
        </w:rPr>
        <w:t xml:space="preserve">, місцезнаходження об’єктів нерухомого майна, структурних підрозділів, інформація про види господарської діяльності згідно </w:t>
      </w:r>
      <w:r w:rsidR="00FC19C9" w:rsidRPr="004520DE">
        <w:rPr>
          <w:sz w:val="28"/>
          <w:szCs w:val="28"/>
          <w:lang w:val="uk-UA"/>
        </w:rPr>
        <w:t xml:space="preserve">зі </w:t>
      </w:r>
      <w:r w:rsidRPr="004520DE">
        <w:rPr>
          <w:sz w:val="28"/>
          <w:szCs w:val="28"/>
          <w:lang w:val="uk-UA"/>
        </w:rPr>
        <w:t>статут</w:t>
      </w:r>
      <w:r w:rsidR="00FC19C9" w:rsidRPr="004520DE">
        <w:rPr>
          <w:sz w:val="28"/>
          <w:szCs w:val="28"/>
          <w:lang w:val="uk-UA"/>
        </w:rPr>
        <w:t>ом</w:t>
      </w:r>
      <w:r w:rsidRPr="004520DE">
        <w:rPr>
          <w:sz w:val="28"/>
          <w:szCs w:val="28"/>
          <w:lang w:val="uk-UA"/>
        </w:rPr>
        <w:t>, підстави набуття/закріплення прав на нерухоме майно, загальну кількість працівників, інформацію про наявні ліценції на провадження видів діяльності та відповідність ліцензійним умовам, інформацію про віднесення об’єктів нерухомого майна до об'єктів культурної спадщини та про наявність охоронного договору.</w:t>
      </w:r>
    </w:p>
    <w:p w14:paraId="43AFE611" w14:textId="7DD7A7E4" w:rsidR="0093788D" w:rsidRPr="004520DE" w:rsidRDefault="0093788D" w:rsidP="0008692A">
      <w:pPr>
        <w:pStyle w:val="rvps2"/>
        <w:spacing w:before="0" w:beforeAutospacing="0" w:after="0" w:afterAutospacing="0"/>
        <w:ind w:right="-144" w:firstLine="709"/>
        <w:jc w:val="both"/>
        <w:rPr>
          <w:sz w:val="28"/>
          <w:szCs w:val="28"/>
          <w:lang w:val="uk-UA"/>
        </w:rPr>
      </w:pPr>
      <w:r w:rsidRPr="004520DE">
        <w:rPr>
          <w:i/>
          <w:iCs/>
          <w:sz w:val="28"/>
          <w:szCs w:val="28"/>
          <w:lang w:val="uk-UA"/>
        </w:rPr>
        <w:t>Основна частина</w:t>
      </w:r>
      <w:r w:rsidRPr="004520DE">
        <w:rPr>
          <w:sz w:val="28"/>
          <w:szCs w:val="28"/>
          <w:lang w:val="uk-UA"/>
        </w:rPr>
        <w:t xml:space="preserve">: розкриває основні показники роботи підприємства за </w:t>
      </w:r>
      <w:r w:rsidR="00C9072C">
        <w:rPr>
          <w:sz w:val="28"/>
          <w:szCs w:val="28"/>
          <w:lang w:val="uk-UA"/>
        </w:rPr>
        <w:t>два</w:t>
      </w:r>
      <w:r w:rsidRPr="004520DE">
        <w:rPr>
          <w:sz w:val="28"/>
          <w:szCs w:val="28"/>
          <w:lang w:val="uk-UA"/>
        </w:rPr>
        <w:t xml:space="preserve"> попередні роки, поточний та плановий періоди, </w:t>
      </w:r>
      <w:r w:rsidRPr="004520DE">
        <w:rPr>
          <w:color w:val="000000" w:themeColor="text1"/>
          <w:sz w:val="28"/>
          <w:szCs w:val="28"/>
          <w:lang w:val="uk-UA"/>
        </w:rPr>
        <w:t xml:space="preserve">прогноз доходів та їх </w:t>
      </w:r>
      <w:r w:rsidR="007A7518" w:rsidRPr="004520DE">
        <w:rPr>
          <w:color w:val="000000" w:themeColor="text1"/>
          <w:sz w:val="28"/>
          <w:szCs w:val="28"/>
          <w:lang w:val="uk-UA"/>
        </w:rPr>
        <w:t>структуру</w:t>
      </w:r>
      <w:r w:rsidRPr="004520DE">
        <w:rPr>
          <w:color w:val="000000" w:themeColor="text1"/>
          <w:sz w:val="28"/>
          <w:szCs w:val="28"/>
          <w:lang w:val="uk-UA"/>
        </w:rPr>
        <w:t xml:space="preserve">, прогноз видатків за напрямами використання коштів, </w:t>
      </w:r>
      <w:r w:rsidRPr="004520DE">
        <w:rPr>
          <w:sz w:val="28"/>
          <w:szCs w:val="28"/>
          <w:lang w:val="uk-UA"/>
        </w:rPr>
        <w:t xml:space="preserve">інформацію про капітальні інвестиції, </w:t>
      </w:r>
      <w:r w:rsidRPr="004520DE">
        <w:rPr>
          <w:color w:val="000000" w:themeColor="text1"/>
          <w:sz w:val="28"/>
          <w:szCs w:val="28"/>
          <w:lang w:val="uk-UA"/>
        </w:rPr>
        <w:t>порівняльний аналіз та пояснення щодо відхилень більше, ніж на 10 відсотків фактичних показників фінансового плану поточного року до планових прогнозних показників планового року</w:t>
      </w:r>
      <w:r w:rsidRPr="004520DE">
        <w:rPr>
          <w:sz w:val="28"/>
          <w:szCs w:val="28"/>
          <w:lang w:val="uk-UA"/>
        </w:rPr>
        <w:t>, та іншу інформацію</w:t>
      </w:r>
      <w:r w:rsidR="000C3092">
        <w:rPr>
          <w:sz w:val="28"/>
          <w:szCs w:val="28"/>
          <w:lang w:val="uk-UA"/>
        </w:rPr>
        <w:t>,</w:t>
      </w:r>
      <w:r w:rsidRPr="004520DE">
        <w:rPr>
          <w:sz w:val="28"/>
          <w:szCs w:val="28"/>
          <w:lang w:val="uk-UA"/>
        </w:rPr>
        <w:t xml:space="preserve"> що випливає з фактичних обставин та фінансового стану підприємства. </w:t>
      </w:r>
    </w:p>
    <w:p w14:paraId="4E1A0399" w14:textId="24561628" w:rsidR="0093788D" w:rsidRPr="004520DE" w:rsidRDefault="0093788D" w:rsidP="0008692A">
      <w:pPr>
        <w:pStyle w:val="rvps2"/>
        <w:spacing w:before="0" w:beforeAutospacing="0" w:after="0" w:afterAutospacing="0"/>
        <w:ind w:right="-144" w:firstLine="709"/>
        <w:jc w:val="both"/>
        <w:rPr>
          <w:color w:val="000000"/>
          <w:sz w:val="28"/>
          <w:szCs w:val="28"/>
          <w:lang w:val="uk-UA"/>
        </w:rPr>
      </w:pPr>
      <w:r w:rsidRPr="004520DE">
        <w:rPr>
          <w:color w:val="000000"/>
          <w:sz w:val="28"/>
          <w:szCs w:val="28"/>
          <w:lang w:val="uk-UA"/>
        </w:rPr>
        <w:t xml:space="preserve">Основна частина пояснювальної записки фінансового плану має розділи </w:t>
      </w:r>
      <w:r w:rsidR="00254046">
        <w:rPr>
          <w:color w:val="000000"/>
          <w:sz w:val="28"/>
          <w:szCs w:val="28"/>
          <w:lang w:val="uk-UA"/>
        </w:rPr>
        <w:t>„</w:t>
      </w:r>
      <w:r w:rsidRPr="004520DE">
        <w:rPr>
          <w:color w:val="000000"/>
          <w:sz w:val="28"/>
          <w:szCs w:val="28"/>
          <w:lang w:val="uk-UA"/>
        </w:rPr>
        <w:t>Формування дохідної частини фінансового плану</w:t>
      </w:r>
      <w:r w:rsidR="00254046">
        <w:rPr>
          <w:color w:val="000000"/>
          <w:sz w:val="28"/>
          <w:szCs w:val="28"/>
          <w:lang w:val="uk-UA"/>
        </w:rPr>
        <w:t>”</w:t>
      </w:r>
      <w:r w:rsidRPr="004520DE">
        <w:rPr>
          <w:color w:val="000000"/>
          <w:sz w:val="28"/>
          <w:szCs w:val="28"/>
          <w:lang w:val="uk-UA"/>
        </w:rPr>
        <w:t xml:space="preserve">, </w:t>
      </w:r>
      <w:r w:rsidR="00254046">
        <w:rPr>
          <w:color w:val="000000"/>
          <w:sz w:val="28"/>
          <w:szCs w:val="28"/>
          <w:lang w:val="uk-UA"/>
        </w:rPr>
        <w:t>„</w:t>
      </w:r>
      <w:r w:rsidRPr="004520DE">
        <w:rPr>
          <w:color w:val="000000"/>
          <w:sz w:val="28"/>
          <w:szCs w:val="28"/>
          <w:lang w:val="uk-UA"/>
        </w:rPr>
        <w:t>Формування витратної частини фінансового плану</w:t>
      </w:r>
      <w:r w:rsidR="00254046">
        <w:rPr>
          <w:color w:val="000000"/>
          <w:sz w:val="28"/>
          <w:szCs w:val="28"/>
          <w:lang w:val="uk-UA"/>
        </w:rPr>
        <w:t>”</w:t>
      </w:r>
      <w:r w:rsidRPr="004520DE">
        <w:rPr>
          <w:color w:val="000000"/>
          <w:sz w:val="28"/>
          <w:szCs w:val="28"/>
          <w:lang w:val="uk-UA"/>
        </w:rPr>
        <w:t xml:space="preserve">, </w:t>
      </w:r>
      <w:r w:rsidR="00254046">
        <w:rPr>
          <w:color w:val="000000"/>
          <w:sz w:val="28"/>
          <w:szCs w:val="28"/>
          <w:lang w:val="uk-UA"/>
        </w:rPr>
        <w:t>„</w:t>
      </w:r>
      <w:r w:rsidRPr="004520DE">
        <w:rPr>
          <w:color w:val="000000"/>
          <w:sz w:val="28"/>
          <w:szCs w:val="28"/>
          <w:lang w:val="uk-UA"/>
        </w:rPr>
        <w:t>Інформація про рух грошових коштів</w:t>
      </w:r>
      <w:r w:rsidR="00254046">
        <w:rPr>
          <w:color w:val="000000"/>
          <w:sz w:val="28"/>
          <w:szCs w:val="28"/>
          <w:lang w:val="uk-UA"/>
        </w:rPr>
        <w:t>”</w:t>
      </w:r>
      <w:r w:rsidRPr="004520DE">
        <w:rPr>
          <w:color w:val="000000"/>
          <w:sz w:val="28"/>
          <w:szCs w:val="28"/>
          <w:lang w:val="uk-UA"/>
        </w:rPr>
        <w:t xml:space="preserve">. </w:t>
      </w:r>
    </w:p>
    <w:p w14:paraId="5708F439" w14:textId="4EA5FEFE" w:rsidR="0093788D" w:rsidRPr="004520DE" w:rsidRDefault="0093788D" w:rsidP="0008692A">
      <w:pPr>
        <w:ind w:right="-144" w:firstLine="709"/>
        <w:jc w:val="both"/>
        <w:rPr>
          <w:color w:val="000000"/>
          <w:sz w:val="28"/>
          <w:szCs w:val="28"/>
          <w:lang w:val="uk-UA"/>
        </w:rPr>
      </w:pPr>
      <w:r w:rsidRPr="004520DE">
        <w:rPr>
          <w:color w:val="000000"/>
          <w:sz w:val="28"/>
          <w:szCs w:val="28"/>
          <w:lang w:val="uk-UA"/>
        </w:rPr>
        <w:lastRenderedPageBreak/>
        <w:t xml:space="preserve">Формування витратної частини пояснювальної записки має містити інформацію  про розмір та структуру видатків, джерела фінансування, іншу інформацію щодо розрахунку собівартості витрат </w:t>
      </w:r>
      <w:r w:rsidR="00157085">
        <w:rPr>
          <w:color w:val="000000"/>
          <w:sz w:val="28"/>
          <w:szCs w:val="28"/>
          <w:lang w:val="uk-UA"/>
        </w:rPr>
        <w:t>у</w:t>
      </w:r>
      <w:r w:rsidRPr="004520DE">
        <w:rPr>
          <w:color w:val="000000"/>
          <w:sz w:val="28"/>
          <w:szCs w:val="28"/>
          <w:lang w:val="uk-UA"/>
        </w:rPr>
        <w:t xml:space="preserve"> розрізі видатків та розрахунків до них. </w:t>
      </w:r>
    </w:p>
    <w:p w14:paraId="0D8E2147" w14:textId="77777777" w:rsidR="0093788D" w:rsidRPr="004520DE" w:rsidRDefault="0093788D" w:rsidP="0008692A">
      <w:pPr>
        <w:ind w:right="-144" w:firstLine="709"/>
        <w:jc w:val="both"/>
        <w:rPr>
          <w:color w:val="000000"/>
          <w:sz w:val="28"/>
          <w:szCs w:val="28"/>
          <w:lang w:val="uk-UA"/>
        </w:rPr>
      </w:pPr>
      <w:r w:rsidRPr="004520DE">
        <w:rPr>
          <w:color w:val="000000"/>
          <w:sz w:val="28"/>
          <w:szCs w:val="28"/>
          <w:lang w:val="uk-UA"/>
        </w:rPr>
        <w:t xml:space="preserve">Формування дохідної частини пояснювальної записки має містити інформацію про джерела, розмір, структуру доходів підприємства в розрізі надходжень. </w:t>
      </w:r>
    </w:p>
    <w:p w14:paraId="209F49DB" w14:textId="77777777" w:rsidR="0093788D" w:rsidRPr="004520DE" w:rsidRDefault="0093788D" w:rsidP="0008692A">
      <w:pPr>
        <w:ind w:right="-144" w:firstLine="709"/>
        <w:jc w:val="both"/>
        <w:rPr>
          <w:color w:val="000000"/>
          <w:sz w:val="28"/>
          <w:szCs w:val="28"/>
          <w:lang w:val="uk-UA"/>
        </w:rPr>
      </w:pPr>
      <w:r w:rsidRPr="004520DE">
        <w:rPr>
          <w:color w:val="000000"/>
          <w:sz w:val="28"/>
          <w:szCs w:val="28"/>
          <w:lang w:val="uk-UA"/>
        </w:rPr>
        <w:t>Основна частина фінансового плану містить інформацію про інвестиційні про</w:t>
      </w:r>
      <w:r w:rsidR="00FC19C9" w:rsidRPr="004520DE">
        <w:rPr>
          <w:color w:val="000000"/>
          <w:sz w:val="28"/>
          <w:szCs w:val="28"/>
          <w:lang w:val="uk-UA"/>
        </w:rPr>
        <w:t>є</w:t>
      </w:r>
      <w:r w:rsidRPr="004520DE">
        <w:rPr>
          <w:color w:val="000000"/>
          <w:sz w:val="28"/>
          <w:szCs w:val="28"/>
          <w:lang w:val="uk-UA"/>
        </w:rPr>
        <w:t>кти у звітному періоді та їх економічну ефективність.</w:t>
      </w:r>
    </w:p>
    <w:p w14:paraId="19E11EB8" w14:textId="4D5EE046" w:rsidR="0093788D" w:rsidRPr="004520DE" w:rsidRDefault="0093788D" w:rsidP="0008692A">
      <w:pPr>
        <w:ind w:right="-144" w:firstLine="709"/>
        <w:jc w:val="both"/>
        <w:rPr>
          <w:color w:val="C00000"/>
          <w:sz w:val="28"/>
          <w:szCs w:val="28"/>
          <w:lang w:val="uk-UA"/>
        </w:rPr>
      </w:pPr>
      <w:r w:rsidRPr="004520DE">
        <w:rPr>
          <w:color w:val="000000"/>
          <w:sz w:val="28"/>
          <w:szCs w:val="28"/>
          <w:lang w:val="uk-UA"/>
        </w:rPr>
        <w:t xml:space="preserve">У розділі пояснювальної записки </w:t>
      </w:r>
      <w:r w:rsidR="00776180">
        <w:rPr>
          <w:color w:val="000000"/>
          <w:sz w:val="28"/>
          <w:szCs w:val="28"/>
          <w:lang w:val="uk-UA"/>
        </w:rPr>
        <w:t>„</w:t>
      </w:r>
      <w:r w:rsidRPr="004520DE">
        <w:rPr>
          <w:color w:val="000000"/>
          <w:sz w:val="28"/>
          <w:szCs w:val="28"/>
          <w:lang w:val="uk-UA"/>
        </w:rPr>
        <w:t>Інформація про рух грошових коштів</w:t>
      </w:r>
      <w:r w:rsidR="00776180">
        <w:rPr>
          <w:color w:val="000000"/>
          <w:sz w:val="28"/>
          <w:szCs w:val="28"/>
          <w:lang w:val="uk-UA"/>
        </w:rPr>
        <w:t xml:space="preserve">” </w:t>
      </w:r>
      <w:r w:rsidRPr="004520DE">
        <w:rPr>
          <w:color w:val="000000"/>
          <w:sz w:val="28"/>
          <w:szCs w:val="28"/>
          <w:lang w:val="uk-UA"/>
        </w:rPr>
        <w:t>має бути інформація про</w:t>
      </w:r>
      <w:r w:rsidR="00776180">
        <w:rPr>
          <w:color w:val="000000"/>
          <w:sz w:val="28"/>
          <w:szCs w:val="28"/>
          <w:lang w:val="uk-UA"/>
        </w:rPr>
        <w:t xml:space="preserve"> </w:t>
      </w:r>
      <w:r w:rsidRPr="004520DE">
        <w:rPr>
          <w:color w:val="000000"/>
          <w:sz w:val="28"/>
          <w:szCs w:val="28"/>
          <w:lang w:val="uk-UA"/>
        </w:rPr>
        <w:t>запланований у плановому році та фактично отриманий обсяг фінансування у звітному періоді, власні доходи, структуру видатків, залишок грошових коштів на рахунках на початок та кінець звітного періоду, в тому числі на депозитних, іншу інформацію про рух коштів.</w:t>
      </w:r>
    </w:p>
    <w:p w14:paraId="6C64293F" w14:textId="77777777" w:rsidR="000D1CEB" w:rsidRPr="004520DE" w:rsidRDefault="0093788D" w:rsidP="0008692A">
      <w:pPr>
        <w:ind w:right="-144" w:firstLine="709"/>
        <w:jc w:val="both"/>
        <w:rPr>
          <w:color w:val="000000" w:themeColor="text1"/>
          <w:sz w:val="28"/>
          <w:szCs w:val="28"/>
          <w:lang w:val="uk-UA"/>
        </w:rPr>
      </w:pPr>
      <w:r w:rsidRPr="004520DE">
        <w:rPr>
          <w:i/>
          <w:iCs/>
          <w:color w:val="000000"/>
          <w:sz w:val="28"/>
          <w:szCs w:val="28"/>
          <w:lang w:val="uk-UA"/>
        </w:rPr>
        <w:t>З</w:t>
      </w:r>
      <w:r w:rsidRPr="004520DE">
        <w:rPr>
          <w:i/>
          <w:iCs/>
          <w:sz w:val="28"/>
          <w:szCs w:val="28"/>
          <w:lang w:val="uk-UA"/>
        </w:rPr>
        <w:t>аключна частина</w:t>
      </w:r>
      <w:r w:rsidRPr="004520DE">
        <w:rPr>
          <w:sz w:val="28"/>
          <w:szCs w:val="28"/>
          <w:lang w:val="uk-UA"/>
        </w:rPr>
        <w:t xml:space="preserve"> пояснювальної записки має містити інформацію з аналізом результатів діяльності поточного року</w:t>
      </w:r>
      <w:r w:rsidRPr="004520DE">
        <w:rPr>
          <w:color w:val="000000" w:themeColor="text1"/>
          <w:sz w:val="28"/>
          <w:szCs w:val="28"/>
          <w:lang w:val="uk-UA"/>
        </w:rPr>
        <w:t xml:space="preserve">, план розвитку на прогнозний рік, </w:t>
      </w:r>
      <w:r w:rsidR="004B4A05" w:rsidRPr="004520DE">
        <w:rPr>
          <w:color w:val="000000" w:themeColor="text1"/>
          <w:sz w:val="28"/>
          <w:szCs w:val="28"/>
          <w:lang w:val="uk-UA"/>
        </w:rPr>
        <w:t xml:space="preserve">відповідність результатів діяльності листу очікувань, </w:t>
      </w:r>
      <w:r w:rsidRPr="004520DE">
        <w:rPr>
          <w:color w:val="000000" w:themeColor="text1"/>
          <w:sz w:val="28"/>
          <w:szCs w:val="28"/>
          <w:lang w:val="uk-UA"/>
        </w:rPr>
        <w:t>аналіз ризиків, запропоновані шляхи подолання кризових періодів.</w:t>
      </w:r>
    </w:p>
    <w:p w14:paraId="598F3CC3" w14:textId="6FB38216" w:rsidR="0093788D" w:rsidRPr="004520DE" w:rsidRDefault="000D1CEB" w:rsidP="0008692A">
      <w:pPr>
        <w:pStyle w:val="rvps2"/>
        <w:spacing w:before="0" w:beforeAutospacing="0" w:after="0" w:afterAutospacing="0"/>
        <w:ind w:right="-144" w:firstLine="567"/>
        <w:jc w:val="both"/>
        <w:rPr>
          <w:color w:val="000000" w:themeColor="text1"/>
          <w:sz w:val="28"/>
          <w:szCs w:val="28"/>
          <w:lang w:val="uk-UA"/>
        </w:rPr>
      </w:pPr>
      <w:r w:rsidRPr="004520DE">
        <w:rPr>
          <w:color w:val="000000" w:themeColor="text1"/>
          <w:sz w:val="28"/>
          <w:szCs w:val="28"/>
          <w:lang w:val="uk-UA"/>
        </w:rPr>
        <w:t xml:space="preserve">3.7. </w:t>
      </w:r>
      <w:r w:rsidR="0093788D" w:rsidRPr="004520DE">
        <w:rPr>
          <w:color w:val="000000" w:themeColor="text1"/>
          <w:sz w:val="28"/>
          <w:szCs w:val="28"/>
          <w:lang w:val="uk-UA"/>
        </w:rPr>
        <w:t>Для</w:t>
      </w:r>
      <w:r w:rsidR="00B10633" w:rsidRPr="004520DE">
        <w:rPr>
          <w:color w:val="000000" w:themeColor="text1"/>
          <w:sz w:val="28"/>
          <w:szCs w:val="28"/>
          <w:lang w:val="uk-UA"/>
        </w:rPr>
        <w:t xml:space="preserve"> комунальних </w:t>
      </w:r>
      <w:r w:rsidR="00B10633" w:rsidRPr="004520DE">
        <w:rPr>
          <w:sz w:val="28"/>
          <w:szCs w:val="28"/>
          <w:lang w:val="uk-UA"/>
        </w:rPr>
        <w:t>підприємств</w:t>
      </w:r>
      <w:r w:rsidR="0093788D" w:rsidRPr="004520DE">
        <w:rPr>
          <w:color w:val="000000" w:themeColor="text1"/>
          <w:sz w:val="28"/>
          <w:szCs w:val="28"/>
          <w:lang w:val="uk-UA"/>
        </w:rPr>
        <w:t xml:space="preserve">, які за напрямками своєї діяльності відносяться до сфери </w:t>
      </w:r>
      <w:r w:rsidR="0093788D" w:rsidRPr="004520DE">
        <w:rPr>
          <w:b/>
          <w:bCs/>
          <w:i/>
          <w:iCs/>
          <w:color w:val="000000" w:themeColor="text1"/>
          <w:sz w:val="28"/>
          <w:szCs w:val="28"/>
          <w:lang w:val="uk-UA"/>
        </w:rPr>
        <w:t>охорони здоров’я</w:t>
      </w:r>
      <w:r w:rsidR="008F5D1D">
        <w:rPr>
          <w:b/>
          <w:bCs/>
          <w:i/>
          <w:iCs/>
          <w:color w:val="000000" w:themeColor="text1"/>
          <w:sz w:val="28"/>
          <w:szCs w:val="28"/>
          <w:lang w:val="uk-UA"/>
        </w:rPr>
        <w:t>,</w:t>
      </w:r>
      <w:r w:rsidR="0093788D" w:rsidRPr="004520DE">
        <w:rPr>
          <w:color w:val="000000" w:themeColor="text1"/>
          <w:sz w:val="28"/>
          <w:szCs w:val="28"/>
          <w:lang w:val="uk-UA"/>
        </w:rPr>
        <w:t xml:space="preserve"> у пояснювальній записці слід відображати: </w:t>
      </w:r>
    </w:p>
    <w:p w14:paraId="6A5660EC" w14:textId="77777777" w:rsidR="0093012F" w:rsidRDefault="008F5D1D" w:rsidP="0008692A">
      <w:pPr>
        <w:pStyle w:val="rvps2"/>
        <w:spacing w:before="0" w:beforeAutospacing="0" w:after="0" w:afterAutospacing="0"/>
        <w:ind w:right="-144" w:firstLine="567"/>
        <w:jc w:val="both"/>
        <w:rPr>
          <w:color w:val="000000" w:themeColor="text1"/>
          <w:sz w:val="28"/>
          <w:szCs w:val="28"/>
          <w:lang w:val="uk-UA"/>
        </w:rPr>
      </w:pPr>
      <w:r>
        <w:rPr>
          <w:color w:val="000000" w:themeColor="text1"/>
          <w:sz w:val="28"/>
          <w:szCs w:val="28"/>
          <w:lang w:val="uk-UA"/>
        </w:rPr>
        <w:t xml:space="preserve">– </w:t>
      </w:r>
      <w:r w:rsidR="00A023F3" w:rsidRPr="004520DE">
        <w:rPr>
          <w:color w:val="000000" w:themeColor="text1"/>
          <w:sz w:val="28"/>
          <w:szCs w:val="28"/>
          <w:lang w:val="uk-UA"/>
        </w:rPr>
        <w:t>інформацію про кількість укладених договорів із Національною службою здоров’я України за Програмою медичних гарантій та прогноз надходжень за цими договорами на плановий період;</w:t>
      </w:r>
    </w:p>
    <w:p w14:paraId="5523A6E5" w14:textId="0200E3DB" w:rsidR="0093012F" w:rsidRDefault="0093012F" w:rsidP="0008692A">
      <w:pPr>
        <w:pStyle w:val="rvps2"/>
        <w:numPr>
          <w:ilvl w:val="0"/>
          <w:numId w:val="13"/>
        </w:numPr>
        <w:spacing w:before="0" w:beforeAutospacing="0" w:after="0" w:afterAutospacing="0"/>
        <w:ind w:left="0" w:right="-144" w:firstLine="567"/>
        <w:jc w:val="both"/>
        <w:rPr>
          <w:color w:val="000000" w:themeColor="text1"/>
          <w:sz w:val="28"/>
          <w:szCs w:val="28"/>
          <w:lang w:val="uk-UA"/>
        </w:rPr>
      </w:pPr>
      <w:r>
        <w:rPr>
          <w:color w:val="000000" w:themeColor="text1"/>
          <w:sz w:val="28"/>
          <w:szCs w:val="28"/>
          <w:lang w:val="uk-UA"/>
        </w:rPr>
        <w:t xml:space="preserve"> </w:t>
      </w:r>
      <w:r w:rsidR="00A023F3" w:rsidRPr="004520DE">
        <w:rPr>
          <w:color w:val="000000" w:themeColor="text1"/>
          <w:sz w:val="28"/>
          <w:szCs w:val="28"/>
          <w:lang w:val="uk-UA"/>
        </w:rPr>
        <w:t xml:space="preserve">прогноз  очікуваних доходів від основної діяльності, надання платних медичних послуг та інших джерел надходжень (грантів, благодійної допомоги тощо); </w:t>
      </w:r>
    </w:p>
    <w:p w14:paraId="6E0A893C" w14:textId="77777777" w:rsidR="0093012F" w:rsidRDefault="0093012F" w:rsidP="0008692A">
      <w:pPr>
        <w:pStyle w:val="rvps2"/>
        <w:numPr>
          <w:ilvl w:val="0"/>
          <w:numId w:val="13"/>
        </w:numPr>
        <w:spacing w:before="0" w:beforeAutospacing="0" w:after="0" w:afterAutospacing="0"/>
        <w:ind w:left="0" w:right="-144" w:firstLine="567"/>
        <w:jc w:val="both"/>
        <w:rPr>
          <w:color w:val="000000" w:themeColor="text1"/>
          <w:sz w:val="28"/>
          <w:szCs w:val="28"/>
          <w:lang w:val="uk-UA"/>
        </w:rPr>
      </w:pPr>
      <w:r>
        <w:rPr>
          <w:color w:val="000000" w:themeColor="text1"/>
          <w:sz w:val="28"/>
          <w:szCs w:val="28"/>
          <w:lang w:val="uk-UA"/>
        </w:rPr>
        <w:t xml:space="preserve"> </w:t>
      </w:r>
      <w:r w:rsidR="00A023F3" w:rsidRPr="0093012F">
        <w:rPr>
          <w:color w:val="000000" w:themeColor="text1"/>
          <w:sz w:val="28"/>
          <w:szCs w:val="28"/>
          <w:lang w:val="uk-UA"/>
        </w:rPr>
        <w:t xml:space="preserve">прогнозний обсяг витрат та їх структуру за напрямами використання (медикаменти, заробітна плата, комунальні послуги, ремонт тощо); </w:t>
      </w:r>
    </w:p>
    <w:p w14:paraId="46DB213A" w14:textId="49DA4EC9" w:rsidR="0093012F" w:rsidRDefault="0093012F" w:rsidP="0008692A">
      <w:pPr>
        <w:pStyle w:val="rvps2"/>
        <w:numPr>
          <w:ilvl w:val="0"/>
          <w:numId w:val="13"/>
        </w:numPr>
        <w:spacing w:before="0" w:beforeAutospacing="0" w:after="0" w:afterAutospacing="0"/>
        <w:ind w:left="0" w:right="-144" w:firstLine="567"/>
        <w:jc w:val="both"/>
        <w:rPr>
          <w:color w:val="000000" w:themeColor="text1"/>
          <w:sz w:val="28"/>
          <w:szCs w:val="28"/>
          <w:lang w:val="uk-UA"/>
        </w:rPr>
      </w:pPr>
      <w:r>
        <w:rPr>
          <w:color w:val="000000" w:themeColor="text1"/>
          <w:sz w:val="28"/>
          <w:szCs w:val="28"/>
          <w:lang w:val="uk-UA"/>
        </w:rPr>
        <w:t xml:space="preserve"> </w:t>
      </w:r>
      <w:r w:rsidR="00A023F3" w:rsidRPr="0093012F">
        <w:rPr>
          <w:color w:val="000000" w:themeColor="text1"/>
          <w:sz w:val="28"/>
          <w:szCs w:val="28"/>
          <w:lang w:val="uk-UA"/>
        </w:rPr>
        <w:t>медичну статистику:   середньорічна кількість ліжко-місць,   кількість пролікованих пацієнтів (окремо стаціонарних і амбулаторних),   середньооблікова чисельність медичного персоналу,   інформація щодо фінансування за пакетами послуг, передбаченими договорами із Національною службою здоров’я України</w:t>
      </w:r>
      <w:r>
        <w:rPr>
          <w:color w:val="000000" w:themeColor="text1"/>
          <w:sz w:val="28"/>
          <w:szCs w:val="28"/>
          <w:lang w:val="uk-UA"/>
        </w:rPr>
        <w:t>;</w:t>
      </w:r>
    </w:p>
    <w:p w14:paraId="54860D4A" w14:textId="5F968B5B" w:rsidR="0093788D" w:rsidRPr="0093012F" w:rsidRDefault="0093012F" w:rsidP="0008692A">
      <w:pPr>
        <w:pStyle w:val="rvps2"/>
        <w:numPr>
          <w:ilvl w:val="0"/>
          <w:numId w:val="13"/>
        </w:numPr>
        <w:spacing w:before="0" w:beforeAutospacing="0" w:after="0" w:afterAutospacing="0"/>
        <w:ind w:left="0" w:right="-144" w:firstLine="567"/>
        <w:jc w:val="both"/>
        <w:rPr>
          <w:color w:val="000000" w:themeColor="text1"/>
          <w:sz w:val="28"/>
          <w:szCs w:val="28"/>
          <w:lang w:val="uk-UA"/>
        </w:rPr>
      </w:pPr>
      <w:r>
        <w:rPr>
          <w:color w:val="000000" w:themeColor="text1"/>
          <w:sz w:val="28"/>
          <w:szCs w:val="28"/>
          <w:lang w:val="uk-UA"/>
        </w:rPr>
        <w:t xml:space="preserve"> </w:t>
      </w:r>
      <w:r w:rsidR="00A023F3" w:rsidRPr="0093012F">
        <w:rPr>
          <w:color w:val="000000" w:themeColor="text1"/>
          <w:sz w:val="28"/>
          <w:szCs w:val="28"/>
          <w:lang w:val="uk-UA"/>
        </w:rPr>
        <w:t>обсяг коштів, які надходять або плануються з обласного чи державного бюджету, інше</w:t>
      </w:r>
      <w:r w:rsidR="0093788D" w:rsidRPr="0093012F">
        <w:rPr>
          <w:color w:val="000000" w:themeColor="text1"/>
          <w:sz w:val="28"/>
          <w:szCs w:val="28"/>
          <w:lang w:val="uk-UA"/>
        </w:rPr>
        <w:t xml:space="preserve">. </w:t>
      </w:r>
    </w:p>
    <w:p w14:paraId="5EB5AA28" w14:textId="77777777" w:rsidR="00E1093A" w:rsidRDefault="00A62E72" w:rsidP="0008692A">
      <w:pPr>
        <w:pStyle w:val="rvps2"/>
        <w:spacing w:before="0" w:beforeAutospacing="0" w:after="0" w:afterAutospacing="0"/>
        <w:ind w:right="-144" w:firstLine="567"/>
        <w:jc w:val="both"/>
        <w:rPr>
          <w:color w:val="000000" w:themeColor="text1"/>
          <w:sz w:val="28"/>
          <w:szCs w:val="28"/>
          <w:lang w:val="uk-UA"/>
        </w:rPr>
      </w:pPr>
      <w:r w:rsidRPr="004520DE">
        <w:rPr>
          <w:color w:val="000000" w:themeColor="text1"/>
          <w:sz w:val="28"/>
          <w:szCs w:val="28"/>
          <w:lang w:val="uk-UA"/>
        </w:rPr>
        <w:t xml:space="preserve">3.8. </w:t>
      </w:r>
      <w:r w:rsidR="00BF4522" w:rsidRPr="004520DE">
        <w:rPr>
          <w:color w:val="000000" w:themeColor="text1"/>
          <w:sz w:val="28"/>
          <w:szCs w:val="28"/>
          <w:lang w:val="uk-UA"/>
        </w:rPr>
        <w:t xml:space="preserve">Для </w:t>
      </w:r>
      <w:r w:rsidR="00B10633" w:rsidRPr="004520DE">
        <w:rPr>
          <w:color w:val="000000" w:themeColor="text1"/>
          <w:sz w:val="28"/>
          <w:szCs w:val="28"/>
          <w:lang w:val="uk-UA"/>
        </w:rPr>
        <w:t xml:space="preserve">комунальних </w:t>
      </w:r>
      <w:r w:rsidR="00B10633" w:rsidRPr="004520DE">
        <w:rPr>
          <w:sz w:val="28"/>
          <w:szCs w:val="28"/>
          <w:lang w:val="uk-UA"/>
        </w:rPr>
        <w:t>підприємств</w:t>
      </w:r>
      <w:r w:rsidR="00BF4522" w:rsidRPr="004520DE">
        <w:rPr>
          <w:color w:val="000000" w:themeColor="text1"/>
          <w:sz w:val="28"/>
          <w:szCs w:val="28"/>
          <w:lang w:val="uk-UA"/>
        </w:rPr>
        <w:t xml:space="preserve">, які відносяться до сфери </w:t>
      </w:r>
      <w:r w:rsidR="00BF4522" w:rsidRPr="004520DE">
        <w:rPr>
          <w:b/>
          <w:bCs/>
          <w:i/>
          <w:iCs/>
          <w:color w:val="000000" w:themeColor="text1"/>
          <w:sz w:val="28"/>
          <w:szCs w:val="28"/>
          <w:lang w:val="uk-UA"/>
        </w:rPr>
        <w:t>культури</w:t>
      </w:r>
      <w:r w:rsidR="00BF4522" w:rsidRPr="004520DE">
        <w:rPr>
          <w:color w:val="000000" w:themeColor="text1"/>
          <w:sz w:val="28"/>
          <w:szCs w:val="28"/>
          <w:lang w:val="uk-UA"/>
        </w:rPr>
        <w:t>, пояснювальна записка має містити інформацію</w:t>
      </w:r>
      <w:r w:rsidR="00D10042">
        <w:rPr>
          <w:color w:val="000000" w:themeColor="text1"/>
          <w:sz w:val="28"/>
          <w:szCs w:val="28"/>
          <w:lang w:val="uk-UA"/>
        </w:rPr>
        <w:t>,</w:t>
      </w:r>
      <w:r w:rsidR="00BF4522" w:rsidRPr="004520DE">
        <w:rPr>
          <w:color w:val="000000" w:themeColor="text1"/>
          <w:sz w:val="28"/>
          <w:szCs w:val="28"/>
          <w:lang w:val="uk-UA"/>
        </w:rPr>
        <w:t xml:space="preserve"> що</w:t>
      </w:r>
      <w:r w:rsidR="00B85E2B" w:rsidRPr="004520DE">
        <w:rPr>
          <w:color w:val="000000" w:themeColor="text1"/>
          <w:sz w:val="28"/>
          <w:szCs w:val="28"/>
          <w:lang w:val="uk-UA"/>
        </w:rPr>
        <w:t xml:space="preserve"> характеризує:</w:t>
      </w:r>
    </w:p>
    <w:p w14:paraId="1B6BC288" w14:textId="50B8AB67" w:rsidR="00E1093A" w:rsidRPr="009B5473" w:rsidRDefault="00E1093A" w:rsidP="0008692A">
      <w:pPr>
        <w:pStyle w:val="rvps2"/>
        <w:spacing w:before="0" w:beforeAutospacing="0" w:after="0" w:afterAutospacing="0"/>
        <w:ind w:right="-144" w:firstLine="567"/>
        <w:jc w:val="both"/>
        <w:rPr>
          <w:sz w:val="28"/>
          <w:szCs w:val="28"/>
          <w:lang w:val="uk-UA"/>
        </w:rPr>
      </w:pPr>
      <w:r>
        <w:rPr>
          <w:color w:val="000000" w:themeColor="text1"/>
          <w:sz w:val="28"/>
          <w:szCs w:val="28"/>
          <w:lang w:val="uk-UA"/>
        </w:rPr>
        <w:t>–</w:t>
      </w:r>
      <w:r w:rsidR="009B5473">
        <w:rPr>
          <w:color w:val="FF0000"/>
          <w:sz w:val="28"/>
          <w:szCs w:val="28"/>
          <w:lang w:val="uk-UA"/>
        </w:rPr>
        <w:t xml:space="preserve"> </w:t>
      </w:r>
      <w:r w:rsidR="00C47B18" w:rsidRPr="009B5473">
        <w:rPr>
          <w:sz w:val="28"/>
          <w:szCs w:val="28"/>
          <w:lang w:val="uk-UA"/>
        </w:rPr>
        <w:t xml:space="preserve">їх діяльність; </w:t>
      </w:r>
    </w:p>
    <w:p w14:paraId="465EFE85" w14:textId="77777777" w:rsidR="00E1093A" w:rsidRPr="009B5473" w:rsidRDefault="00C47B18" w:rsidP="0008692A">
      <w:pPr>
        <w:pStyle w:val="rvps2"/>
        <w:numPr>
          <w:ilvl w:val="0"/>
          <w:numId w:val="13"/>
        </w:numPr>
        <w:spacing w:before="0" w:beforeAutospacing="0" w:after="0" w:afterAutospacing="0"/>
        <w:ind w:right="-144"/>
        <w:jc w:val="both"/>
        <w:rPr>
          <w:sz w:val="28"/>
          <w:szCs w:val="28"/>
          <w:lang w:val="uk-UA"/>
        </w:rPr>
      </w:pPr>
      <w:r w:rsidRPr="009B5473">
        <w:rPr>
          <w:sz w:val="28"/>
          <w:szCs w:val="28"/>
          <w:lang w:val="uk-UA"/>
        </w:rPr>
        <w:t>узгодженість з цілями діяльності підприємства;</w:t>
      </w:r>
    </w:p>
    <w:p w14:paraId="4F36B9E4" w14:textId="469C00BD" w:rsidR="00E1093A" w:rsidRPr="009B5473" w:rsidRDefault="009B5473" w:rsidP="0008692A">
      <w:pPr>
        <w:pStyle w:val="rvps2"/>
        <w:numPr>
          <w:ilvl w:val="0"/>
          <w:numId w:val="13"/>
        </w:numPr>
        <w:spacing w:before="0" w:beforeAutospacing="0" w:after="0" w:afterAutospacing="0"/>
        <w:ind w:left="0" w:right="-144" w:firstLine="567"/>
        <w:jc w:val="both"/>
        <w:rPr>
          <w:sz w:val="28"/>
          <w:szCs w:val="28"/>
          <w:lang w:val="uk-UA"/>
        </w:rPr>
      </w:pPr>
      <w:r>
        <w:rPr>
          <w:sz w:val="28"/>
          <w:szCs w:val="28"/>
          <w:lang w:val="uk-UA"/>
        </w:rPr>
        <w:t xml:space="preserve"> </w:t>
      </w:r>
      <w:r w:rsidR="00C47B18" w:rsidRPr="009B5473">
        <w:rPr>
          <w:sz w:val="28"/>
          <w:szCs w:val="28"/>
          <w:lang w:val="uk-UA"/>
        </w:rPr>
        <w:t>планові показники доходу у розрізі джерел надходжень (основна діяльність/послуги оренди/гранти/благодійна допомога тощо) і видів бюджету (державний/обласний/місцевий/ інше);</w:t>
      </w:r>
    </w:p>
    <w:p w14:paraId="5BB28A49" w14:textId="1B2D6AE7" w:rsidR="00E1093A" w:rsidRPr="009B5473" w:rsidRDefault="009B5473" w:rsidP="0008692A">
      <w:pPr>
        <w:pStyle w:val="rvps2"/>
        <w:numPr>
          <w:ilvl w:val="0"/>
          <w:numId w:val="13"/>
        </w:numPr>
        <w:spacing w:before="0" w:beforeAutospacing="0" w:after="0" w:afterAutospacing="0"/>
        <w:ind w:left="0" w:right="-144" w:firstLine="567"/>
        <w:jc w:val="both"/>
        <w:rPr>
          <w:sz w:val="28"/>
          <w:szCs w:val="28"/>
          <w:lang w:val="uk-UA"/>
        </w:rPr>
      </w:pPr>
      <w:r>
        <w:rPr>
          <w:sz w:val="28"/>
          <w:szCs w:val="28"/>
          <w:lang w:val="uk-UA"/>
        </w:rPr>
        <w:t xml:space="preserve"> </w:t>
      </w:r>
      <w:r w:rsidR="00C47B18" w:rsidRPr="009B5473">
        <w:rPr>
          <w:sz w:val="28"/>
          <w:szCs w:val="28"/>
          <w:lang w:val="uk-UA"/>
        </w:rPr>
        <w:t xml:space="preserve">прогнозні обсяги витрат та їх структуру за напрямами використання (заробітна плата, комунальні послуги, ремонт тощо); </w:t>
      </w:r>
    </w:p>
    <w:p w14:paraId="1CC5845D" w14:textId="76434496" w:rsidR="00815101" w:rsidRDefault="009B5473" w:rsidP="0008692A">
      <w:pPr>
        <w:pStyle w:val="rvps2"/>
        <w:numPr>
          <w:ilvl w:val="0"/>
          <w:numId w:val="13"/>
        </w:numPr>
        <w:spacing w:before="0" w:beforeAutospacing="0" w:after="0" w:afterAutospacing="0"/>
        <w:ind w:left="0" w:right="-144" w:firstLine="567"/>
        <w:jc w:val="both"/>
        <w:rPr>
          <w:sz w:val="28"/>
          <w:szCs w:val="28"/>
          <w:lang w:val="uk-UA"/>
        </w:rPr>
      </w:pPr>
      <w:r>
        <w:rPr>
          <w:sz w:val="28"/>
          <w:szCs w:val="28"/>
          <w:lang w:val="uk-UA"/>
        </w:rPr>
        <w:lastRenderedPageBreak/>
        <w:t xml:space="preserve"> </w:t>
      </w:r>
      <w:r w:rsidR="00C47B18" w:rsidRPr="009B5473">
        <w:rPr>
          <w:sz w:val="28"/>
          <w:szCs w:val="28"/>
          <w:lang w:val="uk-UA"/>
        </w:rPr>
        <w:t>фактичні показники доходу у розрізі джерел надходжень (основна діяльність/послуги оренди/гранти/благодійна допомога тощо) і видів бюджету (державний/обласний/місцевий/ інше) у порівнянні з аналогічним періодом минулого року;</w:t>
      </w:r>
    </w:p>
    <w:p w14:paraId="26A340A0" w14:textId="77777777"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Pr>
          <w:sz w:val="28"/>
          <w:szCs w:val="28"/>
          <w:lang w:val="uk-UA"/>
        </w:rPr>
        <w:t xml:space="preserve"> </w:t>
      </w:r>
      <w:r w:rsidR="00C47B18" w:rsidRPr="00815101">
        <w:rPr>
          <w:sz w:val="28"/>
          <w:szCs w:val="28"/>
          <w:lang w:val="uk-UA"/>
        </w:rPr>
        <w:t>фактичні обсяги витрат та їх структуру за напрямами використання (заробітна плата, комунальні послуги, ремонт тощо) у порівнянні з аналогічним періодом минулого року;</w:t>
      </w:r>
    </w:p>
    <w:p w14:paraId="30A1C7E1" w14:textId="49297A0D"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кількість працівників підприємства (усього, з них: постійна робота/договірна/сумісництво/</w:t>
      </w:r>
      <w:r w:rsidR="00153B04">
        <w:rPr>
          <w:sz w:val="28"/>
          <w:szCs w:val="28"/>
          <w:lang w:val="uk-UA"/>
        </w:rPr>
        <w:t>робота на умовах неповного робочого часу</w:t>
      </w:r>
      <w:r w:rsidR="00C47B18" w:rsidRPr="00815101">
        <w:rPr>
          <w:sz w:val="28"/>
          <w:szCs w:val="28"/>
          <w:lang w:val="uk-UA"/>
        </w:rPr>
        <w:t>, з них: мають звання/ВПО/люди з обмеженими можливостями/члени сімей загиблих/інші соціальні категорії);</w:t>
      </w:r>
    </w:p>
    <w:p w14:paraId="050CBB7A" w14:textId="77777777"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загальна кількість проведених заходів, з них виїзних, благодійних;</w:t>
      </w:r>
    </w:p>
    <w:p w14:paraId="7EE01904" w14:textId="77777777"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загальна кількість глядачів/відвідувачів заходів, з них таких, що відвідали захід безкоштовно або на пільгових умовах;</w:t>
      </w:r>
    </w:p>
    <w:p w14:paraId="5FF4547C" w14:textId="77777777"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кількість гастрольних, інших заходів за межами регіону/країни і кількість глядачів/відвідувачів на них;</w:t>
      </w:r>
    </w:p>
    <w:p w14:paraId="6436E79F" w14:textId="370E9BC3"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кількість прем</w:t>
      </w:r>
      <w:r w:rsidR="00757842">
        <w:rPr>
          <w:sz w:val="28"/>
          <w:szCs w:val="28"/>
          <w:lang w:val="uk-UA"/>
        </w:rPr>
        <w:t>’</w:t>
      </w:r>
      <w:r w:rsidR="00C47B18" w:rsidRPr="00815101">
        <w:rPr>
          <w:sz w:val="28"/>
          <w:szCs w:val="28"/>
          <w:lang w:val="uk-UA"/>
        </w:rPr>
        <w:t xml:space="preserve">єрних вистав/концертів/тощо; </w:t>
      </w:r>
    </w:p>
    <w:p w14:paraId="5B29826C" w14:textId="77777777" w:rsidR="00815101"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кількість отриманих/поданих грантів, їх сума і мета одержання;</w:t>
      </w:r>
    </w:p>
    <w:p w14:paraId="016ADEA9" w14:textId="627D4B17" w:rsidR="00BF4522" w:rsidRPr="00815101" w:rsidRDefault="00815101" w:rsidP="0008692A">
      <w:pPr>
        <w:pStyle w:val="rvps2"/>
        <w:numPr>
          <w:ilvl w:val="0"/>
          <w:numId w:val="13"/>
        </w:numPr>
        <w:spacing w:before="0" w:beforeAutospacing="0" w:after="0" w:afterAutospacing="0"/>
        <w:ind w:left="0" w:right="-144" w:firstLine="567"/>
        <w:jc w:val="both"/>
        <w:rPr>
          <w:sz w:val="28"/>
          <w:szCs w:val="28"/>
          <w:lang w:val="uk-UA"/>
        </w:rPr>
      </w:pPr>
      <w:r w:rsidRPr="00815101">
        <w:rPr>
          <w:sz w:val="28"/>
          <w:szCs w:val="28"/>
          <w:lang w:val="uk-UA"/>
        </w:rPr>
        <w:t xml:space="preserve"> </w:t>
      </w:r>
      <w:r w:rsidR="00C47B18" w:rsidRPr="00815101">
        <w:rPr>
          <w:sz w:val="28"/>
          <w:szCs w:val="28"/>
          <w:lang w:val="uk-UA"/>
        </w:rPr>
        <w:t>робота з благодійними фондами, меценатами (назва, кількість спільних проєктів за фактичний/плановий період, їх суть, сума/вид отриманої допомоги тощо)</w:t>
      </w:r>
      <w:r w:rsidR="00B85E2B" w:rsidRPr="00815101">
        <w:rPr>
          <w:sz w:val="28"/>
          <w:szCs w:val="28"/>
          <w:lang w:val="uk-UA"/>
        </w:rPr>
        <w:t>.</w:t>
      </w:r>
    </w:p>
    <w:p w14:paraId="7BECB961" w14:textId="77777777" w:rsidR="00B10633" w:rsidRPr="004520DE" w:rsidRDefault="00B10633" w:rsidP="0008692A">
      <w:pPr>
        <w:pStyle w:val="rvps2"/>
        <w:spacing w:before="0" w:beforeAutospacing="0" w:after="0" w:afterAutospacing="0"/>
        <w:ind w:left="567" w:right="-144"/>
        <w:jc w:val="both"/>
        <w:rPr>
          <w:color w:val="000000" w:themeColor="text1"/>
          <w:sz w:val="28"/>
          <w:szCs w:val="28"/>
          <w:lang w:val="uk-UA"/>
        </w:rPr>
      </w:pPr>
    </w:p>
    <w:p w14:paraId="4390C316" w14:textId="77777777" w:rsidR="004B4A05" w:rsidRDefault="00692EC7" w:rsidP="0008692A">
      <w:pPr>
        <w:pStyle w:val="rvps2"/>
        <w:spacing w:before="0" w:beforeAutospacing="0" w:after="0" w:afterAutospacing="0"/>
        <w:ind w:right="-144"/>
        <w:jc w:val="center"/>
        <w:rPr>
          <w:b/>
          <w:bCs/>
          <w:color w:val="000000" w:themeColor="text1"/>
          <w:sz w:val="28"/>
          <w:szCs w:val="28"/>
          <w:lang w:val="uk-UA"/>
        </w:rPr>
      </w:pPr>
      <w:bookmarkStart w:id="7" w:name="n824"/>
      <w:bookmarkEnd w:id="7"/>
      <w:r w:rsidRPr="004520DE">
        <w:rPr>
          <w:b/>
          <w:bCs/>
          <w:color w:val="000000" w:themeColor="text1"/>
          <w:sz w:val="28"/>
          <w:szCs w:val="28"/>
          <w:lang w:val="uk-UA"/>
        </w:rPr>
        <w:t>І</w:t>
      </w:r>
      <w:r w:rsidRPr="004520DE">
        <w:rPr>
          <w:b/>
          <w:bCs/>
          <w:color w:val="000000" w:themeColor="text1"/>
          <w:sz w:val="28"/>
          <w:szCs w:val="28"/>
          <w:lang w:val="en-US"/>
        </w:rPr>
        <w:t>V</w:t>
      </w:r>
      <w:r w:rsidRPr="004520DE">
        <w:rPr>
          <w:b/>
          <w:bCs/>
          <w:color w:val="000000" w:themeColor="text1"/>
          <w:sz w:val="28"/>
          <w:szCs w:val="28"/>
          <w:lang w:val="uk-UA"/>
        </w:rPr>
        <w:t xml:space="preserve">. </w:t>
      </w:r>
      <w:r w:rsidR="00B10633" w:rsidRPr="004520DE">
        <w:rPr>
          <w:b/>
          <w:bCs/>
          <w:color w:val="000000" w:themeColor="text1"/>
          <w:sz w:val="28"/>
          <w:szCs w:val="28"/>
          <w:lang w:val="uk-UA"/>
        </w:rPr>
        <w:t xml:space="preserve">Процедура </w:t>
      </w:r>
      <w:r w:rsidR="00FC19C9" w:rsidRPr="004520DE">
        <w:rPr>
          <w:b/>
          <w:bCs/>
          <w:color w:val="000000" w:themeColor="text1"/>
          <w:sz w:val="28"/>
          <w:szCs w:val="28"/>
          <w:lang w:val="uk-UA"/>
        </w:rPr>
        <w:t xml:space="preserve">затвердження </w:t>
      </w:r>
      <w:r w:rsidR="004B4A05" w:rsidRPr="004520DE">
        <w:rPr>
          <w:b/>
          <w:bCs/>
          <w:color w:val="000000" w:themeColor="text1"/>
          <w:sz w:val="28"/>
          <w:szCs w:val="28"/>
          <w:lang w:val="uk-UA"/>
        </w:rPr>
        <w:t>фінансов</w:t>
      </w:r>
      <w:r w:rsidR="00B10633" w:rsidRPr="004520DE">
        <w:rPr>
          <w:b/>
          <w:bCs/>
          <w:color w:val="000000" w:themeColor="text1"/>
          <w:sz w:val="28"/>
          <w:szCs w:val="28"/>
          <w:lang w:val="uk-UA"/>
        </w:rPr>
        <w:t>ого</w:t>
      </w:r>
      <w:r w:rsidR="004B4A05" w:rsidRPr="004520DE">
        <w:rPr>
          <w:b/>
          <w:bCs/>
          <w:color w:val="000000" w:themeColor="text1"/>
          <w:sz w:val="28"/>
          <w:szCs w:val="28"/>
          <w:lang w:val="uk-UA"/>
        </w:rPr>
        <w:t xml:space="preserve"> план</w:t>
      </w:r>
      <w:r w:rsidR="00B10633" w:rsidRPr="004520DE">
        <w:rPr>
          <w:b/>
          <w:bCs/>
          <w:color w:val="000000" w:themeColor="text1"/>
          <w:sz w:val="28"/>
          <w:szCs w:val="28"/>
          <w:lang w:val="uk-UA"/>
        </w:rPr>
        <w:t>у</w:t>
      </w:r>
      <w:r w:rsidR="004B4A05" w:rsidRPr="004520DE">
        <w:rPr>
          <w:b/>
          <w:bCs/>
          <w:color w:val="000000" w:themeColor="text1"/>
          <w:sz w:val="28"/>
          <w:szCs w:val="28"/>
          <w:lang w:val="uk-UA"/>
        </w:rPr>
        <w:t xml:space="preserve"> </w:t>
      </w:r>
    </w:p>
    <w:p w14:paraId="428EB3D4" w14:textId="77777777" w:rsidR="005C2DF1" w:rsidRPr="004520DE" w:rsidRDefault="005C2DF1" w:rsidP="0008692A">
      <w:pPr>
        <w:pStyle w:val="rvps2"/>
        <w:spacing w:before="0" w:beforeAutospacing="0" w:after="0" w:afterAutospacing="0"/>
        <w:ind w:right="-144"/>
        <w:jc w:val="center"/>
        <w:rPr>
          <w:b/>
          <w:bCs/>
          <w:color w:val="000000" w:themeColor="text1"/>
          <w:sz w:val="28"/>
          <w:szCs w:val="28"/>
          <w:lang w:val="uk-UA"/>
        </w:rPr>
      </w:pPr>
    </w:p>
    <w:p w14:paraId="23990A52" w14:textId="77777777" w:rsidR="0093788D" w:rsidRPr="004520DE" w:rsidRDefault="00CE44F4" w:rsidP="0008692A">
      <w:pPr>
        <w:pStyle w:val="a3"/>
        <w:ind w:left="0" w:right="-144" w:firstLine="709"/>
        <w:jc w:val="both"/>
        <w:rPr>
          <w:bCs/>
          <w:sz w:val="28"/>
          <w:szCs w:val="28"/>
          <w:lang w:val="uk-UA"/>
        </w:rPr>
      </w:pPr>
      <w:r w:rsidRPr="004520DE">
        <w:rPr>
          <w:sz w:val="28"/>
          <w:szCs w:val="28"/>
          <w:lang w:val="uk-UA"/>
        </w:rPr>
        <w:t xml:space="preserve">4.1. </w:t>
      </w:r>
      <w:r w:rsidR="00B85E2B" w:rsidRPr="004520DE">
        <w:rPr>
          <w:sz w:val="28"/>
          <w:szCs w:val="28"/>
          <w:lang w:val="uk-UA"/>
        </w:rPr>
        <w:t>Фінансовий план підприємства</w:t>
      </w:r>
      <w:r w:rsidR="00564AA1" w:rsidRPr="004520DE">
        <w:rPr>
          <w:sz w:val="28"/>
          <w:szCs w:val="28"/>
          <w:lang w:val="uk-UA"/>
        </w:rPr>
        <w:t xml:space="preserve"> або фінансовий план зі змінами </w:t>
      </w:r>
      <w:r w:rsidR="00B85E2B" w:rsidRPr="004520DE">
        <w:rPr>
          <w:sz w:val="28"/>
          <w:szCs w:val="28"/>
          <w:lang w:val="uk-UA"/>
        </w:rPr>
        <w:t xml:space="preserve"> подається на розгляд головному розпоряднику коштів обласного бюджету </w:t>
      </w:r>
      <w:r w:rsidR="0093788D" w:rsidRPr="004520DE">
        <w:rPr>
          <w:color w:val="000000" w:themeColor="text1"/>
          <w:sz w:val="28"/>
          <w:szCs w:val="28"/>
          <w:lang w:val="uk-UA"/>
        </w:rPr>
        <w:t>(змін</w:t>
      </w:r>
      <w:r w:rsidR="004B4A05" w:rsidRPr="004520DE">
        <w:rPr>
          <w:color w:val="000000" w:themeColor="text1"/>
          <w:sz w:val="28"/>
          <w:szCs w:val="28"/>
          <w:lang w:val="uk-UA"/>
        </w:rPr>
        <w:t>и</w:t>
      </w:r>
      <w:r w:rsidR="0093788D" w:rsidRPr="004520DE">
        <w:rPr>
          <w:color w:val="000000" w:themeColor="text1"/>
          <w:sz w:val="28"/>
          <w:szCs w:val="28"/>
          <w:lang w:val="uk-UA"/>
        </w:rPr>
        <w:t>) у трьох примірниках згідно вимог даного П</w:t>
      </w:r>
      <w:r w:rsidR="004B4A05" w:rsidRPr="004520DE">
        <w:rPr>
          <w:color w:val="000000" w:themeColor="text1"/>
          <w:sz w:val="28"/>
          <w:szCs w:val="28"/>
          <w:lang w:val="uk-UA"/>
        </w:rPr>
        <w:t>о</w:t>
      </w:r>
      <w:r w:rsidR="00C12CC3" w:rsidRPr="004520DE">
        <w:rPr>
          <w:color w:val="000000" w:themeColor="text1"/>
          <w:sz w:val="28"/>
          <w:szCs w:val="28"/>
          <w:lang w:val="uk-UA"/>
        </w:rPr>
        <w:t>рядку</w:t>
      </w:r>
      <w:r w:rsidRPr="004520DE">
        <w:rPr>
          <w:color w:val="000000" w:themeColor="text1"/>
          <w:sz w:val="28"/>
          <w:szCs w:val="28"/>
          <w:lang w:val="uk-UA"/>
        </w:rPr>
        <w:t>.</w:t>
      </w:r>
    </w:p>
    <w:p w14:paraId="412DB1C6" w14:textId="77777777" w:rsidR="0093788D" w:rsidRPr="004520DE" w:rsidRDefault="00665C21" w:rsidP="0008692A">
      <w:pPr>
        <w:tabs>
          <w:tab w:val="left" w:pos="993"/>
        </w:tabs>
        <w:ind w:right="-144" w:firstLine="709"/>
        <w:jc w:val="both"/>
        <w:rPr>
          <w:sz w:val="28"/>
          <w:szCs w:val="28"/>
          <w:lang w:val="uk-UA"/>
        </w:rPr>
      </w:pPr>
      <w:r w:rsidRPr="004520DE">
        <w:rPr>
          <w:color w:val="000000" w:themeColor="text1"/>
          <w:sz w:val="28"/>
          <w:szCs w:val="28"/>
          <w:lang w:val="uk-UA"/>
        </w:rPr>
        <w:t>Г</w:t>
      </w:r>
      <w:r w:rsidR="0093788D" w:rsidRPr="004520DE">
        <w:rPr>
          <w:color w:val="000000" w:themeColor="text1"/>
          <w:sz w:val="28"/>
          <w:szCs w:val="28"/>
          <w:lang w:val="uk-UA"/>
        </w:rPr>
        <w:t>оловний розпорядник коштів</w:t>
      </w:r>
      <w:r w:rsidR="0093788D" w:rsidRPr="004520DE">
        <w:rPr>
          <w:bCs/>
          <w:sz w:val="28"/>
          <w:szCs w:val="28"/>
          <w:lang w:val="uk-UA"/>
        </w:rPr>
        <w:t xml:space="preserve"> </w:t>
      </w:r>
      <w:r w:rsidR="0093788D" w:rsidRPr="004520DE">
        <w:rPr>
          <w:color w:val="000000" w:themeColor="text1"/>
          <w:sz w:val="28"/>
          <w:szCs w:val="28"/>
          <w:lang w:val="uk-UA"/>
        </w:rPr>
        <w:t xml:space="preserve">перевіряє показники документу (змін) на достовірність, </w:t>
      </w:r>
      <w:r w:rsidR="0093788D" w:rsidRPr="004520DE">
        <w:rPr>
          <w:sz w:val="28"/>
          <w:szCs w:val="28"/>
          <w:lang w:val="uk-UA"/>
        </w:rPr>
        <w:t xml:space="preserve">здійснює його аналіз з обов’язковим порівнянням </w:t>
      </w:r>
      <w:r w:rsidR="004F5E0C" w:rsidRPr="004520DE">
        <w:rPr>
          <w:sz w:val="28"/>
          <w:szCs w:val="28"/>
          <w:lang w:val="uk-UA"/>
        </w:rPr>
        <w:t xml:space="preserve">планових </w:t>
      </w:r>
      <w:r w:rsidR="0093788D" w:rsidRPr="004520DE">
        <w:rPr>
          <w:sz w:val="28"/>
          <w:szCs w:val="28"/>
          <w:lang w:val="uk-UA"/>
        </w:rPr>
        <w:t>показників фінансово – господарської діяльності підприємства з показниками за два попередні роки</w:t>
      </w:r>
      <w:r w:rsidR="004F5E0C" w:rsidRPr="004520DE">
        <w:rPr>
          <w:sz w:val="28"/>
          <w:szCs w:val="28"/>
          <w:lang w:val="uk-UA"/>
        </w:rPr>
        <w:t xml:space="preserve"> </w:t>
      </w:r>
      <w:r w:rsidR="0093788D" w:rsidRPr="004520DE">
        <w:rPr>
          <w:sz w:val="28"/>
          <w:szCs w:val="28"/>
          <w:lang w:val="uk-UA"/>
        </w:rPr>
        <w:t>протягом 15-ти робочих днів з дати надходження</w:t>
      </w:r>
      <w:r w:rsidR="009B5692" w:rsidRPr="004520DE">
        <w:rPr>
          <w:sz w:val="28"/>
          <w:szCs w:val="28"/>
          <w:lang w:val="uk-UA"/>
        </w:rPr>
        <w:t>.</w:t>
      </w:r>
      <w:r w:rsidR="0093788D" w:rsidRPr="004520DE">
        <w:rPr>
          <w:sz w:val="28"/>
          <w:szCs w:val="28"/>
          <w:lang w:val="uk-UA"/>
        </w:rPr>
        <w:t xml:space="preserve"> </w:t>
      </w:r>
    </w:p>
    <w:p w14:paraId="1109C56F" w14:textId="77777777" w:rsidR="004B4A05" w:rsidRPr="004520DE" w:rsidRDefault="0093788D" w:rsidP="0008692A">
      <w:pPr>
        <w:pStyle w:val="rvps2"/>
        <w:spacing w:before="0" w:beforeAutospacing="0" w:after="0" w:afterAutospacing="0"/>
        <w:ind w:right="-144" w:firstLine="709"/>
        <w:jc w:val="both"/>
        <w:rPr>
          <w:sz w:val="28"/>
          <w:szCs w:val="28"/>
          <w:lang w:val="uk-UA"/>
        </w:rPr>
      </w:pPr>
      <w:r w:rsidRPr="004520DE">
        <w:rPr>
          <w:sz w:val="28"/>
          <w:szCs w:val="28"/>
          <w:lang w:val="uk-UA"/>
        </w:rPr>
        <w:t xml:space="preserve">За наявності підстав головний розпорядник коштів повертає фінансовий план на доопрацювання </w:t>
      </w:r>
      <w:r w:rsidR="009B5692" w:rsidRPr="004520DE">
        <w:rPr>
          <w:sz w:val="28"/>
          <w:szCs w:val="28"/>
          <w:lang w:val="uk-UA"/>
        </w:rPr>
        <w:t xml:space="preserve">комунальному </w:t>
      </w:r>
      <w:r w:rsidRPr="004520DE">
        <w:rPr>
          <w:sz w:val="28"/>
          <w:szCs w:val="28"/>
          <w:lang w:val="uk-UA"/>
        </w:rPr>
        <w:t xml:space="preserve">підприємству. </w:t>
      </w:r>
    </w:p>
    <w:p w14:paraId="3EE7F842" w14:textId="0ABE725A" w:rsidR="0093788D" w:rsidRPr="004520DE" w:rsidRDefault="009B5692" w:rsidP="0008692A">
      <w:pPr>
        <w:pStyle w:val="rvps2"/>
        <w:spacing w:before="0" w:beforeAutospacing="0" w:after="0" w:afterAutospacing="0"/>
        <w:ind w:right="-144" w:firstLine="709"/>
        <w:jc w:val="both"/>
        <w:rPr>
          <w:sz w:val="28"/>
          <w:szCs w:val="28"/>
          <w:lang w:val="uk-UA"/>
        </w:rPr>
      </w:pPr>
      <w:r w:rsidRPr="004520DE">
        <w:rPr>
          <w:sz w:val="28"/>
          <w:szCs w:val="28"/>
          <w:lang w:val="uk-UA"/>
        </w:rPr>
        <w:t>Комунальне п</w:t>
      </w:r>
      <w:r w:rsidR="0093788D" w:rsidRPr="004520DE">
        <w:rPr>
          <w:sz w:val="28"/>
          <w:szCs w:val="28"/>
          <w:lang w:val="uk-UA"/>
        </w:rPr>
        <w:t xml:space="preserve">ідприємство забезпечує усунення недоліків протягом </w:t>
      </w:r>
      <w:r w:rsidRPr="004520DE">
        <w:rPr>
          <w:sz w:val="28"/>
          <w:szCs w:val="28"/>
          <w:lang w:val="uk-UA"/>
        </w:rPr>
        <w:t xml:space="preserve">                  </w:t>
      </w:r>
      <w:r w:rsidR="0093788D" w:rsidRPr="004520DE">
        <w:rPr>
          <w:sz w:val="28"/>
          <w:szCs w:val="28"/>
          <w:lang w:val="uk-UA"/>
        </w:rPr>
        <w:t xml:space="preserve">10 робочих днів та подає головному розпоряднику коштів </w:t>
      </w:r>
      <w:r w:rsidR="008D7BFE">
        <w:rPr>
          <w:sz w:val="28"/>
          <w:szCs w:val="28"/>
          <w:lang w:val="uk-UA"/>
        </w:rPr>
        <w:t>у</w:t>
      </w:r>
      <w:r w:rsidR="0093788D" w:rsidRPr="004520DE">
        <w:rPr>
          <w:sz w:val="28"/>
          <w:szCs w:val="28"/>
          <w:lang w:val="uk-UA"/>
        </w:rPr>
        <w:t xml:space="preserve"> загальному порядку для його подання.</w:t>
      </w:r>
      <w:bookmarkStart w:id="8" w:name="n825"/>
      <w:bookmarkStart w:id="9" w:name="n826"/>
      <w:bookmarkEnd w:id="8"/>
      <w:bookmarkEnd w:id="9"/>
    </w:p>
    <w:p w14:paraId="642BDA02" w14:textId="7795A57A" w:rsidR="0093788D" w:rsidRPr="004520DE" w:rsidRDefault="004B4A05" w:rsidP="0008692A">
      <w:pPr>
        <w:tabs>
          <w:tab w:val="left" w:pos="993"/>
        </w:tabs>
        <w:ind w:right="-144" w:firstLine="709"/>
        <w:jc w:val="both"/>
        <w:rPr>
          <w:color w:val="000000" w:themeColor="text1"/>
          <w:sz w:val="28"/>
          <w:szCs w:val="28"/>
          <w:lang w:val="uk-UA"/>
        </w:rPr>
      </w:pPr>
      <w:r w:rsidRPr="004520DE">
        <w:rPr>
          <w:sz w:val="28"/>
          <w:szCs w:val="28"/>
          <w:lang w:val="uk-UA"/>
        </w:rPr>
        <w:t xml:space="preserve">Головний розпорядник коштів </w:t>
      </w:r>
      <w:r w:rsidR="00FC19C9" w:rsidRPr="004520DE">
        <w:rPr>
          <w:sz w:val="28"/>
          <w:szCs w:val="28"/>
          <w:lang w:val="uk-UA"/>
        </w:rPr>
        <w:t>візу</w:t>
      </w:r>
      <w:r w:rsidR="0093788D" w:rsidRPr="004520DE">
        <w:rPr>
          <w:sz w:val="28"/>
          <w:szCs w:val="28"/>
          <w:lang w:val="uk-UA"/>
        </w:rPr>
        <w:t xml:space="preserve">є поданий документ шляхом проставлення підпису посадової особи головного розпорядника коштів на документі та передає підприємству три примірники фінансового плану для подання на </w:t>
      </w:r>
      <w:r w:rsidR="00FC19C9" w:rsidRPr="004520DE">
        <w:rPr>
          <w:sz w:val="28"/>
          <w:szCs w:val="28"/>
          <w:lang w:val="uk-UA"/>
        </w:rPr>
        <w:t>затвердження</w:t>
      </w:r>
      <w:r w:rsidR="0093788D" w:rsidRPr="004520DE">
        <w:rPr>
          <w:sz w:val="28"/>
          <w:szCs w:val="28"/>
          <w:lang w:val="uk-UA"/>
        </w:rPr>
        <w:t xml:space="preserve"> </w:t>
      </w:r>
      <w:r w:rsidR="00703A7B" w:rsidRPr="004520DE">
        <w:rPr>
          <w:sz w:val="28"/>
          <w:szCs w:val="28"/>
          <w:lang w:val="uk-UA"/>
        </w:rPr>
        <w:t>уповноваженому органу місцевого самоврядування</w:t>
      </w:r>
      <w:r w:rsidR="00FC19C9" w:rsidRPr="004520DE">
        <w:rPr>
          <w:sz w:val="28"/>
          <w:szCs w:val="28"/>
          <w:lang w:val="uk-UA"/>
        </w:rPr>
        <w:t xml:space="preserve"> як органу управління майном</w:t>
      </w:r>
      <w:r w:rsidR="00703A7B" w:rsidRPr="004520DE">
        <w:rPr>
          <w:sz w:val="28"/>
          <w:szCs w:val="28"/>
          <w:lang w:val="uk-UA"/>
        </w:rPr>
        <w:t xml:space="preserve"> </w:t>
      </w:r>
      <w:r w:rsidR="008D7BFE">
        <w:rPr>
          <w:sz w:val="28"/>
          <w:szCs w:val="28"/>
          <w:lang w:val="uk-UA"/>
        </w:rPr>
        <w:t xml:space="preserve">– </w:t>
      </w:r>
      <w:r w:rsidR="0093788D" w:rsidRPr="004520DE">
        <w:rPr>
          <w:sz w:val="28"/>
          <w:szCs w:val="28"/>
          <w:lang w:val="uk-UA"/>
        </w:rPr>
        <w:t>обласн</w:t>
      </w:r>
      <w:r w:rsidR="0068797D" w:rsidRPr="004520DE">
        <w:rPr>
          <w:sz w:val="28"/>
          <w:szCs w:val="28"/>
          <w:lang w:val="uk-UA"/>
        </w:rPr>
        <w:t>ій</w:t>
      </w:r>
      <w:r w:rsidR="0093788D" w:rsidRPr="004520DE">
        <w:rPr>
          <w:sz w:val="28"/>
          <w:szCs w:val="28"/>
          <w:lang w:val="uk-UA"/>
        </w:rPr>
        <w:t xml:space="preserve"> рад</w:t>
      </w:r>
      <w:r w:rsidR="0068797D" w:rsidRPr="004520DE">
        <w:rPr>
          <w:sz w:val="28"/>
          <w:szCs w:val="28"/>
          <w:lang w:val="uk-UA"/>
        </w:rPr>
        <w:t>і</w:t>
      </w:r>
      <w:r w:rsidR="00665C21" w:rsidRPr="004520DE">
        <w:rPr>
          <w:sz w:val="28"/>
          <w:szCs w:val="28"/>
          <w:lang w:val="uk-UA"/>
        </w:rPr>
        <w:t>.</w:t>
      </w:r>
      <w:r w:rsidR="0093788D" w:rsidRPr="004520DE">
        <w:rPr>
          <w:color w:val="000000" w:themeColor="text1"/>
          <w:sz w:val="28"/>
          <w:szCs w:val="28"/>
          <w:lang w:val="uk-UA"/>
        </w:rPr>
        <w:t xml:space="preserve"> </w:t>
      </w:r>
    </w:p>
    <w:p w14:paraId="03D2EB5C" w14:textId="77777777" w:rsidR="00B44591" w:rsidRDefault="00CE44F4" w:rsidP="0008692A">
      <w:pPr>
        <w:tabs>
          <w:tab w:val="left" w:pos="993"/>
        </w:tabs>
        <w:ind w:right="-144" w:firstLine="709"/>
        <w:jc w:val="both"/>
        <w:rPr>
          <w:bCs/>
          <w:color w:val="000000" w:themeColor="text1"/>
          <w:sz w:val="28"/>
          <w:szCs w:val="28"/>
          <w:lang w:val="uk-UA"/>
        </w:rPr>
      </w:pPr>
      <w:r w:rsidRPr="004520DE">
        <w:rPr>
          <w:color w:val="000000" w:themeColor="text1"/>
          <w:sz w:val="28"/>
          <w:szCs w:val="28"/>
          <w:lang w:val="uk-UA"/>
        </w:rPr>
        <w:t>4.2.</w:t>
      </w:r>
      <w:r w:rsidR="0093788D" w:rsidRPr="004520DE">
        <w:rPr>
          <w:color w:val="000000" w:themeColor="text1"/>
          <w:sz w:val="28"/>
          <w:szCs w:val="28"/>
          <w:lang w:val="uk-UA"/>
        </w:rPr>
        <w:t xml:space="preserve"> </w:t>
      </w:r>
      <w:r w:rsidR="0093788D" w:rsidRPr="004520DE">
        <w:rPr>
          <w:bCs/>
          <w:color w:val="000000" w:themeColor="text1"/>
          <w:sz w:val="28"/>
          <w:szCs w:val="28"/>
          <w:lang w:val="uk-UA"/>
        </w:rPr>
        <w:t xml:space="preserve">Процедура </w:t>
      </w:r>
      <w:r w:rsidR="003F6E9E" w:rsidRPr="004520DE">
        <w:rPr>
          <w:bCs/>
          <w:color w:val="000000" w:themeColor="text1"/>
          <w:sz w:val="28"/>
          <w:szCs w:val="28"/>
          <w:lang w:val="uk-UA"/>
        </w:rPr>
        <w:t>затвердже</w:t>
      </w:r>
      <w:r w:rsidR="0093788D" w:rsidRPr="004520DE">
        <w:rPr>
          <w:bCs/>
          <w:color w:val="000000" w:themeColor="text1"/>
          <w:sz w:val="28"/>
          <w:szCs w:val="28"/>
          <w:lang w:val="uk-UA"/>
        </w:rPr>
        <w:t xml:space="preserve">ння фінансового плану обласною радою є </w:t>
      </w:r>
      <w:r w:rsidR="005C6A88">
        <w:rPr>
          <w:bCs/>
          <w:color w:val="000000" w:themeColor="text1"/>
          <w:sz w:val="28"/>
          <w:szCs w:val="28"/>
          <w:lang w:val="uk-UA"/>
        </w:rPr>
        <w:t>такою</w:t>
      </w:r>
      <w:r w:rsidR="0093788D" w:rsidRPr="004520DE">
        <w:rPr>
          <w:bCs/>
          <w:color w:val="000000" w:themeColor="text1"/>
          <w:sz w:val="28"/>
          <w:szCs w:val="28"/>
          <w:lang w:val="uk-UA"/>
        </w:rPr>
        <w:t xml:space="preserve">: </w:t>
      </w:r>
    </w:p>
    <w:p w14:paraId="143EBEAF" w14:textId="5D7C2DCB" w:rsidR="00FB09A7" w:rsidRDefault="0093788D" w:rsidP="0008692A">
      <w:pPr>
        <w:tabs>
          <w:tab w:val="left" w:pos="993"/>
        </w:tabs>
        <w:ind w:right="-144" w:firstLine="709"/>
        <w:jc w:val="both"/>
        <w:rPr>
          <w:bCs/>
          <w:sz w:val="28"/>
          <w:szCs w:val="28"/>
          <w:lang w:val="uk-UA"/>
        </w:rPr>
      </w:pPr>
      <w:r w:rsidRPr="001F5272">
        <w:rPr>
          <w:bCs/>
          <w:sz w:val="28"/>
          <w:szCs w:val="28"/>
          <w:lang w:val="uk-UA"/>
        </w:rPr>
        <w:t xml:space="preserve">опрацювання фінансового плану управлінням бухгалтерського обліку та моніторингу діяльності </w:t>
      </w:r>
      <w:r w:rsidR="00A153EB" w:rsidRPr="001F5272">
        <w:rPr>
          <w:bCs/>
          <w:sz w:val="28"/>
          <w:szCs w:val="28"/>
          <w:lang w:val="uk-UA"/>
        </w:rPr>
        <w:t xml:space="preserve">виконавчого апарату </w:t>
      </w:r>
      <w:r w:rsidRPr="001F5272">
        <w:rPr>
          <w:bCs/>
          <w:sz w:val="28"/>
          <w:szCs w:val="28"/>
          <w:lang w:val="uk-UA"/>
        </w:rPr>
        <w:t xml:space="preserve">Дніпропетровської обласної ради </w:t>
      </w:r>
      <w:r w:rsidRPr="001F5272">
        <w:rPr>
          <w:bCs/>
          <w:sz w:val="28"/>
          <w:szCs w:val="28"/>
          <w:lang w:val="uk-UA"/>
        </w:rPr>
        <w:lastRenderedPageBreak/>
        <w:t xml:space="preserve">та відповідним до напряму діяльності підприємства профільним управлінням </w:t>
      </w:r>
      <w:r w:rsidR="00A153EB" w:rsidRPr="001F5272">
        <w:rPr>
          <w:bCs/>
          <w:sz w:val="28"/>
          <w:szCs w:val="28"/>
          <w:lang w:val="uk-UA"/>
        </w:rPr>
        <w:t xml:space="preserve">виконавчого апарату </w:t>
      </w:r>
      <w:r w:rsidRPr="001F5272">
        <w:rPr>
          <w:bCs/>
          <w:sz w:val="28"/>
          <w:szCs w:val="28"/>
          <w:lang w:val="uk-UA"/>
        </w:rPr>
        <w:t xml:space="preserve">Дніпропетровської обласної ради з наступним </w:t>
      </w:r>
      <w:r w:rsidR="0008692A">
        <w:rPr>
          <w:bCs/>
          <w:sz w:val="28"/>
          <w:szCs w:val="28"/>
          <w:lang w:val="uk-UA"/>
        </w:rPr>
        <w:t xml:space="preserve"> </w:t>
      </w:r>
      <w:r w:rsidR="00FC19C9" w:rsidRPr="001F5272">
        <w:rPr>
          <w:bCs/>
          <w:sz w:val="28"/>
          <w:szCs w:val="28"/>
          <w:lang w:val="uk-UA"/>
        </w:rPr>
        <w:t>візуванням</w:t>
      </w:r>
      <w:r w:rsidRPr="001F5272">
        <w:rPr>
          <w:bCs/>
          <w:sz w:val="28"/>
          <w:szCs w:val="28"/>
          <w:lang w:val="uk-UA"/>
        </w:rPr>
        <w:t xml:space="preserve"> посадовими особами (</w:t>
      </w:r>
      <w:r w:rsidR="00C454D4" w:rsidRPr="001F5272">
        <w:rPr>
          <w:bCs/>
          <w:sz w:val="28"/>
          <w:szCs w:val="28"/>
          <w:lang w:val="uk-UA"/>
        </w:rPr>
        <w:t xml:space="preserve">лист погодження </w:t>
      </w:r>
      <w:r w:rsidRPr="001F5272">
        <w:rPr>
          <w:bCs/>
          <w:sz w:val="28"/>
          <w:szCs w:val="28"/>
          <w:lang w:val="uk-UA"/>
        </w:rPr>
        <w:t>за формою</w:t>
      </w:r>
      <w:r w:rsidR="00843590" w:rsidRPr="001F5272">
        <w:rPr>
          <w:bCs/>
          <w:sz w:val="28"/>
          <w:szCs w:val="28"/>
          <w:lang w:val="uk-UA"/>
        </w:rPr>
        <w:t xml:space="preserve">, наведеною у </w:t>
      </w:r>
      <w:r w:rsidRPr="001F5272">
        <w:rPr>
          <w:bCs/>
          <w:sz w:val="28"/>
          <w:szCs w:val="28"/>
          <w:lang w:val="uk-UA"/>
        </w:rPr>
        <w:t>додатк</w:t>
      </w:r>
      <w:r w:rsidR="00843590" w:rsidRPr="001F5272">
        <w:rPr>
          <w:bCs/>
          <w:sz w:val="28"/>
          <w:szCs w:val="28"/>
          <w:lang w:val="uk-UA"/>
        </w:rPr>
        <w:t>у</w:t>
      </w:r>
      <w:r w:rsidR="00CE44F4" w:rsidRPr="001F5272">
        <w:rPr>
          <w:bCs/>
          <w:sz w:val="28"/>
          <w:szCs w:val="28"/>
          <w:lang w:val="uk-UA"/>
        </w:rPr>
        <w:t xml:space="preserve"> </w:t>
      </w:r>
      <w:r w:rsidR="000849F9" w:rsidRPr="001F5272">
        <w:rPr>
          <w:bCs/>
          <w:sz w:val="28"/>
          <w:szCs w:val="28"/>
          <w:lang w:val="uk-UA"/>
        </w:rPr>
        <w:t>5</w:t>
      </w:r>
      <w:r w:rsidRPr="001F5272">
        <w:rPr>
          <w:bCs/>
          <w:sz w:val="28"/>
          <w:szCs w:val="28"/>
          <w:lang w:val="uk-UA"/>
        </w:rPr>
        <w:t xml:space="preserve"> </w:t>
      </w:r>
      <w:r w:rsidR="000849F9" w:rsidRPr="001F5272">
        <w:rPr>
          <w:bCs/>
          <w:sz w:val="28"/>
          <w:szCs w:val="28"/>
          <w:lang w:val="uk-UA"/>
        </w:rPr>
        <w:t xml:space="preserve">до цього </w:t>
      </w:r>
      <w:r w:rsidRPr="001F5272">
        <w:rPr>
          <w:bCs/>
          <w:sz w:val="28"/>
          <w:szCs w:val="28"/>
          <w:lang w:val="uk-UA"/>
        </w:rPr>
        <w:t>Порядку)</w:t>
      </w:r>
      <w:r w:rsidR="00FB09A7">
        <w:rPr>
          <w:bCs/>
          <w:sz w:val="28"/>
          <w:szCs w:val="28"/>
          <w:lang w:val="uk-UA"/>
        </w:rPr>
        <w:t>;</w:t>
      </w:r>
    </w:p>
    <w:p w14:paraId="4A083C0A" w14:textId="1EAAA9BF" w:rsidR="0093788D" w:rsidRPr="00FB09A7" w:rsidRDefault="0093788D" w:rsidP="0008692A">
      <w:pPr>
        <w:tabs>
          <w:tab w:val="left" w:pos="993"/>
        </w:tabs>
        <w:ind w:right="-144" w:firstLine="709"/>
        <w:jc w:val="both"/>
        <w:rPr>
          <w:sz w:val="28"/>
          <w:szCs w:val="28"/>
          <w:lang w:val="uk-UA"/>
        </w:rPr>
      </w:pPr>
      <w:r w:rsidRPr="004520DE">
        <w:rPr>
          <w:bCs/>
          <w:color w:val="000000" w:themeColor="text1"/>
          <w:sz w:val="28"/>
          <w:szCs w:val="28"/>
          <w:lang w:val="uk-UA"/>
        </w:rPr>
        <w:t xml:space="preserve">розгляд та </w:t>
      </w:r>
      <w:r w:rsidR="003F6E9E" w:rsidRPr="004520DE">
        <w:rPr>
          <w:bCs/>
          <w:color w:val="000000" w:themeColor="text1"/>
          <w:sz w:val="28"/>
          <w:szCs w:val="28"/>
          <w:lang w:val="uk-UA"/>
        </w:rPr>
        <w:t>затвердженн</w:t>
      </w:r>
      <w:r w:rsidRPr="004520DE">
        <w:rPr>
          <w:bCs/>
          <w:color w:val="000000" w:themeColor="text1"/>
          <w:sz w:val="28"/>
          <w:szCs w:val="28"/>
          <w:lang w:val="uk-UA"/>
        </w:rPr>
        <w:t xml:space="preserve">я проєкту фінансового плану </w:t>
      </w:r>
      <w:r w:rsidRPr="004520DE">
        <w:rPr>
          <w:color w:val="000000" w:themeColor="text1"/>
          <w:sz w:val="28"/>
          <w:szCs w:val="28"/>
          <w:lang w:val="uk-UA"/>
        </w:rPr>
        <w:t xml:space="preserve">заступником голови обласної ради по виконавчому апарату або першим заступником голови обласної ради, до повноважень якого входить </w:t>
      </w:r>
      <w:r w:rsidR="003F6E9E" w:rsidRPr="004520DE">
        <w:rPr>
          <w:color w:val="000000" w:themeColor="text1"/>
          <w:sz w:val="28"/>
          <w:szCs w:val="28"/>
          <w:lang w:val="uk-UA"/>
        </w:rPr>
        <w:t>затверджен</w:t>
      </w:r>
      <w:r w:rsidRPr="004520DE">
        <w:rPr>
          <w:color w:val="000000" w:themeColor="text1"/>
          <w:sz w:val="28"/>
          <w:szCs w:val="28"/>
          <w:lang w:val="uk-UA"/>
        </w:rPr>
        <w:t>ня фінансового плану за посадою</w:t>
      </w:r>
      <w:r w:rsidRPr="004520DE">
        <w:rPr>
          <w:bCs/>
          <w:color w:val="000000" w:themeColor="text1"/>
          <w:sz w:val="28"/>
          <w:szCs w:val="28"/>
          <w:lang w:val="uk-UA"/>
        </w:rPr>
        <w:t xml:space="preserve">. </w:t>
      </w:r>
    </w:p>
    <w:p w14:paraId="38F41D7E" w14:textId="77777777" w:rsidR="0093788D" w:rsidRPr="004520DE" w:rsidRDefault="00CE44F4" w:rsidP="0008692A">
      <w:pPr>
        <w:pStyle w:val="a3"/>
        <w:tabs>
          <w:tab w:val="left" w:pos="0"/>
          <w:tab w:val="left" w:pos="142"/>
        </w:tabs>
        <w:ind w:left="0" w:right="-144" w:firstLine="709"/>
        <w:contextualSpacing w:val="0"/>
        <w:jc w:val="both"/>
        <w:rPr>
          <w:bCs/>
          <w:color w:val="000000" w:themeColor="text1"/>
          <w:sz w:val="28"/>
          <w:szCs w:val="28"/>
          <w:lang w:val="uk-UA"/>
        </w:rPr>
      </w:pPr>
      <w:r w:rsidRPr="004520DE">
        <w:rPr>
          <w:bCs/>
          <w:color w:val="000000" w:themeColor="text1"/>
          <w:sz w:val="28"/>
          <w:szCs w:val="28"/>
          <w:lang w:val="uk-UA"/>
        </w:rPr>
        <w:t>4.3</w:t>
      </w:r>
      <w:r w:rsidR="00665C21" w:rsidRPr="004520DE">
        <w:rPr>
          <w:bCs/>
          <w:color w:val="000000" w:themeColor="text1"/>
          <w:sz w:val="28"/>
          <w:szCs w:val="28"/>
          <w:lang w:val="uk-UA"/>
        </w:rPr>
        <w:t xml:space="preserve">. </w:t>
      </w:r>
      <w:r w:rsidR="0093788D" w:rsidRPr="004520DE">
        <w:rPr>
          <w:bCs/>
          <w:color w:val="000000" w:themeColor="text1"/>
          <w:sz w:val="28"/>
          <w:szCs w:val="28"/>
          <w:lang w:val="uk-UA"/>
        </w:rPr>
        <w:t>За наявності підстав фінансов</w:t>
      </w:r>
      <w:r w:rsidR="009658FE" w:rsidRPr="004520DE">
        <w:rPr>
          <w:bCs/>
          <w:color w:val="000000" w:themeColor="text1"/>
          <w:sz w:val="28"/>
          <w:szCs w:val="28"/>
          <w:lang w:val="uk-UA"/>
        </w:rPr>
        <w:t>ий</w:t>
      </w:r>
      <w:r w:rsidR="0093788D" w:rsidRPr="004520DE">
        <w:rPr>
          <w:bCs/>
          <w:color w:val="000000" w:themeColor="text1"/>
          <w:sz w:val="28"/>
          <w:szCs w:val="28"/>
          <w:lang w:val="uk-UA"/>
        </w:rPr>
        <w:t xml:space="preserve"> план може бути попередньо розглянутий на робочій нараді.</w:t>
      </w:r>
    </w:p>
    <w:p w14:paraId="081C4271" w14:textId="77777777" w:rsidR="0093788D" w:rsidRPr="004520DE" w:rsidRDefault="00FC19C9" w:rsidP="0008692A">
      <w:pPr>
        <w:pStyle w:val="a3"/>
        <w:tabs>
          <w:tab w:val="left" w:pos="0"/>
          <w:tab w:val="left" w:pos="142"/>
        </w:tabs>
        <w:ind w:left="0" w:right="-144" w:firstLine="709"/>
        <w:contextualSpacing w:val="0"/>
        <w:jc w:val="both"/>
        <w:rPr>
          <w:bCs/>
          <w:color w:val="000000" w:themeColor="text1"/>
          <w:sz w:val="28"/>
          <w:szCs w:val="28"/>
          <w:lang w:val="uk-UA"/>
        </w:rPr>
      </w:pPr>
      <w:r w:rsidRPr="004520DE">
        <w:rPr>
          <w:bCs/>
          <w:color w:val="000000" w:themeColor="text1"/>
          <w:sz w:val="28"/>
          <w:szCs w:val="28"/>
          <w:lang w:val="uk-UA"/>
        </w:rPr>
        <w:t>Участь у робочій нараді можуть брати</w:t>
      </w:r>
      <w:r w:rsidR="0093788D" w:rsidRPr="004520DE">
        <w:rPr>
          <w:bCs/>
          <w:color w:val="000000" w:themeColor="text1"/>
          <w:sz w:val="28"/>
          <w:szCs w:val="28"/>
          <w:lang w:val="uk-UA"/>
        </w:rPr>
        <w:t xml:space="preserve">: </w:t>
      </w:r>
    </w:p>
    <w:p w14:paraId="3F2DB075" w14:textId="77777777" w:rsidR="0093788D" w:rsidRPr="004520DE" w:rsidRDefault="0093788D" w:rsidP="0008692A">
      <w:pPr>
        <w:pStyle w:val="a3"/>
        <w:tabs>
          <w:tab w:val="left" w:pos="0"/>
          <w:tab w:val="left" w:pos="142"/>
        </w:tabs>
        <w:ind w:left="0" w:right="-144" w:firstLine="709"/>
        <w:contextualSpacing w:val="0"/>
        <w:jc w:val="both"/>
        <w:rPr>
          <w:color w:val="000000" w:themeColor="text1"/>
          <w:sz w:val="28"/>
          <w:szCs w:val="28"/>
          <w:lang w:val="uk-UA"/>
        </w:rPr>
      </w:pPr>
      <w:r w:rsidRPr="004520DE">
        <w:rPr>
          <w:color w:val="000000" w:themeColor="text1"/>
          <w:sz w:val="28"/>
          <w:szCs w:val="28"/>
          <w:lang w:val="uk-UA"/>
        </w:rPr>
        <w:t xml:space="preserve">заступник голови обласної ради по виконавчому апарату, до повноважень якого входить </w:t>
      </w:r>
      <w:r w:rsidR="003F6E9E" w:rsidRPr="004520DE">
        <w:rPr>
          <w:color w:val="000000" w:themeColor="text1"/>
          <w:sz w:val="28"/>
          <w:szCs w:val="28"/>
          <w:lang w:val="uk-UA"/>
        </w:rPr>
        <w:t>за</w:t>
      </w:r>
      <w:r w:rsidR="00423C2D" w:rsidRPr="004520DE">
        <w:rPr>
          <w:color w:val="000000" w:themeColor="text1"/>
          <w:sz w:val="28"/>
          <w:szCs w:val="28"/>
          <w:lang w:val="uk-UA"/>
        </w:rPr>
        <w:t>т</w:t>
      </w:r>
      <w:r w:rsidR="003F6E9E" w:rsidRPr="004520DE">
        <w:rPr>
          <w:color w:val="000000" w:themeColor="text1"/>
          <w:sz w:val="28"/>
          <w:szCs w:val="28"/>
          <w:lang w:val="uk-UA"/>
        </w:rPr>
        <w:t>вер</w:t>
      </w:r>
      <w:r w:rsidRPr="004520DE">
        <w:rPr>
          <w:color w:val="000000" w:themeColor="text1"/>
          <w:sz w:val="28"/>
          <w:szCs w:val="28"/>
          <w:lang w:val="uk-UA"/>
        </w:rPr>
        <w:t>дження фінансового плану за посадою</w:t>
      </w:r>
      <w:r w:rsidR="0068797D" w:rsidRPr="004520DE">
        <w:rPr>
          <w:color w:val="000000" w:themeColor="text1"/>
          <w:sz w:val="28"/>
          <w:szCs w:val="28"/>
          <w:lang w:val="uk-UA"/>
        </w:rPr>
        <w:t>, інша посадов</w:t>
      </w:r>
      <w:r w:rsidR="000367BD" w:rsidRPr="004520DE">
        <w:rPr>
          <w:color w:val="000000" w:themeColor="text1"/>
          <w:sz w:val="28"/>
          <w:szCs w:val="28"/>
          <w:lang w:val="uk-UA"/>
        </w:rPr>
        <w:t>і</w:t>
      </w:r>
      <w:r w:rsidR="0068797D" w:rsidRPr="004520DE">
        <w:rPr>
          <w:color w:val="000000" w:themeColor="text1"/>
          <w:sz w:val="28"/>
          <w:szCs w:val="28"/>
          <w:lang w:val="uk-UA"/>
        </w:rPr>
        <w:t xml:space="preserve"> особ</w:t>
      </w:r>
      <w:r w:rsidR="000367BD" w:rsidRPr="004520DE">
        <w:rPr>
          <w:color w:val="000000" w:themeColor="text1"/>
          <w:sz w:val="28"/>
          <w:szCs w:val="28"/>
          <w:lang w:val="uk-UA"/>
        </w:rPr>
        <w:t xml:space="preserve">и </w:t>
      </w:r>
      <w:r w:rsidR="00A153EB" w:rsidRPr="004520DE">
        <w:rPr>
          <w:color w:val="000000" w:themeColor="text1"/>
          <w:sz w:val="28"/>
          <w:szCs w:val="28"/>
          <w:lang w:val="uk-UA"/>
        </w:rPr>
        <w:t xml:space="preserve">виконавчого апарату </w:t>
      </w:r>
      <w:r w:rsidR="000367BD" w:rsidRPr="004520DE">
        <w:rPr>
          <w:color w:val="000000" w:themeColor="text1"/>
          <w:sz w:val="28"/>
          <w:szCs w:val="28"/>
          <w:lang w:val="uk-UA"/>
        </w:rPr>
        <w:t>обласної ради</w:t>
      </w:r>
      <w:r w:rsidRPr="004520DE">
        <w:rPr>
          <w:color w:val="000000" w:themeColor="text1"/>
          <w:sz w:val="28"/>
          <w:szCs w:val="28"/>
          <w:lang w:val="uk-UA"/>
        </w:rPr>
        <w:t xml:space="preserve">, </w:t>
      </w:r>
    </w:p>
    <w:p w14:paraId="56D75650" w14:textId="3B061A67" w:rsidR="0093788D" w:rsidRPr="004520DE" w:rsidRDefault="0093788D" w:rsidP="0008692A">
      <w:pPr>
        <w:pStyle w:val="a3"/>
        <w:tabs>
          <w:tab w:val="left" w:pos="0"/>
          <w:tab w:val="left" w:pos="142"/>
        </w:tabs>
        <w:ind w:left="0" w:right="-144" w:firstLine="709"/>
        <w:contextualSpacing w:val="0"/>
        <w:jc w:val="both"/>
        <w:rPr>
          <w:bCs/>
          <w:color w:val="000000" w:themeColor="text1"/>
          <w:sz w:val="28"/>
          <w:szCs w:val="28"/>
          <w:lang w:val="uk-UA"/>
        </w:rPr>
      </w:pPr>
      <w:r w:rsidRPr="004520DE">
        <w:rPr>
          <w:bCs/>
          <w:color w:val="000000" w:themeColor="text1"/>
          <w:sz w:val="28"/>
          <w:szCs w:val="28"/>
          <w:lang w:val="uk-UA"/>
        </w:rPr>
        <w:t>начальники профільних управлінь</w:t>
      </w:r>
      <w:r w:rsidR="000367BD" w:rsidRPr="004520DE">
        <w:rPr>
          <w:bCs/>
          <w:color w:val="000000" w:themeColor="text1"/>
          <w:sz w:val="28"/>
          <w:szCs w:val="28"/>
          <w:lang w:val="uk-UA"/>
        </w:rPr>
        <w:t xml:space="preserve"> </w:t>
      </w:r>
      <w:r w:rsidR="00664368">
        <w:rPr>
          <w:bCs/>
          <w:color w:val="000000" w:themeColor="text1"/>
          <w:sz w:val="28"/>
          <w:szCs w:val="28"/>
          <w:lang w:val="uk-UA"/>
        </w:rPr>
        <w:t xml:space="preserve">виконавчого апарату </w:t>
      </w:r>
      <w:r w:rsidR="000367BD" w:rsidRPr="004520DE">
        <w:rPr>
          <w:bCs/>
          <w:color w:val="000000" w:themeColor="text1"/>
          <w:sz w:val="28"/>
          <w:szCs w:val="28"/>
          <w:lang w:val="uk-UA"/>
        </w:rPr>
        <w:t>обласної ради</w:t>
      </w:r>
      <w:r w:rsidRPr="004520DE">
        <w:rPr>
          <w:bCs/>
          <w:color w:val="000000" w:themeColor="text1"/>
          <w:sz w:val="28"/>
          <w:szCs w:val="28"/>
          <w:lang w:val="uk-UA"/>
        </w:rPr>
        <w:t xml:space="preserve">, </w:t>
      </w:r>
    </w:p>
    <w:p w14:paraId="1E1724CA" w14:textId="77777777" w:rsidR="0093788D" w:rsidRPr="004520DE" w:rsidRDefault="0093788D" w:rsidP="0008692A">
      <w:pPr>
        <w:pStyle w:val="a3"/>
        <w:tabs>
          <w:tab w:val="left" w:pos="0"/>
          <w:tab w:val="left" w:pos="142"/>
        </w:tabs>
        <w:ind w:left="0" w:right="-144" w:firstLine="709"/>
        <w:contextualSpacing w:val="0"/>
        <w:jc w:val="both"/>
        <w:rPr>
          <w:bCs/>
          <w:color w:val="000000" w:themeColor="text1"/>
          <w:sz w:val="28"/>
          <w:szCs w:val="28"/>
          <w:lang w:val="uk-UA"/>
        </w:rPr>
      </w:pPr>
      <w:r w:rsidRPr="004520DE">
        <w:rPr>
          <w:bCs/>
          <w:color w:val="000000" w:themeColor="text1"/>
          <w:sz w:val="28"/>
          <w:szCs w:val="28"/>
          <w:lang w:val="uk-UA"/>
        </w:rPr>
        <w:t>за необхідності – представник головного розпорядника коштів обласного бюджету,</w:t>
      </w:r>
    </w:p>
    <w:p w14:paraId="78EB182B" w14:textId="64A0CAEF" w:rsidR="0093788D" w:rsidRPr="004520DE" w:rsidRDefault="0093788D" w:rsidP="0008692A">
      <w:pPr>
        <w:pStyle w:val="a3"/>
        <w:tabs>
          <w:tab w:val="left" w:pos="0"/>
          <w:tab w:val="left" w:pos="142"/>
        </w:tabs>
        <w:ind w:left="0" w:right="-144" w:firstLine="709"/>
        <w:contextualSpacing w:val="0"/>
        <w:jc w:val="both"/>
        <w:rPr>
          <w:bCs/>
          <w:color w:val="000000" w:themeColor="text1"/>
          <w:sz w:val="28"/>
          <w:szCs w:val="28"/>
          <w:lang w:val="uk-UA"/>
        </w:rPr>
      </w:pPr>
      <w:r w:rsidRPr="004520DE">
        <w:rPr>
          <w:bCs/>
          <w:color w:val="000000" w:themeColor="text1"/>
          <w:sz w:val="28"/>
          <w:szCs w:val="28"/>
          <w:lang w:val="uk-UA"/>
        </w:rPr>
        <w:t>інші запрошені особи</w:t>
      </w:r>
      <w:r w:rsidR="00666935">
        <w:rPr>
          <w:bCs/>
          <w:color w:val="000000" w:themeColor="text1"/>
          <w:sz w:val="28"/>
          <w:szCs w:val="28"/>
          <w:lang w:val="uk-UA"/>
        </w:rPr>
        <w:t>, присутність яких є необхідною для вирішення питань робочої наради.</w:t>
      </w:r>
    </w:p>
    <w:p w14:paraId="6E0B3210" w14:textId="7CB2DFBB" w:rsidR="0093788D" w:rsidRPr="00145D18" w:rsidRDefault="00A153EB" w:rsidP="0008692A">
      <w:pPr>
        <w:ind w:right="-144" w:firstLine="709"/>
        <w:jc w:val="both"/>
        <w:rPr>
          <w:bCs/>
          <w:sz w:val="28"/>
          <w:szCs w:val="28"/>
          <w:lang w:val="uk-UA"/>
        </w:rPr>
      </w:pPr>
      <w:r w:rsidRPr="00145D18">
        <w:rPr>
          <w:bCs/>
          <w:sz w:val="28"/>
          <w:szCs w:val="28"/>
          <w:lang w:val="uk-UA"/>
        </w:rPr>
        <w:t>Представники п</w:t>
      </w:r>
      <w:r w:rsidR="0093788D" w:rsidRPr="00145D18">
        <w:rPr>
          <w:bCs/>
          <w:sz w:val="28"/>
          <w:szCs w:val="28"/>
          <w:lang w:val="uk-UA"/>
        </w:rPr>
        <w:t xml:space="preserve">ідприємства запрошуються </w:t>
      </w:r>
      <w:r w:rsidR="00FB09A7" w:rsidRPr="00145D18">
        <w:rPr>
          <w:bCs/>
          <w:sz w:val="28"/>
          <w:szCs w:val="28"/>
          <w:lang w:val="uk-UA"/>
        </w:rPr>
        <w:t xml:space="preserve">для участі у </w:t>
      </w:r>
      <w:r w:rsidR="0093788D" w:rsidRPr="00145D18">
        <w:rPr>
          <w:bCs/>
          <w:sz w:val="28"/>
          <w:szCs w:val="28"/>
          <w:lang w:val="uk-UA"/>
        </w:rPr>
        <w:t>робоч</w:t>
      </w:r>
      <w:r w:rsidR="00FB09A7" w:rsidRPr="00145D18">
        <w:rPr>
          <w:bCs/>
          <w:sz w:val="28"/>
          <w:szCs w:val="28"/>
          <w:lang w:val="uk-UA"/>
        </w:rPr>
        <w:t>ій</w:t>
      </w:r>
      <w:r w:rsidR="0093788D" w:rsidRPr="00145D18">
        <w:rPr>
          <w:bCs/>
          <w:sz w:val="28"/>
          <w:szCs w:val="28"/>
          <w:lang w:val="uk-UA"/>
        </w:rPr>
        <w:t xml:space="preserve"> нарад</w:t>
      </w:r>
      <w:r w:rsidR="00FB09A7" w:rsidRPr="00145D18">
        <w:rPr>
          <w:bCs/>
          <w:sz w:val="28"/>
          <w:szCs w:val="28"/>
          <w:lang w:val="uk-UA"/>
        </w:rPr>
        <w:t>і</w:t>
      </w:r>
      <w:r w:rsidR="0093788D" w:rsidRPr="00145D18">
        <w:rPr>
          <w:bCs/>
          <w:sz w:val="28"/>
          <w:szCs w:val="28"/>
          <w:lang w:val="uk-UA"/>
        </w:rPr>
        <w:t xml:space="preserve"> електронним листом на офіційну електронну адресу підприємства та зобов’язані усунути недоліки та/або направити витребувані </w:t>
      </w:r>
      <w:r w:rsidR="00C70545" w:rsidRPr="00145D18">
        <w:rPr>
          <w:bCs/>
          <w:sz w:val="28"/>
          <w:szCs w:val="28"/>
          <w:lang w:val="uk-UA"/>
        </w:rPr>
        <w:t xml:space="preserve">копії </w:t>
      </w:r>
      <w:r w:rsidR="0093788D" w:rsidRPr="00145D18">
        <w:rPr>
          <w:bCs/>
          <w:sz w:val="28"/>
          <w:szCs w:val="28"/>
          <w:lang w:val="uk-UA"/>
        </w:rPr>
        <w:t>документ</w:t>
      </w:r>
      <w:r w:rsidR="00C70545" w:rsidRPr="00145D18">
        <w:rPr>
          <w:bCs/>
          <w:sz w:val="28"/>
          <w:szCs w:val="28"/>
          <w:lang w:val="uk-UA"/>
        </w:rPr>
        <w:t>ів</w:t>
      </w:r>
      <w:r w:rsidR="00620C0C" w:rsidRPr="00145D18">
        <w:rPr>
          <w:bCs/>
          <w:sz w:val="28"/>
          <w:szCs w:val="28"/>
          <w:lang w:val="uk-UA"/>
        </w:rPr>
        <w:t xml:space="preserve"> (</w:t>
      </w:r>
      <w:r w:rsidR="00920E98" w:rsidRPr="00145D18">
        <w:rPr>
          <w:bCs/>
          <w:sz w:val="28"/>
          <w:szCs w:val="28"/>
          <w:lang w:val="uk-UA"/>
        </w:rPr>
        <w:t xml:space="preserve">наприклад, </w:t>
      </w:r>
      <w:r w:rsidR="007E6BB6" w:rsidRPr="00145D18">
        <w:rPr>
          <w:bCs/>
          <w:sz w:val="28"/>
          <w:szCs w:val="28"/>
          <w:lang w:val="uk-UA"/>
        </w:rPr>
        <w:t>копію балансу</w:t>
      </w:r>
      <w:r w:rsidR="00620C0C" w:rsidRPr="00145D18">
        <w:rPr>
          <w:bCs/>
          <w:sz w:val="28"/>
          <w:szCs w:val="28"/>
          <w:lang w:val="uk-UA"/>
        </w:rPr>
        <w:t xml:space="preserve">, що не </w:t>
      </w:r>
      <w:r w:rsidR="007E6BB6" w:rsidRPr="00145D18">
        <w:rPr>
          <w:bCs/>
          <w:sz w:val="28"/>
          <w:szCs w:val="28"/>
          <w:lang w:val="uk-UA"/>
        </w:rPr>
        <w:t xml:space="preserve">було </w:t>
      </w:r>
      <w:r w:rsidR="00620C0C" w:rsidRPr="00145D18">
        <w:rPr>
          <w:bCs/>
          <w:sz w:val="28"/>
          <w:szCs w:val="28"/>
          <w:lang w:val="uk-UA"/>
        </w:rPr>
        <w:t>дода</w:t>
      </w:r>
      <w:r w:rsidR="00920E98" w:rsidRPr="00145D18">
        <w:rPr>
          <w:bCs/>
          <w:sz w:val="28"/>
          <w:szCs w:val="28"/>
          <w:lang w:val="uk-UA"/>
        </w:rPr>
        <w:t>н</w:t>
      </w:r>
      <w:r w:rsidR="007E6BB6" w:rsidRPr="00145D18">
        <w:rPr>
          <w:bCs/>
          <w:sz w:val="28"/>
          <w:szCs w:val="28"/>
          <w:lang w:val="uk-UA"/>
        </w:rPr>
        <w:t>о</w:t>
      </w:r>
      <w:r w:rsidR="00966191" w:rsidRPr="00145D18">
        <w:rPr>
          <w:bCs/>
          <w:sz w:val="28"/>
          <w:szCs w:val="28"/>
          <w:lang w:val="uk-UA"/>
        </w:rPr>
        <w:t xml:space="preserve"> до фінплану</w:t>
      </w:r>
      <w:r w:rsidR="007E6BB6" w:rsidRPr="00145D18">
        <w:rPr>
          <w:bCs/>
          <w:sz w:val="28"/>
          <w:szCs w:val="28"/>
          <w:lang w:val="uk-UA"/>
        </w:rPr>
        <w:t xml:space="preserve">, </w:t>
      </w:r>
      <w:r w:rsidR="00966191" w:rsidRPr="00145D18">
        <w:rPr>
          <w:bCs/>
          <w:sz w:val="28"/>
          <w:szCs w:val="28"/>
          <w:lang w:val="uk-UA"/>
        </w:rPr>
        <w:t xml:space="preserve">або </w:t>
      </w:r>
      <w:r w:rsidR="00FC6615" w:rsidRPr="00145D18">
        <w:rPr>
          <w:bCs/>
          <w:sz w:val="28"/>
          <w:szCs w:val="28"/>
          <w:lang w:val="uk-UA"/>
        </w:rPr>
        <w:t xml:space="preserve">копії </w:t>
      </w:r>
      <w:r w:rsidR="00966191" w:rsidRPr="00145D18">
        <w:rPr>
          <w:bCs/>
          <w:sz w:val="28"/>
          <w:szCs w:val="28"/>
          <w:lang w:val="uk-UA"/>
        </w:rPr>
        <w:t>інш</w:t>
      </w:r>
      <w:r w:rsidR="00FC6615" w:rsidRPr="00145D18">
        <w:rPr>
          <w:bCs/>
          <w:sz w:val="28"/>
          <w:szCs w:val="28"/>
          <w:lang w:val="uk-UA"/>
        </w:rPr>
        <w:t>их</w:t>
      </w:r>
      <w:r w:rsidR="00966191" w:rsidRPr="00145D18">
        <w:rPr>
          <w:bCs/>
          <w:sz w:val="28"/>
          <w:szCs w:val="28"/>
          <w:lang w:val="uk-UA"/>
        </w:rPr>
        <w:t xml:space="preserve"> документ</w:t>
      </w:r>
      <w:r w:rsidR="00FC6615" w:rsidRPr="00145D18">
        <w:rPr>
          <w:bCs/>
          <w:sz w:val="28"/>
          <w:szCs w:val="28"/>
          <w:lang w:val="uk-UA"/>
        </w:rPr>
        <w:t>ів</w:t>
      </w:r>
      <w:r w:rsidR="005C7D31" w:rsidRPr="00145D18">
        <w:rPr>
          <w:bCs/>
          <w:sz w:val="28"/>
          <w:szCs w:val="28"/>
          <w:lang w:val="uk-UA"/>
        </w:rPr>
        <w:t>, які оформлено в процесі діяльності</w:t>
      </w:r>
      <w:r w:rsidR="00966191" w:rsidRPr="00145D18">
        <w:rPr>
          <w:bCs/>
          <w:sz w:val="28"/>
          <w:szCs w:val="28"/>
          <w:lang w:val="uk-UA"/>
        </w:rPr>
        <w:t xml:space="preserve"> </w:t>
      </w:r>
      <w:r w:rsidR="00FC6615" w:rsidRPr="00145D18">
        <w:rPr>
          <w:bCs/>
          <w:sz w:val="28"/>
          <w:szCs w:val="28"/>
          <w:lang w:val="uk-UA"/>
        </w:rPr>
        <w:t xml:space="preserve">підприємства </w:t>
      </w:r>
      <w:r w:rsidR="00966191" w:rsidRPr="00145D18">
        <w:rPr>
          <w:bCs/>
          <w:sz w:val="28"/>
          <w:szCs w:val="28"/>
          <w:lang w:val="uk-UA"/>
        </w:rPr>
        <w:t>(</w:t>
      </w:r>
      <w:r w:rsidR="00FC6615" w:rsidRPr="00145D18">
        <w:rPr>
          <w:bCs/>
          <w:sz w:val="28"/>
          <w:szCs w:val="28"/>
          <w:lang w:val="uk-UA"/>
        </w:rPr>
        <w:t>наприклад,</w:t>
      </w:r>
      <w:r w:rsidR="005C7D31" w:rsidRPr="00145D18">
        <w:rPr>
          <w:bCs/>
          <w:sz w:val="28"/>
          <w:szCs w:val="28"/>
          <w:lang w:val="uk-UA"/>
        </w:rPr>
        <w:t xml:space="preserve"> </w:t>
      </w:r>
      <w:r w:rsidR="00FC6615" w:rsidRPr="00145D18">
        <w:rPr>
          <w:bCs/>
          <w:sz w:val="28"/>
          <w:szCs w:val="28"/>
          <w:lang w:val="uk-UA"/>
        </w:rPr>
        <w:t xml:space="preserve">копію </w:t>
      </w:r>
      <w:r w:rsidR="00966191" w:rsidRPr="00145D18">
        <w:rPr>
          <w:bCs/>
          <w:sz w:val="28"/>
          <w:szCs w:val="28"/>
          <w:lang w:val="uk-UA"/>
        </w:rPr>
        <w:t>до</w:t>
      </w:r>
      <w:r w:rsidR="00332FF7" w:rsidRPr="00145D18">
        <w:rPr>
          <w:bCs/>
          <w:sz w:val="28"/>
          <w:szCs w:val="28"/>
          <w:lang w:val="uk-UA"/>
        </w:rPr>
        <w:t>кумент</w:t>
      </w:r>
      <w:r w:rsidR="005C2DF1">
        <w:rPr>
          <w:bCs/>
          <w:sz w:val="28"/>
          <w:szCs w:val="28"/>
          <w:lang w:val="uk-UA"/>
        </w:rPr>
        <w:t>а</w:t>
      </w:r>
      <w:r w:rsidR="00332FF7" w:rsidRPr="00145D18">
        <w:rPr>
          <w:bCs/>
          <w:sz w:val="28"/>
          <w:szCs w:val="28"/>
          <w:lang w:val="uk-UA"/>
        </w:rPr>
        <w:t xml:space="preserve">, що підтверджує </w:t>
      </w:r>
      <w:r w:rsidR="00096B97" w:rsidRPr="00145D18">
        <w:rPr>
          <w:bCs/>
          <w:sz w:val="28"/>
          <w:szCs w:val="28"/>
          <w:lang w:val="uk-UA"/>
        </w:rPr>
        <w:t>договірні</w:t>
      </w:r>
      <w:r w:rsidR="00332FF7" w:rsidRPr="00145D18">
        <w:rPr>
          <w:bCs/>
          <w:sz w:val="28"/>
          <w:szCs w:val="28"/>
          <w:lang w:val="uk-UA"/>
        </w:rPr>
        <w:t xml:space="preserve"> </w:t>
      </w:r>
      <w:r w:rsidR="00096B97" w:rsidRPr="00145D18">
        <w:rPr>
          <w:bCs/>
          <w:sz w:val="28"/>
          <w:szCs w:val="28"/>
          <w:lang w:val="uk-UA"/>
        </w:rPr>
        <w:t>відносини</w:t>
      </w:r>
      <w:r w:rsidR="00332FF7" w:rsidRPr="00145D18">
        <w:rPr>
          <w:bCs/>
          <w:sz w:val="28"/>
          <w:szCs w:val="28"/>
          <w:lang w:val="uk-UA"/>
        </w:rPr>
        <w:t>)</w:t>
      </w:r>
      <w:r w:rsidR="0093788D" w:rsidRPr="00145D18">
        <w:rPr>
          <w:bCs/>
          <w:sz w:val="28"/>
          <w:szCs w:val="28"/>
          <w:lang w:val="uk-UA"/>
        </w:rPr>
        <w:t>, які необхідні для розгляду фінансового плану підприємства, на дату проведення наради або в строк не більше 5-ти робочих днів з дати отримання листа.</w:t>
      </w:r>
    </w:p>
    <w:p w14:paraId="3E8C872C" w14:textId="1A51FE5F" w:rsidR="0093788D" w:rsidRPr="004520DE" w:rsidRDefault="0093788D" w:rsidP="0008692A">
      <w:pPr>
        <w:ind w:right="-144" w:firstLine="709"/>
        <w:jc w:val="both"/>
        <w:rPr>
          <w:bCs/>
          <w:sz w:val="28"/>
          <w:szCs w:val="28"/>
          <w:lang w:val="uk-UA"/>
        </w:rPr>
      </w:pPr>
      <w:r w:rsidRPr="004520DE">
        <w:rPr>
          <w:bCs/>
          <w:color w:val="000000" w:themeColor="text1"/>
          <w:sz w:val="28"/>
          <w:szCs w:val="28"/>
          <w:lang w:val="uk-UA"/>
        </w:rPr>
        <w:t>За результатами проведення робочої наради проводиться аналіз проблемних питань, уточнення даних щодо роботи підприємства та його потреб у видатках</w:t>
      </w:r>
      <w:r w:rsidR="0004791B">
        <w:rPr>
          <w:bCs/>
          <w:color w:val="000000" w:themeColor="text1"/>
          <w:sz w:val="28"/>
          <w:szCs w:val="28"/>
          <w:lang w:val="uk-UA"/>
        </w:rPr>
        <w:t xml:space="preserve"> і</w:t>
      </w:r>
      <w:r w:rsidR="005D4FFF" w:rsidRPr="004520DE">
        <w:rPr>
          <w:bCs/>
          <w:color w:val="000000" w:themeColor="text1"/>
          <w:sz w:val="28"/>
          <w:szCs w:val="28"/>
          <w:lang w:val="uk-UA"/>
        </w:rPr>
        <w:t xml:space="preserve"> складається </w:t>
      </w:r>
      <w:r w:rsidR="005D4FFF" w:rsidRPr="004520DE">
        <w:rPr>
          <w:bCs/>
          <w:sz w:val="28"/>
          <w:szCs w:val="28"/>
          <w:lang w:val="uk-UA"/>
        </w:rPr>
        <w:t>протокол</w:t>
      </w:r>
      <w:r w:rsidR="005D4FFF" w:rsidRPr="004520DE">
        <w:rPr>
          <w:bCs/>
          <w:color w:val="000000" w:themeColor="text1"/>
          <w:sz w:val="28"/>
          <w:szCs w:val="28"/>
          <w:lang w:val="uk-UA"/>
        </w:rPr>
        <w:t xml:space="preserve"> у випадку наявності зауважень та необхідності доопрацювання поданих документів (фінансового плану, змін до нього, звіту про виконання, листа очікувань, змін до цього, звіту про виконання)</w:t>
      </w:r>
      <w:r w:rsidRPr="004520DE">
        <w:rPr>
          <w:bCs/>
          <w:color w:val="000000" w:themeColor="text1"/>
          <w:sz w:val="28"/>
          <w:szCs w:val="28"/>
          <w:lang w:val="uk-UA"/>
        </w:rPr>
        <w:t>.</w:t>
      </w:r>
      <w:r w:rsidR="00C33753" w:rsidRPr="004520DE">
        <w:rPr>
          <w:bCs/>
          <w:color w:val="000000" w:themeColor="text1"/>
          <w:sz w:val="28"/>
          <w:szCs w:val="28"/>
          <w:lang w:val="uk-UA"/>
        </w:rPr>
        <w:t xml:space="preserve"> Протокол підписує </w:t>
      </w:r>
      <w:r w:rsidR="00FC19C9" w:rsidRPr="004520DE">
        <w:rPr>
          <w:bCs/>
          <w:color w:val="000000" w:themeColor="text1"/>
          <w:sz w:val="28"/>
          <w:szCs w:val="28"/>
          <w:lang w:val="uk-UA"/>
        </w:rPr>
        <w:t>головуючий</w:t>
      </w:r>
      <w:r w:rsidR="00423C2D" w:rsidRPr="004520DE">
        <w:rPr>
          <w:bCs/>
          <w:color w:val="000000" w:themeColor="text1"/>
          <w:sz w:val="28"/>
          <w:szCs w:val="28"/>
          <w:lang w:val="uk-UA"/>
        </w:rPr>
        <w:t xml:space="preserve"> на нараді </w:t>
      </w:r>
      <w:r w:rsidR="0004791B">
        <w:rPr>
          <w:bCs/>
          <w:color w:val="000000" w:themeColor="text1"/>
          <w:sz w:val="28"/>
          <w:szCs w:val="28"/>
          <w:lang w:val="uk-UA"/>
        </w:rPr>
        <w:t>–</w:t>
      </w:r>
      <w:r w:rsidR="00423C2D" w:rsidRPr="004520DE">
        <w:rPr>
          <w:bCs/>
          <w:color w:val="000000" w:themeColor="text1"/>
          <w:sz w:val="28"/>
          <w:szCs w:val="28"/>
          <w:lang w:val="uk-UA"/>
        </w:rPr>
        <w:t xml:space="preserve"> </w:t>
      </w:r>
      <w:r w:rsidR="00423C2D" w:rsidRPr="004520DE">
        <w:rPr>
          <w:color w:val="000000" w:themeColor="text1"/>
          <w:sz w:val="28"/>
          <w:szCs w:val="28"/>
          <w:lang w:val="uk-UA"/>
        </w:rPr>
        <w:t>заступник голови обласної ради по виконавчому апарату або перш</w:t>
      </w:r>
      <w:r w:rsidR="00D156E8" w:rsidRPr="004520DE">
        <w:rPr>
          <w:color w:val="000000" w:themeColor="text1"/>
          <w:sz w:val="28"/>
          <w:szCs w:val="28"/>
          <w:lang w:val="uk-UA"/>
        </w:rPr>
        <w:t>ий</w:t>
      </w:r>
      <w:r w:rsidR="00423C2D" w:rsidRPr="004520DE">
        <w:rPr>
          <w:color w:val="000000" w:themeColor="text1"/>
          <w:sz w:val="28"/>
          <w:szCs w:val="28"/>
          <w:lang w:val="uk-UA"/>
        </w:rPr>
        <w:t xml:space="preserve"> заступник голови обласної ради, до повноважень якого входить затвердження фінансового плану за посадою</w:t>
      </w:r>
      <w:r w:rsidR="00C33753" w:rsidRPr="004520DE">
        <w:rPr>
          <w:bCs/>
          <w:color w:val="000000" w:themeColor="text1"/>
          <w:sz w:val="28"/>
          <w:szCs w:val="28"/>
          <w:lang w:val="uk-UA"/>
        </w:rPr>
        <w:t xml:space="preserve"> та </w:t>
      </w:r>
      <w:r w:rsidR="00423C2D" w:rsidRPr="004520DE">
        <w:rPr>
          <w:bCs/>
          <w:color w:val="000000" w:themeColor="text1"/>
          <w:sz w:val="28"/>
          <w:szCs w:val="28"/>
          <w:lang w:val="uk-UA"/>
        </w:rPr>
        <w:t xml:space="preserve">обраний </w:t>
      </w:r>
      <w:r w:rsidR="00C33753" w:rsidRPr="004520DE">
        <w:rPr>
          <w:bCs/>
          <w:color w:val="000000" w:themeColor="text1"/>
          <w:sz w:val="28"/>
          <w:szCs w:val="28"/>
          <w:lang w:val="uk-UA"/>
        </w:rPr>
        <w:t>секретар</w:t>
      </w:r>
      <w:r w:rsidR="00423C2D" w:rsidRPr="004520DE">
        <w:rPr>
          <w:bCs/>
          <w:color w:val="000000" w:themeColor="text1"/>
          <w:sz w:val="28"/>
          <w:szCs w:val="28"/>
          <w:lang w:val="uk-UA"/>
        </w:rPr>
        <w:t xml:space="preserve">. </w:t>
      </w:r>
      <w:r w:rsidR="00C33753" w:rsidRPr="004520DE">
        <w:rPr>
          <w:bCs/>
          <w:color w:val="000000" w:themeColor="text1"/>
          <w:sz w:val="28"/>
          <w:szCs w:val="28"/>
          <w:lang w:val="uk-UA"/>
        </w:rPr>
        <w:t xml:space="preserve">Протокол зберігається </w:t>
      </w:r>
      <w:r w:rsidR="00A304CC" w:rsidRPr="004520DE">
        <w:rPr>
          <w:bCs/>
          <w:color w:val="000000" w:themeColor="text1"/>
          <w:sz w:val="28"/>
          <w:szCs w:val="28"/>
          <w:lang w:val="uk-UA"/>
        </w:rPr>
        <w:t>в</w:t>
      </w:r>
      <w:r w:rsidR="00CE44F4" w:rsidRPr="004520DE">
        <w:rPr>
          <w:bCs/>
          <w:color w:val="000000" w:themeColor="text1"/>
          <w:sz w:val="28"/>
          <w:szCs w:val="28"/>
          <w:lang w:val="uk-UA"/>
        </w:rPr>
        <w:t xml:space="preserve"> управлінні </w:t>
      </w:r>
      <w:r w:rsidR="00871B23" w:rsidRPr="004520DE">
        <w:rPr>
          <w:bCs/>
          <w:sz w:val="28"/>
          <w:szCs w:val="28"/>
          <w:lang w:val="uk-UA"/>
        </w:rPr>
        <w:t xml:space="preserve">бухгалтерського обліку та моніторингу діяльності </w:t>
      </w:r>
      <w:r w:rsidR="0069766A">
        <w:rPr>
          <w:bCs/>
          <w:sz w:val="28"/>
          <w:szCs w:val="28"/>
          <w:lang w:val="uk-UA"/>
        </w:rPr>
        <w:t xml:space="preserve">виконавчого апарату </w:t>
      </w:r>
      <w:r w:rsidR="00CE44F4" w:rsidRPr="004520DE">
        <w:rPr>
          <w:bCs/>
          <w:color w:val="000000" w:themeColor="text1"/>
          <w:sz w:val="28"/>
          <w:szCs w:val="28"/>
          <w:lang w:val="uk-UA"/>
        </w:rPr>
        <w:t>Дніпропетровської обласної ради</w:t>
      </w:r>
      <w:r w:rsidR="00C33753" w:rsidRPr="004520DE">
        <w:rPr>
          <w:bCs/>
          <w:sz w:val="28"/>
          <w:szCs w:val="28"/>
          <w:lang w:val="uk-UA"/>
        </w:rPr>
        <w:t>.</w:t>
      </w:r>
    </w:p>
    <w:p w14:paraId="302A8A76" w14:textId="753E0889" w:rsidR="0093788D" w:rsidRPr="004520DE" w:rsidRDefault="00871B23" w:rsidP="0008692A">
      <w:pPr>
        <w:ind w:right="-144" w:firstLine="709"/>
        <w:jc w:val="both"/>
        <w:rPr>
          <w:bCs/>
          <w:color w:val="000000" w:themeColor="text1"/>
          <w:sz w:val="28"/>
          <w:szCs w:val="28"/>
          <w:lang w:val="uk-UA"/>
        </w:rPr>
      </w:pPr>
      <w:r w:rsidRPr="004520DE">
        <w:rPr>
          <w:bCs/>
          <w:sz w:val="28"/>
          <w:szCs w:val="28"/>
          <w:lang w:val="uk-UA"/>
        </w:rPr>
        <w:t>За наявності зауважень до поданих підприємством документів</w:t>
      </w:r>
      <w:r w:rsidRPr="004520DE">
        <w:rPr>
          <w:bCs/>
          <w:color w:val="000000" w:themeColor="text1"/>
          <w:sz w:val="28"/>
          <w:szCs w:val="28"/>
          <w:lang w:val="uk-UA"/>
        </w:rPr>
        <w:t xml:space="preserve"> ф</w:t>
      </w:r>
      <w:r w:rsidR="009658FE" w:rsidRPr="004520DE">
        <w:rPr>
          <w:bCs/>
          <w:color w:val="000000" w:themeColor="text1"/>
          <w:sz w:val="28"/>
          <w:szCs w:val="28"/>
          <w:lang w:val="uk-UA"/>
        </w:rPr>
        <w:t>інансовий план</w:t>
      </w:r>
      <w:r w:rsidR="0093788D" w:rsidRPr="004520DE">
        <w:rPr>
          <w:bCs/>
          <w:color w:val="000000" w:themeColor="text1"/>
          <w:sz w:val="28"/>
          <w:szCs w:val="28"/>
          <w:lang w:val="uk-UA"/>
        </w:rPr>
        <w:t xml:space="preserve"> може бути </w:t>
      </w:r>
      <w:r w:rsidR="00544E66" w:rsidRPr="004520DE">
        <w:rPr>
          <w:bCs/>
          <w:color w:val="000000" w:themeColor="text1"/>
          <w:sz w:val="28"/>
          <w:szCs w:val="28"/>
          <w:lang w:val="uk-UA"/>
        </w:rPr>
        <w:t>не</w:t>
      </w:r>
      <w:r w:rsidR="005C2DF1">
        <w:rPr>
          <w:bCs/>
          <w:color w:val="000000" w:themeColor="text1"/>
          <w:sz w:val="28"/>
          <w:szCs w:val="28"/>
          <w:lang w:val="uk-UA"/>
        </w:rPr>
        <w:t xml:space="preserve"> </w:t>
      </w:r>
      <w:r w:rsidR="00544E66" w:rsidRPr="004520DE">
        <w:rPr>
          <w:bCs/>
          <w:color w:val="000000" w:themeColor="text1"/>
          <w:sz w:val="28"/>
          <w:szCs w:val="28"/>
          <w:lang w:val="uk-UA"/>
        </w:rPr>
        <w:t>затверджений</w:t>
      </w:r>
      <w:r w:rsidR="0093788D" w:rsidRPr="004520DE">
        <w:rPr>
          <w:bCs/>
          <w:color w:val="000000" w:themeColor="text1"/>
          <w:sz w:val="28"/>
          <w:szCs w:val="28"/>
          <w:lang w:val="uk-UA"/>
        </w:rPr>
        <w:t xml:space="preserve"> обласною радою та повернутий на доопрацювання підприємству.</w:t>
      </w:r>
      <w:r w:rsidRPr="004520DE">
        <w:rPr>
          <w:bCs/>
          <w:color w:val="000000" w:themeColor="text1"/>
          <w:sz w:val="28"/>
          <w:szCs w:val="28"/>
          <w:lang w:val="uk-UA"/>
        </w:rPr>
        <w:t xml:space="preserve"> За результатами робочої наради, у випадку не</w:t>
      </w:r>
      <w:r w:rsidR="003F6E9E" w:rsidRPr="004520DE">
        <w:rPr>
          <w:bCs/>
          <w:color w:val="000000" w:themeColor="text1"/>
          <w:sz w:val="28"/>
          <w:szCs w:val="28"/>
          <w:lang w:val="uk-UA"/>
        </w:rPr>
        <w:t>затвердже</w:t>
      </w:r>
      <w:r w:rsidRPr="004520DE">
        <w:rPr>
          <w:bCs/>
          <w:color w:val="000000" w:themeColor="text1"/>
          <w:sz w:val="28"/>
          <w:szCs w:val="28"/>
          <w:lang w:val="uk-UA"/>
        </w:rPr>
        <w:t xml:space="preserve">ння фінансового плану, підприємство інформується виконавчим апаратом </w:t>
      </w:r>
      <w:r w:rsidR="00BB3F31">
        <w:rPr>
          <w:bCs/>
          <w:color w:val="000000" w:themeColor="text1"/>
          <w:sz w:val="28"/>
          <w:szCs w:val="28"/>
          <w:lang w:val="uk-UA"/>
        </w:rPr>
        <w:t xml:space="preserve">обласної ради </w:t>
      </w:r>
      <w:r w:rsidRPr="004520DE">
        <w:rPr>
          <w:bCs/>
          <w:color w:val="000000" w:themeColor="text1"/>
          <w:sz w:val="28"/>
          <w:szCs w:val="28"/>
          <w:lang w:val="uk-UA"/>
        </w:rPr>
        <w:t>в паперовому або електронному вигляді  про перелік зауважень.</w:t>
      </w:r>
      <w:r w:rsidR="0093788D" w:rsidRPr="004520DE">
        <w:rPr>
          <w:bCs/>
          <w:color w:val="000000" w:themeColor="text1"/>
          <w:sz w:val="28"/>
          <w:szCs w:val="28"/>
          <w:lang w:val="uk-UA"/>
        </w:rPr>
        <w:t xml:space="preserve"> </w:t>
      </w:r>
    </w:p>
    <w:p w14:paraId="6B0EA4C9" w14:textId="77777777" w:rsidR="0093788D" w:rsidRPr="004520DE" w:rsidRDefault="0093788D" w:rsidP="0008692A">
      <w:pPr>
        <w:ind w:right="-144" w:firstLine="709"/>
        <w:jc w:val="both"/>
        <w:rPr>
          <w:bCs/>
          <w:sz w:val="28"/>
          <w:szCs w:val="28"/>
          <w:lang w:val="uk-UA"/>
        </w:rPr>
      </w:pPr>
      <w:r w:rsidRPr="004520DE">
        <w:rPr>
          <w:bCs/>
          <w:color w:val="000000" w:themeColor="text1"/>
          <w:sz w:val="28"/>
          <w:szCs w:val="28"/>
          <w:lang w:val="uk-UA"/>
        </w:rPr>
        <w:lastRenderedPageBreak/>
        <w:t xml:space="preserve">Підприємство зобов’язано в строк до 10 робочих днів усунути виявлені недоліки та направити його головному розпоряднику коштів та обласній раді </w:t>
      </w:r>
      <w:r w:rsidRPr="004520DE">
        <w:rPr>
          <w:bCs/>
          <w:sz w:val="28"/>
          <w:szCs w:val="28"/>
          <w:lang w:val="uk-UA"/>
        </w:rPr>
        <w:t xml:space="preserve">на </w:t>
      </w:r>
      <w:r w:rsidR="00FC19C9" w:rsidRPr="004520DE">
        <w:rPr>
          <w:bCs/>
          <w:sz w:val="28"/>
          <w:szCs w:val="28"/>
          <w:lang w:val="uk-UA"/>
        </w:rPr>
        <w:t>затвердження</w:t>
      </w:r>
      <w:r w:rsidRPr="004520DE">
        <w:rPr>
          <w:bCs/>
          <w:sz w:val="28"/>
          <w:szCs w:val="28"/>
          <w:lang w:val="uk-UA"/>
        </w:rPr>
        <w:t xml:space="preserve">.  </w:t>
      </w:r>
    </w:p>
    <w:p w14:paraId="2BD49DA5" w14:textId="2B134334" w:rsidR="0093788D" w:rsidRDefault="00CE44F4" w:rsidP="0008692A">
      <w:pPr>
        <w:pStyle w:val="a3"/>
        <w:ind w:left="0" w:right="-144" w:firstLine="709"/>
        <w:contextualSpacing w:val="0"/>
        <w:jc w:val="both"/>
        <w:rPr>
          <w:color w:val="FF0000"/>
          <w:sz w:val="28"/>
          <w:szCs w:val="28"/>
          <w:lang w:val="uk-UA"/>
        </w:rPr>
      </w:pPr>
      <w:r w:rsidRPr="004520DE">
        <w:rPr>
          <w:sz w:val="28"/>
          <w:szCs w:val="28"/>
          <w:lang w:val="uk-UA"/>
        </w:rPr>
        <w:t xml:space="preserve">4.4. </w:t>
      </w:r>
      <w:r w:rsidR="0093788D" w:rsidRPr="004520DE">
        <w:rPr>
          <w:sz w:val="28"/>
          <w:szCs w:val="28"/>
          <w:lang w:val="uk-UA"/>
        </w:rPr>
        <w:t xml:space="preserve">Загальний строк розгляду та </w:t>
      </w:r>
      <w:r w:rsidR="00FC19C9" w:rsidRPr="004520DE">
        <w:rPr>
          <w:sz w:val="28"/>
          <w:szCs w:val="28"/>
          <w:lang w:val="uk-UA"/>
        </w:rPr>
        <w:t>затвердження</w:t>
      </w:r>
      <w:r w:rsidR="0093788D" w:rsidRPr="004520DE">
        <w:rPr>
          <w:sz w:val="28"/>
          <w:szCs w:val="28"/>
          <w:lang w:val="uk-UA"/>
        </w:rPr>
        <w:t xml:space="preserve"> фінансового плану </w:t>
      </w:r>
      <w:r w:rsidR="00C33753" w:rsidRPr="004520DE">
        <w:rPr>
          <w:sz w:val="28"/>
          <w:szCs w:val="28"/>
          <w:lang w:val="uk-UA"/>
        </w:rPr>
        <w:t xml:space="preserve">або змін до нього </w:t>
      </w:r>
      <w:r w:rsidR="0093788D" w:rsidRPr="004520DE">
        <w:rPr>
          <w:sz w:val="28"/>
          <w:szCs w:val="28"/>
          <w:lang w:val="uk-UA"/>
        </w:rPr>
        <w:t>обласною радою не може перевищувати тримісячного строку</w:t>
      </w:r>
      <w:r w:rsidR="00C33753" w:rsidRPr="004520DE">
        <w:rPr>
          <w:sz w:val="28"/>
          <w:szCs w:val="28"/>
          <w:lang w:val="uk-UA"/>
        </w:rPr>
        <w:t xml:space="preserve"> та </w:t>
      </w:r>
      <w:r w:rsidR="00B465D5" w:rsidRPr="004520DE">
        <w:rPr>
          <w:sz w:val="28"/>
          <w:szCs w:val="28"/>
          <w:lang w:val="uk-UA"/>
        </w:rPr>
        <w:t xml:space="preserve">має бути </w:t>
      </w:r>
      <w:r w:rsidR="003F6E9E" w:rsidRPr="004520DE">
        <w:rPr>
          <w:sz w:val="28"/>
          <w:szCs w:val="28"/>
          <w:lang w:val="uk-UA"/>
        </w:rPr>
        <w:t>затвер</w:t>
      </w:r>
      <w:r w:rsidR="00B465D5" w:rsidRPr="004520DE">
        <w:rPr>
          <w:sz w:val="28"/>
          <w:szCs w:val="28"/>
          <w:lang w:val="uk-UA"/>
        </w:rPr>
        <w:t>джений до 25 грудня</w:t>
      </w:r>
      <w:r w:rsidR="00FC19C9" w:rsidRPr="004520DE">
        <w:rPr>
          <w:sz w:val="28"/>
          <w:szCs w:val="28"/>
          <w:lang w:val="uk-UA"/>
        </w:rPr>
        <w:t xml:space="preserve"> року</w:t>
      </w:r>
      <w:r w:rsidR="00B465D5" w:rsidRPr="004520DE">
        <w:rPr>
          <w:sz w:val="28"/>
          <w:szCs w:val="28"/>
          <w:lang w:val="uk-UA"/>
        </w:rPr>
        <w:t>, що передує плановому.</w:t>
      </w:r>
      <w:r w:rsidR="00966191" w:rsidRPr="004520DE">
        <w:rPr>
          <w:color w:val="FF0000"/>
          <w:sz w:val="28"/>
          <w:szCs w:val="28"/>
          <w:lang w:val="uk-UA"/>
        </w:rPr>
        <w:t xml:space="preserve"> </w:t>
      </w:r>
    </w:p>
    <w:p w14:paraId="270E1247" w14:textId="77777777" w:rsidR="00666935" w:rsidRPr="004520DE" w:rsidRDefault="00666935" w:rsidP="0008692A">
      <w:pPr>
        <w:pStyle w:val="a3"/>
        <w:ind w:left="0" w:right="-144" w:firstLine="709"/>
        <w:contextualSpacing w:val="0"/>
        <w:jc w:val="both"/>
        <w:rPr>
          <w:sz w:val="28"/>
          <w:szCs w:val="28"/>
          <w:lang w:val="uk-UA"/>
        </w:rPr>
      </w:pPr>
    </w:p>
    <w:p w14:paraId="0D7918FE" w14:textId="77777777" w:rsidR="009658FE" w:rsidRDefault="00692EC7" w:rsidP="0008692A">
      <w:pPr>
        <w:pStyle w:val="rvps2"/>
        <w:spacing w:before="0" w:beforeAutospacing="0" w:after="0" w:afterAutospacing="0"/>
        <w:ind w:right="-144" w:firstLine="708"/>
        <w:jc w:val="center"/>
        <w:rPr>
          <w:b/>
          <w:bCs/>
          <w:color w:val="000000"/>
          <w:sz w:val="28"/>
          <w:szCs w:val="28"/>
          <w:lang w:val="uk-UA"/>
        </w:rPr>
      </w:pPr>
      <w:r w:rsidRPr="004520DE">
        <w:rPr>
          <w:b/>
          <w:bCs/>
          <w:color w:val="000000"/>
          <w:sz w:val="28"/>
          <w:szCs w:val="28"/>
          <w:lang w:val="en-US"/>
        </w:rPr>
        <w:t>V</w:t>
      </w:r>
      <w:r w:rsidRPr="004520DE">
        <w:rPr>
          <w:b/>
          <w:bCs/>
          <w:color w:val="000000"/>
          <w:sz w:val="28"/>
          <w:szCs w:val="28"/>
          <w:lang w:val="uk-UA"/>
        </w:rPr>
        <w:t xml:space="preserve">. </w:t>
      </w:r>
      <w:r w:rsidR="009658FE" w:rsidRPr="004520DE">
        <w:rPr>
          <w:b/>
          <w:bCs/>
          <w:color w:val="000000"/>
          <w:sz w:val="28"/>
          <w:szCs w:val="28"/>
          <w:lang w:val="uk-UA"/>
        </w:rPr>
        <w:t>Зміни до фінансового плану</w:t>
      </w:r>
    </w:p>
    <w:p w14:paraId="67DA567E" w14:textId="77777777" w:rsidR="005C2DF1" w:rsidRPr="004520DE" w:rsidRDefault="005C2DF1" w:rsidP="0008692A">
      <w:pPr>
        <w:pStyle w:val="rvps2"/>
        <w:spacing w:before="0" w:beforeAutospacing="0" w:after="0" w:afterAutospacing="0"/>
        <w:ind w:right="-144" w:firstLine="708"/>
        <w:jc w:val="center"/>
        <w:rPr>
          <w:b/>
          <w:bCs/>
          <w:color w:val="000000"/>
          <w:sz w:val="28"/>
          <w:szCs w:val="28"/>
          <w:lang w:val="uk-UA"/>
        </w:rPr>
      </w:pPr>
    </w:p>
    <w:p w14:paraId="79C07334" w14:textId="77777777" w:rsidR="0093788D" w:rsidRPr="004520DE" w:rsidRDefault="00CE44F4" w:rsidP="0008692A">
      <w:pPr>
        <w:pStyle w:val="rvps2"/>
        <w:tabs>
          <w:tab w:val="left" w:pos="709"/>
        </w:tabs>
        <w:spacing w:before="0" w:beforeAutospacing="0" w:after="0" w:afterAutospacing="0"/>
        <w:ind w:right="-144" w:firstLine="709"/>
        <w:jc w:val="both"/>
        <w:rPr>
          <w:sz w:val="28"/>
          <w:szCs w:val="28"/>
          <w:lang w:val="uk-UA"/>
        </w:rPr>
      </w:pPr>
      <w:r w:rsidRPr="004520DE">
        <w:rPr>
          <w:color w:val="000000"/>
          <w:sz w:val="28"/>
          <w:szCs w:val="28"/>
          <w:lang w:val="uk-UA"/>
        </w:rPr>
        <w:t xml:space="preserve">5.1. </w:t>
      </w:r>
      <w:r w:rsidR="0093788D" w:rsidRPr="004520DE">
        <w:rPr>
          <w:color w:val="000000"/>
          <w:sz w:val="28"/>
          <w:szCs w:val="28"/>
          <w:lang w:val="uk-UA"/>
        </w:rPr>
        <w:t>Зміни до затвердженого фінансового плану підприємства можуть вноситися протягом поточного та планового періоду в порядку, визначеному для подання фінансового плану</w:t>
      </w:r>
      <w:r w:rsidR="0093788D" w:rsidRPr="004520DE">
        <w:rPr>
          <w:sz w:val="28"/>
          <w:szCs w:val="28"/>
          <w:lang w:val="uk-UA"/>
        </w:rPr>
        <w:t xml:space="preserve">. </w:t>
      </w:r>
    </w:p>
    <w:p w14:paraId="6710952A" w14:textId="77777777" w:rsidR="0093788D" w:rsidRPr="004520DE" w:rsidRDefault="00CE44F4" w:rsidP="0008692A">
      <w:pPr>
        <w:pStyle w:val="rvps2"/>
        <w:spacing w:before="0" w:beforeAutospacing="0" w:after="0" w:afterAutospacing="0"/>
        <w:ind w:right="-144" w:firstLine="720"/>
        <w:jc w:val="both"/>
        <w:rPr>
          <w:bCs/>
          <w:color w:val="000000" w:themeColor="text1"/>
          <w:sz w:val="28"/>
          <w:szCs w:val="28"/>
          <w:lang w:val="uk-UA"/>
        </w:rPr>
      </w:pPr>
      <w:r w:rsidRPr="004520DE">
        <w:rPr>
          <w:bCs/>
          <w:color w:val="000000" w:themeColor="text1"/>
          <w:sz w:val="28"/>
          <w:szCs w:val="28"/>
          <w:lang w:val="uk-UA"/>
        </w:rPr>
        <w:t xml:space="preserve">5.2. </w:t>
      </w:r>
      <w:r w:rsidR="0093788D" w:rsidRPr="004520DE">
        <w:rPr>
          <w:bCs/>
          <w:color w:val="000000" w:themeColor="text1"/>
          <w:sz w:val="28"/>
          <w:szCs w:val="28"/>
          <w:lang w:val="uk-UA"/>
        </w:rPr>
        <w:t>Внесення змін до фінансового плану підприємства на відповідний рік здійснюється протягом поточного та/або планового року в разі виникнення підстав, які впливають на показники дохідної/витратної частини фінансового плану</w:t>
      </w:r>
      <w:r w:rsidR="009658FE" w:rsidRPr="004520DE">
        <w:rPr>
          <w:bCs/>
          <w:color w:val="000000" w:themeColor="text1"/>
          <w:sz w:val="28"/>
          <w:szCs w:val="28"/>
          <w:lang w:val="uk-UA"/>
        </w:rPr>
        <w:t xml:space="preserve"> та змінюють її більше, ніж на 10 відсотків</w:t>
      </w:r>
      <w:r w:rsidR="0093788D" w:rsidRPr="004520DE">
        <w:rPr>
          <w:bCs/>
          <w:color w:val="000000" w:themeColor="text1"/>
          <w:sz w:val="28"/>
          <w:szCs w:val="28"/>
          <w:lang w:val="uk-UA"/>
        </w:rPr>
        <w:t xml:space="preserve">. </w:t>
      </w:r>
    </w:p>
    <w:p w14:paraId="02374F18" w14:textId="77777777" w:rsidR="009658FE" w:rsidRPr="004520DE" w:rsidRDefault="009658FE" w:rsidP="0008692A">
      <w:pPr>
        <w:pStyle w:val="rvps2"/>
        <w:spacing w:before="0" w:beforeAutospacing="0" w:after="0" w:afterAutospacing="0"/>
        <w:ind w:right="-144" w:firstLine="720"/>
        <w:jc w:val="both"/>
        <w:rPr>
          <w:bCs/>
          <w:color w:val="000000" w:themeColor="text1"/>
          <w:sz w:val="28"/>
          <w:szCs w:val="28"/>
          <w:lang w:val="uk-UA"/>
        </w:rPr>
      </w:pPr>
      <w:r w:rsidRPr="004520DE">
        <w:rPr>
          <w:bCs/>
          <w:color w:val="000000" w:themeColor="text1"/>
          <w:sz w:val="28"/>
          <w:szCs w:val="28"/>
          <w:lang w:val="uk-UA"/>
        </w:rPr>
        <w:t>До внесення змін до фінансового плану є необхідним внесення змін до листа очікувань.</w:t>
      </w:r>
    </w:p>
    <w:p w14:paraId="1EE1EF3D" w14:textId="77777777" w:rsidR="0083102F" w:rsidRPr="004520DE" w:rsidRDefault="0083102F" w:rsidP="0008692A">
      <w:pPr>
        <w:pStyle w:val="rvps2"/>
        <w:spacing w:before="0" w:beforeAutospacing="0" w:after="0" w:afterAutospacing="0"/>
        <w:ind w:right="-144" w:firstLine="720"/>
        <w:jc w:val="both"/>
        <w:rPr>
          <w:bCs/>
          <w:color w:val="000000" w:themeColor="text1"/>
          <w:sz w:val="28"/>
          <w:szCs w:val="28"/>
          <w:lang w:val="uk-UA"/>
        </w:rPr>
      </w:pPr>
      <w:r w:rsidRPr="004520DE">
        <w:rPr>
          <w:bCs/>
          <w:color w:val="000000" w:themeColor="text1"/>
          <w:sz w:val="28"/>
          <w:szCs w:val="28"/>
          <w:lang w:val="uk-UA"/>
        </w:rPr>
        <w:t>Зміни до фінансового плану не можуть вноситися у періоди, за якими минув строк звітування.</w:t>
      </w:r>
    </w:p>
    <w:p w14:paraId="5CA3AE62" w14:textId="77777777" w:rsidR="0083102F" w:rsidRPr="004520DE" w:rsidRDefault="0083102F" w:rsidP="0008692A">
      <w:pPr>
        <w:pStyle w:val="rvps2"/>
        <w:spacing w:before="0" w:beforeAutospacing="0" w:after="0" w:afterAutospacing="0"/>
        <w:ind w:right="-144" w:firstLine="720"/>
        <w:jc w:val="both"/>
        <w:rPr>
          <w:bCs/>
          <w:color w:val="000000" w:themeColor="text1"/>
          <w:sz w:val="28"/>
          <w:szCs w:val="28"/>
          <w:lang w:val="uk-UA"/>
        </w:rPr>
      </w:pPr>
      <w:r w:rsidRPr="004520DE">
        <w:rPr>
          <w:bCs/>
          <w:color w:val="000000" w:themeColor="text1"/>
          <w:sz w:val="28"/>
          <w:szCs w:val="28"/>
          <w:lang w:val="uk-UA"/>
        </w:rPr>
        <w:t xml:space="preserve">Зміни до фінансового плану, додатків, пояснювальної записки, листа очікувань </w:t>
      </w:r>
      <w:r w:rsidR="00FC19C9" w:rsidRPr="004520DE">
        <w:rPr>
          <w:bCs/>
          <w:color w:val="000000" w:themeColor="text1"/>
          <w:sz w:val="28"/>
          <w:szCs w:val="28"/>
          <w:lang w:val="uk-UA"/>
        </w:rPr>
        <w:t>можуть бути внесені за необхідності</w:t>
      </w:r>
      <w:r w:rsidRPr="004520DE">
        <w:rPr>
          <w:bCs/>
          <w:color w:val="000000" w:themeColor="text1"/>
          <w:sz w:val="28"/>
          <w:szCs w:val="28"/>
          <w:lang w:val="uk-UA"/>
        </w:rPr>
        <w:t xml:space="preserve"> один раз в квартал та подаються на затвердження </w:t>
      </w:r>
      <w:r w:rsidR="00941F69" w:rsidRPr="004520DE">
        <w:rPr>
          <w:bCs/>
          <w:color w:val="000000" w:themeColor="text1"/>
          <w:sz w:val="28"/>
          <w:szCs w:val="28"/>
          <w:lang w:val="uk-UA"/>
        </w:rPr>
        <w:t>не пізніше 10 числа</w:t>
      </w:r>
      <w:r w:rsidR="00871B23" w:rsidRPr="004520DE">
        <w:rPr>
          <w:bCs/>
          <w:color w:val="000000" w:themeColor="text1"/>
          <w:sz w:val="28"/>
          <w:szCs w:val="28"/>
          <w:lang w:val="uk-UA"/>
        </w:rPr>
        <w:t xml:space="preserve"> місяця</w:t>
      </w:r>
      <w:r w:rsidR="00941F69" w:rsidRPr="004520DE">
        <w:rPr>
          <w:bCs/>
          <w:color w:val="000000" w:themeColor="text1"/>
          <w:sz w:val="28"/>
          <w:szCs w:val="28"/>
          <w:lang w:val="uk-UA"/>
        </w:rPr>
        <w:t xml:space="preserve">, наступного за звітним. </w:t>
      </w:r>
    </w:p>
    <w:p w14:paraId="0E65D16D" w14:textId="063348D2" w:rsidR="00941F69" w:rsidRPr="004520DE" w:rsidRDefault="00FC19C9" w:rsidP="0008692A">
      <w:pPr>
        <w:pStyle w:val="rvps2"/>
        <w:spacing w:before="0" w:beforeAutospacing="0" w:after="0" w:afterAutospacing="0"/>
        <w:ind w:right="-144" w:firstLine="720"/>
        <w:jc w:val="both"/>
        <w:rPr>
          <w:sz w:val="28"/>
          <w:szCs w:val="28"/>
          <w:lang w:val="uk-UA"/>
        </w:rPr>
      </w:pPr>
      <w:r w:rsidRPr="004520DE">
        <w:rPr>
          <w:bCs/>
          <w:color w:val="000000" w:themeColor="text1"/>
          <w:sz w:val="28"/>
          <w:szCs w:val="28"/>
          <w:lang w:val="uk-UA"/>
        </w:rPr>
        <w:t>Затвердження</w:t>
      </w:r>
      <w:r w:rsidR="00941F69" w:rsidRPr="004520DE">
        <w:rPr>
          <w:bCs/>
          <w:color w:val="000000" w:themeColor="text1"/>
          <w:sz w:val="28"/>
          <w:szCs w:val="28"/>
          <w:lang w:val="uk-UA"/>
        </w:rPr>
        <w:t xml:space="preserve"> змін до фінансового плану провадиться згідно </w:t>
      </w:r>
      <w:r w:rsidR="0029322F">
        <w:rPr>
          <w:bCs/>
          <w:color w:val="000000" w:themeColor="text1"/>
          <w:sz w:val="28"/>
          <w:szCs w:val="28"/>
          <w:lang w:val="uk-UA"/>
        </w:rPr>
        <w:t xml:space="preserve">з </w:t>
      </w:r>
      <w:r w:rsidR="00941F69" w:rsidRPr="004520DE">
        <w:rPr>
          <w:bCs/>
          <w:color w:val="000000" w:themeColor="text1"/>
          <w:sz w:val="28"/>
          <w:szCs w:val="28"/>
          <w:lang w:val="uk-UA"/>
        </w:rPr>
        <w:t>порядк</w:t>
      </w:r>
      <w:r w:rsidR="0029322F">
        <w:rPr>
          <w:bCs/>
          <w:color w:val="000000" w:themeColor="text1"/>
          <w:sz w:val="28"/>
          <w:szCs w:val="28"/>
          <w:lang w:val="uk-UA"/>
        </w:rPr>
        <w:t>ом</w:t>
      </w:r>
      <w:r w:rsidR="00941F69" w:rsidRPr="004520DE">
        <w:rPr>
          <w:bCs/>
          <w:color w:val="000000" w:themeColor="text1"/>
          <w:sz w:val="28"/>
          <w:szCs w:val="28"/>
          <w:lang w:val="uk-UA"/>
        </w:rPr>
        <w:t>, встановлен</w:t>
      </w:r>
      <w:r w:rsidR="0029322F">
        <w:rPr>
          <w:bCs/>
          <w:color w:val="000000" w:themeColor="text1"/>
          <w:sz w:val="28"/>
          <w:szCs w:val="28"/>
          <w:lang w:val="uk-UA"/>
        </w:rPr>
        <w:t xml:space="preserve">им </w:t>
      </w:r>
      <w:r w:rsidR="00941F69" w:rsidRPr="004520DE">
        <w:rPr>
          <w:bCs/>
          <w:color w:val="000000" w:themeColor="text1"/>
          <w:sz w:val="28"/>
          <w:szCs w:val="28"/>
          <w:lang w:val="uk-UA"/>
        </w:rPr>
        <w:t>для подання фінансового плану.</w:t>
      </w:r>
    </w:p>
    <w:p w14:paraId="732004AE" w14:textId="77777777" w:rsidR="0093788D" w:rsidRPr="004520DE" w:rsidRDefault="00665C21" w:rsidP="0008692A">
      <w:pPr>
        <w:pStyle w:val="a3"/>
        <w:ind w:left="0" w:right="-144" w:firstLine="720"/>
        <w:contextualSpacing w:val="0"/>
        <w:jc w:val="both"/>
        <w:rPr>
          <w:color w:val="000000" w:themeColor="text1"/>
          <w:sz w:val="28"/>
          <w:szCs w:val="28"/>
          <w:lang w:val="uk-UA"/>
        </w:rPr>
      </w:pPr>
      <w:r w:rsidRPr="004520DE">
        <w:rPr>
          <w:color w:val="000000" w:themeColor="text1"/>
          <w:sz w:val="28"/>
          <w:szCs w:val="28"/>
          <w:lang w:val="uk-UA"/>
        </w:rPr>
        <w:t>З</w:t>
      </w:r>
      <w:r w:rsidR="0093788D" w:rsidRPr="004520DE">
        <w:rPr>
          <w:color w:val="000000" w:themeColor="text1"/>
          <w:sz w:val="28"/>
          <w:szCs w:val="28"/>
          <w:lang w:val="uk-UA"/>
        </w:rPr>
        <w:t>мін</w:t>
      </w:r>
      <w:r w:rsidR="006960C4" w:rsidRPr="004520DE">
        <w:rPr>
          <w:color w:val="000000" w:themeColor="text1"/>
          <w:sz w:val="28"/>
          <w:szCs w:val="28"/>
          <w:lang w:val="uk-UA"/>
        </w:rPr>
        <w:t>и</w:t>
      </w:r>
      <w:r w:rsidR="0093788D" w:rsidRPr="004520DE">
        <w:rPr>
          <w:color w:val="000000" w:themeColor="text1"/>
          <w:sz w:val="28"/>
          <w:szCs w:val="28"/>
          <w:lang w:val="uk-UA"/>
        </w:rPr>
        <w:t xml:space="preserve"> до фінансового плану </w:t>
      </w:r>
      <w:r w:rsidRPr="004520DE">
        <w:rPr>
          <w:color w:val="000000" w:themeColor="text1"/>
          <w:sz w:val="28"/>
          <w:szCs w:val="28"/>
          <w:lang w:val="uk-UA"/>
        </w:rPr>
        <w:t xml:space="preserve">подаються на </w:t>
      </w:r>
      <w:r w:rsidR="00FC19C9" w:rsidRPr="004520DE">
        <w:rPr>
          <w:color w:val="000000" w:themeColor="text1"/>
          <w:sz w:val="28"/>
          <w:szCs w:val="28"/>
          <w:lang w:val="uk-UA"/>
        </w:rPr>
        <w:t>затвердження</w:t>
      </w:r>
      <w:r w:rsidR="0093788D" w:rsidRPr="004520DE">
        <w:rPr>
          <w:color w:val="000000" w:themeColor="text1"/>
          <w:sz w:val="28"/>
          <w:szCs w:val="28"/>
          <w:lang w:val="uk-UA"/>
        </w:rPr>
        <w:t xml:space="preserve"> один раз на </w:t>
      </w:r>
      <w:r w:rsidR="009658FE" w:rsidRPr="004520DE">
        <w:rPr>
          <w:color w:val="000000" w:themeColor="text1"/>
          <w:sz w:val="28"/>
          <w:szCs w:val="28"/>
          <w:lang w:val="uk-UA"/>
        </w:rPr>
        <w:t>квартал</w:t>
      </w:r>
      <w:r w:rsidR="0093788D" w:rsidRPr="004520DE">
        <w:rPr>
          <w:color w:val="000000" w:themeColor="text1"/>
          <w:sz w:val="28"/>
          <w:szCs w:val="28"/>
          <w:lang w:val="uk-UA"/>
        </w:rPr>
        <w:t xml:space="preserve">, окрім випадків виникнення підстав для термінового внесення змін у </w:t>
      </w:r>
      <w:r w:rsidR="003F6E9E" w:rsidRPr="004520DE">
        <w:rPr>
          <w:color w:val="000000" w:themeColor="text1"/>
          <w:sz w:val="28"/>
          <w:szCs w:val="28"/>
          <w:lang w:val="uk-UA"/>
        </w:rPr>
        <w:t>затверджен</w:t>
      </w:r>
      <w:r w:rsidR="0093788D" w:rsidRPr="004520DE">
        <w:rPr>
          <w:color w:val="000000" w:themeColor="text1"/>
          <w:sz w:val="28"/>
          <w:szCs w:val="28"/>
          <w:lang w:val="uk-UA"/>
        </w:rPr>
        <w:t xml:space="preserve">ий фінансовий план. </w:t>
      </w:r>
    </w:p>
    <w:p w14:paraId="2E608F5B" w14:textId="31F45651" w:rsidR="00843590" w:rsidRPr="00DE7D8C" w:rsidRDefault="00843590" w:rsidP="0008692A">
      <w:pPr>
        <w:pStyle w:val="a3"/>
        <w:ind w:left="0" w:right="-144" w:firstLine="720"/>
        <w:contextualSpacing w:val="0"/>
        <w:jc w:val="both"/>
        <w:rPr>
          <w:sz w:val="28"/>
          <w:szCs w:val="28"/>
          <w:lang w:val="uk-UA"/>
        </w:rPr>
      </w:pPr>
      <w:r w:rsidRPr="004520DE">
        <w:rPr>
          <w:color w:val="000000" w:themeColor="text1"/>
          <w:sz w:val="28"/>
          <w:szCs w:val="28"/>
          <w:lang w:val="uk-UA"/>
        </w:rPr>
        <w:t xml:space="preserve">5.3. Фінансовий план зі змінами (уточнений) повинен містити </w:t>
      </w:r>
      <w:r w:rsidR="00E96237" w:rsidRPr="00DE7D8C">
        <w:rPr>
          <w:sz w:val="28"/>
          <w:szCs w:val="28"/>
          <w:lang w:val="uk-UA"/>
        </w:rPr>
        <w:t xml:space="preserve">фактичні показники </w:t>
      </w:r>
      <w:r w:rsidR="00F76C3C" w:rsidRPr="00DE7D8C">
        <w:rPr>
          <w:sz w:val="28"/>
          <w:szCs w:val="28"/>
          <w:lang w:val="uk-UA"/>
        </w:rPr>
        <w:t xml:space="preserve">за </w:t>
      </w:r>
      <w:r w:rsidR="00E96237" w:rsidRPr="00DE7D8C">
        <w:rPr>
          <w:sz w:val="28"/>
          <w:szCs w:val="28"/>
          <w:lang w:val="uk-UA"/>
        </w:rPr>
        <w:t>2 рок</w:t>
      </w:r>
      <w:r w:rsidR="00F76C3C" w:rsidRPr="00DE7D8C">
        <w:rPr>
          <w:sz w:val="28"/>
          <w:szCs w:val="28"/>
          <w:lang w:val="uk-UA"/>
        </w:rPr>
        <w:t>и</w:t>
      </w:r>
      <w:r w:rsidR="00E96237" w:rsidRPr="00DE7D8C">
        <w:rPr>
          <w:sz w:val="28"/>
          <w:szCs w:val="28"/>
          <w:lang w:val="uk-UA"/>
        </w:rPr>
        <w:t>, що передують плановому</w:t>
      </w:r>
      <w:r w:rsidR="00DE7D8C" w:rsidRPr="00DE7D8C">
        <w:rPr>
          <w:sz w:val="28"/>
          <w:szCs w:val="28"/>
          <w:lang w:val="uk-UA"/>
        </w:rPr>
        <w:t>,</w:t>
      </w:r>
      <w:r w:rsidR="001A24B7" w:rsidRPr="00DE7D8C">
        <w:rPr>
          <w:sz w:val="28"/>
          <w:szCs w:val="28"/>
          <w:lang w:val="uk-UA"/>
        </w:rPr>
        <w:t xml:space="preserve"> та </w:t>
      </w:r>
      <w:r w:rsidR="00E96237" w:rsidRPr="00DE7D8C">
        <w:rPr>
          <w:sz w:val="28"/>
          <w:szCs w:val="28"/>
          <w:lang w:val="uk-UA"/>
        </w:rPr>
        <w:t>відповіда</w:t>
      </w:r>
      <w:r w:rsidR="001571DA" w:rsidRPr="00DE7D8C">
        <w:rPr>
          <w:sz w:val="28"/>
          <w:szCs w:val="28"/>
          <w:lang w:val="uk-UA"/>
        </w:rPr>
        <w:t>ють</w:t>
      </w:r>
      <w:r w:rsidR="00E96237" w:rsidRPr="00DE7D8C">
        <w:rPr>
          <w:sz w:val="28"/>
          <w:szCs w:val="28"/>
          <w:lang w:val="uk-UA"/>
        </w:rPr>
        <w:t xml:space="preserve"> фінансовій звітності комунального підприємства, а також показники на плановий рік (початкові та з урахуванням усіх запропонованих уточнень)</w:t>
      </w:r>
      <w:r w:rsidR="005A061B" w:rsidRPr="00DE7D8C">
        <w:rPr>
          <w:sz w:val="28"/>
          <w:szCs w:val="28"/>
          <w:lang w:val="uk-UA"/>
        </w:rPr>
        <w:t>.</w:t>
      </w:r>
    </w:p>
    <w:p w14:paraId="4968718C" w14:textId="5EB0AA9F" w:rsidR="00C50502" w:rsidRPr="004520DE" w:rsidRDefault="00843590" w:rsidP="0008692A">
      <w:pPr>
        <w:pStyle w:val="a3"/>
        <w:ind w:left="0" w:right="-144" w:firstLine="720"/>
        <w:contextualSpacing w:val="0"/>
        <w:jc w:val="both"/>
        <w:rPr>
          <w:bCs/>
          <w:sz w:val="28"/>
          <w:szCs w:val="28"/>
          <w:lang w:val="uk-UA"/>
        </w:rPr>
      </w:pPr>
      <w:r w:rsidRPr="004520DE">
        <w:rPr>
          <w:color w:val="000000" w:themeColor="text1"/>
          <w:sz w:val="28"/>
          <w:szCs w:val="28"/>
          <w:lang w:val="uk-UA"/>
        </w:rPr>
        <w:t>5.4.</w:t>
      </w:r>
      <w:r w:rsidR="0093788D" w:rsidRPr="004520DE">
        <w:rPr>
          <w:color w:val="000000" w:themeColor="text1"/>
          <w:sz w:val="28"/>
          <w:szCs w:val="28"/>
          <w:lang w:val="uk-UA"/>
        </w:rPr>
        <w:t xml:space="preserve"> </w:t>
      </w:r>
      <w:r w:rsidR="0093788D" w:rsidRPr="004520DE">
        <w:rPr>
          <w:bCs/>
          <w:sz w:val="28"/>
          <w:szCs w:val="28"/>
          <w:lang w:val="uk-UA"/>
        </w:rPr>
        <w:t xml:space="preserve">Один примірник </w:t>
      </w:r>
      <w:r w:rsidR="003F6E9E" w:rsidRPr="004520DE">
        <w:rPr>
          <w:bCs/>
          <w:sz w:val="28"/>
          <w:szCs w:val="28"/>
          <w:lang w:val="uk-UA"/>
        </w:rPr>
        <w:t>затвердженого</w:t>
      </w:r>
      <w:r w:rsidR="0093788D" w:rsidRPr="004520DE">
        <w:rPr>
          <w:bCs/>
          <w:sz w:val="28"/>
          <w:szCs w:val="28"/>
          <w:lang w:val="uk-UA"/>
        </w:rPr>
        <w:t xml:space="preserve"> фінансового плану </w:t>
      </w:r>
      <w:r w:rsidR="00C33753" w:rsidRPr="004520DE">
        <w:rPr>
          <w:bCs/>
          <w:sz w:val="28"/>
          <w:szCs w:val="28"/>
          <w:lang w:val="uk-UA"/>
        </w:rPr>
        <w:t>або</w:t>
      </w:r>
      <w:r w:rsidR="0093788D" w:rsidRPr="004520DE">
        <w:rPr>
          <w:bCs/>
          <w:sz w:val="28"/>
          <w:szCs w:val="28"/>
          <w:lang w:val="uk-UA"/>
        </w:rPr>
        <w:t xml:space="preserve"> зміненого фінансового плану зберігається у відповідних департаментах</w:t>
      </w:r>
      <w:r w:rsidR="00871B23" w:rsidRPr="004520DE">
        <w:rPr>
          <w:bCs/>
          <w:sz w:val="28"/>
          <w:szCs w:val="28"/>
          <w:lang w:val="uk-UA"/>
        </w:rPr>
        <w:t>/управліннях</w:t>
      </w:r>
      <w:r w:rsidR="0093788D" w:rsidRPr="004520DE">
        <w:rPr>
          <w:bCs/>
          <w:sz w:val="28"/>
          <w:szCs w:val="28"/>
          <w:lang w:val="uk-UA"/>
        </w:rPr>
        <w:t xml:space="preserve"> Дніпропетровської обласної державної адміністрації</w:t>
      </w:r>
      <w:r w:rsidR="00FC19C9" w:rsidRPr="004520DE">
        <w:rPr>
          <w:bCs/>
          <w:sz w:val="28"/>
          <w:szCs w:val="28"/>
          <w:lang w:val="uk-UA"/>
        </w:rPr>
        <w:t xml:space="preserve"> – головного розпорядника коштів</w:t>
      </w:r>
      <w:r w:rsidR="0093788D" w:rsidRPr="004520DE">
        <w:rPr>
          <w:bCs/>
          <w:sz w:val="28"/>
          <w:szCs w:val="28"/>
          <w:lang w:val="uk-UA"/>
        </w:rPr>
        <w:t xml:space="preserve">, другий примірник зберігається в управлінні бухгалтерського обліку та моніторингу діяльності </w:t>
      </w:r>
      <w:r w:rsidR="00871B23" w:rsidRPr="004520DE">
        <w:rPr>
          <w:bCs/>
          <w:sz w:val="28"/>
          <w:szCs w:val="28"/>
          <w:lang w:val="uk-UA"/>
        </w:rPr>
        <w:t xml:space="preserve">виконавчого апарату </w:t>
      </w:r>
      <w:r w:rsidR="0093788D" w:rsidRPr="004520DE">
        <w:rPr>
          <w:bCs/>
          <w:sz w:val="28"/>
          <w:szCs w:val="28"/>
          <w:lang w:val="uk-UA"/>
        </w:rPr>
        <w:t>Дніпропетровської обласної ради, третій примірник</w:t>
      </w:r>
      <w:r w:rsidR="008E33D8">
        <w:rPr>
          <w:bCs/>
          <w:sz w:val="28"/>
          <w:szCs w:val="28"/>
          <w:lang w:val="uk-UA"/>
        </w:rPr>
        <w:t xml:space="preserve"> </w:t>
      </w:r>
      <w:r w:rsidR="0093788D" w:rsidRPr="004520DE">
        <w:rPr>
          <w:bCs/>
          <w:sz w:val="28"/>
          <w:szCs w:val="28"/>
          <w:lang w:val="uk-UA"/>
        </w:rPr>
        <w:t xml:space="preserve">повертається підприємству. </w:t>
      </w:r>
    </w:p>
    <w:p w14:paraId="46D8D962" w14:textId="77777777" w:rsidR="00843590" w:rsidRPr="004520DE" w:rsidRDefault="00843590" w:rsidP="0008692A">
      <w:pPr>
        <w:pStyle w:val="a3"/>
        <w:ind w:left="0" w:right="-144" w:firstLine="720"/>
        <w:contextualSpacing w:val="0"/>
        <w:jc w:val="both"/>
        <w:rPr>
          <w:bCs/>
          <w:sz w:val="28"/>
          <w:szCs w:val="28"/>
          <w:lang w:val="uk-UA"/>
        </w:rPr>
      </w:pPr>
    </w:p>
    <w:p w14:paraId="0818500F" w14:textId="77777777" w:rsidR="00C50502" w:rsidRDefault="00692EC7" w:rsidP="0008692A">
      <w:pPr>
        <w:pStyle w:val="a3"/>
        <w:ind w:left="0" w:right="-144"/>
        <w:contextualSpacing w:val="0"/>
        <w:jc w:val="center"/>
        <w:rPr>
          <w:b/>
          <w:sz w:val="28"/>
          <w:szCs w:val="28"/>
          <w:lang w:val="uk-UA"/>
        </w:rPr>
      </w:pPr>
      <w:r w:rsidRPr="004520DE">
        <w:rPr>
          <w:b/>
          <w:sz w:val="28"/>
          <w:szCs w:val="28"/>
          <w:lang w:val="en-US"/>
        </w:rPr>
        <w:t>V</w:t>
      </w:r>
      <w:r w:rsidRPr="004520DE">
        <w:rPr>
          <w:b/>
          <w:sz w:val="28"/>
          <w:szCs w:val="28"/>
          <w:lang w:val="uk-UA"/>
        </w:rPr>
        <w:t xml:space="preserve">І. </w:t>
      </w:r>
      <w:r w:rsidR="00C50502" w:rsidRPr="004520DE">
        <w:rPr>
          <w:b/>
          <w:sz w:val="28"/>
          <w:szCs w:val="28"/>
          <w:lang w:val="uk-UA"/>
        </w:rPr>
        <w:t>Звіт про виконання фінансов</w:t>
      </w:r>
      <w:r w:rsidRPr="004520DE">
        <w:rPr>
          <w:b/>
          <w:sz w:val="28"/>
          <w:szCs w:val="28"/>
          <w:lang w:val="uk-UA"/>
        </w:rPr>
        <w:t>ого</w:t>
      </w:r>
      <w:r w:rsidR="00C50502" w:rsidRPr="004520DE">
        <w:rPr>
          <w:b/>
          <w:sz w:val="28"/>
          <w:szCs w:val="28"/>
          <w:lang w:val="uk-UA"/>
        </w:rPr>
        <w:t xml:space="preserve"> план</w:t>
      </w:r>
      <w:r w:rsidRPr="004520DE">
        <w:rPr>
          <w:b/>
          <w:sz w:val="28"/>
          <w:szCs w:val="28"/>
          <w:lang w:val="uk-UA"/>
        </w:rPr>
        <w:t>у</w:t>
      </w:r>
    </w:p>
    <w:p w14:paraId="3E35212D" w14:textId="77777777" w:rsidR="005C2DF1" w:rsidRPr="004520DE" w:rsidRDefault="005C2DF1" w:rsidP="0008692A">
      <w:pPr>
        <w:pStyle w:val="a3"/>
        <w:ind w:left="0" w:right="-144"/>
        <w:contextualSpacing w:val="0"/>
        <w:jc w:val="center"/>
        <w:rPr>
          <w:b/>
          <w:sz w:val="28"/>
          <w:szCs w:val="28"/>
          <w:lang w:val="uk-UA"/>
        </w:rPr>
      </w:pPr>
    </w:p>
    <w:p w14:paraId="252FB597" w14:textId="77777777" w:rsidR="0093788D" w:rsidRPr="00500EA0" w:rsidRDefault="00843590" w:rsidP="0008692A">
      <w:pPr>
        <w:pStyle w:val="a3"/>
        <w:ind w:left="0" w:right="-144" w:firstLine="709"/>
        <w:contextualSpacing w:val="0"/>
        <w:jc w:val="both"/>
        <w:rPr>
          <w:sz w:val="28"/>
          <w:szCs w:val="28"/>
          <w:lang w:val="uk-UA"/>
        </w:rPr>
      </w:pPr>
      <w:r w:rsidRPr="004520DE">
        <w:rPr>
          <w:sz w:val="28"/>
          <w:szCs w:val="28"/>
          <w:lang w:val="uk-UA"/>
        </w:rPr>
        <w:t xml:space="preserve">6.1. </w:t>
      </w:r>
      <w:r w:rsidR="0093788D" w:rsidRPr="004520DE">
        <w:rPr>
          <w:sz w:val="28"/>
          <w:szCs w:val="28"/>
          <w:lang w:val="uk-UA"/>
        </w:rPr>
        <w:t>Звіт про виконання фінансов</w:t>
      </w:r>
      <w:r w:rsidR="00FC19C9" w:rsidRPr="004520DE">
        <w:rPr>
          <w:sz w:val="28"/>
          <w:szCs w:val="28"/>
          <w:lang w:val="uk-UA"/>
        </w:rPr>
        <w:t>ого</w:t>
      </w:r>
      <w:r w:rsidR="0093788D" w:rsidRPr="004520DE">
        <w:rPr>
          <w:sz w:val="28"/>
          <w:szCs w:val="28"/>
          <w:lang w:val="uk-UA"/>
        </w:rPr>
        <w:t xml:space="preserve"> план</w:t>
      </w:r>
      <w:r w:rsidR="00FC19C9" w:rsidRPr="004520DE">
        <w:rPr>
          <w:sz w:val="28"/>
          <w:szCs w:val="28"/>
          <w:lang w:val="uk-UA"/>
        </w:rPr>
        <w:t xml:space="preserve">у </w:t>
      </w:r>
      <w:r w:rsidR="001519DB" w:rsidRPr="004520DE">
        <w:rPr>
          <w:sz w:val="28"/>
          <w:szCs w:val="28"/>
          <w:lang w:val="uk-UA"/>
        </w:rPr>
        <w:t>(</w:t>
      </w:r>
      <w:r w:rsidR="001519DB" w:rsidRPr="00500EA0">
        <w:rPr>
          <w:sz w:val="28"/>
          <w:szCs w:val="28"/>
          <w:lang w:val="uk-UA"/>
        </w:rPr>
        <w:t xml:space="preserve">форма наведена у додатку 6 до </w:t>
      </w:r>
      <w:r w:rsidR="000849F9" w:rsidRPr="00500EA0">
        <w:rPr>
          <w:sz w:val="28"/>
          <w:szCs w:val="28"/>
          <w:lang w:val="uk-UA"/>
        </w:rPr>
        <w:t xml:space="preserve">цього </w:t>
      </w:r>
      <w:r w:rsidR="001519DB" w:rsidRPr="00500EA0">
        <w:rPr>
          <w:sz w:val="28"/>
          <w:szCs w:val="28"/>
          <w:lang w:val="uk-UA"/>
        </w:rPr>
        <w:t xml:space="preserve">Порядку) </w:t>
      </w:r>
      <w:r w:rsidR="0093788D" w:rsidRPr="00500EA0">
        <w:rPr>
          <w:sz w:val="28"/>
          <w:szCs w:val="28"/>
          <w:lang w:val="uk-UA"/>
        </w:rPr>
        <w:t>подається в паперовому вигляді до головного розпорядника коштів</w:t>
      </w:r>
      <w:r w:rsidR="005A061B" w:rsidRPr="00500EA0">
        <w:rPr>
          <w:sz w:val="28"/>
          <w:szCs w:val="28"/>
          <w:lang w:val="uk-UA"/>
        </w:rPr>
        <w:t xml:space="preserve"> - департаментів (управлінь) </w:t>
      </w:r>
      <w:r w:rsidR="0093788D" w:rsidRPr="00500EA0">
        <w:rPr>
          <w:sz w:val="28"/>
          <w:szCs w:val="28"/>
          <w:lang w:val="uk-UA"/>
        </w:rPr>
        <w:t xml:space="preserve">Дніпропетровської обласної державної </w:t>
      </w:r>
      <w:r w:rsidR="0093788D" w:rsidRPr="00500EA0">
        <w:rPr>
          <w:sz w:val="28"/>
          <w:szCs w:val="28"/>
          <w:lang w:val="uk-UA"/>
        </w:rPr>
        <w:lastRenderedPageBreak/>
        <w:t xml:space="preserve">адміністрації та Дніпропетровської обласної ради, </w:t>
      </w:r>
      <w:r w:rsidR="00FC19C9" w:rsidRPr="00500EA0">
        <w:rPr>
          <w:sz w:val="28"/>
          <w:szCs w:val="28"/>
          <w:lang w:val="uk-UA"/>
        </w:rPr>
        <w:t xml:space="preserve">для здійснення аналізу </w:t>
      </w:r>
      <w:r w:rsidR="0093788D" w:rsidRPr="00500EA0">
        <w:rPr>
          <w:sz w:val="28"/>
          <w:szCs w:val="28"/>
          <w:lang w:val="uk-UA"/>
        </w:rPr>
        <w:t>відповідними</w:t>
      </w:r>
      <w:r w:rsidR="005A061B" w:rsidRPr="00500EA0">
        <w:rPr>
          <w:sz w:val="28"/>
          <w:szCs w:val="28"/>
          <w:lang w:val="uk-UA"/>
        </w:rPr>
        <w:t xml:space="preserve"> </w:t>
      </w:r>
      <w:r w:rsidR="0093788D" w:rsidRPr="00500EA0">
        <w:rPr>
          <w:sz w:val="28"/>
          <w:szCs w:val="28"/>
          <w:lang w:val="uk-UA"/>
        </w:rPr>
        <w:t xml:space="preserve">профільними департаментами/управліннями головного розпорядника коштів. </w:t>
      </w:r>
    </w:p>
    <w:p w14:paraId="325634E1" w14:textId="77777777" w:rsidR="0093788D" w:rsidRPr="00500EA0" w:rsidRDefault="00843590" w:rsidP="0008692A">
      <w:pPr>
        <w:pStyle w:val="a3"/>
        <w:tabs>
          <w:tab w:val="left" w:pos="993"/>
        </w:tabs>
        <w:ind w:left="0" w:right="-144" w:firstLine="709"/>
        <w:contextualSpacing w:val="0"/>
        <w:jc w:val="both"/>
        <w:rPr>
          <w:sz w:val="28"/>
          <w:szCs w:val="28"/>
          <w:lang w:val="uk-UA"/>
        </w:rPr>
      </w:pPr>
      <w:r w:rsidRPr="00500EA0">
        <w:rPr>
          <w:sz w:val="28"/>
          <w:szCs w:val="28"/>
          <w:lang w:val="uk-UA"/>
        </w:rPr>
        <w:t xml:space="preserve">6.2. </w:t>
      </w:r>
      <w:r w:rsidR="0093788D" w:rsidRPr="00500EA0">
        <w:rPr>
          <w:sz w:val="28"/>
          <w:szCs w:val="28"/>
          <w:lang w:val="uk-UA"/>
        </w:rPr>
        <w:t xml:space="preserve">Звіт про виконання фінансового плану зберігається </w:t>
      </w:r>
      <w:r w:rsidR="0093788D" w:rsidRPr="00500EA0">
        <w:rPr>
          <w:bCs/>
          <w:sz w:val="28"/>
          <w:szCs w:val="28"/>
          <w:lang w:val="uk-UA"/>
        </w:rPr>
        <w:t xml:space="preserve">в управлінні бухгалтерського обліку та моніторингу діяльності </w:t>
      </w:r>
      <w:r w:rsidR="00FC19C9" w:rsidRPr="00500EA0">
        <w:rPr>
          <w:bCs/>
          <w:sz w:val="28"/>
          <w:szCs w:val="28"/>
          <w:lang w:val="uk-UA"/>
        </w:rPr>
        <w:t xml:space="preserve">виконавчого апарату </w:t>
      </w:r>
      <w:r w:rsidR="0093788D" w:rsidRPr="00500EA0">
        <w:rPr>
          <w:bCs/>
          <w:sz w:val="28"/>
          <w:szCs w:val="28"/>
          <w:lang w:val="uk-UA"/>
        </w:rPr>
        <w:t>Дніпропетровської обласної ради</w:t>
      </w:r>
      <w:r w:rsidR="0093788D" w:rsidRPr="00500EA0">
        <w:rPr>
          <w:sz w:val="28"/>
          <w:szCs w:val="28"/>
          <w:lang w:val="uk-UA"/>
        </w:rPr>
        <w:t xml:space="preserve">. </w:t>
      </w:r>
    </w:p>
    <w:p w14:paraId="3037591B" w14:textId="77777777" w:rsidR="0093788D" w:rsidRPr="00500EA0" w:rsidRDefault="0093788D" w:rsidP="0008692A">
      <w:pPr>
        <w:pStyle w:val="a3"/>
        <w:tabs>
          <w:tab w:val="left" w:pos="993"/>
        </w:tabs>
        <w:ind w:left="0" w:right="-144" w:firstLine="709"/>
        <w:contextualSpacing w:val="0"/>
        <w:jc w:val="both"/>
        <w:rPr>
          <w:sz w:val="28"/>
          <w:szCs w:val="28"/>
          <w:lang w:val="uk-UA"/>
        </w:rPr>
      </w:pPr>
      <w:r w:rsidRPr="00500EA0">
        <w:rPr>
          <w:sz w:val="28"/>
          <w:szCs w:val="28"/>
          <w:lang w:val="uk-UA"/>
        </w:rPr>
        <w:t xml:space="preserve">До звіту про виконання фінансового </w:t>
      </w:r>
      <w:r w:rsidR="00FC19C9" w:rsidRPr="00500EA0">
        <w:rPr>
          <w:sz w:val="28"/>
          <w:szCs w:val="28"/>
          <w:lang w:val="uk-UA"/>
        </w:rPr>
        <w:t xml:space="preserve">плану </w:t>
      </w:r>
      <w:r w:rsidRPr="00500EA0">
        <w:rPr>
          <w:sz w:val="28"/>
          <w:szCs w:val="28"/>
          <w:lang w:val="uk-UA"/>
        </w:rPr>
        <w:t>підприємства додаються такі документи, які є невід’ємною частиною звіту:</w:t>
      </w:r>
    </w:p>
    <w:p w14:paraId="290BCEDE" w14:textId="1746896D" w:rsidR="000D43C0" w:rsidRDefault="005C2DF1" w:rsidP="0008692A">
      <w:pPr>
        <w:pStyle w:val="rvps2"/>
        <w:numPr>
          <w:ilvl w:val="0"/>
          <w:numId w:val="13"/>
        </w:numPr>
        <w:spacing w:before="0" w:beforeAutospacing="0" w:after="0" w:afterAutospacing="0"/>
        <w:ind w:left="0" w:right="-144" w:firstLine="567"/>
        <w:jc w:val="both"/>
        <w:rPr>
          <w:color w:val="000000"/>
          <w:sz w:val="28"/>
          <w:szCs w:val="28"/>
          <w:lang w:val="uk-UA"/>
        </w:rPr>
      </w:pPr>
      <w:r>
        <w:rPr>
          <w:sz w:val="28"/>
          <w:szCs w:val="28"/>
          <w:lang w:val="uk-UA"/>
        </w:rPr>
        <w:t xml:space="preserve"> </w:t>
      </w:r>
      <w:r w:rsidR="0093788D" w:rsidRPr="004520DE">
        <w:rPr>
          <w:sz w:val="28"/>
          <w:szCs w:val="28"/>
          <w:lang w:val="uk-UA"/>
        </w:rPr>
        <w:t>пояснювальна записка</w:t>
      </w:r>
      <w:r w:rsidR="00FC19C9" w:rsidRPr="004520DE">
        <w:rPr>
          <w:sz w:val="28"/>
          <w:szCs w:val="28"/>
          <w:lang w:val="uk-UA"/>
        </w:rPr>
        <w:t>, яка</w:t>
      </w:r>
      <w:r w:rsidR="0093788D" w:rsidRPr="004520DE">
        <w:rPr>
          <w:sz w:val="28"/>
          <w:szCs w:val="28"/>
          <w:lang w:val="uk-UA"/>
        </w:rPr>
        <w:t xml:space="preserve"> має містити інформацію про виконання або невиконання фінансового плану, причини невиконання, </w:t>
      </w:r>
      <w:r w:rsidR="0093788D" w:rsidRPr="004520DE">
        <w:rPr>
          <w:color w:val="000000"/>
          <w:sz w:val="28"/>
          <w:szCs w:val="28"/>
          <w:lang w:val="uk-UA"/>
        </w:rPr>
        <w:t>порівняльний аналіз фактичних показників з плановими,  пояснення відхилень показників у порівнянні з попереднім роком</w:t>
      </w:r>
      <w:r w:rsidR="000D43C0">
        <w:rPr>
          <w:color w:val="000000"/>
          <w:sz w:val="28"/>
          <w:szCs w:val="28"/>
          <w:lang w:val="uk-UA"/>
        </w:rPr>
        <w:t>;</w:t>
      </w:r>
    </w:p>
    <w:p w14:paraId="788DD20C" w14:textId="0812D86B" w:rsidR="000D43C0" w:rsidRDefault="000D43C0" w:rsidP="0008692A">
      <w:pPr>
        <w:pStyle w:val="rvps2"/>
        <w:numPr>
          <w:ilvl w:val="0"/>
          <w:numId w:val="13"/>
        </w:numPr>
        <w:spacing w:before="0" w:beforeAutospacing="0" w:after="0" w:afterAutospacing="0"/>
        <w:ind w:left="0" w:right="-144" w:firstLine="567"/>
        <w:jc w:val="both"/>
        <w:rPr>
          <w:color w:val="000000"/>
          <w:sz w:val="28"/>
          <w:szCs w:val="28"/>
          <w:lang w:val="uk-UA"/>
        </w:rPr>
      </w:pPr>
      <w:r>
        <w:rPr>
          <w:color w:val="000000"/>
          <w:sz w:val="28"/>
          <w:szCs w:val="28"/>
          <w:lang w:val="uk-UA"/>
        </w:rPr>
        <w:t xml:space="preserve"> </w:t>
      </w:r>
      <w:r w:rsidR="00665C21" w:rsidRPr="000D43C0">
        <w:rPr>
          <w:sz w:val="28"/>
          <w:szCs w:val="28"/>
          <w:lang w:val="uk-UA"/>
        </w:rPr>
        <w:t>копії фінансової звітності на останню звітну дату згідно</w:t>
      </w:r>
      <w:r w:rsidR="00273884" w:rsidRPr="000D43C0">
        <w:rPr>
          <w:sz w:val="28"/>
          <w:szCs w:val="28"/>
          <w:lang w:val="uk-UA"/>
        </w:rPr>
        <w:t xml:space="preserve"> з</w:t>
      </w:r>
      <w:r w:rsidR="00665C21" w:rsidRPr="000D43C0">
        <w:rPr>
          <w:sz w:val="28"/>
          <w:szCs w:val="28"/>
          <w:lang w:val="uk-UA"/>
        </w:rPr>
        <w:t xml:space="preserve"> Національн</w:t>
      </w:r>
      <w:r w:rsidR="00273884" w:rsidRPr="000D43C0">
        <w:rPr>
          <w:sz w:val="28"/>
          <w:szCs w:val="28"/>
          <w:lang w:val="uk-UA"/>
        </w:rPr>
        <w:t>им</w:t>
      </w:r>
      <w:r w:rsidR="00665C21" w:rsidRPr="000D43C0">
        <w:rPr>
          <w:sz w:val="28"/>
          <w:szCs w:val="28"/>
          <w:lang w:val="uk-UA"/>
        </w:rPr>
        <w:t xml:space="preserve"> положення</w:t>
      </w:r>
      <w:r w:rsidR="00273884" w:rsidRPr="000D43C0">
        <w:rPr>
          <w:sz w:val="28"/>
          <w:szCs w:val="28"/>
          <w:lang w:val="uk-UA"/>
        </w:rPr>
        <w:t>м</w:t>
      </w:r>
      <w:r w:rsidR="00665C21" w:rsidRPr="000D43C0">
        <w:rPr>
          <w:sz w:val="28"/>
          <w:szCs w:val="28"/>
          <w:lang w:val="uk-UA"/>
        </w:rPr>
        <w:t xml:space="preserve"> (стандарт</w:t>
      </w:r>
      <w:r w:rsidR="00273884" w:rsidRPr="000D43C0">
        <w:rPr>
          <w:sz w:val="28"/>
          <w:szCs w:val="28"/>
          <w:lang w:val="uk-UA"/>
        </w:rPr>
        <w:t>ом</w:t>
      </w:r>
      <w:r w:rsidR="00665C21" w:rsidRPr="000D43C0">
        <w:rPr>
          <w:sz w:val="28"/>
          <w:szCs w:val="28"/>
          <w:lang w:val="uk-UA"/>
        </w:rPr>
        <w:t>) бухгалтерського обліку</w:t>
      </w:r>
      <w:r>
        <w:rPr>
          <w:sz w:val="28"/>
          <w:szCs w:val="28"/>
          <w:lang w:val="uk-UA"/>
        </w:rPr>
        <w:t xml:space="preserve"> – </w:t>
      </w:r>
      <w:r w:rsidR="00665C21" w:rsidRPr="000D43C0">
        <w:rPr>
          <w:sz w:val="28"/>
          <w:szCs w:val="28"/>
          <w:lang w:val="uk-UA"/>
        </w:rPr>
        <w:t xml:space="preserve">звіт про фінансовий </w:t>
      </w:r>
      <w:r>
        <w:rPr>
          <w:sz w:val="28"/>
          <w:szCs w:val="28"/>
          <w:lang w:val="uk-UA"/>
        </w:rPr>
        <w:t xml:space="preserve">       </w:t>
      </w:r>
      <w:r w:rsidR="00665C21" w:rsidRPr="000D43C0">
        <w:rPr>
          <w:sz w:val="28"/>
          <w:szCs w:val="28"/>
          <w:lang w:val="uk-UA"/>
        </w:rPr>
        <w:t>стан</w:t>
      </w:r>
      <w:r>
        <w:rPr>
          <w:sz w:val="28"/>
          <w:szCs w:val="28"/>
          <w:lang w:val="uk-UA"/>
        </w:rPr>
        <w:t xml:space="preserve"> – </w:t>
      </w:r>
      <w:r w:rsidR="00665C21" w:rsidRPr="000D43C0">
        <w:rPr>
          <w:sz w:val="28"/>
          <w:szCs w:val="28"/>
          <w:lang w:val="uk-UA"/>
        </w:rPr>
        <w:t>форма  № 1;</w:t>
      </w:r>
      <w:bookmarkStart w:id="10" w:name="n866"/>
      <w:bookmarkEnd w:id="10"/>
      <w:r w:rsidR="00665C21" w:rsidRPr="000D43C0">
        <w:rPr>
          <w:sz w:val="28"/>
          <w:szCs w:val="28"/>
          <w:lang w:val="uk-UA"/>
        </w:rPr>
        <w:t xml:space="preserve"> звіт про фінансові результати (звіт про сукупний дохід) підприємства за останній звітний період – форма №</w:t>
      </w:r>
      <w:r w:rsidR="005C2DF1">
        <w:rPr>
          <w:sz w:val="28"/>
          <w:szCs w:val="28"/>
          <w:lang w:val="uk-UA"/>
        </w:rPr>
        <w:t xml:space="preserve"> </w:t>
      </w:r>
      <w:r w:rsidR="00665C21" w:rsidRPr="000D43C0">
        <w:rPr>
          <w:sz w:val="28"/>
          <w:szCs w:val="28"/>
          <w:lang w:val="uk-UA"/>
        </w:rPr>
        <w:t>2</w:t>
      </w:r>
      <w:bookmarkStart w:id="11" w:name="n861"/>
      <w:bookmarkStart w:id="12" w:name="n865"/>
      <w:bookmarkStart w:id="13" w:name="n867"/>
      <w:bookmarkEnd w:id="11"/>
      <w:bookmarkEnd w:id="12"/>
      <w:bookmarkEnd w:id="13"/>
      <w:r>
        <w:rPr>
          <w:sz w:val="28"/>
          <w:szCs w:val="28"/>
          <w:lang w:val="uk-UA"/>
        </w:rPr>
        <w:t>;</w:t>
      </w:r>
    </w:p>
    <w:p w14:paraId="0ED31A71" w14:textId="73C0076C" w:rsidR="00665C21" w:rsidRPr="00592CBF" w:rsidRDefault="000D43C0" w:rsidP="0008692A">
      <w:pPr>
        <w:pStyle w:val="rvps2"/>
        <w:numPr>
          <w:ilvl w:val="0"/>
          <w:numId w:val="13"/>
        </w:numPr>
        <w:spacing w:before="0" w:beforeAutospacing="0" w:after="0" w:afterAutospacing="0"/>
        <w:ind w:left="0" w:right="-144" w:firstLine="567"/>
        <w:jc w:val="both"/>
        <w:rPr>
          <w:sz w:val="28"/>
          <w:szCs w:val="28"/>
          <w:lang w:val="uk-UA"/>
        </w:rPr>
      </w:pPr>
      <w:r>
        <w:rPr>
          <w:color w:val="000000"/>
          <w:sz w:val="28"/>
          <w:szCs w:val="28"/>
          <w:lang w:val="uk-UA"/>
        </w:rPr>
        <w:t xml:space="preserve"> </w:t>
      </w:r>
      <w:r w:rsidR="00665C21" w:rsidRPr="000D43C0">
        <w:rPr>
          <w:sz w:val="28"/>
          <w:szCs w:val="28"/>
          <w:lang w:val="uk-UA"/>
        </w:rPr>
        <w:t xml:space="preserve">копія листа очікувань </w:t>
      </w:r>
      <w:r w:rsidR="00665C21" w:rsidRPr="00592CBF">
        <w:rPr>
          <w:sz w:val="28"/>
          <w:szCs w:val="28"/>
          <w:lang w:val="uk-UA"/>
        </w:rPr>
        <w:t>та звіт про його виконання.</w:t>
      </w:r>
    </w:p>
    <w:p w14:paraId="28D06CAC" w14:textId="77777777" w:rsidR="0011276D" w:rsidRDefault="001519DB" w:rsidP="0008692A">
      <w:pPr>
        <w:shd w:val="clear" w:color="auto" w:fill="FFFFFF"/>
        <w:ind w:right="-144" w:firstLine="709"/>
        <w:jc w:val="both"/>
        <w:rPr>
          <w:sz w:val="28"/>
          <w:szCs w:val="28"/>
          <w:lang w:val="uk-UA"/>
        </w:rPr>
      </w:pPr>
      <w:r w:rsidRPr="00592CBF">
        <w:rPr>
          <w:sz w:val="28"/>
          <w:szCs w:val="28"/>
          <w:lang w:val="uk-UA"/>
        </w:rPr>
        <w:t xml:space="preserve">6.3. </w:t>
      </w:r>
      <w:r w:rsidR="00C50502" w:rsidRPr="00592CBF">
        <w:rPr>
          <w:sz w:val="28"/>
          <w:szCs w:val="28"/>
          <w:lang w:val="uk-UA"/>
        </w:rPr>
        <w:t>Зведені показники виконання фінансових планів підприємств рекомендовано подавати</w:t>
      </w:r>
      <w:r w:rsidR="00E96237" w:rsidRPr="00592CBF">
        <w:rPr>
          <w:sz w:val="28"/>
          <w:szCs w:val="28"/>
          <w:lang w:val="uk-UA"/>
        </w:rPr>
        <w:t xml:space="preserve"> наростаючим підсумком</w:t>
      </w:r>
      <w:r w:rsidR="00C50502" w:rsidRPr="00592CBF">
        <w:rPr>
          <w:sz w:val="28"/>
          <w:szCs w:val="28"/>
          <w:lang w:val="uk-UA"/>
        </w:rPr>
        <w:t>:</w:t>
      </w:r>
      <w:bookmarkStart w:id="14" w:name="n54"/>
      <w:bookmarkEnd w:id="14"/>
    </w:p>
    <w:p w14:paraId="323DF017" w14:textId="77777777" w:rsidR="0011276D" w:rsidRDefault="0011276D" w:rsidP="0008692A">
      <w:pPr>
        <w:shd w:val="clear" w:color="auto" w:fill="FFFFFF"/>
        <w:ind w:right="-144" w:firstLine="709"/>
        <w:jc w:val="both"/>
        <w:rPr>
          <w:sz w:val="28"/>
          <w:szCs w:val="28"/>
          <w:lang w:val="uk-UA"/>
        </w:rPr>
      </w:pPr>
      <w:r>
        <w:rPr>
          <w:sz w:val="28"/>
          <w:szCs w:val="28"/>
          <w:lang w:val="uk-UA"/>
        </w:rPr>
        <w:t xml:space="preserve">– </w:t>
      </w:r>
      <w:r w:rsidR="00C50502" w:rsidRPr="0011276D">
        <w:rPr>
          <w:sz w:val="28"/>
          <w:szCs w:val="28"/>
          <w:lang w:val="uk-UA"/>
        </w:rPr>
        <w:t>за IV квартал та рік – до 01 квітня року, що настає за звітним;</w:t>
      </w:r>
      <w:bookmarkStart w:id="15" w:name="n55"/>
      <w:bookmarkEnd w:id="15"/>
    </w:p>
    <w:p w14:paraId="43DC8901" w14:textId="174A6526" w:rsidR="00C50502" w:rsidRPr="0011276D" w:rsidRDefault="0011276D" w:rsidP="0008692A">
      <w:pPr>
        <w:shd w:val="clear" w:color="auto" w:fill="FFFFFF"/>
        <w:ind w:right="-144" w:firstLine="709"/>
        <w:jc w:val="both"/>
        <w:rPr>
          <w:sz w:val="28"/>
          <w:szCs w:val="28"/>
          <w:lang w:val="uk-UA"/>
        </w:rPr>
      </w:pPr>
      <w:r>
        <w:rPr>
          <w:sz w:val="28"/>
          <w:szCs w:val="28"/>
          <w:lang w:val="uk-UA"/>
        </w:rPr>
        <w:t xml:space="preserve">– </w:t>
      </w:r>
      <w:r w:rsidR="00C50502" w:rsidRPr="0011276D">
        <w:rPr>
          <w:sz w:val="28"/>
          <w:szCs w:val="28"/>
          <w:lang w:val="uk-UA"/>
        </w:rPr>
        <w:t>за I, II та III квартали – щокварталу, не пізніше 45 днів після закінчення звітного кварталу.</w:t>
      </w:r>
    </w:p>
    <w:p w14:paraId="7E80CFC4" w14:textId="1FDE75B5" w:rsidR="00C50502" w:rsidRPr="00592CBF" w:rsidRDefault="001519DB" w:rsidP="0008692A">
      <w:pPr>
        <w:pStyle w:val="a3"/>
        <w:shd w:val="clear" w:color="auto" w:fill="FFFFFF"/>
        <w:ind w:left="0" w:right="-144" w:firstLine="709"/>
        <w:jc w:val="both"/>
        <w:rPr>
          <w:sz w:val="28"/>
          <w:szCs w:val="28"/>
          <w:lang w:val="uk-UA"/>
        </w:rPr>
      </w:pPr>
      <w:r w:rsidRPr="00592CBF">
        <w:rPr>
          <w:sz w:val="28"/>
          <w:szCs w:val="28"/>
          <w:lang w:val="uk-UA"/>
        </w:rPr>
        <w:t xml:space="preserve">6.4. </w:t>
      </w:r>
      <w:r w:rsidR="00C50502" w:rsidRPr="00592CBF">
        <w:rPr>
          <w:sz w:val="28"/>
          <w:szCs w:val="28"/>
          <w:lang w:val="uk-UA"/>
        </w:rPr>
        <w:t xml:space="preserve">Звіт про виконання фінансового плану підприємства за IV квартал рекомендовано подавати разом </w:t>
      </w:r>
      <w:r w:rsidR="005C2DF1">
        <w:rPr>
          <w:sz w:val="28"/>
          <w:szCs w:val="28"/>
          <w:lang w:val="uk-UA"/>
        </w:rPr>
        <w:t>і</w:t>
      </w:r>
      <w:r w:rsidR="00C50502" w:rsidRPr="00592CBF">
        <w:rPr>
          <w:sz w:val="28"/>
          <w:szCs w:val="28"/>
          <w:lang w:val="uk-UA"/>
        </w:rPr>
        <w:t xml:space="preserve">з </w:t>
      </w:r>
      <w:r w:rsidR="005A061B" w:rsidRPr="00592CBF">
        <w:rPr>
          <w:sz w:val="28"/>
          <w:szCs w:val="28"/>
          <w:lang w:val="uk-UA"/>
        </w:rPr>
        <w:t xml:space="preserve">річним </w:t>
      </w:r>
      <w:r w:rsidR="00C50502" w:rsidRPr="00592CBF">
        <w:rPr>
          <w:sz w:val="28"/>
          <w:szCs w:val="28"/>
          <w:lang w:val="uk-UA"/>
        </w:rPr>
        <w:t>звітом про виконання фінансового плану за рік.</w:t>
      </w:r>
      <w:r w:rsidR="00E7275F" w:rsidRPr="00592CBF">
        <w:rPr>
          <w:sz w:val="28"/>
          <w:szCs w:val="28"/>
          <w:lang w:val="uk-UA"/>
        </w:rPr>
        <w:t xml:space="preserve"> </w:t>
      </w:r>
    </w:p>
    <w:p w14:paraId="2EAF7B54" w14:textId="77777777" w:rsidR="000E1D90" w:rsidRPr="00592CBF" w:rsidRDefault="001519DB" w:rsidP="0008692A">
      <w:pPr>
        <w:pStyle w:val="rvps2"/>
        <w:spacing w:before="0" w:beforeAutospacing="0" w:after="0" w:afterAutospacing="0"/>
        <w:ind w:right="-144" w:firstLine="709"/>
        <w:jc w:val="both"/>
        <w:rPr>
          <w:sz w:val="28"/>
          <w:szCs w:val="28"/>
          <w:lang w:val="uk-UA"/>
        </w:rPr>
      </w:pPr>
      <w:r w:rsidRPr="00592CBF">
        <w:rPr>
          <w:sz w:val="28"/>
          <w:szCs w:val="28"/>
          <w:lang w:val="uk-UA"/>
        </w:rPr>
        <w:t xml:space="preserve">6.5. </w:t>
      </w:r>
      <w:r w:rsidR="0093788D" w:rsidRPr="00592CBF">
        <w:rPr>
          <w:sz w:val="28"/>
          <w:szCs w:val="28"/>
          <w:lang w:val="uk-UA"/>
        </w:rPr>
        <w:t xml:space="preserve">У випадку необхідності – звіт про виконання фінансового плану може бути розглянутий на робочій нараді. </w:t>
      </w:r>
    </w:p>
    <w:p w14:paraId="1D1B195D" w14:textId="77777777" w:rsidR="0093788D" w:rsidRPr="00592CBF" w:rsidRDefault="001519DB" w:rsidP="0008692A">
      <w:pPr>
        <w:pStyle w:val="rvps2"/>
        <w:spacing w:before="0" w:beforeAutospacing="0" w:after="0" w:afterAutospacing="0"/>
        <w:ind w:right="-144" w:firstLine="709"/>
        <w:jc w:val="both"/>
        <w:rPr>
          <w:bCs/>
          <w:sz w:val="28"/>
          <w:szCs w:val="28"/>
          <w:lang w:val="uk-UA"/>
        </w:rPr>
      </w:pPr>
      <w:r w:rsidRPr="00592CBF">
        <w:rPr>
          <w:bCs/>
          <w:sz w:val="28"/>
          <w:szCs w:val="28"/>
          <w:lang w:val="uk-UA"/>
        </w:rPr>
        <w:t xml:space="preserve">6.6. </w:t>
      </w:r>
      <w:r w:rsidR="0093788D" w:rsidRPr="00592CBF">
        <w:rPr>
          <w:bCs/>
          <w:sz w:val="28"/>
          <w:szCs w:val="28"/>
          <w:lang w:val="uk-UA"/>
        </w:rPr>
        <w:t>Для підприємств, які перебувають в процесі</w:t>
      </w:r>
      <w:r w:rsidR="00273884" w:rsidRPr="00592CBF">
        <w:rPr>
          <w:bCs/>
          <w:sz w:val="28"/>
          <w:szCs w:val="28"/>
          <w:lang w:val="uk-UA"/>
        </w:rPr>
        <w:t xml:space="preserve"> припинення (</w:t>
      </w:r>
      <w:r w:rsidR="0093788D" w:rsidRPr="00592CBF">
        <w:rPr>
          <w:bCs/>
          <w:sz w:val="28"/>
          <w:szCs w:val="28"/>
          <w:lang w:val="uk-UA"/>
        </w:rPr>
        <w:t>реорганізації/ліквідації), зміни до фінансових планів вносяться за підсумками I та II півріччя або у випадку настання обставин, що є підставами для термінового розгляду змін до фінансового плану на поточний рік.</w:t>
      </w:r>
      <w:r w:rsidR="00E96237" w:rsidRPr="00592CBF">
        <w:rPr>
          <w:bCs/>
          <w:sz w:val="28"/>
          <w:szCs w:val="28"/>
          <w:lang w:val="uk-UA"/>
        </w:rPr>
        <w:t xml:space="preserve"> </w:t>
      </w:r>
    </w:p>
    <w:p w14:paraId="33A8C214" w14:textId="77777777" w:rsidR="005A061B" w:rsidRPr="00592CBF" w:rsidRDefault="005A061B" w:rsidP="0008692A">
      <w:pPr>
        <w:pStyle w:val="rvps2"/>
        <w:spacing w:before="0" w:beforeAutospacing="0" w:after="0" w:afterAutospacing="0"/>
        <w:ind w:right="-144" w:firstLine="709"/>
        <w:jc w:val="both"/>
        <w:rPr>
          <w:bCs/>
          <w:sz w:val="28"/>
          <w:szCs w:val="28"/>
          <w:lang w:val="uk-UA"/>
        </w:rPr>
      </w:pPr>
    </w:p>
    <w:p w14:paraId="6C2A4311" w14:textId="1136B432" w:rsidR="000849F9" w:rsidRPr="00592CBF" w:rsidRDefault="000849F9" w:rsidP="0008692A">
      <w:pPr>
        <w:ind w:right="-144"/>
        <w:jc w:val="both"/>
        <w:rPr>
          <w:sz w:val="28"/>
          <w:szCs w:val="28"/>
          <w:lang w:val="uk-UA"/>
        </w:rPr>
      </w:pPr>
      <w:r w:rsidRPr="00592CBF">
        <w:rPr>
          <w:sz w:val="28"/>
          <w:szCs w:val="28"/>
          <w:lang w:val="uk-UA"/>
        </w:rPr>
        <w:t>Додаток 1 – форма фінансового плану</w:t>
      </w:r>
      <w:r w:rsidR="00BA5181">
        <w:rPr>
          <w:sz w:val="28"/>
          <w:szCs w:val="28"/>
          <w:lang w:val="uk-UA"/>
        </w:rPr>
        <w:t>.</w:t>
      </w:r>
    </w:p>
    <w:p w14:paraId="2C5BE028" w14:textId="257890A8" w:rsidR="000849F9" w:rsidRPr="00592CBF" w:rsidRDefault="000849F9" w:rsidP="0008692A">
      <w:pPr>
        <w:pStyle w:val="3"/>
        <w:spacing w:before="0" w:after="0"/>
        <w:ind w:right="-144"/>
        <w:jc w:val="both"/>
        <w:rPr>
          <w:rFonts w:cs="Times New Roman"/>
          <w:color w:val="auto"/>
          <w:lang w:val="uk-UA"/>
        </w:rPr>
      </w:pPr>
      <w:r w:rsidRPr="00592CBF">
        <w:rPr>
          <w:rFonts w:cs="Times New Roman"/>
          <w:color w:val="auto"/>
          <w:lang w:val="uk-UA"/>
        </w:rPr>
        <w:t>Додаток 2 – структура фінансового плану/звіту про виконання фінансового плану підприємства</w:t>
      </w:r>
      <w:r w:rsidR="00BA5181">
        <w:rPr>
          <w:rFonts w:cs="Times New Roman"/>
          <w:color w:val="auto"/>
          <w:lang w:val="uk-UA"/>
        </w:rPr>
        <w:t>.</w:t>
      </w:r>
    </w:p>
    <w:p w14:paraId="5BB33778" w14:textId="75667988" w:rsidR="003F6E9E" w:rsidRPr="00592CBF" w:rsidRDefault="000849F9" w:rsidP="0008692A">
      <w:pPr>
        <w:ind w:right="-144"/>
        <w:jc w:val="both"/>
        <w:rPr>
          <w:sz w:val="28"/>
          <w:szCs w:val="28"/>
          <w:lang w:val="uk-UA"/>
        </w:rPr>
      </w:pPr>
      <w:r w:rsidRPr="00592CBF">
        <w:rPr>
          <w:sz w:val="28"/>
          <w:szCs w:val="28"/>
          <w:lang w:val="uk-UA"/>
        </w:rPr>
        <w:t xml:space="preserve">Додаток 3 – лист очікувань </w:t>
      </w:r>
      <w:r w:rsidR="005A061B" w:rsidRPr="00592CBF">
        <w:rPr>
          <w:sz w:val="28"/>
          <w:szCs w:val="28"/>
          <w:lang w:val="uk-UA"/>
        </w:rPr>
        <w:t>органу управління майном</w:t>
      </w:r>
      <w:r w:rsidR="00BA5181">
        <w:rPr>
          <w:sz w:val="28"/>
          <w:szCs w:val="28"/>
          <w:lang w:val="uk-UA"/>
        </w:rPr>
        <w:t>.</w:t>
      </w:r>
    </w:p>
    <w:p w14:paraId="0563E7BD" w14:textId="00E17165" w:rsidR="000849F9" w:rsidRPr="00592CBF" w:rsidRDefault="000849F9" w:rsidP="0008692A">
      <w:pPr>
        <w:ind w:right="-144"/>
        <w:jc w:val="both"/>
        <w:rPr>
          <w:sz w:val="28"/>
          <w:szCs w:val="28"/>
          <w:lang w:val="uk-UA"/>
        </w:rPr>
      </w:pPr>
      <w:r w:rsidRPr="00592CBF">
        <w:rPr>
          <w:sz w:val="28"/>
          <w:szCs w:val="28"/>
          <w:lang w:val="uk-UA"/>
        </w:rPr>
        <w:t>Додаток 4  –</w:t>
      </w:r>
      <w:r w:rsidR="005A061B" w:rsidRPr="00592CBF">
        <w:rPr>
          <w:sz w:val="28"/>
          <w:szCs w:val="28"/>
          <w:lang w:val="uk-UA"/>
        </w:rPr>
        <w:t xml:space="preserve"> </w:t>
      </w:r>
      <w:r w:rsidRPr="00592CBF">
        <w:rPr>
          <w:sz w:val="28"/>
          <w:szCs w:val="28"/>
          <w:lang w:val="uk-UA"/>
        </w:rPr>
        <w:t xml:space="preserve">звіт про виконання листа  </w:t>
      </w:r>
      <w:r w:rsidR="0008692A">
        <w:rPr>
          <w:sz w:val="28"/>
          <w:szCs w:val="28"/>
          <w:lang w:val="uk-UA"/>
        </w:rPr>
        <w:t>погодження</w:t>
      </w:r>
      <w:r w:rsidR="00BA5181">
        <w:rPr>
          <w:sz w:val="28"/>
          <w:szCs w:val="28"/>
          <w:lang w:val="uk-UA"/>
        </w:rPr>
        <w:t>.</w:t>
      </w:r>
    </w:p>
    <w:p w14:paraId="64BDFBC6" w14:textId="23E95CDF" w:rsidR="000849F9" w:rsidRPr="00592CBF" w:rsidRDefault="000849F9" w:rsidP="0008692A">
      <w:pPr>
        <w:ind w:right="-144"/>
        <w:jc w:val="both"/>
        <w:rPr>
          <w:sz w:val="28"/>
          <w:szCs w:val="28"/>
          <w:lang w:val="uk-UA"/>
        </w:rPr>
      </w:pPr>
      <w:r w:rsidRPr="00592CBF">
        <w:rPr>
          <w:sz w:val="28"/>
          <w:szCs w:val="28"/>
          <w:lang w:val="uk-UA"/>
        </w:rPr>
        <w:t xml:space="preserve">Додаток 5 – форма листа </w:t>
      </w:r>
      <w:r w:rsidR="00896FFB">
        <w:rPr>
          <w:sz w:val="28"/>
          <w:szCs w:val="28"/>
          <w:lang w:val="uk-UA"/>
        </w:rPr>
        <w:t>погодження</w:t>
      </w:r>
      <w:r w:rsidR="00BA5181">
        <w:rPr>
          <w:sz w:val="28"/>
          <w:szCs w:val="28"/>
          <w:lang w:val="uk-UA"/>
        </w:rPr>
        <w:t>.</w:t>
      </w:r>
    </w:p>
    <w:p w14:paraId="6770CB05" w14:textId="77777777" w:rsidR="000849F9" w:rsidRPr="00592CBF" w:rsidRDefault="000849F9" w:rsidP="0008692A">
      <w:pPr>
        <w:ind w:right="-144"/>
        <w:jc w:val="both"/>
        <w:rPr>
          <w:sz w:val="28"/>
          <w:szCs w:val="28"/>
          <w:lang w:val="uk-UA"/>
        </w:rPr>
      </w:pPr>
      <w:r w:rsidRPr="00592CBF">
        <w:rPr>
          <w:sz w:val="28"/>
          <w:szCs w:val="28"/>
          <w:lang w:val="uk-UA"/>
        </w:rPr>
        <w:t>Додаток 6 – форма звіту про виконання фінансового плану.</w:t>
      </w:r>
    </w:p>
    <w:p w14:paraId="6D2974D3" w14:textId="77777777" w:rsidR="000849F9" w:rsidRPr="004520DE" w:rsidRDefault="000849F9" w:rsidP="0008692A">
      <w:pPr>
        <w:ind w:right="-144"/>
        <w:jc w:val="both"/>
        <w:rPr>
          <w:sz w:val="28"/>
          <w:szCs w:val="28"/>
          <w:lang w:val="uk-UA"/>
        </w:rPr>
      </w:pPr>
    </w:p>
    <w:p w14:paraId="6A73C613" w14:textId="77777777" w:rsidR="000849F9" w:rsidRDefault="000849F9" w:rsidP="0008692A">
      <w:pPr>
        <w:ind w:right="-144"/>
        <w:jc w:val="both"/>
        <w:rPr>
          <w:sz w:val="28"/>
          <w:szCs w:val="28"/>
          <w:lang w:val="uk-UA"/>
        </w:rPr>
      </w:pPr>
    </w:p>
    <w:p w14:paraId="4A9C9341" w14:textId="77777777" w:rsidR="00896FFB" w:rsidRPr="004520DE" w:rsidRDefault="00896FFB" w:rsidP="0008692A">
      <w:pPr>
        <w:ind w:right="-144"/>
        <w:jc w:val="both"/>
        <w:rPr>
          <w:sz w:val="28"/>
          <w:szCs w:val="28"/>
          <w:lang w:val="uk-UA"/>
        </w:rPr>
      </w:pPr>
    </w:p>
    <w:p w14:paraId="01575E28" w14:textId="66573897" w:rsidR="00692EC7" w:rsidRDefault="0008692A" w:rsidP="0008692A">
      <w:pPr>
        <w:ind w:right="-144"/>
        <w:jc w:val="both"/>
        <w:rPr>
          <w:sz w:val="28"/>
          <w:szCs w:val="28"/>
          <w:lang w:val="uk-UA"/>
        </w:rPr>
      </w:pPr>
      <w:r>
        <w:rPr>
          <w:b/>
          <w:bCs/>
          <w:sz w:val="28"/>
          <w:szCs w:val="28"/>
          <w:lang w:val="uk-UA"/>
        </w:rPr>
        <w:t>З</w:t>
      </w:r>
      <w:r w:rsidR="00692EC7" w:rsidRPr="004520DE">
        <w:rPr>
          <w:b/>
          <w:bCs/>
          <w:sz w:val="28"/>
          <w:szCs w:val="28"/>
          <w:lang w:val="uk-UA"/>
        </w:rPr>
        <w:t xml:space="preserve">аступник голови обласної ради                    </w:t>
      </w:r>
      <w:r w:rsidR="00225298">
        <w:rPr>
          <w:b/>
          <w:bCs/>
          <w:sz w:val="28"/>
          <w:szCs w:val="28"/>
          <w:lang w:val="uk-UA"/>
        </w:rPr>
        <w:t xml:space="preserve">                </w:t>
      </w:r>
      <w:r w:rsidR="00692EC7" w:rsidRPr="004520DE">
        <w:rPr>
          <w:b/>
          <w:bCs/>
          <w:sz w:val="28"/>
          <w:szCs w:val="28"/>
          <w:lang w:val="uk-UA"/>
        </w:rPr>
        <w:t xml:space="preserve">               І. КАШИРІН</w:t>
      </w:r>
    </w:p>
    <w:sectPr w:rsidR="00692EC7" w:rsidSect="0008692A">
      <w:headerReference w:type="default" r:id="rId13"/>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7B267" w14:textId="77777777" w:rsidR="008B6874" w:rsidRDefault="008B6874">
      <w:r>
        <w:separator/>
      </w:r>
    </w:p>
  </w:endnote>
  <w:endnote w:type="continuationSeparator" w:id="0">
    <w:p w14:paraId="087F931A" w14:textId="77777777" w:rsidR="008B6874" w:rsidRDefault="008B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1950B" w14:textId="77777777" w:rsidR="008B6874" w:rsidRDefault="008B6874">
      <w:r>
        <w:separator/>
      </w:r>
    </w:p>
  </w:footnote>
  <w:footnote w:type="continuationSeparator" w:id="0">
    <w:p w14:paraId="7A98672A" w14:textId="77777777" w:rsidR="008B6874" w:rsidRDefault="008B6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946817"/>
      <w:docPartObj>
        <w:docPartGallery w:val="Page Numbers (Top of Page)"/>
        <w:docPartUnique/>
      </w:docPartObj>
    </w:sdtPr>
    <w:sdtEndPr/>
    <w:sdtContent>
      <w:p w14:paraId="6A5C74AB" w14:textId="77777777" w:rsidR="00054589" w:rsidRDefault="00E23E89">
        <w:pPr>
          <w:pStyle w:val="a5"/>
          <w:jc w:val="center"/>
        </w:pPr>
        <w:r>
          <w:fldChar w:fldCharType="begin"/>
        </w:r>
        <w:r>
          <w:instrText>PAGE   \* MERGEFORMAT</w:instrText>
        </w:r>
        <w:r>
          <w:fldChar w:fldCharType="separate"/>
        </w:r>
        <w:r w:rsidR="00B47ACD">
          <w:rPr>
            <w:noProof/>
          </w:rPr>
          <w:t>3</w:t>
        </w:r>
        <w:r>
          <w:fldChar w:fldCharType="end"/>
        </w:r>
      </w:p>
    </w:sdtContent>
  </w:sdt>
  <w:p w14:paraId="77F4A467" w14:textId="77777777" w:rsidR="00054589" w:rsidRDefault="000545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1CE"/>
    <w:multiLevelType w:val="hybridMultilevel"/>
    <w:tmpl w:val="805007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F0446E2"/>
    <w:multiLevelType w:val="multilevel"/>
    <w:tmpl w:val="2250C126"/>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6660BD3"/>
    <w:multiLevelType w:val="multilevel"/>
    <w:tmpl w:val="8B945766"/>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DB31FE0"/>
    <w:multiLevelType w:val="hybridMultilevel"/>
    <w:tmpl w:val="EB084658"/>
    <w:lvl w:ilvl="0" w:tplc="125CB478">
      <w:start w:val="1"/>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18D5E8F"/>
    <w:multiLevelType w:val="hybridMultilevel"/>
    <w:tmpl w:val="50F66980"/>
    <w:lvl w:ilvl="0" w:tplc="37A8824E">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1316656"/>
    <w:multiLevelType w:val="hybridMultilevel"/>
    <w:tmpl w:val="5AE0B4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28F626A"/>
    <w:multiLevelType w:val="hybridMultilevel"/>
    <w:tmpl w:val="DA62633C"/>
    <w:lvl w:ilvl="0" w:tplc="46EC40EA">
      <w:start w:val="9"/>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33A7F93"/>
    <w:multiLevelType w:val="hybridMultilevel"/>
    <w:tmpl w:val="0DCCBFB0"/>
    <w:lvl w:ilvl="0" w:tplc="5D40F9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92647B"/>
    <w:multiLevelType w:val="hybridMultilevel"/>
    <w:tmpl w:val="D1065988"/>
    <w:lvl w:ilvl="0" w:tplc="48E8812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DF77E5"/>
    <w:multiLevelType w:val="hybridMultilevel"/>
    <w:tmpl w:val="7F3CC50E"/>
    <w:lvl w:ilvl="0" w:tplc="54E43BB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5DB83179"/>
    <w:multiLevelType w:val="hybridMultilevel"/>
    <w:tmpl w:val="2026B3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E226205"/>
    <w:multiLevelType w:val="hybridMultilevel"/>
    <w:tmpl w:val="42C62B5A"/>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8945AD"/>
    <w:multiLevelType w:val="hybridMultilevel"/>
    <w:tmpl w:val="37E6C890"/>
    <w:lvl w:ilvl="0" w:tplc="C8B684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7"/>
  </w:num>
  <w:num w:numId="5">
    <w:abstractNumId w:val="6"/>
  </w:num>
  <w:num w:numId="6">
    <w:abstractNumId w:val="12"/>
  </w:num>
  <w:num w:numId="7">
    <w:abstractNumId w:val="9"/>
  </w:num>
  <w:num w:numId="8">
    <w:abstractNumId w:val="5"/>
  </w:num>
  <w:num w:numId="9">
    <w:abstractNumId w:val="10"/>
  </w:num>
  <w:num w:numId="10">
    <w:abstractNumId w:val="0"/>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8D"/>
    <w:rsid w:val="00021FBD"/>
    <w:rsid w:val="00032C3C"/>
    <w:rsid w:val="000367BD"/>
    <w:rsid w:val="0004791B"/>
    <w:rsid w:val="00052F5E"/>
    <w:rsid w:val="00053FDF"/>
    <w:rsid w:val="00054589"/>
    <w:rsid w:val="0005788D"/>
    <w:rsid w:val="00060E26"/>
    <w:rsid w:val="000849F9"/>
    <w:rsid w:val="0008692A"/>
    <w:rsid w:val="00095827"/>
    <w:rsid w:val="00096B97"/>
    <w:rsid w:val="000C3092"/>
    <w:rsid w:val="000D1CEB"/>
    <w:rsid w:val="000D43C0"/>
    <w:rsid w:val="000D630B"/>
    <w:rsid w:val="000D785C"/>
    <w:rsid w:val="000D7A3E"/>
    <w:rsid w:val="000E0444"/>
    <w:rsid w:val="000E1D90"/>
    <w:rsid w:val="00111EDB"/>
    <w:rsid w:val="0011276D"/>
    <w:rsid w:val="00120249"/>
    <w:rsid w:val="00145D18"/>
    <w:rsid w:val="00147BE3"/>
    <w:rsid w:val="00150980"/>
    <w:rsid w:val="001519DB"/>
    <w:rsid w:val="00153B04"/>
    <w:rsid w:val="00157085"/>
    <w:rsid w:val="001571DA"/>
    <w:rsid w:val="00190F84"/>
    <w:rsid w:val="00195F74"/>
    <w:rsid w:val="001A24B7"/>
    <w:rsid w:val="001A3BB6"/>
    <w:rsid w:val="001A3EF3"/>
    <w:rsid w:val="001B67C8"/>
    <w:rsid w:val="001C1DD3"/>
    <w:rsid w:val="001C430B"/>
    <w:rsid w:val="001E06D9"/>
    <w:rsid w:val="001F5272"/>
    <w:rsid w:val="00212CF5"/>
    <w:rsid w:val="00225298"/>
    <w:rsid w:val="00227724"/>
    <w:rsid w:val="0024655C"/>
    <w:rsid w:val="00253D06"/>
    <w:rsid w:val="00254046"/>
    <w:rsid w:val="002656BB"/>
    <w:rsid w:val="00273884"/>
    <w:rsid w:val="002849C9"/>
    <w:rsid w:val="00291130"/>
    <w:rsid w:val="0029322F"/>
    <w:rsid w:val="002B7E02"/>
    <w:rsid w:val="002D49D3"/>
    <w:rsid w:val="002E11EA"/>
    <w:rsid w:val="002F151A"/>
    <w:rsid w:val="00310C20"/>
    <w:rsid w:val="00313BD2"/>
    <w:rsid w:val="00327135"/>
    <w:rsid w:val="00332FF7"/>
    <w:rsid w:val="0037601F"/>
    <w:rsid w:val="00383A54"/>
    <w:rsid w:val="003922D0"/>
    <w:rsid w:val="00393ACA"/>
    <w:rsid w:val="003E5BC0"/>
    <w:rsid w:val="003F6E9E"/>
    <w:rsid w:val="00423C2D"/>
    <w:rsid w:val="00432987"/>
    <w:rsid w:val="00434EBB"/>
    <w:rsid w:val="0044217E"/>
    <w:rsid w:val="004430B4"/>
    <w:rsid w:val="004516ED"/>
    <w:rsid w:val="004520DE"/>
    <w:rsid w:val="00483948"/>
    <w:rsid w:val="004B016F"/>
    <w:rsid w:val="004B4A05"/>
    <w:rsid w:val="004D3E7C"/>
    <w:rsid w:val="004F5E0C"/>
    <w:rsid w:val="00500EA0"/>
    <w:rsid w:val="00511432"/>
    <w:rsid w:val="005166DE"/>
    <w:rsid w:val="00544E66"/>
    <w:rsid w:val="00554380"/>
    <w:rsid w:val="00564AA1"/>
    <w:rsid w:val="005701CA"/>
    <w:rsid w:val="00592CBF"/>
    <w:rsid w:val="00596D1F"/>
    <w:rsid w:val="005A05C1"/>
    <w:rsid w:val="005A061B"/>
    <w:rsid w:val="005B1A6A"/>
    <w:rsid w:val="005C2DF1"/>
    <w:rsid w:val="005C6A88"/>
    <w:rsid w:val="005C7D31"/>
    <w:rsid w:val="005D4FFF"/>
    <w:rsid w:val="005E06CD"/>
    <w:rsid w:val="006002FC"/>
    <w:rsid w:val="00605999"/>
    <w:rsid w:val="0061133A"/>
    <w:rsid w:val="006162F3"/>
    <w:rsid w:val="006175A0"/>
    <w:rsid w:val="00620C0C"/>
    <w:rsid w:val="00622B50"/>
    <w:rsid w:val="00654339"/>
    <w:rsid w:val="00664368"/>
    <w:rsid w:val="00665387"/>
    <w:rsid w:val="00665C21"/>
    <w:rsid w:val="00666935"/>
    <w:rsid w:val="00667640"/>
    <w:rsid w:val="0067423B"/>
    <w:rsid w:val="0068797D"/>
    <w:rsid w:val="00690948"/>
    <w:rsid w:val="0069197E"/>
    <w:rsid w:val="00692EC7"/>
    <w:rsid w:val="006960C4"/>
    <w:rsid w:val="0069766A"/>
    <w:rsid w:val="00697B94"/>
    <w:rsid w:val="00697C59"/>
    <w:rsid w:val="006A3651"/>
    <w:rsid w:val="006A554D"/>
    <w:rsid w:val="006B5752"/>
    <w:rsid w:val="006C6B53"/>
    <w:rsid w:val="006F6B0D"/>
    <w:rsid w:val="00703A7B"/>
    <w:rsid w:val="00705DB7"/>
    <w:rsid w:val="00717BCD"/>
    <w:rsid w:val="007261EB"/>
    <w:rsid w:val="00757842"/>
    <w:rsid w:val="007601CC"/>
    <w:rsid w:val="00776180"/>
    <w:rsid w:val="00781918"/>
    <w:rsid w:val="007A7518"/>
    <w:rsid w:val="007C7801"/>
    <w:rsid w:val="007E6BB6"/>
    <w:rsid w:val="00800DD9"/>
    <w:rsid w:val="00815101"/>
    <w:rsid w:val="00821E5B"/>
    <w:rsid w:val="0083102F"/>
    <w:rsid w:val="00840D5F"/>
    <w:rsid w:val="00843590"/>
    <w:rsid w:val="008714EF"/>
    <w:rsid w:val="00871B23"/>
    <w:rsid w:val="00875534"/>
    <w:rsid w:val="00880A14"/>
    <w:rsid w:val="008838C9"/>
    <w:rsid w:val="00896FFB"/>
    <w:rsid w:val="008A7B27"/>
    <w:rsid w:val="008B0A7A"/>
    <w:rsid w:val="008B6874"/>
    <w:rsid w:val="008C47D0"/>
    <w:rsid w:val="008D7BFE"/>
    <w:rsid w:val="008E33D8"/>
    <w:rsid w:val="008F5D1D"/>
    <w:rsid w:val="0090156D"/>
    <w:rsid w:val="009071BF"/>
    <w:rsid w:val="00915A89"/>
    <w:rsid w:val="00920E98"/>
    <w:rsid w:val="0093012F"/>
    <w:rsid w:val="0093788D"/>
    <w:rsid w:val="00941F69"/>
    <w:rsid w:val="00950FD3"/>
    <w:rsid w:val="009658FE"/>
    <w:rsid w:val="00966191"/>
    <w:rsid w:val="00987E15"/>
    <w:rsid w:val="009971FD"/>
    <w:rsid w:val="009A04EC"/>
    <w:rsid w:val="009A3F73"/>
    <w:rsid w:val="009B3E19"/>
    <w:rsid w:val="009B5473"/>
    <w:rsid w:val="009B5692"/>
    <w:rsid w:val="009C0CCC"/>
    <w:rsid w:val="009C3798"/>
    <w:rsid w:val="009E1320"/>
    <w:rsid w:val="009F401D"/>
    <w:rsid w:val="00A023F3"/>
    <w:rsid w:val="00A05DE4"/>
    <w:rsid w:val="00A153EB"/>
    <w:rsid w:val="00A304CC"/>
    <w:rsid w:val="00A476DB"/>
    <w:rsid w:val="00A62E72"/>
    <w:rsid w:val="00A64988"/>
    <w:rsid w:val="00A677A0"/>
    <w:rsid w:val="00A869B5"/>
    <w:rsid w:val="00A87F3C"/>
    <w:rsid w:val="00A938F1"/>
    <w:rsid w:val="00AA4F1F"/>
    <w:rsid w:val="00AB4FC5"/>
    <w:rsid w:val="00AF0BBC"/>
    <w:rsid w:val="00B10633"/>
    <w:rsid w:val="00B10E2D"/>
    <w:rsid w:val="00B16D0F"/>
    <w:rsid w:val="00B444AE"/>
    <w:rsid w:val="00B44591"/>
    <w:rsid w:val="00B465D5"/>
    <w:rsid w:val="00B47ACD"/>
    <w:rsid w:val="00B55AB5"/>
    <w:rsid w:val="00B715FF"/>
    <w:rsid w:val="00B74B49"/>
    <w:rsid w:val="00B80A0C"/>
    <w:rsid w:val="00B8474B"/>
    <w:rsid w:val="00B85E2B"/>
    <w:rsid w:val="00BA5181"/>
    <w:rsid w:val="00BB21F4"/>
    <w:rsid w:val="00BB38DE"/>
    <w:rsid w:val="00BB3F31"/>
    <w:rsid w:val="00BF4522"/>
    <w:rsid w:val="00C03C6B"/>
    <w:rsid w:val="00C12CC3"/>
    <w:rsid w:val="00C2492A"/>
    <w:rsid w:val="00C31598"/>
    <w:rsid w:val="00C33753"/>
    <w:rsid w:val="00C454D4"/>
    <w:rsid w:val="00C46D49"/>
    <w:rsid w:val="00C47B18"/>
    <w:rsid w:val="00C50502"/>
    <w:rsid w:val="00C60697"/>
    <w:rsid w:val="00C623E4"/>
    <w:rsid w:val="00C67BF9"/>
    <w:rsid w:val="00C70545"/>
    <w:rsid w:val="00C76E7E"/>
    <w:rsid w:val="00C80176"/>
    <w:rsid w:val="00C864F8"/>
    <w:rsid w:val="00C9072C"/>
    <w:rsid w:val="00CA6DC8"/>
    <w:rsid w:val="00CC2916"/>
    <w:rsid w:val="00CC3FAF"/>
    <w:rsid w:val="00CE2307"/>
    <w:rsid w:val="00CE44F4"/>
    <w:rsid w:val="00D10042"/>
    <w:rsid w:val="00D156E8"/>
    <w:rsid w:val="00D34148"/>
    <w:rsid w:val="00D4788E"/>
    <w:rsid w:val="00D50968"/>
    <w:rsid w:val="00D54868"/>
    <w:rsid w:val="00D907A3"/>
    <w:rsid w:val="00D92596"/>
    <w:rsid w:val="00D977A5"/>
    <w:rsid w:val="00DE54DA"/>
    <w:rsid w:val="00DE7D8C"/>
    <w:rsid w:val="00DF1F76"/>
    <w:rsid w:val="00DF7F8B"/>
    <w:rsid w:val="00E01AB8"/>
    <w:rsid w:val="00E1093A"/>
    <w:rsid w:val="00E154EF"/>
    <w:rsid w:val="00E23E89"/>
    <w:rsid w:val="00E4010D"/>
    <w:rsid w:val="00E7275F"/>
    <w:rsid w:val="00E83ECA"/>
    <w:rsid w:val="00E9012E"/>
    <w:rsid w:val="00E96237"/>
    <w:rsid w:val="00E96281"/>
    <w:rsid w:val="00E9693A"/>
    <w:rsid w:val="00ED070E"/>
    <w:rsid w:val="00ED4586"/>
    <w:rsid w:val="00F032CD"/>
    <w:rsid w:val="00F34B92"/>
    <w:rsid w:val="00F539AF"/>
    <w:rsid w:val="00F76C3C"/>
    <w:rsid w:val="00F827B9"/>
    <w:rsid w:val="00F96781"/>
    <w:rsid w:val="00FA7381"/>
    <w:rsid w:val="00FA75EE"/>
    <w:rsid w:val="00FB09A7"/>
    <w:rsid w:val="00FC19C9"/>
    <w:rsid w:val="00FC6615"/>
    <w:rsid w:val="00FE2F30"/>
    <w:rsid w:val="00FE422D"/>
    <w:rsid w:val="00FE7543"/>
    <w:rsid w:val="00FF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8D"/>
    <w:rPr>
      <w:rFonts w:ascii="Times New Roman" w:eastAsia="Times New Roman" w:hAnsi="Times New Roman" w:cs="Times New Roman"/>
      <w:kern w:val="0"/>
      <w:lang w:eastAsia="ru-RU"/>
      <w14:ligatures w14:val="none"/>
    </w:rPr>
  </w:style>
  <w:style w:type="paragraph" w:styleId="3">
    <w:name w:val="heading 3"/>
    <w:basedOn w:val="a"/>
    <w:next w:val="a"/>
    <w:link w:val="30"/>
    <w:uiPriority w:val="9"/>
    <w:unhideWhenUsed/>
    <w:qFormat/>
    <w:rsid w:val="0093788D"/>
    <w:pPr>
      <w:keepNext/>
      <w:keepLines/>
      <w:spacing w:before="160" w:after="80"/>
      <w:outlineLvl w:val="2"/>
    </w:pPr>
    <w:rPr>
      <w:rFonts w:eastAsiaTheme="majorEastAsia"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788D"/>
    <w:rPr>
      <w:rFonts w:ascii="Times New Roman" w:eastAsiaTheme="majorEastAsia" w:hAnsi="Times New Roman" w:cstheme="majorBidi"/>
      <w:color w:val="2F5496" w:themeColor="accent1" w:themeShade="BF"/>
      <w:kern w:val="0"/>
      <w:sz w:val="28"/>
      <w:szCs w:val="28"/>
      <w:lang w:val="ru-RU" w:eastAsia="ru-RU"/>
      <w14:ligatures w14:val="none"/>
    </w:rPr>
  </w:style>
  <w:style w:type="paragraph" w:styleId="a3">
    <w:name w:val="List Paragraph"/>
    <w:basedOn w:val="a"/>
    <w:uiPriority w:val="34"/>
    <w:qFormat/>
    <w:rsid w:val="0093788D"/>
    <w:pPr>
      <w:ind w:left="720"/>
      <w:contextualSpacing/>
    </w:pPr>
  </w:style>
  <w:style w:type="character" w:customStyle="1" w:styleId="31">
    <w:name w:val="Основной текст (3)_"/>
    <w:link w:val="32"/>
    <w:rsid w:val="0093788D"/>
    <w:rPr>
      <w:b/>
      <w:bCs/>
      <w:sz w:val="26"/>
      <w:szCs w:val="26"/>
      <w:shd w:val="clear" w:color="auto" w:fill="FFFFFF"/>
    </w:rPr>
  </w:style>
  <w:style w:type="paragraph" w:customStyle="1" w:styleId="32">
    <w:name w:val="Основной текст (3)"/>
    <w:basedOn w:val="a"/>
    <w:link w:val="31"/>
    <w:rsid w:val="0093788D"/>
    <w:pPr>
      <w:widowControl w:val="0"/>
      <w:shd w:val="clear" w:color="auto" w:fill="FFFFFF"/>
      <w:spacing w:after="1560" w:line="336" w:lineRule="exact"/>
      <w:jc w:val="center"/>
    </w:pPr>
    <w:rPr>
      <w:rFonts w:asciiTheme="minorHAnsi" w:eastAsiaTheme="minorHAnsi" w:hAnsiTheme="minorHAnsi" w:cstheme="minorBidi"/>
      <w:b/>
      <w:bCs/>
      <w:kern w:val="2"/>
      <w:sz w:val="26"/>
      <w:szCs w:val="26"/>
      <w:lang w:eastAsia="en-US"/>
      <w14:ligatures w14:val="standardContextual"/>
    </w:rPr>
  </w:style>
  <w:style w:type="character" w:customStyle="1" w:styleId="2">
    <w:name w:val="Основной текст (2)_"/>
    <w:link w:val="20"/>
    <w:rsid w:val="0093788D"/>
    <w:rPr>
      <w:sz w:val="28"/>
      <w:szCs w:val="28"/>
      <w:shd w:val="clear" w:color="auto" w:fill="FFFFFF"/>
    </w:rPr>
  </w:style>
  <w:style w:type="paragraph" w:customStyle="1" w:styleId="20">
    <w:name w:val="Основной текст (2)"/>
    <w:basedOn w:val="a"/>
    <w:link w:val="2"/>
    <w:rsid w:val="0093788D"/>
    <w:pPr>
      <w:widowControl w:val="0"/>
      <w:shd w:val="clear" w:color="auto" w:fill="FFFFFF"/>
      <w:spacing w:before="240" w:after="240" w:line="322" w:lineRule="exact"/>
      <w:jc w:val="both"/>
    </w:pPr>
    <w:rPr>
      <w:rFonts w:asciiTheme="minorHAnsi" w:eastAsiaTheme="minorHAnsi" w:hAnsiTheme="minorHAnsi" w:cstheme="minorBidi"/>
      <w:kern w:val="2"/>
      <w:sz w:val="28"/>
      <w:szCs w:val="28"/>
      <w:lang w:eastAsia="en-US"/>
      <w14:ligatures w14:val="standardContextual"/>
    </w:rPr>
  </w:style>
  <w:style w:type="paragraph" w:customStyle="1" w:styleId="rvps2">
    <w:name w:val="rvps2"/>
    <w:basedOn w:val="a"/>
    <w:rsid w:val="0093788D"/>
    <w:pPr>
      <w:spacing w:before="100" w:beforeAutospacing="1" w:after="100" w:afterAutospacing="1"/>
    </w:pPr>
  </w:style>
  <w:style w:type="character" w:styleId="a4">
    <w:name w:val="Hyperlink"/>
    <w:uiPriority w:val="99"/>
    <w:unhideWhenUsed/>
    <w:rsid w:val="0093788D"/>
    <w:rPr>
      <w:color w:val="0000FF"/>
      <w:u w:val="single"/>
    </w:rPr>
  </w:style>
  <w:style w:type="paragraph" w:styleId="a5">
    <w:name w:val="header"/>
    <w:basedOn w:val="a"/>
    <w:link w:val="a6"/>
    <w:uiPriority w:val="99"/>
    <w:unhideWhenUsed/>
    <w:rsid w:val="0093788D"/>
    <w:pPr>
      <w:tabs>
        <w:tab w:val="center" w:pos="4677"/>
        <w:tab w:val="right" w:pos="9355"/>
      </w:tabs>
    </w:pPr>
  </w:style>
  <w:style w:type="character" w:customStyle="1" w:styleId="a6">
    <w:name w:val="Верхний колонтитул Знак"/>
    <w:basedOn w:val="a0"/>
    <w:link w:val="a5"/>
    <w:uiPriority w:val="99"/>
    <w:rsid w:val="0093788D"/>
    <w:rPr>
      <w:rFonts w:ascii="Times New Roman" w:eastAsia="Times New Roman" w:hAnsi="Times New Roman" w:cs="Times New Roman"/>
      <w:kern w:val="0"/>
      <w:lang w:val="ru-RU" w:eastAsia="ru-RU"/>
      <w14:ligatures w14:val="none"/>
    </w:rPr>
  </w:style>
  <w:style w:type="character" w:styleId="a7">
    <w:name w:val="FollowedHyperlink"/>
    <w:basedOn w:val="a0"/>
    <w:uiPriority w:val="99"/>
    <w:semiHidden/>
    <w:unhideWhenUsed/>
    <w:rsid w:val="00FC19C9"/>
    <w:rPr>
      <w:color w:val="954F72" w:themeColor="followedHyperlink"/>
      <w:u w:val="single"/>
    </w:rPr>
  </w:style>
  <w:style w:type="paragraph" w:styleId="a8">
    <w:name w:val="Balloon Text"/>
    <w:basedOn w:val="a"/>
    <w:link w:val="a9"/>
    <w:uiPriority w:val="99"/>
    <w:semiHidden/>
    <w:unhideWhenUsed/>
    <w:rsid w:val="0008692A"/>
    <w:rPr>
      <w:rFonts w:ascii="Tahoma" w:hAnsi="Tahoma" w:cs="Tahoma"/>
      <w:sz w:val="16"/>
      <w:szCs w:val="16"/>
    </w:rPr>
  </w:style>
  <w:style w:type="character" w:customStyle="1" w:styleId="a9">
    <w:name w:val="Текст выноски Знак"/>
    <w:basedOn w:val="a0"/>
    <w:link w:val="a8"/>
    <w:uiPriority w:val="99"/>
    <w:semiHidden/>
    <w:rsid w:val="0008692A"/>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8D"/>
    <w:rPr>
      <w:rFonts w:ascii="Times New Roman" w:eastAsia="Times New Roman" w:hAnsi="Times New Roman" w:cs="Times New Roman"/>
      <w:kern w:val="0"/>
      <w:lang w:eastAsia="ru-RU"/>
      <w14:ligatures w14:val="none"/>
    </w:rPr>
  </w:style>
  <w:style w:type="paragraph" w:styleId="3">
    <w:name w:val="heading 3"/>
    <w:basedOn w:val="a"/>
    <w:next w:val="a"/>
    <w:link w:val="30"/>
    <w:uiPriority w:val="9"/>
    <w:unhideWhenUsed/>
    <w:qFormat/>
    <w:rsid w:val="0093788D"/>
    <w:pPr>
      <w:keepNext/>
      <w:keepLines/>
      <w:spacing w:before="160" w:after="80"/>
      <w:outlineLvl w:val="2"/>
    </w:pPr>
    <w:rPr>
      <w:rFonts w:eastAsiaTheme="majorEastAsia" w:cstheme="majorBidi"/>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788D"/>
    <w:rPr>
      <w:rFonts w:ascii="Times New Roman" w:eastAsiaTheme="majorEastAsia" w:hAnsi="Times New Roman" w:cstheme="majorBidi"/>
      <w:color w:val="2F5496" w:themeColor="accent1" w:themeShade="BF"/>
      <w:kern w:val="0"/>
      <w:sz w:val="28"/>
      <w:szCs w:val="28"/>
      <w:lang w:val="ru-RU" w:eastAsia="ru-RU"/>
      <w14:ligatures w14:val="none"/>
    </w:rPr>
  </w:style>
  <w:style w:type="paragraph" w:styleId="a3">
    <w:name w:val="List Paragraph"/>
    <w:basedOn w:val="a"/>
    <w:uiPriority w:val="34"/>
    <w:qFormat/>
    <w:rsid w:val="0093788D"/>
    <w:pPr>
      <w:ind w:left="720"/>
      <w:contextualSpacing/>
    </w:pPr>
  </w:style>
  <w:style w:type="character" w:customStyle="1" w:styleId="31">
    <w:name w:val="Основной текст (3)_"/>
    <w:link w:val="32"/>
    <w:rsid w:val="0093788D"/>
    <w:rPr>
      <w:b/>
      <w:bCs/>
      <w:sz w:val="26"/>
      <w:szCs w:val="26"/>
      <w:shd w:val="clear" w:color="auto" w:fill="FFFFFF"/>
    </w:rPr>
  </w:style>
  <w:style w:type="paragraph" w:customStyle="1" w:styleId="32">
    <w:name w:val="Основной текст (3)"/>
    <w:basedOn w:val="a"/>
    <w:link w:val="31"/>
    <w:rsid w:val="0093788D"/>
    <w:pPr>
      <w:widowControl w:val="0"/>
      <w:shd w:val="clear" w:color="auto" w:fill="FFFFFF"/>
      <w:spacing w:after="1560" w:line="336" w:lineRule="exact"/>
      <w:jc w:val="center"/>
    </w:pPr>
    <w:rPr>
      <w:rFonts w:asciiTheme="minorHAnsi" w:eastAsiaTheme="minorHAnsi" w:hAnsiTheme="minorHAnsi" w:cstheme="minorBidi"/>
      <w:b/>
      <w:bCs/>
      <w:kern w:val="2"/>
      <w:sz w:val="26"/>
      <w:szCs w:val="26"/>
      <w:lang w:eastAsia="en-US"/>
      <w14:ligatures w14:val="standardContextual"/>
    </w:rPr>
  </w:style>
  <w:style w:type="character" w:customStyle="1" w:styleId="2">
    <w:name w:val="Основной текст (2)_"/>
    <w:link w:val="20"/>
    <w:rsid w:val="0093788D"/>
    <w:rPr>
      <w:sz w:val="28"/>
      <w:szCs w:val="28"/>
      <w:shd w:val="clear" w:color="auto" w:fill="FFFFFF"/>
    </w:rPr>
  </w:style>
  <w:style w:type="paragraph" w:customStyle="1" w:styleId="20">
    <w:name w:val="Основной текст (2)"/>
    <w:basedOn w:val="a"/>
    <w:link w:val="2"/>
    <w:rsid w:val="0093788D"/>
    <w:pPr>
      <w:widowControl w:val="0"/>
      <w:shd w:val="clear" w:color="auto" w:fill="FFFFFF"/>
      <w:spacing w:before="240" w:after="240" w:line="322" w:lineRule="exact"/>
      <w:jc w:val="both"/>
    </w:pPr>
    <w:rPr>
      <w:rFonts w:asciiTheme="minorHAnsi" w:eastAsiaTheme="minorHAnsi" w:hAnsiTheme="minorHAnsi" w:cstheme="minorBidi"/>
      <w:kern w:val="2"/>
      <w:sz w:val="28"/>
      <w:szCs w:val="28"/>
      <w:lang w:eastAsia="en-US"/>
      <w14:ligatures w14:val="standardContextual"/>
    </w:rPr>
  </w:style>
  <w:style w:type="paragraph" w:customStyle="1" w:styleId="rvps2">
    <w:name w:val="rvps2"/>
    <w:basedOn w:val="a"/>
    <w:rsid w:val="0093788D"/>
    <w:pPr>
      <w:spacing w:before="100" w:beforeAutospacing="1" w:after="100" w:afterAutospacing="1"/>
    </w:pPr>
  </w:style>
  <w:style w:type="character" w:styleId="a4">
    <w:name w:val="Hyperlink"/>
    <w:uiPriority w:val="99"/>
    <w:unhideWhenUsed/>
    <w:rsid w:val="0093788D"/>
    <w:rPr>
      <w:color w:val="0000FF"/>
      <w:u w:val="single"/>
    </w:rPr>
  </w:style>
  <w:style w:type="paragraph" w:styleId="a5">
    <w:name w:val="header"/>
    <w:basedOn w:val="a"/>
    <w:link w:val="a6"/>
    <w:uiPriority w:val="99"/>
    <w:unhideWhenUsed/>
    <w:rsid w:val="0093788D"/>
    <w:pPr>
      <w:tabs>
        <w:tab w:val="center" w:pos="4677"/>
        <w:tab w:val="right" w:pos="9355"/>
      </w:tabs>
    </w:pPr>
  </w:style>
  <w:style w:type="character" w:customStyle="1" w:styleId="a6">
    <w:name w:val="Верхний колонтитул Знак"/>
    <w:basedOn w:val="a0"/>
    <w:link w:val="a5"/>
    <w:uiPriority w:val="99"/>
    <w:rsid w:val="0093788D"/>
    <w:rPr>
      <w:rFonts w:ascii="Times New Roman" w:eastAsia="Times New Roman" w:hAnsi="Times New Roman" w:cs="Times New Roman"/>
      <w:kern w:val="0"/>
      <w:lang w:val="ru-RU" w:eastAsia="ru-RU"/>
      <w14:ligatures w14:val="none"/>
    </w:rPr>
  </w:style>
  <w:style w:type="character" w:styleId="a7">
    <w:name w:val="FollowedHyperlink"/>
    <w:basedOn w:val="a0"/>
    <w:uiPriority w:val="99"/>
    <w:semiHidden/>
    <w:unhideWhenUsed/>
    <w:rsid w:val="00FC19C9"/>
    <w:rPr>
      <w:color w:val="954F72" w:themeColor="followedHyperlink"/>
      <w:u w:val="single"/>
    </w:rPr>
  </w:style>
  <w:style w:type="paragraph" w:styleId="a8">
    <w:name w:val="Balloon Text"/>
    <w:basedOn w:val="a"/>
    <w:link w:val="a9"/>
    <w:uiPriority w:val="99"/>
    <w:semiHidden/>
    <w:unhideWhenUsed/>
    <w:rsid w:val="0008692A"/>
    <w:rPr>
      <w:rFonts w:ascii="Tahoma" w:hAnsi="Tahoma" w:cs="Tahoma"/>
      <w:sz w:val="16"/>
      <w:szCs w:val="16"/>
    </w:rPr>
  </w:style>
  <w:style w:type="character" w:customStyle="1" w:styleId="a9">
    <w:name w:val="Текст выноски Знак"/>
    <w:basedOn w:val="a0"/>
    <w:link w:val="a8"/>
    <w:uiPriority w:val="99"/>
    <w:semiHidden/>
    <w:rsid w:val="0008692A"/>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36-13"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z033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z0336-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0336-13" TargetMode="External"/><Relationship Id="rId4" Type="http://schemas.openxmlformats.org/officeDocument/2006/relationships/settings" Target="settings.xml"/><Relationship Id="rId9" Type="http://schemas.openxmlformats.org/officeDocument/2006/relationships/hyperlink" Target="https://zakon.rada.gov.ua/laws/show/z0336-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16752</Words>
  <Characters>9549</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9</cp:revision>
  <cp:lastPrinted>2025-08-27T11:07:00Z</cp:lastPrinted>
  <dcterms:created xsi:type="dcterms:W3CDTF">2025-08-25T13:09:00Z</dcterms:created>
  <dcterms:modified xsi:type="dcterms:W3CDTF">2025-08-29T09:47:00Z</dcterms:modified>
</cp:coreProperties>
</file>