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B9" w:rsidRDefault="00994CB9" w:rsidP="00B929A2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Додаток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CB9" w:rsidRDefault="00994CB9" w:rsidP="00B929A2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до рішення обласної ради</w:t>
      </w:r>
    </w:p>
    <w:p w:rsidR="00573714" w:rsidRPr="00314DA1" w:rsidRDefault="00573714" w:rsidP="00573714">
      <w:pPr>
        <w:spacing w:after="0" w:line="216" w:lineRule="auto"/>
        <w:ind w:firstLine="9781"/>
        <w:rPr>
          <w:rFonts w:ascii="Times New Roman" w:hAnsi="Times New Roman" w:cs="Times New Roman"/>
          <w:sz w:val="28"/>
          <w:szCs w:val="28"/>
        </w:rPr>
      </w:pPr>
      <w:r w:rsidRPr="00573714">
        <w:rPr>
          <w:rFonts w:ascii="Times New Roman" w:hAnsi="Times New Roman" w:cs="Times New Roman"/>
          <w:sz w:val="28"/>
          <w:szCs w:val="28"/>
        </w:rPr>
        <w:t xml:space="preserve">від 28.08.2025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73714">
        <w:rPr>
          <w:rFonts w:ascii="Times New Roman" w:hAnsi="Times New Roman" w:cs="Times New Roman"/>
          <w:sz w:val="28"/>
          <w:szCs w:val="28"/>
        </w:rPr>
        <w:t>№ 520-26/VIII</w:t>
      </w:r>
    </w:p>
    <w:p w:rsidR="00994CB9" w:rsidRDefault="00994CB9" w:rsidP="00B46909">
      <w:pPr>
        <w:pStyle w:val="a5"/>
        <w:tabs>
          <w:tab w:val="left" w:pos="6096"/>
          <w:tab w:val="left" w:pos="6379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2695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26956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726956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en-US"/>
        </w:rPr>
        <w:t>дода</w:t>
      </w:r>
      <w:r>
        <w:rPr>
          <w:rFonts w:ascii="Times New Roman" w:hAnsi="Times New Roman" w:cs="Times New Roman"/>
          <w:sz w:val="28"/>
          <w:szCs w:val="28"/>
        </w:rPr>
        <w:t xml:space="preserve">тка до </w:t>
      </w:r>
      <w:r w:rsidRPr="00726956">
        <w:rPr>
          <w:rFonts w:ascii="Times New Roman" w:hAnsi="Times New Roman" w:cs="Times New Roman"/>
          <w:sz w:val="28"/>
          <w:szCs w:val="28"/>
        </w:rPr>
        <w:t>рішення</w:t>
      </w:r>
    </w:p>
    <w:p w:rsidR="00994CB9" w:rsidRDefault="00994CB9" w:rsidP="00B46909">
      <w:pPr>
        <w:pStyle w:val="a5"/>
        <w:tabs>
          <w:tab w:val="left" w:pos="6096"/>
          <w:tab w:val="left" w:pos="6379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26956">
        <w:rPr>
          <w:rFonts w:ascii="Times New Roman" w:hAnsi="Times New Roman" w:cs="Times New Roman"/>
          <w:sz w:val="28"/>
          <w:szCs w:val="28"/>
        </w:rPr>
        <w:t xml:space="preserve"> обласної ради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від 13 грудня 2024 року </w:t>
      </w:r>
    </w:p>
    <w:p w:rsidR="00994CB9" w:rsidRPr="00726956" w:rsidRDefault="00994CB9" w:rsidP="00B929A2">
      <w:pPr>
        <w:pStyle w:val="a5"/>
        <w:tabs>
          <w:tab w:val="left" w:pos="6096"/>
          <w:tab w:val="left" w:pos="6379"/>
          <w:tab w:val="left" w:pos="9720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№ 460-23/VIII</w:t>
      </w:r>
      <w:r w:rsidRPr="00726956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994CB9" w:rsidRPr="00314DA1" w:rsidRDefault="00994CB9" w:rsidP="005B5D61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994CB9" w:rsidRPr="00314DA1" w:rsidRDefault="00994CB9" w:rsidP="005B5D61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CB9" w:rsidRPr="00314DA1" w:rsidRDefault="00994CB9" w:rsidP="005B5D61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ПЕРЕЛІК</w:t>
      </w:r>
    </w:p>
    <w:p w:rsidR="00994CB9" w:rsidRPr="00314DA1" w:rsidRDefault="00994CB9" w:rsidP="005B5D61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DA1">
        <w:rPr>
          <w:rFonts w:ascii="Times New Roman" w:hAnsi="Times New Roman" w:cs="Times New Roman"/>
          <w:b/>
          <w:bCs/>
          <w:sz w:val="28"/>
          <w:szCs w:val="28"/>
        </w:rPr>
        <w:t xml:space="preserve">завдань і заходів Комплексної програми </w:t>
      </w:r>
      <w:bookmarkStart w:id="1" w:name="_Hlk154497942"/>
      <w:r w:rsidRPr="00314DA1">
        <w:rPr>
          <w:rFonts w:ascii="Times New Roman" w:hAnsi="Times New Roman" w:cs="Times New Roman"/>
          <w:b/>
          <w:bCs/>
          <w:sz w:val="28"/>
          <w:szCs w:val="28"/>
        </w:rPr>
        <w:t xml:space="preserve">підтримки агропромислового комплексу </w:t>
      </w:r>
    </w:p>
    <w:p w:rsidR="00994CB9" w:rsidRPr="00314DA1" w:rsidRDefault="00994CB9" w:rsidP="005B5D61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DA1">
        <w:rPr>
          <w:rFonts w:ascii="Times New Roman" w:hAnsi="Times New Roman" w:cs="Times New Roman"/>
          <w:b/>
          <w:bCs/>
          <w:sz w:val="28"/>
          <w:szCs w:val="28"/>
        </w:rPr>
        <w:t>Дніпропетровської області у 2025 – 2029 роках</w:t>
      </w:r>
      <w:bookmarkEnd w:id="1"/>
    </w:p>
    <w:p w:rsidR="00994CB9" w:rsidRPr="005B5D61" w:rsidRDefault="00994CB9" w:rsidP="005B5D61">
      <w:pPr>
        <w:spacing w:after="0" w:line="21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984"/>
        <w:gridCol w:w="1134"/>
        <w:gridCol w:w="1276"/>
        <w:gridCol w:w="852"/>
        <w:gridCol w:w="850"/>
        <w:gridCol w:w="851"/>
        <w:gridCol w:w="850"/>
        <w:gridCol w:w="851"/>
        <w:gridCol w:w="992"/>
        <w:gridCol w:w="1842"/>
      </w:tblGrid>
      <w:tr w:rsidR="00994CB9" w:rsidRPr="00573BB8">
        <w:trPr>
          <w:tblHeader/>
        </w:trPr>
        <w:tc>
          <w:tcPr>
            <w:tcW w:w="1668" w:type="dxa"/>
            <w:vMerge w:val="restart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 завдання Програми</w:t>
            </w:r>
          </w:p>
        </w:tc>
        <w:tc>
          <w:tcPr>
            <w:tcW w:w="2126" w:type="dxa"/>
            <w:vMerge w:val="restart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Зміст заходів Програми з виконання завдання</w:t>
            </w:r>
          </w:p>
        </w:tc>
        <w:tc>
          <w:tcPr>
            <w:tcW w:w="1984" w:type="dxa"/>
            <w:vMerge w:val="restart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Відповідальні за виконання заходів</w:t>
            </w:r>
          </w:p>
        </w:tc>
        <w:tc>
          <w:tcPr>
            <w:tcW w:w="1134" w:type="dxa"/>
            <w:vMerge w:val="restart"/>
          </w:tcPr>
          <w:p w:rsidR="00994CB9" w:rsidRPr="00573BB8" w:rsidRDefault="00994CB9" w:rsidP="00573BB8">
            <w:pPr>
              <w:spacing w:after="0" w:line="216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Строки виконання заходів</w:t>
            </w:r>
          </w:p>
        </w:tc>
        <w:tc>
          <w:tcPr>
            <w:tcW w:w="6522" w:type="dxa"/>
            <w:gridSpan w:val="7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Обсяги фінансування за роками виконання, тис. грн</w:t>
            </w:r>
          </w:p>
        </w:tc>
        <w:tc>
          <w:tcPr>
            <w:tcW w:w="1842" w:type="dxa"/>
            <w:vMerge w:val="restart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Очікуваний результат виконання заходу, </w:t>
            </w:r>
          </w:p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 тому числі за роками виконання</w:t>
            </w:r>
          </w:p>
        </w:tc>
      </w:tr>
      <w:tr w:rsidR="00994CB9" w:rsidRPr="00573BB8">
        <w:trPr>
          <w:tblHeader/>
        </w:trPr>
        <w:tc>
          <w:tcPr>
            <w:tcW w:w="1668" w:type="dxa"/>
            <w:vMerge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94CB9" w:rsidRPr="00573BB8" w:rsidRDefault="00994CB9" w:rsidP="00573BB8">
            <w:pPr>
              <w:spacing w:after="0" w:line="216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Джерела фінансування</w:t>
            </w:r>
          </w:p>
        </w:tc>
        <w:tc>
          <w:tcPr>
            <w:tcW w:w="852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2025 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2026 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2027 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2028 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2029 </w:t>
            </w:r>
          </w:p>
        </w:tc>
        <w:tc>
          <w:tcPr>
            <w:tcW w:w="992" w:type="dxa"/>
          </w:tcPr>
          <w:p w:rsidR="00994CB9" w:rsidRPr="00573BB8" w:rsidRDefault="00994CB9" w:rsidP="00573BB8">
            <w:pPr>
              <w:spacing w:after="0" w:line="216" w:lineRule="auto"/>
              <w:ind w:right="-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 </w:t>
            </w:r>
          </w:p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94CB9" w:rsidRPr="00573BB8">
        <w:trPr>
          <w:tblHeader/>
        </w:trPr>
        <w:tc>
          <w:tcPr>
            <w:tcW w:w="1668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2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</w:tr>
      <w:tr w:rsidR="00994CB9" w:rsidRPr="00573BB8">
        <w:tc>
          <w:tcPr>
            <w:tcW w:w="1668" w:type="dxa"/>
            <w:vMerge w:val="restart"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7. Підтримка </w:t>
            </w:r>
          </w:p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для сільсько-господарських товаровиробників, які використо-вують меліоровані землі</w:t>
            </w:r>
          </w:p>
        </w:tc>
        <w:tc>
          <w:tcPr>
            <w:tcW w:w="2126" w:type="dxa"/>
            <w:vMerge w:val="restart"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7.1. Часткова компенсація вартості води, спожитої сільськогосподарськими товаровиробниками </w:t>
            </w:r>
            <w:r w:rsidRPr="00573BB8">
              <w:rPr>
                <w:rFonts w:ascii="Times New Roman" w:hAnsi="Times New Roman" w:cs="Times New Roman"/>
                <w:sz w:val="18"/>
                <w:szCs w:val="18"/>
              </w:rPr>
              <w:br/>
              <w:t>для поливу сільсько-господарських культур на зрошуваних землях сільськогосподарського призначення</w:t>
            </w:r>
          </w:p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 економічного розвитку облдержадміністрації, департамент екології та природніх ресурсів облдержадміністрації, райдержадміністрації, сільські, селищні, </w:t>
            </w:r>
          </w:p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міські ради </w:t>
            </w:r>
          </w:p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(за згодою)</w:t>
            </w:r>
          </w:p>
        </w:tc>
        <w:tc>
          <w:tcPr>
            <w:tcW w:w="1134" w:type="dxa"/>
            <w:vMerge w:val="restart"/>
          </w:tcPr>
          <w:p w:rsidR="00994CB9" w:rsidRDefault="00994CB9" w:rsidP="007F59CE">
            <w:pPr>
              <w:spacing w:after="0" w:line="216" w:lineRule="auto"/>
              <w:ind w:left="-10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2025 – 2029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94CB9" w:rsidRPr="00573BB8" w:rsidRDefault="00994CB9" w:rsidP="007F59CE">
            <w:pPr>
              <w:spacing w:after="0" w:line="216" w:lineRule="auto"/>
              <w:ind w:left="-10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</w:tc>
        <w:tc>
          <w:tcPr>
            <w:tcW w:w="1276" w:type="dxa"/>
            <w:vAlign w:val="center"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Загальний обсяг, у т. ч.</w:t>
            </w:r>
          </w:p>
        </w:tc>
        <w:tc>
          <w:tcPr>
            <w:tcW w:w="852" w:type="dxa"/>
          </w:tcPr>
          <w:p w:rsidR="00994CB9" w:rsidRPr="00573BB8" w:rsidRDefault="00994CB9" w:rsidP="00573BB8">
            <w:pPr>
              <w:spacing w:after="0" w:line="216" w:lineRule="auto"/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30 000,0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16" w:lineRule="auto"/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32 490,0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16" w:lineRule="auto"/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34 940,0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16" w:lineRule="auto"/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36 605,0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16" w:lineRule="auto"/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38 435,0</w:t>
            </w:r>
          </w:p>
        </w:tc>
        <w:tc>
          <w:tcPr>
            <w:tcW w:w="992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172 470,0</w:t>
            </w:r>
          </w:p>
        </w:tc>
        <w:tc>
          <w:tcPr>
            <w:tcW w:w="1842" w:type="dxa"/>
            <w:vMerge w:val="restart"/>
          </w:tcPr>
          <w:p w:rsidR="00994CB9" w:rsidRPr="00573BB8" w:rsidRDefault="00994CB9" w:rsidP="00573BB8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Підвищення ефективності сільського господарства в </w:t>
            </w:r>
          </w:p>
          <w:p w:rsidR="00994CB9" w:rsidRPr="00573BB8" w:rsidRDefault="00994CB9" w:rsidP="00573BB8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умовах змін клімату, стимулювання збільш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ення площ меліорованих земель і</w:t>
            </w: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 збільшення валового виробництва сільськогосподарської продукції.</w:t>
            </w:r>
          </w:p>
          <w:p w:rsidR="00994CB9" w:rsidRPr="00573BB8" w:rsidRDefault="00994CB9" w:rsidP="00573BB8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Рівень надання часткової компенсації вартості води, спожитої сільсько-господарськими товаровиробниками для поливу сільсько-господарських культур на зрошуваних землях </w:t>
            </w:r>
            <w:r w:rsidRPr="00573B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сільськогосподарського</w:t>
            </w: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 призначення, </w:t>
            </w:r>
            <w:r w:rsidRPr="00573B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</w:t>
            </w: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2025 – 2029 роки</w:t>
            </w: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 xml:space="preserve"> – 100%</w:t>
            </w:r>
          </w:p>
          <w:p w:rsidR="00994CB9" w:rsidRDefault="00994CB9" w:rsidP="00573BB8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B9" w:rsidRPr="00573BB8" w:rsidRDefault="00994CB9" w:rsidP="00573BB8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B9" w:rsidRPr="00573BB8">
        <w:tc>
          <w:tcPr>
            <w:tcW w:w="1668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Державний бюджет</w:t>
            </w:r>
          </w:p>
        </w:tc>
        <w:tc>
          <w:tcPr>
            <w:tcW w:w="5246" w:type="dxa"/>
            <w:gridSpan w:val="6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У межах бюджетних призначень на відповідний рік</w:t>
            </w:r>
          </w:p>
        </w:tc>
        <w:tc>
          <w:tcPr>
            <w:tcW w:w="1842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B9" w:rsidRPr="00573BB8">
        <w:tc>
          <w:tcPr>
            <w:tcW w:w="1668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Обласний бюджет</w:t>
            </w:r>
          </w:p>
        </w:tc>
        <w:tc>
          <w:tcPr>
            <w:tcW w:w="852" w:type="dxa"/>
          </w:tcPr>
          <w:p w:rsidR="00994CB9" w:rsidRPr="00573BB8" w:rsidRDefault="00994CB9" w:rsidP="00573BB8">
            <w:pPr>
              <w:spacing w:after="0" w:line="216" w:lineRule="auto"/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30 000,0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16" w:lineRule="auto"/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32 490,0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34 940,0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16" w:lineRule="auto"/>
              <w:ind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36 605,0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16" w:lineRule="auto"/>
              <w:ind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38 435,0</w:t>
            </w:r>
          </w:p>
        </w:tc>
        <w:tc>
          <w:tcPr>
            <w:tcW w:w="992" w:type="dxa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172 470,0</w:t>
            </w:r>
          </w:p>
        </w:tc>
        <w:tc>
          <w:tcPr>
            <w:tcW w:w="1842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B9" w:rsidRPr="00573BB8">
        <w:tc>
          <w:tcPr>
            <w:tcW w:w="1668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5246" w:type="dxa"/>
            <w:gridSpan w:val="6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У межах бюджетних призначень на відповідний рік</w:t>
            </w:r>
          </w:p>
        </w:tc>
        <w:tc>
          <w:tcPr>
            <w:tcW w:w="1842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B9" w:rsidRPr="00573BB8">
        <w:tc>
          <w:tcPr>
            <w:tcW w:w="1668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Інші джерела</w:t>
            </w:r>
          </w:p>
        </w:tc>
        <w:tc>
          <w:tcPr>
            <w:tcW w:w="5246" w:type="dxa"/>
            <w:gridSpan w:val="6"/>
          </w:tcPr>
          <w:p w:rsidR="00994CB9" w:rsidRPr="00573BB8" w:rsidRDefault="00994CB9" w:rsidP="00573B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У межах фінансового ресурсу на відповідний рік</w:t>
            </w:r>
          </w:p>
        </w:tc>
        <w:tc>
          <w:tcPr>
            <w:tcW w:w="1842" w:type="dxa"/>
            <w:vMerge/>
          </w:tcPr>
          <w:p w:rsidR="00994CB9" w:rsidRPr="00573BB8" w:rsidRDefault="00994CB9" w:rsidP="00573BB8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B9" w:rsidRPr="00573BB8">
        <w:tc>
          <w:tcPr>
            <w:tcW w:w="6912" w:type="dxa"/>
            <w:gridSpan w:val="4"/>
            <w:vMerge w:val="restart"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Усього за Програмою</w:t>
            </w: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276" w:type="dxa"/>
            <w:vAlign w:val="center"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Загальний обсяг, у т. ч.</w:t>
            </w:r>
          </w:p>
        </w:tc>
        <w:tc>
          <w:tcPr>
            <w:tcW w:w="852" w:type="dxa"/>
          </w:tcPr>
          <w:p w:rsidR="00994CB9" w:rsidRPr="00573BB8" w:rsidRDefault="00994CB9" w:rsidP="00573BB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154 800,0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166 750,0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177 970,0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186 700,0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196 200,0</w:t>
            </w:r>
          </w:p>
        </w:tc>
        <w:tc>
          <w:tcPr>
            <w:tcW w:w="992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882 420,0</w:t>
            </w:r>
          </w:p>
        </w:tc>
        <w:tc>
          <w:tcPr>
            <w:tcW w:w="1842" w:type="dxa"/>
            <w:vMerge w:val="restart"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B9" w:rsidRPr="00573BB8">
        <w:tc>
          <w:tcPr>
            <w:tcW w:w="6912" w:type="dxa"/>
            <w:gridSpan w:val="4"/>
            <w:vMerge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Державний бюджет</w:t>
            </w:r>
          </w:p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20 000,0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21 500,0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22 900,0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24 000,0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25 250,0</w:t>
            </w:r>
          </w:p>
        </w:tc>
        <w:tc>
          <w:tcPr>
            <w:tcW w:w="992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113 650,0</w:t>
            </w:r>
          </w:p>
        </w:tc>
        <w:tc>
          <w:tcPr>
            <w:tcW w:w="1842" w:type="dxa"/>
            <w:vMerge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B9" w:rsidRPr="00573BB8">
        <w:tc>
          <w:tcPr>
            <w:tcW w:w="6912" w:type="dxa"/>
            <w:gridSpan w:val="4"/>
            <w:vMerge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Обласний бюджет</w:t>
            </w:r>
          </w:p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63 800,0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68 900,0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73 750,0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77 450,0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81 300,0</w:t>
            </w:r>
          </w:p>
        </w:tc>
        <w:tc>
          <w:tcPr>
            <w:tcW w:w="992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365 200,0</w:t>
            </w:r>
          </w:p>
        </w:tc>
        <w:tc>
          <w:tcPr>
            <w:tcW w:w="1842" w:type="dxa"/>
            <w:vMerge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B9" w:rsidRPr="00573BB8">
        <w:tc>
          <w:tcPr>
            <w:tcW w:w="6912" w:type="dxa"/>
            <w:gridSpan w:val="4"/>
            <w:vMerge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Місцевий бюджет</w:t>
            </w:r>
          </w:p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246" w:type="dxa"/>
            <w:gridSpan w:val="6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У межах бюджетних призначень на відповідний рік</w:t>
            </w:r>
          </w:p>
        </w:tc>
        <w:tc>
          <w:tcPr>
            <w:tcW w:w="1842" w:type="dxa"/>
            <w:vMerge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B9" w:rsidRPr="00573BB8">
        <w:tc>
          <w:tcPr>
            <w:tcW w:w="6912" w:type="dxa"/>
            <w:gridSpan w:val="4"/>
            <w:vMerge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Інші </w:t>
            </w:r>
          </w:p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573BB8"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  <w:t>джерела</w:t>
            </w:r>
          </w:p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71 000,0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76 350,0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81 320,0</w:t>
            </w:r>
          </w:p>
        </w:tc>
        <w:tc>
          <w:tcPr>
            <w:tcW w:w="850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85 250,0</w:t>
            </w:r>
          </w:p>
        </w:tc>
        <w:tc>
          <w:tcPr>
            <w:tcW w:w="851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89 650,0</w:t>
            </w:r>
          </w:p>
        </w:tc>
        <w:tc>
          <w:tcPr>
            <w:tcW w:w="992" w:type="dxa"/>
          </w:tcPr>
          <w:p w:rsidR="00994CB9" w:rsidRPr="00573BB8" w:rsidRDefault="00994CB9" w:rsidP="0057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B8">
              <w:rPr>
                <w:rFonts w:ascii="Times New Roman" w:hAnsi="Times New Roman" w:cs="Times New Roman"/>
                <w:sz w:val="18"/>
                <w:szCs w:val="18"/>
              </w:rPr>
              <w:t>403 570,0</w:t>
            </w:r>
          </w:p>
        </w:tc>
        <w:tc>
          <w:tcPr>
            <w:tcW w:w="1842" w:type="dxa"/>
            <w:vMerge/>
          </w:tcPr>
          <w:p w:rsidR="00994CB9" w:rsidRPr="00573BB8" w:rsidRDefault="00994CB9" w:rsidP="00573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4CB9" w:rsidRDefault="00994CB9" w:rsidP="00EC7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CB9" w:rsidRDefault="00994CB9" w:rsidP="00EC7F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4CB9" w:rsidRDefault="00994CB9" w:rsidP="00EC7F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4CB9" w:rsidRDefault="00994CB9" w:rsidP="00EC7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</w:t>
      </w:r>
      <w:r w:rsidRPr="008748FD">
        <w:rPr>
          <w:rFonts w:ascii="Times New Roman" w:hAnsi="Times New Roman" w:cs="Times New Roman"/>
          <w:b/>
          <w:bCs/>
          <w:sz w:val="28"/>
          <w:szCs w:val="28"/>
        </w:rPr>
        <w:t>голови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обласної </w:t>
      </w:r>
      <w:r w:rsidRPr="008748FD">
        <w:rPr>
          <w:rFonts w:ascii="Times New Roman" w:hAnsi="Times New Roman" w:cs="Times New Roman"/>
          <w:b/>
          <w:bCs/>
          <w:sz w:val="28"/>
          <w:szCs w:val="28"/>
        </w:rPr>
        <w:t xml:space="preserve">ради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8748FD">
        <w:rPr>
          <w:rFonts w:ascii="Times New Roman" w:hAnsi="Times New Roman" w:cs="Times New Roman"/>
          <w:b/>
          <w:bCs/>
          <w:sz w:val="28"/>
          <w:szCs w:val="28"/>
        </w:rPr>
        <w:t>І.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48FD">
        <w:rPr>
          <w:rFonts w:ascii="Times New Roman" w:hAnsi="Times New Roman" w:cs="Times New Roman"/>
          <w:b/>
          <w:bCs/>
          <w:sz w:val="28"/>
          <w:szCs w:val="28"/>
        </w:rPr>
        <w:t>КАШИРІН</w:t>
      </w:r>
    </w:p>
    <w:sectPr w:rsidR="00994CB9" w:rsidSect="005B5D6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68" w:rsidRDefault="00DC0E68" w:rsidP="00A97A1A">
      <w:pPr>
        <w:spacing w:after="0" w:line="240" w:lineRule="auto"/>
      </w:pPr>
      <w:r>
        <w:separator/>
      </w:r>
    </w:p>
  </w:endnote>
  <w:endnote w:type="continuationSeparator" w:id="0">
    <w:p w:rsidR="00DC0E68" w:rsidRDefault="00DC0E68" w:rsidP="00A9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B9" w:rsidRDefault="00994C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B9" w:rsidRDefault="00994C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68" w:rsidRDefault="00DC0E68" w:rsidP="00A97A1A">
      <w:pPr>
        <w:spacing w:after="0" w:line="240" w:lineRule="auto"/>
      </w:pPr>
      <w:r>
        <w:separator/>
      </w:r>
    </w:p>
  </w:footnote>
  <w:footnote w:type="continuationSeparator" w:id="0">
    <w:p w:rsidR="00DC0E68" w:rsidRDefault="00DC0E68" w:rsidP="00A9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B9" w:rsidRPr="00C74844" w:rsidRDefault="00994CB9" w:rsidP="002C745F">
    <w:pPr>
      <w:pStyle w:val="a5"/>
      <w:framePr w:wrap="auto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C74844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Pr="00C74844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C74844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573714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C74844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994CB9" w:rsidRPr="00255CE0" w:rsidRDefault="00994CB9" w:rsidP="007F59CE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</w:t>
    </w:r>
  </w:p>
  <w:p w:rsidR="00994CB9" w:rsidRPr="002C2317" w:rsidRDefault="00994CB9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B9" w:rsidRDefault="00994C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7363A"/>
    <w:multiLevelType w:val="hybridMultilevel"/>
    <w:tmpl w:val="75F6BD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883"/>
    <w:rsid w:val="0002531E"/>
    <w:rsid w:val="00051797"/>
    <w:rsid w:val="000721A0"/>
    <w:rsid w:val="00084CB9"/>
    <w:rsid w:val="000868AE"/>
    <w:rsid w:val="0009380B"/>
    <w:rsid w:val="00096BC9"/>
    <w:rsid w:val="000D0D61"/>
    <w:rsid w:val="000D1C58"/>
    <w:rsid w:val="000D5CBB"/>
    <w:rsid w:val="000F4A93"/>
    <w:rsid w:val="000F4D14"/>
    <w:rsid w:val="00102B21"/>
    <w:rsid w:val="00107B03"/>
    <w:rsid w:val="0011494A"/>
    <w:rsid w:val="00121402"/>
    <w:rsid w:val="00141D43"/>
    <w:rsid w:val="0016461F"/>
    <w:rsid w:val="00175AD4"/>
    <w:rsid w:val="0019411B"/>
    <w:rsid w:val="001C0AEE"/>
    <w:rsid w:val="001C6CC2"/>
    <w:rsid w:val="001E4942"/>
    <w:rsid w:val="001F44D2"/>
    <w:rsid w:val="00211A05"/>
    <w:rsid w:val="00237D9A"/>
    <w:rsid w:val="002419B3"/>
    <w:rsid w:val="00245730"/>
    <w:rsid w:val="00251891"/>
    <w:rsid w:val="00255CE0"/>
    <w:rsid w:val="0026139E"/>
    <w:rsid w:val="002635B6"/>
    <w:rsid w:val="0026435E"/>
    <w:rsid w:val="002A7B85"/>
    <w:rsid w:val="002B2981"/>
    <w:rsid w:val="002B37CA"/>
    <w:rsid w:val="002C2317"/>
    <w:rsid w:val="002C745F"/>
    <w:rsid w:val="003035BB"/>
    <w:rsid w:val="00305E53"/>
    <w:rsid w:val="003112EF"/>
    <w:rsid w:val="00314DA1"/>
    <w:rsid w:val="00322453"/>
    <w:rsid w:val="00331D7D"/>
    <w:rsid w:val="0033624F"/>
    <w:rsid w:val="003504BC"/>
    <w:rsid w:val="003530C4"/>
    <w:rsid w:val="003609F2"/>
    <w:rsid w:val="003733C4"/>
    <w:rsid w:val="003767A4"/>
    <w:rsid w:val="00395FFF"/>
    <w:rsid w:val="003A57AA"/>
    <w:rsid w:val="003C2772"/>
    <w:rsid w:val="003C341F"/>
    <w:rsid w:val="003C6488"/>
    <w:rsid w:val="003D254C"/>
    <w:rsid w:val="003D3464"/>
    <w:rsid w:val="003E2E23"/>
    <w:rsid w:val="003F52E0"/>
    <w:rsid w:val="0041049C"/>
    <w:rsid w:val="0042067D"/>
    <w:rsid w:val="00421211"/>
    <w:rsid w:val="00440DEE"/>
    <w:rsid w:val="0045568B"/>
    <w:rsid w:val="004965D6"/>
    <w:rsid w:val="004B21DD"/>
    <w:rsid w:val="004B3CA7"/>
    <w:rsid w:val="004C4A90"/>
    <w:rsid w:val="004D3490"/>
    <w:rsid w:val="00512F5D"/>
    <w:rsid w:val="00547676"/>
    <w:rsid w:val="005614EC"/>
    <w:rsid w:val="0057013F"/>
    <w:rsid w:val="00573714"/>
    <w:rsid w:val="00573BB8"/>
    <w:rsid w:val="00575DC6"/>
    <w:rsid w:val="005800E0"/>
    <w:rsid w:val="00583DC5"/>
    <w:rsid w:val="005924B9"/>
    <w:rsid w:val="005938FB"/>
    <w:rsid w:val="005A01BE"/>
    <w:rsid w:val="005A0D59"/>
    <w:rsid w:val="005B5D61"/>
    <w:rsid w:val="005C0D13"/>
    <w:rsid w:val="005E567D"/>
    <w:rsid w:val="005F113C"/>
    <w:rsid w:val="005F1750"/>
    <w:rsid w:val="0060464A"/>
    <w:rsid w:val="006108D8"/>
    <w:rsid w:val="006122EE"/>
    <w:rsid w:val="0064545F"/>
    <w:rsid w:val="0066315B"/>
    <w:rsid w:val="00664B97"/>
    <w:rsid w:val="00670F61"/>
    <w:rsid w:val="00674663"/>
    <w:rsid w:val="00674873"/>
    <w:rsid w:val="00676414"/>
    <w:rsid w:val="00686D3D"/>
    <w:rsid w:val="006C55F2"/>
    <w:rsid w:val="006E2CCD"/>
    <w:rsid w:val="007078E9"/>
    <w:rsid w:val="00726956"/>
    <w:rsid w:val="00732DEC"/>
    <w:rsid w:val="0074000D"/>
    <w:rsid w:val="00742BA7"/>
    <w:rsid w:val="00784151"/>
    <w:rsid w:val="00797F68"/>
    <w:rsid w:val="007A1B3F"/>
    <w:rsid w:val="007A2653"/>
    <w:rsid w:val="007A37CB"/>
    <w:rsid w:val="007B16D3"/>
    <w:rsid w:val="007D67F0"/>
    <w:rsid w:val="007E20EB"/>
    <w:rsid w:val="007E54D7"/>
    <w:rsid w:val="007F3576"/>
    <w:rsid w:val="007F59CE"/>
    <w:rsid w:val="00804DD5"/>
    <w:rsid w:val="00824F19"/>
    <w:rsid w:val="00846B2C"/>
    <w:rsid w:val="008653B1"/>
    <w:rsid w:val="008748FD"/>
    <w:rsid w:val="00874D57"/>
    <w:rsid w:val="008767A7"/>
    <w:rsid w:val="00895202"/>
    <w:rsid w:val="008A5A26"/>
    <w:rsid w:val="008B4585"/>
    <w:rsid w:val="008E4031"/>
    <w:rsid w:val="008F55D7"/>
    <w:rsid w:val="009143AD"/>
    <w:rsid w:val="00935717"/>
    <w:rsid w:val="009400B6"/>
    <w:rsid w:val="00946BD4"/>
    <w:rsid w:val="00946C7B"/>
    <w:rsid w:val="0095489A"/>
    <w:rsid w:val="00972883"/>
    <w:rsid w:val="0097693B"/>
    <w:rsid w:val="00994CB9"/>
    <w:rsid w:val="00996789"/>
    <w:rsid w:val="009A1142"/>
    <w:rsid w:val="009A31C0"/>
    <w:rsid w:val="00A47118"/>
    <w:rsid w:val="00A53423"/>
    <w:rsid w:val="00A72ACF"/>
    <w:rsid w:val="00A8756A"/>
    <w:rsid w:val="00A97A1A"/>
    <w:rsid w:val="00AB5AF8"/>
    <w:rsid w:val="00AD6237"/>
    <w:rsid w:val="00AF7331"/>
    <w:rsid w:val="00B00919"/>
    <w:rsid w:val="00B05CA2"/>
    <w:rsid w:val="00B20D70"/>
    <w:rsid w:val="00B24C82"/>
    <w:rsid w:val="00B27E93"/>
    <w:rsid w:val="00B41D82"/>
    <w:rsid w:val="00B46909"/>
    <w:rsid w:val="00B57E37"/>
    <w:rsid w:val="00B62896"/>
    <w:rsid w:val="00B8233D"/>
    <w:rsid w:val="00B929A2"/>
    <w:rsid w:val="00B93ABC"/>
    <w:rsid w:val="00BA2A53"/>
    <w:rsid w:val="00BA2ED9"/>
    <w:rsid w:val="00BA4C61"/>
    <w:rsid w:val="00BA5F54"/>
    <w:rsid w:val="00BE191B"/>
    <w:rsid w:val="00BE6892"/>
    <w:rsid w:val="00BF6468"/>
    <w:rsid w:val="00C03876"/>
    <w:rsid w:val="00C35C28"/>
    <w:rsid w:val="00C52374"/>
    <w:rsid w:val="00C52832"/>
    <w:rsid w:val="00C57671"/>
    <w:rsid w:val="00C74844"/>
    <w:rsid w:val="00CD4A1A"/>
    <w:rsid w:val="00CE10F2"/>
    <w:rsid w:val="00CF4F9E"/>
    <w:rsid w:val="00D219CE"/>
    <w:rsid w:val="00D24E89"/>
    <w:rsid w:val="00D263A0"/>
    <w:rsid w:val="00D2761C"/>
    <w:rsid w:val="00D3014C"/>
    <w:rsid w:val="00D71639"/>
    <w:rsid w:val="00D74497"/>
    <w:rsid w:val="00D74DB2"/>
    <w:rsid w:val="00D765B3"/>
    <w:rsid w:val="00D877FF"/>
    <w:rsid w:val="00D910BB"/>
    <w:rsid w:val="00DC0E68"/>
    <w:rsid w:val="00DE4F9C"/>
    <w:rsid w:val="00DF17F3"/>
    <w:rsid w:val="00DF2CAA"/>
    <w:rsid w:val="00DF41DF"/>
    <w:rsid w:val="00E03F5B"/>
    <w:rsid w:val="00E37B16"/>
    <w:rsid w:val="00E82AC5"/>
    <w:rsid w:val="00EA3D1D"/>
    <w:rsid w:val="00EB3777"/>
    <w:rsid w:val="00EB7D47"/>
    <w:rsid w:val="00EC7FD4"/>
    <w:rsid w:val="00EE6D65"/>
    <w:rsid w:val="00F1260B"/>
    <w:rsid w:val="00F17DF8"/>
    <w:rsid w:val="00F231EF"/>
    <w:rsid w:val="00F51386"/>
    <w:rsid w:val="00F60BB3"/>
    <w:rsid w:val="00F67253"/>
    <w:rsid w:val="00F9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5B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7FD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C7FD4"/>
    <w:pPr>
      <w:ind w:left="720"/>
    </w:pPr>
  </w:style>
  <w:style w:type="paragraph" w:styleId="a5">
    <w:name w:val="header"/>
    <w:basedOn w:val="a"/>
    <w:link w:val="a6"/>
    <w:uiPriority w:val="99"/>
    <w:rsid w:val="00A97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97A1A"/>
  </w:style>
  <w:style w:type="paragraph" w:styleId="a7">
    <w:name w:val="footer"/>
    <w:basedOn w:val="a"/>
    <w:link w:val="a8"/>
    <w:uiPriority w:val="99"/>
    <w:rsid w:val="00A97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7A1A"/>
  </w:style>
  <w:style w:type="paragraph" w:styleId="a9">
    <w:name w:val="Balloon Text"/>
    <w:basedOn w:val="a"/>
    <w:link w:val="aa"/>
    <w:uiPriority w:val="99"/>
    <w:semiHidden/>
    <w:rsid w:val="003D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3D254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rsid w:val="00C74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1830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Ремшу</dc:creator>
  <cp:keywords/>
  <dc:description/>
  <cp:lastModifiedBy>Пользователь</cp:lastModifiedBy>
  <cp:revision>71</cp:revision>
  <cp:lastPrinted>2025-08-19T12:02:00Z</cp:lastPrinted>
  <dcterms:created xsi:type="dcterms:W3CDTF">2024-11-21T12:48:00Z</dcterms:created>
  <dcterms:modified xsi:type="dcterms:W3CDTF">2025-08-29T09:56:00Z</dcterms:modified>
</cp:coreProperties>
</file>