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proofErr w:type="spellStart"/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proofErr w:type="spellEnd"/>
      <w:r w:rsidRPr="00684E99">
        <w:rPr>
          <w:color w:val="000000"/>
        </w:rPr>
        <w:t>. Олександра Поля, 2, м. Дніпро, 49004</w:t>
      </w:r>
    </w:p>
    <w:p w:rsidR="0026659C" w:rsidRPr="00684E99" w:rsidRDefault="0026659C" w:rsidP="00350794">
      <w:pPr>
        <w:pStyle w:val="ac"/>
      </w:pPr>
    </w:p>
    <w:p w:rsidR="004B4EC9" w:rsidRPr="005C788B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9B2C4B">
        <w:t>ТА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A43F3B">
        <w:t>3</w:t>
      </w:r>
      <w:r w:rsidRPr="00C26F57">
        <w:rPr>
          <w:lang w:val="ru-RU"/>
        </w:rPr>
        <w:t>/</w:t>
      </w:r>
      <w:r w:rsidR="00B136F0" w:rsidRPr="00B136F0">
        <w:rPr>
          <w:lang w:val="ru-RU"/>
        </w:rPr>
        <w:t>4</w:t>
      </w:r>
      <w:r w:rsidR="00A43F3B">
        <w:rPr>
          <w:lang w:val="ru-RU"/>
        </w:rPr>
        <w:t>8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2E70F6" w:rsidRPr="00F73427" w:rsidRDefault="00A43F3B" w:rsidP="002E70F6">
      <w:r>
        <w:t>07 листопада</w:t>
      </w:r>
      <w:r w:rsidR="002E70F6" w:rsidRPr="00F73427">
        <w:t xml:space="preserve"> 2025 року</w:t>
      </w:r>
      <w:r w:rsidR="002E70F6" w:rsidRPr="00F73427">
        <w:tab/>
      </w:r>
      <w:r w:rsidR="002E70F6" w:rsidRPr="00F73427">
        <w:tab/>
      </w:r>
      <w:r w:rsidR="002E70F6" w:rsidRPr="00F73427">
        <w:tab/>
      </w:r>
      <w:r w:rsidR="002E70F6" w:rsidRPr="00F73427">
        <w:tab/>
      </w:r>
      <w:r w:rsidR="002E70F6" w:rsidRPr="00F73427">
        <w:tab/>
      </w:r>
      <w:r w:rsidR="002E70F6" w:rsidRPr="00F73427">
        <w:tab/>
      </w:r>
      <w:r w:rsidR="002E70F6" w:rsidRPr="00F73427">
        <w:tab/>
      </w:r>
      <w:r w:rsidR="002E70F6" w:rsidRPr="00F73427">
        <w:tab/>
        <w:t>м. Дніпро</w:t>
      </w:r>
    </w:p>
    <w:p w:rsidR="002E70F6" w:rsidRPr="00A07AA3" w:rsidRDefault="002E70F6" w:rsidP="002E70F6">
      <w:r w:rsidRPr="00A07AA3">
        <w:t>10:00 годин</w:t>
      </w:r>
    </w:p>
    <w:p w:rsidR="008D7154" w:rsidRPr="00684E99" w:rsidRDefault="008D7154">
      <w:pPr>
        <w:jc w:val="right"/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2E70F6" w:rsidRPr="002E70F6">
        <w:rPr>
          <w:lang w:val="uk-UA"/>
        </w:rPr>
        <w:t xml:space="preserve">секретаря постійної комісії обласної ради з питань соціально-економічного розвитку області, </w:t>
      </w:r>
      <w:r w:rsidR="00A43F3B">
        <w:rPr>
          <w:lang w:val="uk-UA"/>
        </w:rPr>
        <w:br/>
      </w:r>
      <w:r w:rsidR="002E70F6" w:rsidRPr="002E70F6">
        <w:rPr>
          <w:lang w:val="uk-UA"/>
        </w:rPr>
        <w:t>бюджету і фінансів Чабанової Т.С.</w:t>
      </w:r>
      <w:r>
        <w:rPr>
          <w:lang w:val="uk-UA"/>
        </w:rPr>
        <w:t xml:space="preserve"> стосовно </w:t>
      </w:r>
      <w:r w:rsidR="002E70F6" w:rsidRPr="002E70F6">
        <w:rPr>
          <w:lang w:val="uk-UA"/>
        </w:rPr>
        <w:t xml:space="preserve">розгляду звернення </w:t>
      </w:r>
      <w:r w:rsidR="00A43F3B">
        <w:rPr>
          <w:lang w:val="uk-UA"/>
        </w:rPr>
        <w:br/>
      </w:r>
      <w:r w:rsidR="00A43F3B" w:rsidRPr="00A43F3B">
        <w:rPr>
          <w:lang w:val="uk-UA"/>
        </w:rPr>
        <w:t xml:space="preserve">КНТ „Міжобласний центр медичної генетики і пренатальної діагностики імені </w:t>
      </w:r>
      <w:r w:rsidR="00A43F3B">
        <w:rPr>
          <w:lang w:val="uk-UA"/>
        </w:rPr>
        <w:br/>
      </w:r>
      <w:r w:rsidR="00A43F3B" w:rsidRPr="00A43F3B">
        <w:rPr>
          <w:lang w:val="uk-UA"/>
        </w:rPr>
        <w:t xml:space="preserve">П.М. </w:t>
      </w:r>
      <w:proofErr w:type="spellStart"/>
      <w:r w:rsidR="00A43F3B" w:rsidRPr="00A43F3B">
        <w:rPr>
          <w:lang w:val="uk-UA"/>
        </w:rPr>
        <w:t>Веропотвеляна</w:t>
      </w:r>
      <w:proofErr w:type="spellEnd"/>
      <w:r w:rsidR="00A43F3B" w:rsidRPr="00A43F3B">
        <w:rPr>
          <w:lang w:val="uk-UA"/>
        </w:rPr>
        <w:t xml:space="preserve">” ДОР” щодо виділення коштів, необхідних для виконання ухвали суду, забезпечення стабільної діяльності підприємства та безперебійного проведення </w:t>
      </w:r>
      <w:proofErr w:type="spellStart"/>
      <w:r w:rsidR="00A43F3B" w:rsidRPr="00A43F3B">
        <w:rPr>
          <w:lang w:val="uk-UA"/>
        </w:rPr>
        <w:t>неонатального</w:t>
      </w:r>
      <w:proofErr w:type="spellEnd"/>
      <w:r w:rsidR="00A43F3B" w:rsidRPr="00A43F3B">
        <w:rPr>
          <w:lang w:val="uk-UA"/>
        </w:rPr>
        <w:t xml:space="preserve"> скринінгу новонароджених у межах державної програми</w:t>
      </w:r>
      <w:r w:rsidRPr="00690550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4B4EC9" w:rsidRPr="002E70F6" w:rsidRDefault="004B4EC9" w:rsidP="006F7864">
      <w:pPr>
        <w:pStyle w:val="af8"/>
        <w:ind w:left="0" w:firstLine="709"/>
        <w:jc w:val="both"/>
        <w:rPr>
          <w:lang w:val="uk-UA"/>
        </w:rPr>
      </w:pPr>
    </w:p>
    <w:p w:rsidR="003E4549" w:rsidRPr="00435B1D" w:rsidRDefault="003E4549" w:rsidP="003E4549">
      <w:pPr>
        <w:ind w:firstLine="708"/>
        <w:jc w:val="both"/>
      </w:pPr>
      <w:r w:rsidRPr="00435B1D">
        <w:t>1. Підтримати пропозицію К</w:t>
      </w:r>
      <w:r>
        <w:t>НТ</w:t>
      </w:r>
      <w:r w:rsidRPr="00435B1D">
        <w:t xml:space="preserve"> „Міжобласний центр медичної генетики і пренатальної діагностики імені П.М. </w:t>
      </w:r>
      <w:proofErr w:type="spellStart"/>
      <w:r w:rsidRPr="00435B1D">
        <w:t>Веропотвеляна</w:t>
      </w:r>
      <w:proofErr w:type="spellEnd"/>
      <w:r w:rsidRPr="00435B1D">
        <w:t xml:space="preserve">” ДОР” щодо виділення коштів, необхідних для виконання ухвали суду, забезпечення стабільної діяльності підприємства та безперебійного проведення </w:t>
      </w:r>
      <w:proofErr w:type="spellStart"/>
      <w:r w:rsidRPr="00435B1D">
        <w:t>неонатального</w:t>
      </w:r>
      <w:proofErr w:type="spellEnd"/>
      <w:r w:rsidRPr="00435B1D">
        <w:t xml:space="preserve"> скринінгу новонароджених у межах державної програми.</w:t>
      </w:r>
    </w:p>
    <w:p w:rsidR="003E4549" w:rsidRPr="00A350B5" w:rsidRDefault="003E4549" w:rsidP="003E4549">
      <w:pPr>
        <w:ind w:firstLine="708"/>
        <w:jc w:val="both"/>
      </w:pPr>
      <w:r w:rsidRPr="00A350B5">
        <w:t>2. Звернутися із зазначеного питання до Дніпропетровської обласної державної адміністрації – обласної військової адміністрації з відповідним листом.</w:t>
      </w:r>
    </w:p>
    <w:p w:rsidR="008B2F53" w:rsidRDefault="008B2F53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DC769E" w:rsidRPr="003E4549" w:rsidRDefault="00DC769E" w:rsidP="00DC769E">
      <w:pPr>
        <w:pStyle w:val="a9"/>
        <w:spacing w:line="300" w:lineRule="exact"/>
        <w:jc w:val="center"/>
        <w:rPr>
          <w:b/>
          <w:bCs/>
          <w:color w:val="FF0000"/>
        </w:rPr>
      </w:pPr>
      <w:r w:rsidRPr="003E4549">
        <w:rPr>
          <w:b/>
          <w:bCs/>
          <w:color w:val="FF0000"/>
        </w:rPr>
        <w:t>Результати голосування:</w:t>
      </w:r>
    </w:p>
    <w:p w:rsidR="00DC769E" w:rsidRPr="003E4549" w:rsidRDefault="00DC769E" w:rsidP="00DC769E">
      <w:pPr>
        <w:pStyle w:val="a9"/>
        <w:spacing w:line="300" w:lineRule="exact"/>
        <w:jc w:val="center"/>
        <w:rPr>
          <w:b/>
          <w:bCs/>
          <w:color w:val="FF0000"/>
          <w:sz w:val="16"/>
          <w:szCs w:val="16"/>
        </w:rPr>
      </w:pPr>
    </w:p>
    <w:p w:rsidR="00DC769E" w:rsidRPr="003E4549" w:rsidRDefault="00DC769E" w:rsidP="00DC769E">
      <w:pPr>
        <w:ind w:left="3540"/>
        <w:rPr>
          <w:color w:val="FF0000"/>
        </w:rPr>
      </w:pPr>
      <w:r w:rsidRPr="003E4549">
        <w:rPr>
          <w:bCs/>
          <w:color w:val="FF0000"/>
        </w:rPr>
        <w:t>Чабанова</w:t>
      </w:r>
      <w:r w:rsidRPr="003E4549">
        <w:rPr>
          <w:color w:val="FF0000"/>
        </w:rPr>
        <w:t xml:space="preserve"> Т.С. – за</w:t>
      </w:r>
    </w:p>
    <w:p w:rsidR="00DC769E" w:rsidRPr="003E4549" w:rsidRDefault="00DC769E" w:rsidP="00DC769E">
      <w:pPr>
        <w:ind w:left="3540"/>
        <w:rPr>
          <w:color w:val="FF0000"/>
        </w:rPr>
      </w:pPr>
      <w:r w:rsidRPr="003E4549">
        <w:rPr>
          <w:rFonts w:eastAsiaTheme="minorHAnsi"/>
          <w:bCs/>
          <w:color w:val="FF0000"/>
          <w:lang w:eastAsia="en-US"/>
        </w:rPr>
        <w:t xml:space="preserve">Борисенко </w:t>
      </w:r>
      <w:r w:rsidRPr="003E4549">
        <w:rPr>
          <w:rFonts w:eastAsiaTheme="minorHAnsi"/>
          <w:color w:val="FF0000"/>
          <w:lang w:eastAsia="en-US"/>
        </w:rPr>
        <w:t xml:space="preserve">О.В. </w:t>
      </w:r>
      <w:r w:rsidRPr="003E4549">
        <w:rPr>
          <w:color w:val="FF0000"/>
        </w:rPr>
        <w:t>– за</w:t>
      </w:r>
    </w:p>
    <w:p w:rsidR="00DC769E" w:rsidRPr="003E4549" w:rsidRDefault="00DC769E" w:rsidP="00DC769E">
      <w:pPr>
        <w:ind w:left="3540"/>
        <w:rPr>
          <w:color w:val="FF0000"/>
        </w:rPr>
      </w:pPr>
      <w:r w:rsidRPr="003E4549">
        <w:rPr>
          <w:rFonts w:eastAsiaTheme="minorHAnsi"/>
          <w:bCs/>
          <w:color w:val="FF0000"/>
          <w:lang w:eastAsia="en-US"/>
        </w:rPr>
        <w:t>Буряк</w:t>
      </w:r>
      <w:r w:rsidRPr="003E4549">
        <w:rPr>
          <w:rFonts w:eastAsiaTheme="minorHAnsi"/>
          <w:b/>
          <w:bCs/>
          <w:color w:val="FF0000"/>
          <w:lang w:eastAsia="en-US"/>
        </w:rPr>
        <w:t xml:space="preserve"> </w:t>
      </w:r>
      <w:r w:rsidRPr="003E4549">
        <w:rPr>
          <w:rFonts w:eastAsiaTheme="minorHAnsi"/>
          <w:color w:val="FF0000"/>
          <w:lang w:eastAsia="en-US"/>
        </w:rPr>
        <w:t xml:space="preserve">О.М. </w:t>
      </w:r>
      <w:r w:rsidRPr="003E4549">
        <w:rPr>
          <w:color w:val="FF0000"/>
        </w:rPr>
        <w:t>– за</w:t>
      </w:r>
    </w:p>
    <w:p w:rsidR="00DC769E" w:rsidRPr="003E4549" w:rsidRDefault="00DC769E" w:rsidP="00DC769E">
      <w:pPr>
        <w:ind w:left="3540"/>
        <w:rPr>
          <w:color w:val="FF0000"/>
        </w:rPr>
      </w:pPr>
      <w:proofErr w:type="spellStart"/>
      <w:r w:rsidRPr="003E4549">
        <w:rPr>
          <w:rFonts w:eastAsiaTheme="minorHAnsi"/>
          <w:bCs/>
          <w:color w:val="FF0000"/>
          <w:lang w:eastAsia="en-US"/>
        </w:rPr>
        <w:t>Геккієв</w:t>
      </w:r>
      <w:proofErr w:type="spellEnd"/>
      <w:r w:rsidRPr="003E4549">
        <w:rPr>
          <w:rFonts w:eastAsiaTheme="minorHAnsi"/>
          <w:b/>
          <w:bCs/>
          <w:color w:val="FF0000"/>
          <w:lang w:eastAsia="en-US"/>
        </w:rPr>
        <w:t xml:space="preserve"> </w:t>
      </w:r>
      <w:r w:rsidRPr="003E4549">
        <w:rPr>
          <w:rFonts w:eastAsiaTheme="minorHAnsi"/>
          <w:color w:val="FF0000"/>
          <w:lang w:eastAsia="en-US"/>
        </w:rPr>
        <w:t xml:space="preserve">А.Д. </w:t>
      </w:r>
      <w:r w:rsidRPr="003E4549">
        <w:rPr>
          <w:color w:val="FF0000"/>
        </w:rPr>
        <w:t>– за</w:t>
      </w:r>
    </w:p>
    <w:p w:rsidR="00DC769E" w:rsidRPr="003E4549" w:rsidRDefault="00DC769E" w:rsidP="00DC769E">
      <w:pPr>
        <w:ind w:left="3540"/>
        <w:rPr>
          <w:color w:val="FF0000"/>
        </w:rPr>
      </w:pPr>
      <w:proofErr w:type="spellStart"/>
      <w:r w:rsidRPr="003E4549">
        <w:rPr>
          <w:color w:val="FF0000"/>
        </w:rPr>
        <w:t>Мухтаров</w:t>
      </w:r>
      <w:proofErr w:type="spellEnd"/>
      <w:r w:rsidRPr="003E4549">
        <w:rPr>
          <w:color w:val="FF0000"/>
        </w:rPr>
        <w:t xml:space="preserve"> Г.А. – не брав участь у голосуванні</w:t>
      </w:r>
    </w:p>
    <w:p w:rsidR="00DC769E" w:rsidRPr="003E4549" w:rsidRDefault="00DC769E" w:rsidP="00DC769E">
      <w:pPr>
        <w:ind w:left="3540"/>
        <w:rPr>
          <w:color w:val="FF0000"/>
        </w:rPr>
      </w:pPr>
      <w:bookmarkStart w:id="0" w:name="_GoBack"/>
      <w:bookmarkEnd w:id="0"/>
      <w:r w:rsidRPr="003E4549">
        <w:rPr>
          <w:rFonts w:eastAsiaTheme="minorHAnsi"/>
          <w:bCs/>
          <w:color w:val="FF0000"/>
          <w:lang w:eastAsia="en-US"/>
        </w:rPr>
        <w:t>Плахотнік</w:t>
      </w:r>
      <w:r w:rsidRPr="003E4549">
        <w:rPr>
          <w:rFonts w:eastAsiaTheme="minorHAnsi"/>
          <w:color w:val="FF0000"/>
          <w:lang w:eastAsia="en-US"/>
        </w:rPr>
        <w:t xml:space="preserve"> О.О. </w:t>
      </w:r>
      <w:r w:rsidRPr="003E4549">
        <w:rPr>
          <w:color w:val="FF0000"/>
        </w:rPr>
        <w:t>– за</w:t>
      </w:r>
    </w:p>
    <w:p w:rsidR="00DC769E" w:rsidRPr="003E4549" w:rsidRDefault="00DC769E" w:rsidP="00DC769E">
      <w:pPr>
        <w:ind w:left="3540"/>
        <w:rPr>
          <w:color w:val="FF0000"/>
        </w:rPr>
      </w:pPr>
      <w:r w:rsidRPr="003E4549">
        <w:rPr>
          <w:rFonts w:eastAsiaTheme="minorHAnsi"/>
          <w:bCs/>
          <w:color w:val="FF0000"/>
          <w:lang w:eastAsia="en-US"/>
        </w:rPr>
        <w:t xml:space="preserve">Савченко </w:t>
      </w:r>
      <w:r w:rsidRPr="003E4549">
        <w:rPr>
          <w:rFonts w:eastAsiaTheme="minorHAnsi"/>
          <w:color w:val="FF0000"/>
          <w:lang w:eastAsia="en-US"/>
        </w:rPr>
        <w:t xml:space="preserve">О.М. </w:t>
      </w:r>
      <w:r w:rsidRPr="003E4549">
        <w:rPr>
          <w:color w:val="FF0000"/>
        </w:rPr>
        <w:t>– за</w:t>
      </w:r>
    </w:p>
    <w:p w:rsidR="00DC769E" w:rsidRPr="003E4549" w:rsidRDefault="00DC769E" w:rsidP="00DC769E">
      <w:pPr>
        <w:ind w:left="3540"/>
        <w:rPr>
          <w:b/>
          <w:bCs/>
          <w:color w:val="FF0000"/>
          <w:u w:val="single"/>
          <w:shd w:val="clear" w:color="auto" w:fill="FFFFFF"/>
        </w:rPr>
      </w:pPr>
      <w:r w:rsidRPr="003E4549">
        <w:rPr>
          <w:rFonts w:eastAsiaTheme="minorHAnsi"/>
          <w:bCs/>
          <w:color w:val="FF0000"/>
          <w:lang w:eastAsia="en-US"/>
        </w:rPr>
        <w:t xml:space="preserve">Чиркова </w:t>
      </w:r>
      <w:r w:rsidRPr="003E4549">
        <w:rPr>
          <w:rFonts w:eastAsiaTheme="minorHAnsi"/>
          <w:color w:val="FF0000"/>
          <w:lang w:eastAsia="en-US"/>
        </w:rPr>
        <w:t xml:space="preserve">О.В. </w:t>
      </w:r>
      <w:r w:rsidRPr="003E4549">
        <w:rPr>
          <w:color w:val="FF0000"/>
        </w:rPr>
        <w:t>– за</w:t>
      </w:r>
    </w:p>
    <w:p w:rsidR="00DC769E" w:rsidRPr="003E4549" w:rsidRDefault="00DC769E" w:rsidP="00DC769E">
      <w:pPr>
        <w:pStyle w:val="a9"/>
        <w:spacing w:line="300" w:lineRule="exact"/>
        <w:jc w:val="center"/>
        <w:rPr>
          <w:b/>
          <w:bCs/>
          <w:color w:val="FF0000"/>
        </w:rPr>
      </w:pPr>
    </w:p>
    <w:p w:rsidR="00DC769E" w:rsidRPr="003E4549" w:rsidRDefault="00DC769E" w:rsidP="00DC769E">
      <w:pPr>
        <w:pStyle w:val="a9"/>
        <w:ind w:left="2832" w:firstLine="708"/>
        <w:rPr>
          <w:color w:val="FF0000"/>
        </w:rPr>
      </w:pPr>
      <w:r w:rsidRPr="003E4549">
        <w:rPr>
          <w:color w:val="FF0000"/>
        </w:rPr>
        <w:t xml:space="preserve">за </w:t>
      </w:r>
      <w:r w:rsidRPr="003E4549">
        <w:rPr>
          <w:color w:val="FF0000"/>
        </w:rPr>
        <w:tab/>
      </w:r>
      <w:r w:rsidRPr="003E4549">
        <w:rPr>
          <w:color w:val="FF0000"/>
        </w:rPr>
        <w:tab/>
        <w:t xml:space="preserve">  7</w:t>
      </w:r>
    </w:p>
    <w:p w:rsidR="00DC769E" w:rsidRPr="003E4549" w:rsidRDefault="00DC769E" w:rsidP="00DC769E">
      <w:pPr>
        <w:ind w:left="2832" w:firstLine="720"/>
        <w:jc w:val="both"/>
        <w:rPr>
          <w:color w:val="FF0000"/>
        </w:rPr>
      </w:pPr>
      <w:r w:rsidRPr="003E4549">
        <w:rPr>
          <w:color w:val="FF0000"/>
        </w:rPr>
        <w:t>проти</w:t>
      </w:r>
      <w:r w:rsidRPr="003E4549">
        <w:rPr>
          <w:color w:val="FF0000"/>
        </w:rPr>
        <w:tab/>
        <w:t xml:space="preserve">  –</w:t>
      </w:r>
      <w:r w:rsidRPr="003E4549">
        <w:rPr>
          <w:color w:val="FF0000"/>
        </w:rPr>
        <w:tab/>
        <w:t xml:space="preserve">  </w:t>
      </w:r>
    </w:p>
    <w:p w:rsidR="00DC769E" w:rsidRPr="003E4549" w:rsidRDefault="00DC769E" w:rsidP="00DC769E">
      <w:pPr>
        <w:ind w:left="2832" w:firstLine="720"/>
        <w:jc w:val="both"/>
        <w:rPr>
          <w:color w:val="FF0000"/>
        </w:rPr>
      </w:pPr>
      <w:r w:rsidRPr="003E4549">
        <w:rPr>
          <w:color w:val="FF0000"/>
        </w:rPr>
        <w:t>утримались  –</w:t>
      </w:r>
      <w:r w:rsidRPr="003E4549">
        <w:rPr>
          <w:color w:val="FF0000"/>
        </w:rPr>
        <w:tab/>
        <w:t xml:space="preserve">  </w:t>
      </w:r>
    </w:p>
    <w:p w:rsidR="00DC769E" w:rsidRPr="003E4549" w:rsidRDefault="00DC769E" w:rsidP="00DC769E">
      <w:pPr>
        <w:ind w:left="2832" w:firstLine="708"/>
        <w:jc w:val="both"/>
        <w:rPr>
          <w:color w:val="FF0000"/>
        </w:rPr>
      </w:pPr>
      <w:r w:rsidRPr="003E4549">
        <w:rPr>
          <w:color w:val="FF0000"/>
        </w:rPr>
        <w:t xml:space="preserve">усього </w:t>
      </w:r>
      <w:r w:rsidRPr="003E4549">
        <w:rPr>
          <w:color w:val="FF0000"/>
        </w:rPr>
        <w:tab/>
        <w:t xml:space="preserve">  7</w:t>
      </w:r>
      <w:r w:rsidRPr="003E4549">
        <w:rPr>
          <w:color w:val="FF0000"/>
        </w:rPr>
        <w:tab/>
        <w:t xml:space="preserve"> </w:t>
      </w:r>
    </w:p>
    <w:p w:rsidR="0090246A" w:rsidRDefault="0090246A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C06AC6" w:rsidRPr="00684E99" w:rsidRDefault="00C06AC6" w:rsidP="00D35938">
      <w:pPr>
        <w:jc w:val="both"/>
        <w:rPr>
          <w:b/>
          <w:bCs/>
          <w:sz w:val="24"/>
          <w:szCs w:val="24"/>
        </w:rPr>
      </w:pPr>
    </w:p>
    <w:p w:rsidR="0090246A" w:rsidRPr="00650DBA" w:rsidRDefault="0090246A" w:rsidP="0090246A">
      <w:pPr>
        <w:jc w:val="both"/>
        <w:rPr>
          <w:b/>
          <w:bCs/>
        </w:rPr>
      </w:pPr>
      <w:r w:rsidRPr="00650DBA">
        <w:rPr>
          <w:b/>
          <w:bCs/>
        </w:rPr>
        <w:t>Головуюча на засіданні,</w:t>
      </w:r>
    </w:p>
    <w:p w:rsidR="0090246A" w:rsidRPr="00650DBA" w:rsidRDefault="0090246A" w:rsidP="0090246A">
      <w:pPr>
        <w:jc w:val="both"/>
      </w:pPr>
      <w:r w:rsidRPr="00650DBA">
        <w:rPr>
          <w:b/>
          <w:bCs/>
        </w:rPr>
        <w:t>секретар комісії</w:t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</w:rPr>
        <w:t>Т.С.</w:t>
      </w:r>
      <w:r w:rsidRPr="00650DBA">
        <w:rPr>
          <w:b/>
          <w:bCs/>
        </w:rPr>
        <w:t xml:space="preserve"> ЧАБАНОВА</w:t>
      </w:r>
    </w:p>
    <w:p w:rsidR="0069414F" w:rsidRPr="00067175" w:rsidRDefault="0069414F" w:rsidP="00B95689">
      <w:pPr>
        <w:jc w:val="both"/>
        <w:rPr>
          <w:b/>
          <w:bCs/>
        </w:rPr>
      </w:pPr>
    </w:p>
    <w:sectPr w:rsidR="0069414F" w:rsidRPr="00067175" w:rsidSect="003E4549">
      <w:headerReference w:type="even" r:id="rId10"/>
      <w:headerReference w:type="default" r:id="rId11"/>
      <w:pgSz w:w="11906" w:h="16838" w:code="9"/>
      <w:pgMar w:top="709" w:right="851" w:bottom="709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907" w:rsidRDefault="00146907">
      <w:r>
        <w:separator/>
      </w:r>
    </w:p>
  </w:endnote>
  <w:endnote w:type="continuationSeparator" w:id="0">
    <w:p w:rsidR="00146907" w:rsidRDefault="0014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907" w:rsidRDefault="00146907">
      <w:r>
        <w:separator/>
      </w:r>
    </w:p>
  </w:footnote>
  <w:footnote w:type="continuationSeparator" w:id="0">
    <w:p w:rsidR="00146907" w:rsidRDefault="00146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3E4549" w:rsidRPr="003E4549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2B20"/>
    <w:rsid w:val="00063F93"/>
    <w:rsid w:val="000646D2"/>
    <w:rsid w:val="00064A26"/>
    <w:rsid w:val="00064F0B"/>
    <w:rsid w:val="00065735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6907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2E23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6119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1D16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4F2F"/>
    <w:rsid w:val="0029637F"/>
    <w:rsid w:val="002A00DF"/>
    <w:rsid w:val="002A034F"/>
    <w:rsid w:val="002A06C2"/>
    <w:rsid w:val="002A0B24"/>
    <w:rsid w:val="002A4399"/>
    <w:rsid w:val="002A60AC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E70F6"/>
    <w:rsid w:val="002F070E"/>
    <w:rsid w:val="002F0CCC"/>
    <w:rsid w:val="002F119C"/>
    <w:rsid w:val="002F3485"/>
    <w:rsid w:val="002F540D"/>
    <w:rsid w:val="002F7818"/>
    <w:rsid w:val="00302F9C"/>
    <w:rsid w:val="00303894"/>
    <w:rsid w:val="00303987"/>
    <w:rsid w:val="00304296"/>
    <w:rsid w:val="003058D0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549"/>
    <w:rsid w:val="003E4CA1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58B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295"/>
    <w:rsid w:val="004B47E0"/>
    <w:rsid w:val="004B4EC9"/>
    <w:rsid w:val="004B5A7B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77C05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C788B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2CCC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550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54FA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B1A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080C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A695F"/>
    <w:rsid w:val="008B0816"/>
    <w:rsid w:val="008B137D"/>
    <w:rsid w:val="008B2EAB"/>
    <w:rsid w:val="008B2F53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46A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2C4B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BD2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2FBC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30E7"/>
    <w:rsid w:val="00A4335A"/>
    <w:rsid w:val="00A43853"/>
    <w:rsid w:val="00A43F3B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32F3"/>
    <w:rsid w:val="00B136D0"/>
    <w:rsid w:val="00B136F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27E47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14C5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5A57"/>
    <w:rsid w:val="00BA7E0E"/>
    <w:rsid w:val="00BB0D69"/>
    <w:rsid w:val="00BB1F9D"/>
    <w:rsid w:val="00BB20C2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3B45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0CD4"/>
    <w:rsid w:val="00DC11A6"/>
    <w:rsid w:val="00DC176A"/>
    <w:rsid w:val="00DC1792"/>
    <w:rsid w:val="00DC1EA4"/>
    <w:rsid w:val="00DC2BE3"/>
    <w:rsid w:val="00DC3237"/>
    <w:rsid w:val="00DC769E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F2A62-DC48-4E3C-84BA-B9DB55C68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4</cp:revision>
  <cp:lastPrinted>2025-06-09T07:43:00Z</cp:lastPrinted>
  <dcterms:created xsi:type="dcterms:W3CDTF">2025-11-06T14:05:00Z</dcterms:created>
  <dcterms:modified xsi:type="dcterms:W3CDTF">2025-11-06T14:08:00Z</dcterms:modified>
</cp:coreProperties>
</file>