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656" w:rsidRDefault="007C0656" w:rsidP="007C0656">
      <w:pPr>
        <w:tabs>
          <w:tab w:val="left" w:pos="5940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7C0656" w:rsidRDefault="007C0656" w:rsidP="007C0656">
      <w:pPr>
        <w:tabs>
          <w:tab w:val="left" w:pos="5940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</w:t>
      </w:r>
    </w:p>
    <w:p w:rsidR="007C0656" w:rsidRDefault="007C0656" w:rsidP="007C0656">
      <w:pPr>
        <w:tabs>
          <w:tab w:val="left" w:pos="5940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обласної ради</w:t>
      </w:r>
    </w:p>
    <w:p w:rsidR="002F6741" w:rsidRDefault="002F6741" w:rsidP="007C0656">
      <w:pPr>
        <w:tabs>
          <w:tab w:val="left" w:pos="5940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03.11.2025 № 492-Р</w:t>
      </w:r>
      <w:bookmarkStart w:id="0" w:name="_GoBack"/>
      <w:bookmarkEnd w:id="0"/>
    </w:p>
    <w:p w:rsidR="007C0656" w:rsidRDefault="007C0656" w:rsidP="007C0656">
      <w:pPr>
        <w:tabs>
          <w:tab w:val="left" w:pos="5940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(додаток 2 до розпорядження                                                            голови обласної ради </w:t>
      </w:r>
    </w:p>
    <w:p w:rsidR="007C0656" w:rsidRDefault="007C0656" w:rsidP="007C0656">
      <w:pPr>
        <w:tabs>
          <w:tab w:val="left" w:pos="5940"/>
        </w:tabs>
        <w:ind w:left="5387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від 27 червня 2023 року  № 177-Р)</w:t>
      </w:r>
    </w:p>
    <w:p w:rsidR="007C0656" w:rsidRDefault="007C0656" w:rsidP="007C0656">
      <w:pPr>
        <w:ind w:firstLine="6480"/>
        <w:rPr>
          <w:b/>
          <w:sz w:val="28"/>
          <w:szCs w:val="26"/>
          <w:lang w:val="uk-UA"/>
        </w:rPr>
      </w:pPr>
    </w:p>
    <w:p w:rsidR="007C0656" w:rsidRDefault="007C0656" w:rsidP="007C0656">
      <w:pPr>
        <w:ind w:firstLine="6480"/>
        <w:rPr>
          <w:b/>
          <w:sz w:val="28"/>
          <w:szCs w:val="26"/>
          <w:lang w:val="uk-UA"/>
        </w:rPr>
      </w:pPr>
    </w:p>
    <w:p w:rsidR="007C0656" w:rsidRDefault="007C0656" w:rsidP="007C0656">
      <w:pPr>
        <w:jc w:val="center"/>
        <w:rPr>
          <w:b/>
          <w:sz w:val="28"/>
          <w:szCs w:val="26"/>
          <w:lang w:val="uk-UA"/>
        </w:rPr>
      </w:pPr>
    </w:p>
    <w:p w:rsidR="007C0656" w:rsidRDefault="007C0656" w:rsidP="007C0656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Г Р А Ф І К</w:t>
      </w:r>
    </w:p>
    <w:p w:rsidR="007C0656" w:rsidRDefault="007C0656" w:rsidP="007C0656">
      <w:pPr>
        <w:jc w:val="center"/>
        <w:rPr>
          <w:b/>
          <w:spacing w:val="-6"/>
          <w:sz w:val="28"/>
          <w:szCs w:val="28"/>
          <w:lang w:val="uk-UA"/>
        </w:rPr>
      </w:pPr>
      <w:r>
        <w:rPr>
          <w:b/>
          <w:spacing w:val="-6"/>
          <w:sz w:val="28"/>
          <w:szCs w:val="28"/>
          <w:lang w:val="uk-UA"/>
        </w:rPr>
        <w:t xml:space="preserve">проведення особистого прийому громадян </w:t>
      </w:r>
    </w:p>
    <w:p w:rsidR="007C0656" w:rsidRDefault="007C0656" w:rsidP="007C0656">
      <w:pPr>
        <w:jc w:val="center"/>
        <w:rPr>
          <w:b/>
          <w:sz w:val="28"/>
          <w:szCs w:val="26"/>
          <w:lang w:val="uk-UA"/>
        </w:rPr>
      </w:pPr>
      <w:r>
        <w:rPr>
          <w:b/>
          <w:spacing w:val="-6"/>
          <w:sz w:val="28"/>
          <w:szCs w:val="28"/>
          <w:lang w:val="uk-UA"/>
        </w:rPr>
        <w:t>посадовими особами Дніпропетровської обласної ради</w:t>
      </w:r>
    </w:p>
    <w:p w:rsidR="007C0656" w:rsidRDefault="007C0656" w:rsidP="007C0656">
      <w:pPr>
        <w:rPr>
          <w:b/>
          <w:sz w:val="28"/>
          <w:szCs w:val="26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2"/>
        <w:gridCol w:w="3266"/>
      </w:tblGrid>
      <w:tr w:rsidR="007C0656" w:rsidTr="007C0656">
        <w:trPr>
          <w:trHeight w:val="756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День прийому</w:t>
            </w:r>
          </w:p>
        </w:tc>
      </w:tr>
      <w:tr w:rsidR="007C0656" w:rsidTr="007C0656">
        <w:trPr>
          <w:trHeight w:val="124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Голова обласної ради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Перший понеділок</w:t>
            </w:r>
          </w:p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кожного місяця</w:t>
            </w:r>
          </w:p>
        </w:tc>
      </w:tr>
      <w:tr w:rsidR="007C0656" w:rsidTr="007C0656">
        <w:trPr>
          <w:trHeight w:val="124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Перший заступник голови обласної ради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Другий вівторок</w:t>
            </w:r>
          </w:p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кожного місяця</w:t>
            </w:r>
          </w:p>
        </w:tc>
      </w:tr>
      <w:tr w:rsidR="007C0656" w:rsidTr="007C0656">
        <w:trPr>
          <w:trHeight w:val="124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Заступник голови обласної ради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Третій вівторок</w:t>
            </w:r>
          </w:p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кожного місяця</w:t>
            </w:r>
          </w:p>
        </w:tc>
      </w:tr>
      <w:tr w:rsidR="007C0656" w:rsidTr="007C0656">
        <w:trPr>
          <w:trHeight w:val="124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Перший заступник голови обласної ради                                       по виконавчому апарату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Четверта середа</w:t>
            </w:r>
          </w:p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кожного місяця</w:t>
            </w:r>
          </w:p>
        </w:tc>
      </w:tr>
      <w:tr w:rsidR="007C0656" w:rsidTr="007C0656">
        <w:trPr>
          <w:trHeight w:val="1240"/>
        </w:trPr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Заступник голови обласної ради                                       по виконавчому апарату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Третя середа</w:t>
            </w:r>
          </w:p>
          <w:p w:rsidR="007C0656" w:rsidRDefault="007C0656">
            <w:pPr>
              <w:jc w:val="center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>кожного місяця</w:t>
            </w:r>
          </w:p>
        </w:tc>
      </w:tr>
    </w:tbl>
    <w:p w:rsidR="007C0656" w:rsidRDefault="007C0656" w:rsidP="007C0656">
      <w:pPr>
        <w:rPr>
          <w:b/>
          <w:lang w:val="uk-UA"/>
        </w:rPr>
      </w:pPr>
    </w:p>
    <w:p w:rsidR="007C0656" w:rsidRDefault="007C0656" w:rsidP="007C0656">
      <w:pPr>
        <w:rPr>
          <w:b/>
          <w:lang w:val="uk-UA"/>
        </w:rPr>
      </w:pPr>
    </w:p>
    <w:p w:rsidR="007C0656" w:rsidRDefault="007C0656" w:rsidP="007C0656">
      <w:pPr>
        <w:rPr>
          <w:b/>
          <w:lang w:val="uk-UA"/>
        </w:rPr>
      </w:pPr>
    </w:p>
    <w:p w:rsidR="007C0656" w:rsidRDefault="007C0656" w:rsidP="007C0656">
      <w:pPr>
        <w:rPr>
          <w:b/>
          <w:lang w:val="uk-UA"/>
        </w:rPr>
      </w:pPr>
    </w:p>
    <w:p w:rsidR="007C0656" w:rsidRDefault="007C0656" w:rsidP="007C0656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 xml:space="preserve">Керуючий справами  </w:t>
      </w:r>
    </w:p>
    <w:p w:rsidR="007C0656" w:rsidRDefault="007C0656" w:rsidP="007C0656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 xml:space="preserve">виконавчого апарату </w:t>
      </w:r>
    </w:p>
    <w:p w:rsidR="007C0656" w:rsidRDefault="007C0656" w:rsidP="007C0656">
      <w:pPr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обласної ради                                                                            В. ТЮРІН</w:t>
      </w:r>
    </w:p>
    <w:p w:rsidR="007C0656" w:rsidRDefault="007C0656" w:rsidP="007C0656">
      <w:pPr>
        <w:rPr>
          <w:b/>
          <w:sz w:val="28"/>
          <w:szCs w:val="28"/>
          <w:lang w:val="uk-UA"/>
        </w:rPr>
      </w:pPr>
    </w:p>
    <w:p w:rsidR="007C0656" w:rsidRDefault="007C0656" w:rsidP="007C0656">
      <w:pPr>
        <w:rPr>
          <w:b/>
          <w:sz w:val="28"/>
          <w:szCs w:val="28"/>
          <w:lang w:val="uk-UA"/>
        </w:rPr>
      </w:pPr>
    </w:p>
    <w:p w:rsidR="003F4BAF" w:rsidRDefault="003F4BAF"/>
    <w:sectPr w:rsidR="003F4B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56"/>
    <w:rsid w:val="002F6741"/>
    <w:rsid w:val="003F4BAF"/>
    <w:rsid w:val="007C0656"/>
    <w:rsid w:val="00D9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2025-11-06T08:11:00Z</dcterms:created>
  <dcterms:modified xsi:type="dcterms:W3CDTF">2025-11-06T08:31:00Z</dcterms:modified>
</cp:coreProperties>
</file>