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CE3" w:rsidRDefault="00B22CE3" w:rsidP="00204AC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Пропозиції </w:t>
      </w:r>
    </w:p>
    <w:p w:rsidR="00B22CE3" w:rsidRDefault="00B22CE3" w:rsidP="00204AC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до п</w:t>
      </w:r>
      <w:r w:rsidR="00406EB4" w:rsidRPr="00406EB4">
        <w:rPr>
          <w:rFonts w:ascii="Times New Roman" w:hAnsi="Times New Roman" w:cs="Times New Roman"/>
          <w:b/>
          <w:sz w:val="28"/>
          <w:szCs w:val="28"/>
          <w:lang w:val="uk-UA"/>
        </w:rPr>
        <w:t>лан</w:t>
      </w:r>
      <w:r>
        <w:rPr>
          <w:rFonts w:ascii="Times New Roman" w:hAnsi="Times New Roman" w:cs="Times New Roman"/>
          <w:b/>
          <w:sz w:val="28"/>
          <w:szCs w:val="28"/>
          <w:lang w:val="uk-UA"/>
        </w:rPr>
        <w:t>у</w:t>
      </w:r>
      <w:r w:rsidR="00406EB4" w:rsidRPr="00406EB4">
        <w:rPr>
          <w:rFonts w:ascii="Times New Roman" w:hAnsi="Times New Roman" w:cs="Times New Roman"/>
          <w:b/>
          <w:sz w:val="28"/>
          <w:szCs w:val="28"/>
          <w:lang w:val="uk-UA"/>
        </w:rPr>
        <w:t xml:space="preserve"> роботи </w:t>
      </w:r>
      <w:r>
        <w:rPr>
          <w:rFonts w:ascii="Times New Roman" w:hAnsi="Times New Roman" w:cs="Times New Roman"/>
          <w:b/>
          <w:sz w:val="28"/>
          <w:szCs w:val="28"/>
          <w:lang w:val="uk-UA"/>
        </w:rPr>
        <w:t xml:space="preserve">Дніпропетровської обласної ради </w:t>
      </w:r>
      <w:r>
        <w:rPr>
          <w:rFonts w:ascii="Times New Roman" w:hAnsi="Times New Roman" w:cs="Times New Roman"/>
          <w:b/>
          <w:sz w:val="28"/>
          <w:szCs w:val="28"/>
          <w:lang w:val="en-US"/>
        </w:rPr>
        <w:t>VII</w:t>
      </w:r>
      <w:r w:rsidR="00680EA9">
        <w:rPr>
          <w:rFonts w:ascii="Times New Roman" w:hAnsi="Times New Roman" w:cs="Times New Roman"/>
          <w:b/>
          <w:sz w:val="28"/>
          <w:szCs w:val="28"/>
          <w:lang w:val="en-US"/>
        </w:rPr>
        <w:t>I</w:t>
      </w:r>
      <w:r w:rsidRPr="00B22CE3">
        <w:rPr>
          <w:rFonts w:ascii="Times New Roman" w:hAnsi="Times New Roman" w:cs="Times New Roman"/>
          <w:b/>
          <w:sz w:val="28"/>
          <w:szCs w:val="28"/>
          <w:lang w:val="uk-UA"/>
        </w:rPr>
        <w:t xml:space="preserve"> </w:t>
      </w:r>
      <w:r w:rsidR="00680EA9">
        <w:rPr>
          <w:rFonts w:ascii="Times New Roman" w:hAnsi="Times New Roman" w:cs="Times New Roman"/>
          <w:b/>
          <w:sz w:val="28"/>
          <w:szCs w:val="28"/>
          <w:lang w:val="uk-UA"/>
        </w:rPr>
        <w:t>скликання на 202</w:t>
      </w:r>
      <w:r w:rsidR="004A298A">
        <w:rPr>
          <w:rFonts w:ascii="Times New Roman" w:hAnsi="Times New Roman" w:cs="Times New Roman"/>
          <w:b/>
          <w:sz w:val="28"/>
          <w:szCs w:val="28"/>
          <w:lang w:val="uk-UA"/>
        </w:rPr>
        <w:t>6</w:t>
      </w:r>
      <w:r w:rsidR="003E2283">
        <w:rPr>
          <w:rFonts w:ascii="Times New Roman" w:hAnsi="Times New Roman" w:cs="Times New Roman"/>
          <w:b/>
          <w:sz w:val="28"/>
          <w:szCs w:val="28"/>
          <w:lang w:val="uk-UA"/>
        </w:rPr>
        <w:t xml:space="preserve"> </w:t>
      </w:r>
      <w:r>
        <w:rPr>
          <w:rFonts w:ascii="Times New Roman" w:hAnsi="Times New Roman" w:cs="Times New Roman"/>
          <w:b/>
          <w:sz w:val="28"/>
          <w:szCs w:val="28"/>
          <w:lang w:val="uk-UA"/>
        </w:rPr>
        <w:t>рік</w:t>
      </w:r>
    </w:p>
    <w:p w:rsidR="003E7D44" w:rsidRDefault="00B22CE3" w:rsidP="00204AC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06EB4" w:rsidRPr="00406EB4">
        <w:rPr>
          <w:rFonts w:ascii="Times New Roman" w:hAnsi="Times New Roman" w:cs="Times New Roman"/>
          <w:b/>
          <w:sz w:val="28"/>
          <w:szCs w:val="28"/>
          <w:lang w:val="uk-UA"/>
        </w:rPr>
        <w:t xml:space="preserve">постійної комісії обласної ради </w:t>
      </w:r>
      <w:r w:rsidR="003A4BFC">
        <w:rPr>
          <w:rFonts w:ascii="Times New Roman" w:hAnsi="Times New Roman" w:cs="Times New Roman"/>
          <w:b/>
          <w:sz w:val="28"/>
          <w:szCs w:val="28"/>
          <w:lang w:val="uk-UA"/>
        </w:rPr>
        <w:t xml:space="preserve">з питань </w:t>
      </w:r>
      <w:r w:rsidR="00DC593B">
        <w:rPr>
          <w:rFonts w:ascii="Times New Roman" w:hAnsi="Times New Roman" w:cs="Times New Roman"/>
          <w:b/>
          <w:sz w:val="28"/>
          <w:szCs w:val="28"/>
          <w:lang w:val="uk-UA"/>
        </w:rPr>
        <w:t xml:space="preserve">зв’язків з об’єднаннями </w:t>
      </w:r>
    </w:p>
    <w:p w:rsidR="007F51E7" w:rsidRPr="003E2283" w:rsidRDefault="00DC593B" w:rsidP="00204ACD">
      <w:pPr>
        <w:spacing w:after="0"/>
        <w:jc w:val="center"/>
        <w:rPr>
          <w:rFonts w:ascii="Times New Roman" w:hAnsi="Times New Roman" w:cs="Times New Roman"/>
          <w:b/>
          <w:sz w:val="28"/>
          <w:szCs w:val="28"/>
        </w:rPr>
      </w:pPr>
      <w:r>
        <w:rPr>
          <w:rFonts w:ascii="Times New Roman" w:hAnsi="Times New Roman" w:cs="Times New Roman"/>
          <w:b/>
          <w:sz w:val="28"/>
          <w:szCs w:val="28"/>
          <w:lang w:val="uk-UA"/>
        </w:rPr>
        <w:t>громадян і засобами масової інформації</w:t>
      </w:r>
      <w:r w:rsidR="00406EB4" w:rsidRPr="00406EB4">
        <w:rPr>
          <w:rFonts w:ascii="Times New Roman" w:hAnsi="Times New Roman" w:cs="Times New Roman"/>
          <w:b/>
          <w:sz w:val="28"/>
          <w:szCs w:val="28"/>
          <w:lang w:val="uk-UA"/>
        </w:rPr>
        <w:t xml:space="preserve"> </w:t>
      </w:r>
      <w:bookmarkStart w:id="0" w:name="_GoBack"/>
      <w:bookmarkEnd w:id="0"/>
    </w:p>
    <w:p w:rsidR="007754A7" w:rsidRPr="003E2283" w:rsidRDefault="007754A7" w:rsidP="00204ACD">
      <w:pPr>
        <w:spacing w:after="0"/>
        <w:jc w:val="center"/>
        <w:rPr>
          <w:rFonts w:ascii="Times New Roman" w:hAnsi="Times New Roman" w:cs="Times New Roman"/>
          <w:b/>
          <w:sz w:val="28"/>
          <w:szCs w:val="28"/>
        </w:rPr>
      </w:pPr>
    </w:p>
    <w:p w:rsidR="007754A7" w:rsidRPr="007754A7" w:rsidRDefault="007754A7" w:rsidP="007754A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7754A7">
        <w:rPr>
          <w:rFonts w:ascii="Times New Roman" w:eastAsia="Times New Roman" w:hAnsi="Times New Roman" w:cs="Times New Roman"/>
          <w:b/>
          <w:sz w:val="28"/>
          <w:szCs w:val="28"/>
          <w:lang w:val="uk-UA" w:eastAsia="ru-RU"/>
        </w:rPr>
        <w:t>І. Питання для розгляду на засіданнях президії та пленарних засіданнях обласної ради</w:t>
      </w:r>
    </w:p>
    <w:p w:rsidR="007754A7" w:rsidRPr="007754A7" w:rsidRDefault="007754A7" w:rsidP="007754A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bl>
      <w:tblPr>
        <w:tblW w:w="14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440"/>
        <w:gridCol w:w="3265"/>
      </w:tblGrid>
      <w:tr w:rsidR="007754A7" w:rsidRPr="007754A7" w:rsidTr="00D773E8">
        <w:trPr>
          <w:trHeight w:val="1031"/>
          <w:tblHeader/>
        </w:trPr>
        <w:tc>
          <w:tcPr>
            <w:tcW w:w="720" w:type="dxa"/>
            <w:vAlign w:val="center"/>
          </w:tcPr>
          <w:p w:rsidR="007754A7" w:rsidRPr="007754A7" w:rsidRDefault="007754A7" w:rsidP="007754A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754A7">
              <w:rPr>
                <w:rFonts w:ascii="Times New Roman" w:eastAsia="Times New Roman" w:hAnsi="Times New Roman" w:cs="Times New Roman"/>
                <w:b/>
                <w:sz w:val="24"/>
                <w:szCs w:val="24"/>
                <w:lang w:val="uk-UA" w:eastAsia="ru-RU"/>
              </w:rPr>
              <w:t>№ з/п</w:t>
            </w:r>
          </w:p>
        </w:tc>
        <w:tc>
          <w:tcPr>
            <w:tcW w:w="10440" w:type="dxa"/>
            <w:vAlign w:val="center"/>
          </w:tcPr>
          <w:p w:rsidR="007754A7" w:rsidRPr="007754A7" w:rsidRDefault="007754A7" w:rsidP="007754A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754A7">
              <w:rPr>
                <w:rFonts w:ascii="Times New Roman" w:eastAsia="Times New Roman" w:hAnsi="Times New Roman" w:cs="Times New Roman"/>
                <w:b/>
                <w:sz w:val="24"/>
                <w:szCs w:val="24"/>
                <w:lang w:val="uk-UA" w:eastAsia="ru-RU"/>
              </w:rPr>
              <w:t>Назва питання</w:t>
            </w:r>
          </w:p>
        </w:tc>
        <w:tc>
          <w:tcPr>
            <w:tcW w:w="3265" w:type="dxa"/>
            <w:vAlign w:val="center"/>
          </w:tcPr>
          <w:p w:rsidR="007754A7" w:rsidRPr="007754A7" w:rsidRDefault="007754A7" w:rsidP="007754A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754A7">
              <w:rPr>
                <w:rFonts w:ascii="Times New Roman" w:eastAsia="Times New Roman" w:hAnsi="Times New Roman" w:cs="Times New Roman"/>
                <w:b/>
                <w:sz w:val="24"/>
                <w:szCs w:val="24"/>
                <w:lang w:val="uk-UA" w:eastAsia="ru-RU"/>
              </w:rPr>
              <w:t>Термін виконання</w:t>
            </w:r>
          </w:p>
        </w:tc>
      </w:tr>
      <w:tr w:rsidR="00207D5F" w:rsidRPr="007754A7" w:rsidTr="00D773E8">
        <w:trPr>
          <w:trHeight w:val="1031"/>
          <w:tblHeader/>
        </w:trPr>
        <w:tc>
          <w:tcPr>
            <w:tcW w:w="720" w:type="dxa"/>
            <w:vAlign w:val="center"/>
          </w:tcPr>
          <w:p w:rsidR="00207D5F" w:rsidRPr="007754A7" w:rsidRDefault="00207D5F" w:rsidP="007754A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754A7">
              <w:rPr>
                <w:rFonts w:ascii="Times New Roman" w:eastAsia="Times New Roman" w:hAnsi="Times New Roman" w:cs="Times New Roman"/>
                <w:sz w:val="24"/>
                <w:szCs w:val="24"/>
                <w:lang w:val="en-US" w:eastAsia="ru-RU"/>
              </w:rPr>
              <w:t>1</w:t>
            </w:r>
          </w:p>
        </w:tc>
        <w:tc>
          <w:tcPr>
            <w:tcW w:w="10440" w:type="dxa"/>
            <w:vAlign w:val="center"/>
          </w:tcPr>
          <w:p w:rsidR="00207D5F" w:rsidRPr="007754A7" w:rsidRDefault="00207D5F" w:rsidP="00A8288B">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754A7">
              <w:rPr>
                <w:rFonts w:ascii="Times New Roman" w:eastAsia="Times New Roman" w:hAnsi="Times New Roman" w:cs="Times New Roman"/>
                <w:sz w:val="24"/>
                <w:szCs w:val="24"/>
                <w:lang w:val="uk-UA" w:eastAsia="ru-RU"/>
              </w:rPr>
              <w:t>Про програму сприяння розвитку громадянського суспільства у Дніпропетровській області на</w:t>
            </w:r>
            <w:r>
              <w:rPr>
                <w:rFonts w:ascii="Times New Roman" w:eastAsia="Times New Roman" w:hAnsi="Times New Roman" w:cs="Times New Roman"/>
                <w:sz w:val="24"/>
                <w:szCs w:val="24"/>
                <w:lang w:val="uk-UA" w:eastAsia="ru-RU"/>
              </w:rPr>
              <w:t> </w:t>
            </w:r>
            <w:r w:rsidRPr="007754A7">
              <w:rPr>
                <w:rFonts w:ascii="Times New Roman" w:eastAsia="Times New Roman" w:hAnsi="Times New Roman" w:cs="Times New Roman"/>
                <w:sz w:val="24"/>
                <w:szCs w:val="24"/>
                <w:lang w:val="uk-UA" w:eastAsia="ru-RU"/>
              </w:rPr>
              <w:t>2017</w:t>
            </w:r>
            <w:r>
              <w:rPr>
                <w:rFonts w:ascii="Times New Roman" w:eastAsia="Times New Roman" w:hAnsi="Times New Roman" w:cs="Times New Roman"/>
                <w:sz w:val="24"/>
                <w:szCs w:val="24"/>
                <w:lang w:val="uk-UA" w:eastAsia="ru-RU"/>
              </w:rPr>
              <w:t> </w:t>
            </w:r>
            <w:r w:rsidRPr="007754A7">
              <w:rPr>
                <w:rFonts w:ascii="Times New Roman" w:eastAsia="Times New Roman" w:hAnsi="Times New Roman" w:cs="Times New Roman"/>
                <w:sz w:val="24"/>
                <w:szCs w:val="24"/>
                <w:lang w:val="uk-UA" w:eastAsia="ru-RU"/>
              </w:rPr>
              <w:t>– 202</w:t>
            </w:r>
            <w:r w:rsidR="00A8288B">
              <w:rPr>
                <w:rFonts w:ascii="Times New Roman" w:eastAsia="Times New Roman" w:hAnsi="Times New Roman" w:cs="Times New Roman"/>
                <w:sz w:val="24"/>
                <w:szCs w:val="24"/>
                <w:lang w:val="uk-UA" w:eastAsia="ru-RU"/>
              </w:rPr>
              <w:t>6</w:t>
            </w:r>
            <w:r w:rsidRPr="007754A7">
              <w:rPr>
                <w:rFonts w:ascii="Times New Roman" w:eastAsia="Times New Roman" w:hAnsi="Times New Roman" w:cs="Times New Roman"/>
                <w:sz w:val="24"/>
                <w:szCs w:val="24"/>
                <w:lang w:val="uk-UA" w:eastAsia="ru-RU"/>
              </w:rPr>
              <w:t xml:space="preserve"> роки</w:t>
            </w:r>
          </w:p>
        </w:tc>
        <w:tc>
          <w:tcPr>
            <w:tcW w:w="3265" w:type="dxa"/>
            <w:vAlign w:val="center"/>
          </w:tcPr>
          <w:p w:rsidR="00207D5F" w:rsidRPr="007754A7" w:rsidRDefault="00207D5F" w:rsidP="0011443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ІІ квартал, </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val="uk-UA" w:eastAsia="ru-RU"/>
              </w:rPr>
              <w:t xml:space="preserve"> квартал</w:t>
            </w:r>
          </w:p>
        </w:tc>
      </w:tr>
      <w:tr w:rsidR="00207D5F" w:rsidRPr="007754A7" w:rsidTr="00D773E8">
        <w:trPr>
          <w:trHeight w:val="1031"/>
          <w:tblHeader/>
        </w:trPr>
        <w:tc>
          <w:tcPr>
            <w:tcW w:w="720" w:type="dxa"/>
            <w:vAlign w:val="center"/>
          </w:tcPr>
          <w:p w:rsidR="00207D5F" w:rsidRPr="007754A7" w:rsidRDefault="00207D5F" w:rsidP="007754A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754A7">
              <w:rPr>
                <w:rFonts w:ascii="Times New Roman" w:eastAsia="Times New Roman" w:hAnsi="Times New Roman" w:cs="Times New Roman"/>
                <w:sz w:val="24"/>
                <w:szCs w:val="24"/>
                <w:lang w:val="en-US" w:eastAsia="ru-RU"/>
              </w:rPr>
              <w:t>2</w:t>
            </w:r>
          </w:p>
        </w:tc>
        <w:tc>
          <w:tcPr>
            <w:tcW w:w="10440" w:type="dxa"/>
            <w:vAlign w:val="center"/>
          </w:tcPr>
          <w:p w:rsidR="00207D5F" w:rsidRPr="007754A7" w:rsidRDefault="00207D5F" w:rsidP="003C2276">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7754A7">
              <w:rPr>
                <w:rFonts w:ascii="Times New Roman" w:eastAsia="Times New Roman" w:hAnsi="Times New Roman" w:cs="Times New Roman"/>
                <w:sz w:val="24"/>
                <w:szCs w:val="24"/>
                <w:lang w:val="uk-UA" w:eastAsia="ru-RU"/>
              </w:rPr>
              <w:t>Про Програму з розвитку інформаційно-комунікативної сфери Дніпропетровської області на</w:t>
            </w:r>
            <w:r>
              <w:rPr>
                <w:rFonts w:ascii="Times New Roman" w:eastAsia="Times New Roman" w:hAnsi="Times New Roman" w:cs="Times New Roman"/>
                <w:sz w:val="24"/>
                <w:szCs w:val="24"/>
                <w:lang w:val="uk-UA" w:eastAsia="ru-RU"/>
              </w:rPr>
              <w:t> </w:t>
            </w:r>
            <w:r w:rsidRPr="007754A7">
              <w:rPr>
                <w:rFonts w:ascii="Times New Roman" w:eastAsia="Times New Roman" w:hAnsi="Times New Roman" w:cs="Times New Roman"/>
                <w:sz w:val="24"/>
                <w:szCs w:val="24"/>
                <w:lang w:val="uk-UA" w:eastAsia="ru-RU"/>
              </w:rPr>
              <w:t>2021</w:t>
            </w:r>
            <w:r>
              <w:rPr>
                <w:rFonts w:ascii="Times New Roman" w:eastAsia="Times New Roman" w:hAnsi="Times New Roman" w:cs="Times New Roman"/>
                <w:sz w:val="24"/>
                <w:szCs w:val="24"/>
                <w:lang w:val="uk-UA" w:eastAsia="ru-RU"/>
              </w:rPr>
              <w:t> </w:t>
            </w:r>
            <w:r w:rsidRPr="007754A7">
              <w:rPr>
                <w:rFonts w:ascii="Times New Roman" w:eastAsia="Times New Roman" w:hAnsi="Times New Roman" w:cs="Times New Roman"/>
                <w:sz w:val="24"/>
                <w:szCs w:val="24"/>
                <w:lang w:val="uk-UA" w:eastAsia="ru-RU"/>
              </w:rPr>
              <w:t>– 202</w:t>
            </w:r>
            <w:r w:rsidR="003C2276">
              <w:rPr>
                <w:rFonts w:ascii="Times New Roman" w:eastAsia="Times New Roman" w:hAnsi="Times New Roman" w:cs="Times New Roman"/>
                <w:sz w:val="24"/>
                <w:szCs w:val="24"/>
                <w:lang w:val="uk-UA" w:eastAsia="ru-RU"/>
              </w:rPr>
              <w:t>8</w:t>
            </w:r>
            <w:r w:rsidRPr="007754A7">
              <w:rPr>
                <w:rFonts w:ascii="Times New Roman" w:eastAsia="Times New Roman" w:hAnsi="Times New Roman" w:cs="Times New Roman"/>
                <w:sz w:val="24"/>
                <w:szCs w:val="24"/>
                <w:lang w:val="uk-UA" w:eastAsia="ru-RU"/>
              </w:rPr>
              <w:t xml:space="preserve"> роки</w:t>
            </w:r>
          </w:p>
        </w:tc>
        <w:tc>
          <w:tcPr>
            <w:tcW w:w="3265" w:type="dxa"/>
            <w:vAlign w:val="center"/>
          </w:tcPr>
          <w:p w:rsidR="00207D5F" w:rsidRPr="007754A7" w:rsidRDefault="00207D5F" w:rsidP="00114432">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 квартал, ІІІ квартал</w:t>
            </w:r>
          </w:p>
        </w:tc>
      </w:tr>
    </w:tbl>
    <w:p w:rsidR="00B240EC" w:rsidRDefault="00B240EC" w:rsidP="00B240E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B240EC" w:rsidRDefault="00B240EC">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B240EC" w:rsidRPr="00B240EC" w:rsidRDefault="00B240EC" w:rsidP="00B240EC">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B240EC">
        <w:rPr>
          <w:rFonts w:ascii="Times New Roman" w:eastAsia="Times New Roman" w:hAnsi="Times New Roman" w:cs="Times New Roman"/>
          <w:b/>
          <w:sz w:val="28"/>
          <w:szCs w:val="28"/>
          <w:lang w:val="uk-UA" w:eastAsia="ru-RU"/>
        </w:rPr>
        <w:lastRenderedPageBreak/>
        <w:t>ІІ. Питання, заплановані для розгляду постійними комісіями обласної ради</w:t>
      </w:r>
    </w:p>
    <w:p w:rsidR="005870C2" w:rsidRPr="00B240EC" w:rsidRDefault="005870C2" w:rsidP="00204ACD">
      <w:pPr>
        <w:spacing w:after="0"/>
        <w:jc w:val="center"/>
        <w:rPr>
          <w:rFonts w:ascii="Times New Roman" w:hAnsi="Times New Roman" w:cs="Times New Roman"/>
          <w:b/>
          <w:sz w:val="28"/>
          <w:szCs w:val="28"/>
          <w:lang w:val="uk-UA"/>
        </w:rPr>
      </w:pPr>
    </w:p>
    <w:tbl>
      <w:tblPr>
        <w:tblW w:w="14406"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5"/>
        <w:gridCol w:w="1541"/>
      </w:tblGrid>
      <w:tr w:rsidR="00DC593B" w:rsidRPr="00B871C8" w:rsidTr="007D241E">
        <w:trPr>
          <w:trHeight w:val="276"/>
        </w:trPr>
        <w:tc>
          <w:tcPr>
            <w:tcW w:w="12865" w:type="dxa"/>
          </w:tcPr>
          <w:p w:rsidR="00DC593B" w:rsidRPr="00DC593B" w:rsidRDefault="00DC593B" w:rsidP="00A8288B">
            <w:pPr>
              <w:spacing w:after="60" w:line="240" w:lineRule="auto"/>
              <w:jc w:val="both"/>
              <w:rPr>
                <w:rFonts w:ascii="Times New Roman" w:hAnsi="Times New Roman" w:cs="Times New Roman"/>
                <w:sz w:val="24"/>
                <w:szCs w:val="24"/>
                <w:lang w:val="uk-UA"/>
              </w:rPr>
            </w:pPr>
            <w:r w:rsidRPr="00DC593B">
              <w:rPr>
                <w:rFonts w:ascii="Times New Roman" w:hAnsi="Times New Roman" w:cs="Times New Roman"/>
                <w:sz w:val="24"/>
                <w:szCs w:val="24"/>
                <w:lang w:val="uk-UA"/>
              </w:rPr>
              <w:t>1. Звіт про виконання заходів Програми сприяння розвитку громадянського суспільства у Дніпропетровській області на 2017 – 202</w:t>
            </w:r>
            <w:r w:rsidR="00A8288B">
              <w:rPr>
                <w:rFonts w:ascii="Times New Roman" w:hAnsi="Times New Roman" w:cs="Times New Roman"/>
                <w:sz w:val="24"/>
                <w:szCs w:val="24"/>
                <w:lang w:val="uk-UA"/>
              </w:rPr>
              <w:t>6</w:t>
            </w:r>
            <w:r w:rsidRPr="00DC593B">
              <w:rPr>
                <w:rFonts w:ascii="Times New Roman" w:hAnsi="Times New Roman" w:cs="Times New Roman"/>
                <w:sz w:val="24"/>
                <w:szCs w:val="24"/>
                <w:lang w:val="uk-UA"/>
              </w:rPr>
              <w:t xml:space="preserve"> роки за 20</w:t>
            </w:r>
            <w:r w:rsidR="00680EA9">
              <w:rPr>
                <w:rFonts w:ascii="Times New Roman" w:hAnsi="Times New Roman" w:cs="Times New Roman"/>
                <w:sz w:val="24"/>
                <w:szCs w:val="24"/>
                <w:lang w:val="uk-UA"/>
              </w:rPr>
              <w:t>2</w:t>
            </w:r>
            <w:r w:rsidR="003C2276">
              <w:rPr>
                <w:rFonts w:ascii="Times New Roman" w:hAnsi="Times New Roman" w:cs="Times New Roman"/>
                <w:sz w:val="24"/>
                <w:szCs w:val="24"/>
                <w:lang w:val="uk-UA"/>
              </w:rPr>
              <w:t>5</w:t>
            </w:r>
            <w:r w:rsidR="003E2283">
              <w:rPr>
                <w:rFonts w:ascii="Times New Roman" w:hAnsi="Times New Roman" w:cs="Times New Roman"/>
                <w:sz w:val="24"/>
                <w:szCs w:val="24"/>
                <w:lang w:val="uk-UA"/>
              </w:rPr>
              <w:t xml:space="preserve"> </w:t>
            </w:r>
            <w:r w:rsidRPr="00DC593B">
              <w:rPr>
                <w:rFonts w:ascii="Times New Roman" w:hAnsi="Times New Roman" w:cs="Times New Roman"/>
                <w:sz w:val="24"/>
                <w:szCs w:val="24"/>
                <w:lang w:val="uk-UA"/>
              </w:rPr>
              <w:t>рік.</w:t>
            </w:r>
          </w:p>
          <w:p w:rsidR="00AF4A5E" w:rsidRPr="00C96532" w:rsidRDefault="00DC593B" w:rsidP="00A8288B">
            <w:pPr>
              <w:spacing w:after="60" w:line="240" w:lineRule="auto"/>
              <w:jc w:val="both"/>
              <w:rPr>
                <w:rFonts w:ascii="Times New Roman" w:hAnsi="Times New Roman" w:cs="Times New Roman"/>
                <w:sz w:val="24"/>
                <w:szCs w:val="24"/>
              </w:rPr>
            </w:pPr>
            <w:r w:rsidRPr="00DC593B">
              <w:rPr>
                <w:rFonts w:ascii="Times New Roman" w:hAnsi="Times New Roman" w:cs="Times New Roman"/>
                <w:sz w:val="24"/>
                <w:szCs w:val="24"/>
                <w:lang w:val="uk-UA"/>
              </w:rPr>
              <w:t xml:space="preserve">2. </w:t>
            </w:r>
            <w:r w:rsidR="00AF4A5E" w:rsidRPr="00DC593B">
              <w:rPr>
                <w:rFonts w:ascii="Times New Roman" w:hAnsi="Times New Roman" w:cs="Times New Roman"/>
                <w:sz w:val="24"/>
                <w:szCs w:val="24"/>
                <w:lang w:val="uk-UA"/>
              </w:rPr>
              <w:t xml:space="preserve">Звіт про виконання заходів Програми </w:t>
            </w:r>
            <w:r w:rsidR="00AF4A5E" w:rsidRPr="00AF4A5E">
              <w:rPr>
                <w:rFonts w:ascii="Times New Roman" w:hAnsi="Times New Roman" w:cs="Times New Roman"/>
                <w:sz w:val="24"/>
                <w:szCs w:val="24"/>
              </w:rPr>
              <w:t xml:space="preserve">з </w:t>
            </w:r>
            <w:proofErr w:type="spellStart"/>
            <w:r w:rsidR="00AF4A5E" w:rsidRPr="00AF4A5E">
              <w:rPr>
                <w:rFonts w:ascii="Times New Roman" w:hAnsi="Times New Roman" w:cs="Times New Roman"/>
                <w:sz w:val="24"/>
                <w:szCs w:val="24"/>
              </w:rPr>
              <w:t>розвитку</w:t>
            </w:r>
            <w:proofErr w:type="spellEnd"/>
            <w:r w:rsidR="00AF4A5E" w:rsidRPr="00AF4A5E">
              <w:rPr>
                <w:rFonts w:ascii="Times New Roman" w:hAnsi="Times New Roman" w:cs="Times New Roman"/>
                <w:sz w:val="24"/>
                <w:szCs w:val="24"/>
              </w:rPr>
              <w:t xml:space="preserve"> </w:t>
            </w:r>
            <w:proofErr w:type="spellStart"/>
            <w:r w:rsidR="00AF4A5E" w:rsidRPr="00AF4A5E">
              <w:rPr>
                <w:rFonts w:ascii="Times New Roman" w:hAnsi="Times New Roman" w:cs="Times New Roman"/>
                <w:sz w:val="24"/>
                <w:szCs w:val="24"/>
              </w:rPr>
              <w:t>інформаційно-комунікативної</w:t>
            </w:r>
            <w:proofErr w:type="spellEnd"/>
            <w:r w:rsidR="00AF4A5E" w:rsidRPr="00AF4A5E">
              <w:rPr>
                <w:rFonts w:ascii="Times New Roman" w:hAnsi="Times New Roman" w:cs="Times New Roman"/>
                <w:sz w:val="24"/>
                <w:szCs w:val="24"/>
              </w:rPr>
              <w:t xml:space="preserve"> </w:t>
            </w:r>
            <w:proofErr w:type="spellStart"/>
            <w:r w:rsidR="00AF4A5E" w:rsidRPr="00AF4A5E">
              <w:rPr>
                <w:rFonts w:ascii="Times New Roman" w:hAnsi="Times New Roman" w:cs="Times New Roman"/>
                <w:sz w:val="24"/>
                <w:szCs w:val="24"/>
              </w:rPr>
              <w:t>сфери</w:t>
            </w:r>
            <w:proofErr w:type="spellEnd"/>
            <w:r w:rsidR="00AF4A5E" w:rsidRPr="00AF4A5E">
              <w:rPr>
                <w:rFonts w:ascii="Times New Roman" w:hAnsi="Times New Roman" w:cs="Times New Roman"/>
                <w:sz w:val="24"/>
                <w:szCs w:val="24"/>
              </w:rPr>
              <w:t xml:space="preserve"> </w:t>
            </w:r>
            <w:proofErr w:type="spellStart"/>
            <w:r w:rsidR="00AF4A5E" w:rsidRPr="00AF4A5E">
              <w:rPr>
                <w:rFonts w:ascii="Times New Roman" w:hAnsi="Times New Roman" w:cs="Times New Roman"/>
                <w:sz w:val="24"/>
                <w:szCs w:val="24"/>
              </w:rPr>
              <w:t>Дніпропетровської</w:t>
            </w:r>
            <w:proofErr w:type="spellEnd"/>
            <w:r w:rsidR="00AF4A5E" w:rsidRPr="00AF4A5E">
              <w:rPr>
                <w:rFonts w:ascii="Times New Roman" w:hAnsi="Times New Roman" w:cs="Times New Roman"/>
                <w:sz w:val="24"/>
                <w:szCs w:val="24"/>
              </w:rPr>
              <w:t xml:space="preserve"> </w:t>
            </w:r>
            <w:proofErr w:type="spellStart"/>
            <w:r w:rsidR="00AF4A5E" w:rsidRPr="00AF4A5E">
              <w:rPr>
                <w:rFonts w:ascii="Times New Roman" w:hAnsi="Times New Roman" w:cs="Times New Roman"/>
                <w:sz w:val="24"/>
                <w:szCs w:val="24"/>
              </w:rPr>
              <w:t>області</w:t>
            </w:r>
            <w:proofErr w:type="spellEnd"/>
            <w:r w:rsidR="00AF4A5E" w:rsidRPr="00AF4A5E">
              <w:rPr>
                <w:rFonts w:ascii="Times New Roman" w:hAnsi="Times New Roman" w:cs="Times New Roman"/>
                <w:sz w:val="24"/>
                <w:szCs w:val="24"/>
              </w:rPr>
              <w:t xml:space="preserve"> на 2021 – 202</w:t>
            </w:r>
            <w:r w:rsidR="003C2276">
              <w:rPr>
                <w:rFonts w:ascii="Times New Roman" w:hAnsi="Times New Roman" w:cs="Times New Roman"/>
                <w:sz w:val="24"/>
                <w:szCs w:val="24"/>
                <w:lang w:val="uk-UA"/>
              </w:rPr>
              <w:t>8</w:t>
            </w:r>
            <w:r w:rsidR="00AF4A5E" w:rsidRPr="00AF4A5E">
              <w:rPr>
                <w:rFonts w:ascii="Times New Roman" w:hAnsi="Times New Roman" w:cs="Times New Roman"/>
                <w:sz w:val="24"/>
                <w:szCs w:val="24"/>
              </w:rPr>
              <w:t xml:space="preserve"> роки</w:t>
            </w:r>
            <w:r w:rsidR="00C96532" w:rsidRPr="00C96532">
              <w:rPr>
                <w:rFonts w:ascii="Times New Roman" w:hAnsi="Times New Roman" w:cs="Times New Roman"/>
                <w:sz w:val="24"/>
                <w:szCs w:val="24"/>
              </w:rPr>
              <w:t xml:space="preserve"> </w:t>
            </w:r>
            <w:r w:rsidR="00C96532" w:rsidRPr="00DC593B">
              <w:rPr>
                <w:rFonts w:ascii="Times New Roman" w:hAnsi="Times New Roman" w:cs="Times New Roman"/>
                <w:sz w:val="24"/>
                <w:szCs w:val="24"/>
                <w:lang w:val="uk-UA"/>
              </w:rPr>
              <w:t>за 20</w:t>
            </w:r>
            <w:r w:rsidR="00C96532">
              <w:rPr>
                <w:rFonts w:ascii="Times New Roman" w:hAnsi="Times New Roman" w:cs="Times New Roman"/>
                <w:sz w:val="24"/>
                <w:szCs w:val="24"/>
                <w:lang w:val="uk-UA"/>
              </w:rPr>
              <w:t>2</w:t>
            </w:r>
            <w:r w:rsidR="003C2276">
              <w:rPr>
                <w:rFonts w:ascii="Times New Roman" w:hAnsi="Times New Roman" w:cs="Times New Roman"/>
                <w:sz w:val="24"/>
                <w:szCs w:val="24"/>
                <w:lang w:val="uk-UA"/>
              </w:rPr>
              <w:t>5</w:t>
            </w:r>
            <w:r w:rsidR="00C96532" w:rsidRPr="00DC593B">
              <w:rPr>
                <w:rFonts w:ascii="Times New Roman" w:hAnsi="Times New Roman" w:cs="Times New Roman"/>
                <w:sz w:val="24"/>
                <w:szCs w:val="24"/>
                <w:lang w:val="uk-UA"/>
              </w:rPr>
              <w:t xml:space="preserve"> рік.</w:t>
            </w:r>
          </w:p>
          <w:p w:rsidR="00DC593B" w:rsidRPr="00F119B9" w:rsidRDefault="00207D5F" w:rsidP="00A8288B">
            <w:pPr>
              <w:spacing w:after="60" w:line="240" w:lineRule="auto"/>
              <w:jc w:val="both"/>
              <w:rPr>
                <w:rFonts w:ascii="Times New Roman" w:hAnsi="Times New Roman" w:cs="Times New Roman"/>
                <w:b/>
                <w:sz w:val="24"/>
                <w:szCs w:val="24"/>
                <w:lang w:val="uk-UA"/>
              </w:rPr>
            </w:pPr>
            <w:r>
              <w:rPr>
                <w:rFonts w:ascii="Times New Roman" w:hAnsi="Times New Roman" w:cs="Times New Roman"/>
                <w:spacing w:val="-4"/>
                <w:sz w:val="24"/>
                <w:szCs w:val="24"/>
                <w:lang w:val="uk-UA"/>
              </w:rPr>
              <w:t>3</w:t>
            </w:r>
            <w:r w:rsidR="00DC593B" w:rsidRPr="00F119B9">
              <w:rPr>
                <w:rFonts w:ascii="Times New Roman" w:hAnsi="Times New Roman" w:cs="Times New Roman"/>
                <w:spacing w:val="-4"/>
                <w:sz w:val="24"/>
                <w:szCs w:val="24"/>
                <w:lang w:val="uk-UA"/>
              </w:rPr>
              <w:t xml:space="preserve">. </w:t>
            </w:r>
            <w:r w:rsidR="00DC593B" w:rsidRPr="00F119B9">
              <w:rPr>
                <w:rFonts w:ascii="Times New Roman" w:hAnsi="Times New Roman" w:cs="Times New Roman"/>
                <w:sz w:val="24"/>
                <w:szCs w:val="24"/>
                <w:lang w:val="uk-UA"/>
              </w:rPr>
              <w:t xml:space="preserve">Розгляд </w:t>
            </w:r>
            <w:r w:rsidR="003C2276">
              <w:rPr>
                <w:rFonts w:ascii="Times New Roman" w:hAnsi="Times New Roman" w:cs="Times New Roman"/>
                <w:sz w:val="24"/>
                <w:szCs w:val="24"/>
                <w:lang w:val="uk-UA"/>
              </w:rPr>
              <w:t>проєктів</w:t>
            </w:r>
            <w:r w:rsidR="00DC593B" w:rsidRPr="00F119B9">
              <w:rPr>
                <w:rFonts w:ascii="Times New Roman" w:hAnsi="Times New Roman" w:cs="Times New Roman"/>
                <w:sz w:val="24"/>
                <w:szCs w:val="24"/>
                <w:lang w:val="uk-UA"/>
              </w:rPr>
              <w:t xml:space="preserve"> рішень, які належать до компетенції комісії постійної комісії обласної ради з питань зв’язків з об’єднаннями громадян і засобами масової інформації</w:t>
            </w:r>
          </w:p>
        </w:tc>
        <w:tc>
          <w:tcPr>
            <w:tcW w:w="1541" w:type="dxa"/>
          </w:tcPr>
          <w:p w:rsidR="00DC593B" w:rsidRPr="00504760" w:rsidRDefault="00DC593B" w:rsidP="00A8288B">
            <w:pPr>
              <w:spacing w:after="6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 квартал</w:t>
            </w:r>
          </w:p>
        </w:tc>
      </w:tr>
      <w:tr w:rsidR="00DC593B" w:rsidRPr="00B84A39" w:rsidTr="007B1A80">
        <w:trPr>
          <w:trHeight w:val="276"/>
        </w:trPr>
        <w:tc>
          <w:tcPr>
            <w:tcW w:w="12865" w:type="dxa"/>
          </w:tcPr>
          <w:p w:rsidR="00566FD9" w:rsidRPr="00C131CD" w:rsidRDefault="00DC593B" w:rsidP="00A8288B">
            <w:pPr>
              <w:pStyle w:val="1b"/>
              <w:spacing w:after="60"/>
              <w:jc w:val="both"/>
              <w:rPr>
                <w:rFonts w:ascii="Times New Roman" w:hAnsi="Times New Roman"/>
                <w:color w:val="000000" w:themeColor="text1"/>
                <w:sz w:val="24"/>
                <w:szCs w:val="24"/>
                <w:lang w:val="uk-UA"/>
              </w:rPr>
            </w:pPr>
            <w:r w:rsidRPr="00DC593B">
              <w:rPr>
                <w:rFonts w:ascii="Times New Roman" w:hAnsi="Times New Roman"/>
                <w:sz w:val="24"/>
                <w:szCs w:val="24"/>
                <w:lang w:val="uk-UA"/>
              </w:rPr>
              <w:t>1</w:t>
            </w:r>
            <w:r w:rsidRPr="005B0B26">
              <w:rPr>
                <w:rFonts w:ascii="Times New Roman" w:hAnsi="Times New Roman"/>
                <w:color w:val="000000" w:themeColor="text1"/>
                <w:sz w:val="24"/>
                <w:szCs w:val="24"/>
                <w:lang w:val="uk-UA"/>
              </w:rPr>
              <w:t xml:space="preserve">. </w:t>
            </w:r>
            <w:r w:rsidR="009C0846" w:rsidRPr="005B0B26">
              <w:rPr>
                <w:rFonts w:ascii="Times New Roman" w:hAnsi="Times New Roman"/>
                <w:color w:val="000000" w:themeColor="text1"/>
                <w:sz w:val="24"/>
                <w:szCs w:val="24"/>
                <w:lang w:val="uk-UA"/>
              </w:rPr>
              <w:t>Звіт про виконання заходів Програми сприяння розвитку громадянського суспільства у Дніпропетровській області на</w:t>
            </w:r>
            <w:r w:rsidR="00566FD9" w:rsidRPr="005B0B26">
              <w:rPr>
                <w:rFonts w:ascii="Times New Roman" w:hAnsi="Times New Roman"/>
                <w:color w:val="000000" w:themeColor="text1"/>
                <w:sz w:val="24"/>
                <w:szCs w:val="24"/>
                <w:lang w:val="uk-UA"/>
              </w:rPr>
              <w:t xml:space="preserve"> 2017 – 202</w:t>
            </w:r>
            <w:r w:rsidR="00A8288B">
              <w:rPr>
                <w:rFonts w:ascii="Times New Roman" w:hAnsi="Times New Roman"/>
                <w:color w:val="000000" w:themeColor="text1"/>
                <w:sz w:val="24"/>
                <w:szCs w:val="24"/>
                <w:lang w:val="uk-UA"/>
              </w:rPr>
              <w:t>6</w:t>
            </w:r>
            <w:r w:rsidR="00566FD9" w:rsidRPr="005B0B26">
              <w:rPr>
                <w:rFonts w:ascii="Times New Roman" w:hAnsi="Times New Roman"/>
                <w:color w:val="000000" w:themeColor="text1"/>
                <w:sz w:val="24"/>
                <w:szCs w:val="24"/>
                <w:lang w:val="uk-UA"/>
              </w:rPr>
              <w:t xml:space="preserve"> роки за І квартал 202</w:t>
            </w:r>
            <w:r w:rsidR="003C2276">
              <w:rPr>
                <w:rFonts w:ascii="Times New Roman" w:hAnsi="Times New Roman"/>
                <w:color w:val="000000" w:themeColor="text1"/>
                <w:sz w:val="24"/>
                <w:szCs w:val="24"/>
                <w:lang w:val="uk-UA"/>
              </w:rPr>
              <w:t>6</w:t>
            </w:r>
            <w:r w:rsidR="00566FD9" w:rsidRPr="005B0B26">
              <w:rPr>
                <w:rFonts w:ascii="Times New Roman" w:hAnsi="Times New Roman"/>
                <w:color w:val="000000" w:themeColor="text1"/>
                <w:sz w:val="24"/>
                <w:szCs w:val="24"/>
                <w:lang w:val="uk-UA"/>
              </w:rPr>
              <w:t xml:space="preserve"> року.  </w:t>
            </w:r>
            <w:r w:rsidR="009C0846" w:rsidRPr="005B0B26">
              <w:rPr>
                <w:rFonts w:ascii="Times New Roman" w:hAnsi="Times New Roman"/>
                <w:color w:val="000000" w:themeColor="text1"/>
                <w:sz w:val="24"/>
                <w:szCs w:val="24"/>
                <w:lang w:val="uk-UA"/>
              </w:rPr>
              <w:t xml:space="preserve"> </w:t>
            </w:r>
          </w:p>
          <w:p w:rsidR="00B84A39" w:rsidRDefault="00C131CD" w:rsidP="00A8288B">
            <w:pPr>
              <w:pStyle w:val="1b"/>
              <w:spacing w:after="60"/>
              <w:jc w:val="both"/>
              <w:rPr>
                <w:rFonts w:ascii="Times New Roman" w:hAnsi="Times New Roman"/>
                <w:sz w:val="24"/>
                <w:szCs w:val="24"/>
                <w:lang w:val="uk-UA"/>
              </w:rPr>
            </w:pPr>
            <w:r>
              <w:rPr>
                <w:rFonts w:ascii="Times New Roman" w:hAnsi="Times New Roman"/>
                <w:sz w:val="24"/>
                <w:szCs w:val="24"/>
                <w:lang w:val="uk-UA"/>
              </w:rPr>
              <w:t>2</w:t>
            </w:r>
            <w:r w:rsidR="00B84A39" w:rsidRPr="00DD5D2A">
              <w:rPr>
                <w:rFonts w:ascii="Times New Roman" w:hAnsi="Times New Roman"/>
                <w:sz w:val="24"/>
                <w:szCs w:val="24"/>
                <w:lang w:val="uk-UA"/>
              </w:rPr>
              <w:t>.</w:t>
            </w:r>
            <w:r w:rsidR="00DC593B" w:rsidRPr="00DD5D2A">
              <w:rPr>
                <w:rFonts w:ascii="Times New Roman" w:hAnsi="Times New Roman"/>
                <w:sz w:val="24"/>
                <w:szCs w:val="24"/>
                <w:lang w:val="uk-UA"/>
              </w:rPr>
              <w:t xml:space="preserve"> </w:t>
            </w:r>
            <w:r w:rsidR="00C96532" w:rsidRPr="00DC593B">
              <w:rPr>
                <w:rFonts w:ascii="Times New Roman" w:hAnsi="Times New Roman"/>
                <w:sz w:val="24"/>
                <w:szCs w:val="24"/>
                <w:lang w:val="uk-UA"/>
              </w:rPr>
              <w:t xml:space="preserve">Звіт про виконання заходів Програми </w:t>
            </w:r>
            <w:r w:rsidR="00DD5D2A" w:rsidRPr="00DD5D2A">
              <w:rPr>
                <w:rFonts w:ascii="Times New Roman" w:hAnsi="Times New Roman"/>
                <w:sz w:val="24"/>
                <w:szCs w:val="24"/>
              </w:rPr>
              <w:t xml:space="preserve">з </w:t>
            </w:r>
            <w:proofErr w:type="spellStart"/>
            <w:r w:rsidR="00DD5D2A" w:rsidRPr="00DD5D2A">
              <w:rPr>
                <w:rFonts w:ascii="Times New Roman" w:hAnsi="Times New Roman"/>
                <w:sz w:val="24"/>
                <w:szCs w:val="24"/>
              </w:rPr>
              <w:t>розвитку</w:t>
            </w:r>
            <w:proofErr w:type="spellEnd"/>
            <w:r w:rsidR="00DD5D2A" w:rsidRPr="00DD5D2A">
              <w:rPr>
                <w:rFonts w:ascii="Times New Roman" w:hAnsi="Times New Roman"/>
                <w:sz w:val="24"/>
                <w:szCs w:val="24"/>
              </w:rPr>
              <w:t xml:space="preserve"> </w:t>
            </w:r>
            <w:r w:rsidR="00DD5D2A" w:rsidRPr="00DD5D2A">
              <w:rPr>
                <w:rFonts w:ascii="Times New Roman" w:hAnsi="Times New Roman"/>
                <w:sz w:val="24"/>
                <w:szCs w:val="24"/>
                <w:lang w:val="uk-UA"/>
              </w:rPr>
              <w:t>і</w:t>
            </w:r>
            <w:proofErr w:type="spellStart"/>
            <w:r w:rsidR="00DD5D2A" w:rsidRPr="00DD5D2A">
              <w:rPr>
                <w:rFonts w:ascii="Times New Roman" w:hAnsi="Times New Roman"/>
                <w:sz w:val="24"/>
                <w:szCs w:val="24"/>
              </w:rPr>
              <w:t>нформаційно-комунікативної</w:t>
            </w:r>
            <w:proofErr w:type="spellEnd"/>
            <w:r w:rsidR="00DD5D2A" w:rsidRPr="00DD5D2A">
              <w:rPr>
                <w:rFonts w:ascii="Times New Roman" w:hAnsi="Times New Roman"/>
                <w:sz w:val="24"/>
                <w:szCs w:val="24"/>
              </w:rPr>
              <w:t xml:space="preserve"> </w:t>
            </w:r>
            <w:r w:rsidR="00DD5D2A" w:rsidRPr="00DD5D2A">
              <w:rPr>
                <w:rFonts w:ascii="Times New Roman" w:hAnsi="Times New Roman"/>
                <w:sz w:val="24"/>
                <w:szCs w:val="24"/>
              </w:rPr>
              <w:br w:type="page"/>
            </w:r>
            <w:proofErr w:type="gramStart"/>
            <w:r w:rsidR="00DD5D2A" w:rsidRPr="00DD5D2A">
              <w:rPr>
                <w:rFonts w:ascii="Times New Roman" w:hAnsi="Times New Roman"/>
                <w:sz w:val="24"/>
                <w:szCs w:val="24"/>
                <w:lang w:val="en-US"/>
              </w:rPr>
              <w:t>c</w:t>
            </w:r>
            <w:proofErr w:type="spellStart"/>
            <w:r w:rsidR="00DD5D2A" w:rsidRPr="00DD5D2A">
              <w:rPr>
                <w:rFonts w:ascii="Times New Roman" w:hAnsi="Times New Roman"/>
                <w:sz w:val="24"/>
                <w:szCs w:val="24"/>
              </w:rPr>
              <w:t>фери</w:t>
            </w:r>
            <w:proofErr w:type="spellEnd"/>
            <w:proofErr w:type="gramEnd"/>
            <w:r w:rsidR="00DD5D2A" w:rsidRPr="00DD5D2A">
              <w:rPr>
                <w:rFonts w:ascii="Times New Roman" w:hAnsi="Times New Roman"/>
                <w:sz w:val="24"/>
                <w:szCs w:val="24"/>
              </w:rPr>
              <w:t xml:space="preserve"> </w:t>
            </w:r>
            <w:proofErr w:type="spellStart"/>
            <w:r w:rsidR="00DD5D2A" w:rsidRPr="00DD5D2A">
              <w:rPr>
                <w:rFonts w:ascii="Times New Roman" w:hAnsi="Times New Roman"/>
                <w:sz w:val="24"/>
                <w:szCs w:val="24"/>
              </w:rPr>
              <w:t>Дніпропетровської</w:t>
            </w:r>
            <w:proofErr w:type="spellEnd"/>
            <w:r w:rsidR="00DD5D2A" w:rsidRPr="00DD5D2A">
              <w:rPr>
                <w:rFonts w:ascii="Times New Roman" w:hAnsi="Times New Roman"/>
                <w:sz w:val="24"/>
                <w:szCs w:val="24"/>
              </w:rPr>
              <w:t xml:space="preserve"> </w:t>
            </w:r>
            <w:proofErr w:type="spellStart"/>
            <w:r w:rsidR="00DD5D2A" w:rsidRPr="00DD5D2A">
              <w:rPr>
                <w:rFonts w:ascii="Times New Roman" w:hAnsi="Times New Roman"/>
                <w:sz w:val="24"/>
                <w:szCs w:val="24"/>
              </w:rPr>
              <w:t>області</w:t>
            </w:r>
            <w:proofErr w:type="spellEnd"/>
            <w:r w:rsidR="00DD5D2A" w:rsidRPr="00DD5D2A">
              <w:rPr>
                <w:rFonts w:ascii="Times New Roman" w:hAnsi="Times New Roman"/>
                <w:sz w:val="24"/>
                <w:szCs w:val="24"/>
              </w:rPr>
              <w:t xml:space="preserve"> на 2021 – 202</w:t>
            </w:r>
            <w:r w:rsidR="003C2276">
              <w:rPr>
                <w:rFonts w:ascii="Times New Roman" w:hAnsi="Times New Roman"/>
                <w:sz w:val="24"/>
                <w:szCs w:val="24"/>
                <w:lang w:val="uk-UA"/>
              </w:rPr>
              <w:t>8</w:t>
            </w:r>
            <w:r w:rsidR="00DD5D2A" w:rsidRPr="00DD5D2A">
              <w:rPr>
                <w:rFonts w:ascii="Times New Roman" w:hAnsi="Times New Roman"/>
                <w:sz w:val="24"/>
                <w:szCs w:val="24"/>
              </w:rPr>
              <w:t xml:space="preserve"> роки</w:t>
            </w:r>
            <w:r w:rsidR="00C96532" w:rsidRPr="00C96532">
              <w:rPr>
                <w:rFonts w:ascii="Times New Roman" w:hAnsi="Times New Roman"/>
                <w:sz w:val="24"/>
                <w:szCs w:val="24"/>
              </w:rPr>
              <w:t xml:space="preserve"> </w:t>
            </w:r>
            <w:r w:rsidR="00C96532">
              <w:rPr>
                <w:rFonts w:ascii="Times New Roman" w:hAnsi="Times New Roman"/>
                <w:color w:val="000000" w:themeColor="text1"/>
                <w:sz w:val="24"/>
                <w:szCs w:val="24"/>
                <w:lang w:val="uk-UA"/>
              </w:rPr>
              <w:t>за</w:t>
            </w:r>
            <w:r w:rsidR="00C96532">
              <w:rPr>
                <w:rFonts w:ascii="Times New Roman" w:hAnsi="Times New Roman"/>
                <w:sz w:val="24"/>
                <w:szCs w:val="24"/>
                <w:lang w:val="uk-UA"/>
              </w:rPr>
              <w:t xml:space="preserve"> І квартал 202</w:t>
            </w:r>
            <w:r w:rsidR="003C2276">
              <w:rPr>
                <w:rFonts w:ascii="Times New Roman" w:hAnsi="Times New Roman"/>
                <w:sz w:val="24"/>
                <w:szCs w:val="24"/>
                <w:lang w:val="uk-UA"/>
              </w:rPr>
              <w:t>6</w:t>
            </w:r>
            <w:r w:rsidR="00C96532">
              <w:rPr>
                <w:rFonts w:ascii="Times New Roman" w:hAnsi="Times New Roman"/>
                <w:sz w:val="24"/>
                <w:szCs w:val="24"/>
                <w:lang w:val="uk-UA"/>
              </w:rPr>
              <w:t xml:space="preserve"> року</w:t>
            </w:r>
            <w:r w:rsidR="00DD5D2A">
              <w:rPr>
                <w:rFonts w:ascii="Times New Roman" w:hAnsi="Times New Roman"/>
                <w:sz w:val="24"/>
                <w:szCs w:val="24"/>
                <w:lang w:val="uk-UA"/>
              </w:rPr>
              <w:t>.</w:t>
            </w:r>
          </w:p>
          <w:p w:rsidR="00F127DA" w:rsidRPr="007754A7" w:rsidRDefault="00C131CD" w:rsidP="00A8288B">
            <w:pPr>
              <w:pStyle w:val="1b"/>
              <w:spacing w:after="60"/>
              <w:jc w:val="both"/>
              <w:rPr>
                <w:rFonts w:ascii="Times New Roman" w:hAnsi="Times New Roman"/>
                <w:b/>
                <w:sz w:val="24"/>
                <w:szCs w:val="24"/>
                <w:lang w:val="uk-UA"/>
              </w:rPr>
            </w:pPr>
            <w:r>
              <w:rPr>
                <w:rFonts w:ascii="Times New Roman" w:hAnsi="Times New Roman"/>
                <w:sz w:val="24"/>
                <w:szCs w:val="24"/>
                <w:lang w:val="uk-UA"/>
              </w:rPr>
              <w:t>3</w:t>
            </w:r>
            <w:r w:rsidR="00B84A39">
              <w:rPr>
                <w:rFonts w:ascii="Times New Roman" w:hAnsi="Times New Roman"/>
                <w:sz w:val="24"/>
                <w:szCs w:val="24"/>
                <w:lang w:val="uk-UA"/>
              </w:rPr>
              <w:t xml:space="preserve">. </w:t>
            </w:r>
            <w:r w:rsidR="00DC593B" w:rsidRPr="00DC593B">
              <w:rPr>
                <w:rFonts w:ascii="Times New Roman" w:hAnsi="Times New Roman"/>
                <w:sz w:val="24"/>
                <w:szCs w:val="24"/>
                <w:lang w:val="uk-UA"/>
              </w:rPr>
              <w:t xml:space="preserve">Розгляд </w:t>
            </w:r>
            <w:r w:rsidR="003C2276">
              <w:rPr>
                <w:rFonts w:ascii="Times New Roman" w:hAnsi="Times New Roman"/>
                <w:sz w:val="24"/>
                <w:szCs w:val="24"/>
                <w:lang w:val="uk-UA"/>
              </w:rPr>
              <w:t>проєктів</w:t>
            </w:r>
            <w:r w:rsidR="00DC593B" w:rsidRPr="00DC593B">
              <w:rPr>
                <w:rFonts w:ascii="Times New Roman" w:hAnsi="Times New Roman"/>
                <w:sz w:val="24"/>
                <w:szCs w:val="24"/>
                <w:lang w:val="uk-UA"/>
              </w:rPr>
              <w:t xml:space="preserve"> рішень, які належать до компетенції постійної комісії обласної ради з питань зв’язків з об’єднаннями громадян і засобами масової інформації</w:t>
            </w:r>
          </w:p>
        </w:tc>
        <w:tc>
          <w:tcPr>
            <w:tcW w:w="1541" w:type="dxa"/>
          </w:tcPr>
          <w:p w:rsidR="00DC593B" w:rsidRPr="00504760" w:rsidRDefault="00DC593B" w:rsidP="00A8288B">
            <w:pPr>
              <w:spacing w:after="6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ІІ квартал</w:t>
            </w:r>
          </w:p>
        </w:tc>
      </w:tr>
      <w:tr w:rsidR="00DC593B" w:rsidRPr="00F119B9" w:rsidTr="007B1A80">
        <w:trPr>
          <w:trHeight w:val="276"/>
        </w:trPr>
        <w:tc>
          <w:tcPr>
            <w:tcW w:w="12865" w:type="dxa"/>
          </w:tcPr>
          <w:p w:rsidR="00EE5B5A" w:rsidRDefault="00EE5B5A" w:rsidP="00A8288B">
            <w:pPr>
              <w:pStyle w:val="1b"/>
              <w:spacing w:after="60"/>
              <w:jc w:val="both"/>
              <w:rPr>
                <w:rFonts w:ascii="Times New Roman" w:hAnsi="Times New Roman"/>
                <w:color w:val="000000" w:themeColor="text1"/>
                <w:sz w:val="24"/>
                <w:szCs w:val="24"/>
                <w:lang w:val="uk-UA"/>
              </w:rPr>
            </w:pPr>
            <w:r w:rsidRPr="00DC593B">
              <w:rPr>
                <w:rFonts w:ascii="Times New Roman" w:hAnsi="Times New Roman"/>
                <w:sz w:val="24"/>
                <w:szCs w:val="24"/>
                <w:lang w:val="uk-UA"/>
              </w:rPr>
              <w:t xml:space="preserve">1. </w:t>
            </w:r>
            <w:r w:rsidRPr="00F119B9">
              <w:rPr>
                <w:rFonts w:ascii="Times New Roman" w:hAnsi="Times New Roman"/>
                <w:sz w:val="24"/>
                <w:szCs w:val="24"/>
                <w:lang w:val="uk-UA"/>
              </w:rPr>
              <w:t>Про хід виконання Програми сприяння розвитку громадянського суспільства у Дніпропе</w:t>
            </w:r>
            <w:r>
              <w:rPr>
                <w:rFonts w:ascii="Times New Roman" w:hAnsi="Times New Roman"/>
                <w:sz w:val="24"/>
                <w:szCs w:val="24"/>
                <w:lang w:val="uk-UA"/>
              </w:rPr>
              <w:t>тровській області на 2017 –</w:t>
            </w:r>
            <w:r w:rsidRPr="009C0846">
              <w:rPr>
                <w:rFonts w:ascii="Times New Roman" w:hAnsi="Times New Roman"/>
                <w:color w:val="000000" w:themeColor="text1"/>
                <w:sz w:val="24"/>
                <w:szCs w:val="24"/>
                <w:lang w:val="uk-UA"/>
              </w:rPr>
              <w:t>202</w:t>
            </w:r>
            <w:r w:rsidR="00A8288B">
              <w:rPr>
                <w:rFonts w:ascii="Times New Roman" w:hAnsi="Times New Roman"/>
                <w:color w:val="000000" w:themeColor="text1"/>
                <w:sz w:val="24"/>
                <w:szCs w:val="24"/>
                <w:lang w:val="uk-UA"/>
              </w:rPr>
              <w:t>6</w:t>
            </w:r>
            <w:r w:rsidRPr="009C0846">
              <w:rPr>
                <w:rFonts w:ascii="Times New Roman" w:hAnsi="Times New Roman"/>
                <w:color w:val="000000" w:themeColor="text1"/>
                <w:sz w:val="24"/>
                <w:szCs w:val="24"/>
                <w:lang w:val="uk-UA"/>
              </w:rPr>
              <w:t xml:space="preserve"> роки.</w:t>
            </w:r>
          </w:p>
          <w:p w:rsidR="00A17D87" w:rsidRPr="005B0B26" w:rsidRDefault="00C131CD" w:rsidP="00A8288B">
            <w:pPr>
              <w:pStyle w:val="1b"/>
              <w:spacing w:after="60"/>
              <w:jc w:val="both"/>
              <w:rPr>
                <w:rFonts w:ascii="Times New Roman" w:hAnsi="Times New Roman"/>
                <w:sz w:val="24"/>
                <w:szCs w:val="24"/>
                <w:lang w:val="uk-UA"/>
              </w:rPr>
            </w:pPr>
            <w:r>
              <w:rPr>
                <w:rFonts w:ascii="Times New Roman" w:hAnsi="Times New Roman"/>
                <w:sz w:val="24"/>
                <w:szCs w:val="24"/>
                <w:lang w:val="uk-UA"/>
              </w:rPr>
              <w:t>2</w:t>
            </w:r>
            <w:r w:rsidR="00EE5B5A" w:rsidRPr="00DD5D2A">
              <w:rPr>
                <w:rFonts w:ascii="Times New Roman" w:hAnsi="Times New Roman"/>
                <w:sz w:val="24"/>
                <w:szCs w:val="24"/>
                <w:lang w:val="uk-UA"/>
              </w:rPr>
              <w:t xml:space="preserve">. Про хід виконання Програми </w:t>
            </w:r>
            <w:r w:rsidR="00EE5B5A" w:rsidRPr="00DD5D2A">
              <w:rPr>
                <w:rFonts w:ascii="Times New Roman" w:hAnsi="Times New Roman"/>
                <w:sz w:val="24"/>
                <w:szCs w:val="24"/>
              </w:rPr>
              <w:t xml:space="preserve">з </w:t>
            </w:r>
            <w:proofErr w:type="spellStart"/>
            <w:r w:rsidR="00EE5B5A" w:rsidRPr="00DD5D2A">
              <w:rPr>
                <w:rFonts w:ascii="Times New Roman" w:hAnsi="Times New Roman"/>
                <w:sz w:val="24"/>
                <w:szCs w:val="24"/>
              </w:rPr>
              <w:t>розвитку</w:t>
            </w:r>
            <w:proofErr w:type="spellEnd"/>
            <w:r w:rsidR="00EE5B5A" w:rsidRPr="00DD5D2A">
              <w:rPr>
                <w:rFonts w:ascii="Times New Roman" w:hAnsi="Times New Roman"/>
                <w:sz w:val="24"/>
                <w:szCs w:val="24"/>
              </w:rPr>
              <w:t xml:space="preserve"> </w:t>
            </w:r>
            <w:r w:rsidR="00EE5B5A" w:rsidRPr="00DD5D2A">
              <w:rPr>
                <w:rFonts w:ascii="Times New Roman" w:hAnsi="Times New Roman"/>
                <w:sz w:val="24"/>
                <w:szCs w:val="24"/>
                <w:lang w:val="uk-UA"/>
              </w:rPr>
              <w:t>і</w:t>
            </w:r>
            <w:proofErr w:type="spellStart"/>
            <w:r w:rsidR="00EE5B5A" w:rsidRPr="00DD5D2A">
              <w:rPr>
                <w:rFonts w:ascii="Times New Roman" w:hAnsi="Times New Roman"/>
                <w:sz w:val="24"/>
                <w:szCs w:val="24"/>
              </w:rPr>
              <w:t>нформаційно-комунікативної</w:t>
            </w:r>
            <w:proofErr w:type="spellEnd"/>
            <w:r w:rsidR="00EE5B5A" w:rsidRPr="00DD5D2A">
              <w:rPr>
                <w:rFonts w:ascii="Times New Roman" w:hAnsi="Times New Roman"/>
                <w:sz w:val="24"/>
                <w:szCs w:val="24"/>
              </w:rPr>
              <w:t xml:space="preserve"> </w:t>
            </w:r>
            <w:r w:rsidR="00EE5B5A" w:rsidRPr="00DD5D2A">
              <w:rPr>
                <w:rFonts w:ascii="Times New Roman" w:hAnsi="Times New Roman"/>
                <w:sz w:val="24"/>
                <w:szCs w:val="24"/>
              </w:rPr>
              <w:br w:type="page"/>
            </w:r>
            <w:proofErr w:type="gramStart"/>
            <w:r w:rsidR="00EE5B5A" w:rsidRPr="00DD5D2A">
              <w:rPr>
                <w:rFonts w:ascii="Times New Roman" w:hAnsi="Times New Roman"/>
                <w:sz w:val="24"/>
                <w:szCs w:val="24"/>
                <w:lang w:val="en-US"/>
              </w:rPr>
              <w:t>c</w:t>
            </w:r>
            <w:proofErr w:type="spellStart"/>
            <w:r w:rsidR="00EE5B5A" w:rsidRPr="00DD5D2A">
              <w:rPr>
                <w:rFonts w:ascii="Times New Roman" w:hAnsi="Times New Roman"/>
                <w:sz w:val="24"/>
                <w:szCs w:val="24"/>
              </w:rPr>
              <w:t>фери</w:t>
            </w:r>
            <w:proofErr w:type="spellEnd"/>
            <w:proofErr w:type="gramEnd"/>
            <w:r w:rsidR="00EE5B5A" w:rsidRPr="00DD5D2A">
              <w:rPr>
                <w:rFonts w:ascii="Times New Roman" w:hAnsi="Times New Roman"/>
                <w:sz w:val="24"/>
                <w:szCs w:val="24"/>
              </w:rPr>
              <w:t xml:space="preserve"> </w:t>
            </w:r>
            <w:proofErr w:type="spellStart"/>
            <w:r w:rsidR="00EE5B5A" w:rsidRPr="00DD5D2A">
              <w:rPr>
                <w:rFonts w:ascii="Times New Roman" w:hAnsi="Times New Roman"/>
                <w:sz w:val="24"/>
                <w:szCs w:val="24"/>
              </w:rPr>
              <w:t>Дніпропетровської</w:t>
            </w:r>
            <w:proofErr w:type="spellEnd"/>
            <w:r w:rsidR="00EE5B5A" w:rsidRPr="00DD5D2A">
              <w:rPr>
                <w:rFonts w:ascii="Times New Roman" w:hAnsi="Times New Roman"/>
                <w:sz w:val="24"/>
                <w:szCs w:val="24"/>
              </w:rPr>
              <w:t xml:space="preserve"> </w:t>
            </w:r>
            <w:proofErr w:type="spellStart"/>
            <w:r w:rsidR="00EE5B5A" w:rsidRPr="00DD5D2A">
              <w:rPr>
                <w:rFonts w:ascii="Times New Roman" w:hAnsi="Times New Roman"/>
                <w:sz w:val="24"/>
                <w:szCs w:val="24"/>
              </w:rPr>
              <w:t>області</w:t>
            </w:r>
            <w:proofErr w:type="spellEnd"/>
            <w:r w:rsidR="00EE5B5A" w:rsidRPr="00DD5D2A">
              <w:rPr>
                <w:rFonts w:ascii="Times New Roman" w:hAnsi="Times New Roman"/>
                <w:sz w:val="24"/>
                <w:szCs w:val="24"/>
              </w:rPr>
              <w:t xml:space="preserve"> на 2021 – 202</w:t>
            </w:r>
            <w:r w:rsidR="003C2276">
              <w:rPr>
                <w:rFonts w:ascii="Times New Roman" w:hAnsi="Times New Roman"/>
                <w:sz w:val="24"/>
                <w:szCs w:val="24"/>
                <w:lang w:val="uk-UA"/>
              </w:rPr>
              <w:t>8</w:t>
            </w:r>
            <w:r w:rsidR="00EE5B5A" w:rsidRPr="00DD5D2A">
              <w:rPr>
                <w:rFonts w:ascii="Times New Roman" w:hAnsi="Times New Roman"/>
                <w:sz w:val="24"/>
                <w:szCs w:val="24"/>
              </w:rPr>
              <w:t xml:space="preserve"> роки</w:t>
            </w:r>
            <w:r w:rsidR="00EE5B5A">
              <w:rPr>
                <w:rFonts w:ascii="Times New Roman" w:hAnsi="Times New Roman"/>
                <w:sz w:val="24"/>
                <w:szCs w:val="24"/>
                <w:lang w:val="uk-UA"/>
              </w:rPr>
              <w:t>.</w:t>
            </w:r>
          </w:p>
          <w:p w:rsidR="00DC593B" w:rsidRPr="00DC593B" w:rsidRDefault="00C131CD" w:rsidP="00A8288B">
            <w:pPr>
              <w:spacing w:after="60" w:line="240" w:lineRule="auto"/>
              <w:jc w:val="both"/>
              <w:rPr>
                <w:rFonts w:ascii="Times New Roman" w:hAnsi="Times New Roman" w:cs="Times New Roman"/>
                <w:b/>
                <w:sz w:val="24"/>
                <w:szCs w:val="24"/>
                <w:lang w:val="uk-UA"/>
              </w:rPr>
            </w:pPr>
            <w:r>
              <w:rPr>
                <w:rFonts w:ascii="Times New Roman" w:hAnsi="Times New Roman"/>
                <w:sz w:val="24"/>
                <w:szCs w:val="24"/>
                <w:lang w:val="uk-UA"/>
              </w:rPr>
              <w:t>3</w:t>
            </w:r>
            <w:r w:rsidR="00EE5B5A">
              <w:rPr>
                <w:rFonts w:ascii="Times New Roman" w:hAnsi="Times New Roman"/>
                <w:sz w:val="24"/>
                <w:szCs w:val="24"/>
                <w:lang w:val="uk-UA"/>
              </w:rPr>
              <w:t xml:space="preserve">. </w:t>
            </w:r>
            <w:r w:rsidR="00EE5B5A" w:rsidRPr="00DC593B">
              <w:rPr>
                <w:rFonts w:ascii="Times New Roman" w:hAnsi="Times New Roman"/>
                <w:sz w:val="24"/>
                <w:szCs w:val="24"/>
                <w:lang w:val="uk-UA"/>
              </w:rPr>
              <w:t xml:space="preserve">Розгляд </w:t>
            </w:r>
            <w:r w:rsidR="003C2276">
              <w:rPr>
                <w:rFonts w:ascii="Times New Roman" w:hAnsi="Times New Roman"/>
                <w:sz w:val="24"/>
                <w:szCs w:val="24"/>
                <w:lang w:val="uk-UA"/>
              </w:rPr>
              <w:t>проєктів</w:t>
            </w:r>
            <w:r w:rsidR="00EE5B5A" w:rsidRPr="00DC593B">
              <w:rPr>
                <w:rFonts w:ascii="Times New Roman" w:hAnsi="Times New Roman"/>
                <w:sz w:val="24"/>
                <w:szCs w:val="24"/>
                <w:lang w:val="uk-UA"/>
              </w:rPr>
              <w:t xml:space="preserve"> рішень, які належать до компетенції постійної комісії обласної ради з питань зв’язків з об’єднаннями громадян і засобами масової інформації</w:t>
            </w:r>
          </w:p>
        </w:tc>
        <w:tc>
          <w:tcPr>
            <w:tcW w:w="1541" w:type="dxa"/>
          </w:tcPr>
          <w:p w:rsidR="00DC593B" w:rsidRPr="00504760" w:rsidRDefault="00DC593B" w:rsidP="00A8288B">
            <w:pPr>
              <w:spacing w:after="6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ІІІ квартал</w:t>
            </w:r>
          </w:p>
        </w:tc>
      </w:tr>
      <w:tr w:rsidR="00DC593B" w:rsidRPr="00B871C8" w:rsidTr="007B1A80">
        <w:trPr>
          <w:trHeight w:val="276"/>
        </w:trPr>
        <w:tc>
          <w:tcPr>
            <w:tcW w:w="12865" w:type="dxa"/>
          </w:tcPr>
          <w:p w:rsidR="00EE5B5A" w:rsidRPr="00DC593B" w:rsidRDefault="00DC593B" w:rsidP="00A8288B">
            <w:pPr>
              <w:spacing w:after="60" w:line="240" w:lineRule="auto"/>
              <w:jc w:val="both"/>
              <w:rPr>
                <w:rFonts w:ascii="Times New Roman" w:hAnsi="Times New Roman" w:cs="Times New Roman"/>
                <w:sz w:val="24"/>
                <w:szCs w:val="24"/>
                <w:lang w:val="uk-UA"/>
              </w:rPr>
            </w:pPr>
            <w:r w:rsidRPr="00DC593B">
              <w:rPr>
                <w:rFonts w:ascii="Times New Roman" w:hAnsi="Times New Roman" w:cs="Times New Roman"/>
                <w:sz w:val="24"/>
                <w:szCs w:val="24"/>
                <w:lang w:val="uk-UA"/>
              </w:rPr>
              <w:t xml:space="preserve">1. </w:t>
            </w:r>
            <w:r w:rsidR="00EE5B5A" w:rsidRPr="00DC593B">
              <w:rPr>
                <w:rFonts w:ascii="Times New Roman" w:hAnsi="Times New Roman" w:cs="Times New Roman"/>
                <w:sz w:val="24"/>
                <w:szCs w:val="24"/>
                <w:lang w:val="uk-UA"/>
              </w:rPr>
              <w:t>Звіт про виконання заходів Програми сприяння розвитку громадянського суспільства у Дніпропетровській області на</w:t>
            </w:r>
            <w:r w:rsidR="00EE5B5A">
              <w:rPr>
                <w:rFonts w:ascii="Times New Roman" w:hAnsi="Times New Roman"/>
                <w:sz w:val="24"/>
                <w:szCs w:val="24"/>
                <w:lang w:val="uk-UA"/>
              </w:rPr>
              <w:t xml:space="preserve"> 2017 – </w:t>
            </w:r>
            <w:r w:rsidR="00EE5B5A" w:rsidRPr="009C0846">
              <w:rPr>
                <w:rFonts w:ascii="Times New Roman" w:hAnsi="Times New Roman"/>
                <w:color w:val="000000" w:themeColor="text1"/>
                <w:sz w:val="24"/>
                <w:szCs w:val="24"/>
                <w:lang w:val="uk-UA"/>
              </w:rPr>
              <w:t>202</w:t>
            </w:r>
            <w:r w:rsidR="00A8288B">
              <w:rPr>
                <w:rFonts w:ascii="Times New Roman" w:hAnsi="Times New Roman"/>
                <w:color w:val="000000" w:themeColor="text1"/>
                <w:sz w:val="24"/>
                <w:szCs w:val="24"/>
                <w:lang w:val="uk-UA"/>
              </w:rPr>
              <w:t>6</w:t>
            </w:r>
            <w:r w:rsidR="00EE5B5A" w:rsidRPr="009C0846">
              <w:rPr>
                <w:rFonts w:ascii="Times New Roman" w:hAnsi="Times New Roman"/>
                <w:color w:val="000000" w:themeColor="text1"/>
                <w:sz w:val="24"/>
                <w:szCs w:val="24"/>
                <w:lang w:val="uk-UA"/>
              </w:rPr>
              <w:t xml:space="preserve"> роки</w:t>
            </w:r>
            <w:r w:rsidR="00EE5B5A">
              <w:rPr>
                <w:rFonts w:ascii="Times New Roman" w:hAnsi="Times New Roman"/>
                <w:color w:val="000000" w:themeColor="text1"/>
                <w:sz w:val="24"/>
                <w:szCs w:val="24"/>
                <w:lang w:val="uk-UA"/>
              </w:rPr>
              <w:t xml:space="preserve"> за</w:t>
            </w:r>
            <w:r w:rsidR="00EE5B5A">
              <w:rPr>
                <w:rFonts w:ascii="Times New Roman" w:hAnsi="Times New Roman"/>
                <w:sz w:val="24"/>
                <w:szCs w:val="24"/>
                <w:lang w:val="uk-UA"/>
              </w:rPr>
              <w:t xml:space="preserve"> </w:t>
            </w:r>
            <w:r w:rsidR="00D92328">
              <w:rPr>
                <w:rFonts w:ascii="Times New Roman" w:hAnsi="Times New Roman"/>
                <w:sz w:val="24"/>
                <w:szCs w:val="24"/>
                <w:lang w:val="uk-UA"/>
              </w:rPr>
              <w:t>9 місяців</w:t>
            </w:r>
            <w:r w:rsidR="00D92328">
              <w:rPr>
                <w:rFonts w:ascii="Times New Roman" w:hAnsi="Times New Roman" w:cs="Times New Roman"/>
                <w:sz w:val="24"/>
                <w:szCs w:val="24"/>
                <w:lang w:val="uk-UA"/>
              </w:rPr>
              <w:t xml:space="preserve"> </w:t>
            </w:r>
            <w:r w:rsidR="00EE5B5A">
              <w:rPr>
                <w:rFonts w:ascii="Times New Roman" w:hAnsi="Times New Roman"/>
                <w:sz w:val="24"/>
                <w:szCs w:val="24"/>
                <w:lang w:val="uk-UA"/>
              </w:rPr>
              <w:t>202</w:t>
            </w:r>
            <w:r w:rsidR="003C2276">
              <w:rPr>
                <w:rFonts w:ascii="Times New Roman" w:hAnsi="Times New Roman"/>
                <w:sz w:val="24"/>
                <w:szCs w:val="24"/>
                <w:lang w:val="uk-UA"/>
              </w:rPr>
              <w:t>6</w:t>
            </w:r>
            <w:r w:rsidR="00EE5B5A">
              <w:rPr>
                <w:rFonts w:ascii="Times New Roman" w:hAnsi="Times New Roman"/>
                <w:sz w:val="24"/>
                <w:szCs w:val="24"/>
                <w:lang w:val="uk-UA"/>
              </w:rPr>
              <w:t xml:space="preserve"> року.</w:t>
            </w:r>
          </w:p>
          <w:p w:rsidR="003C320B" w:rsidRDefault="00DC593B" w:rsidP="00A8288B">
            <w:pPr>
              <w:spacing w:after="60" w:line="240" w:lineRule="auto"/>
              <w:jc w:val="both"/>
              <w:rPr>
                <w:rFonts w:ascii="Times New Roman" w:hAnsi="Times New Roman" w:cs="Times New Roman"/>
                <w:sz w:val="24"/>
                <w:szCs w:val="24"/>
                <w:lang w:val="uk-UA"/>
              </w:rPr>
            </w:pPr>
            <w:r w:rsidRPr="00DC593B">
              <w:rPr>
                <w:rFonts w:ascii="Times New Roman" w:hAnsi="Times New Roman" w:cs="Times New Roman"/>
                <w:sz w:val="24"/>
                <w:szCs w:val="24"/>
                <w:lang w:val="uk-UA"/>
              </w:rPr>
              <w:t xml:space="preserve">2. </w:t>
            </w:r>
            <w:r w:rsidR="00B516BD" w:rsidRPr="00DC593B">
              <w:rPr>
                <w:rFonts w:ascii="Times New Roman" w:hAnsi="Times New Roman" w:cs="Times New Roman"/>
                <w:sz w:val="24"/>
                <w:szCs w:val="24"/>
                <w:lang w:val="uk-UA"/>
              </w:rPr>
              <w:t xml:space="preserve">Звіт про виконання заходів Програми </w:t>
            </w:r>
            <w:r w:rsidR="00B516BD" w:rsidRPr="00DD5D2A">
              <w:rPr>
                <w:rFonts w:ascii="Times New Roman" w:hAnsi="Times New Roman"/>
                <w:sz w:val="24"/>
                <w:szCs w:val="24"/>
              </w:rPr>
              <w:t xml:space="preserve">з </w:t>
            </w:r>
            <w:proofErr w:type="spellStart"/>
            <w:r w:rsidR="00B516BD" w:rsidRPr="00DD5D2A">
              <w:rPr>
                <w:rFonts w:ascii="Times New Roman" w:hAnsi="Times New Roman"/>
                <w:sz w:val="24"/>
                <w:szCs w:val="24"/>
              </w:rPr>
              <w:t>розвитку</w:t>
            </w:r>
            <w:proofErr w:type="spellEnd"/>
            <w:r w:rsidR="00B516BD" w:rsidRPr="00DD5D2A">
              <w:rPr>
                <w:rFonts w:ascii="Times New Roman" w:hAnsi="Times New Roman"/>
                <w:sz w:val="24"/>
                <w:szCs w:val="24"/>
              </w:rPr>
              <w:t xml:space="preserve"> </w:t>
            </w:r>
            <w:r w:rsidR="00B516BD" w:rsidRPr="00DD5D2A">
              <w:rPr>
                <w:rFonts w:ascii="Times New Roman" w:hAnsi="Times New Roman"/>
                <w:sz w:val="24"/>
                <w:szCs w:val="24"/>
                <w:lang w:val="uk-UA"/>
              </w:rPr>
              <w:t>і</w:t>
            </w:r>
            <w:proofErr w:type="spellStart"/>
            <w:r w:rsidR="00B516BD" w:rsidRPr="00DD5D2A">
              <w:rPr>
                <w:rFonts w:ascii="Times New Roman" w:hAnsi="Times New Roman"/>
                <w:sz w:val="24"/>
                <w:szCs w:val="24"/>
              </w:rPr>
              <w:t>нформаційно-комунікативної</w:t>
            </w:r>
            <w:proofErr w:type="spellEnd"/>
            <w:r w:rsidR="00B516BD" w:rsidRPr="00DD5D2A">
              <w:rPr>
                <w:rFonts w:ascii="Times New Roman" w:hAnsi="Times New Roman"/>
                <w:sz w:val="24"/>
                <w:szCs w:val="24"/>
              </w:rPr>
              <w:t xml:space="preserve"> </w:t>
            </w:r>
            <w:r w:rsidR="00B516BD" w:rsidRPr="00DD5D2A">
              <w:rPr>
                <w:rFonts w:ascii="Times New Roman" w:hAnsi="Times New Roman"/>
                <w:sz w:val="24"/>
                <w:szCs w:val="24"/>
              </w:rPr>
              <w:br w:type="page"/>
            </w:r>
            <w:proofErr w:type="gramStart"/>
            <w:r w:rsidR="00B516BD" w:rsidRPr="00DD5D2A">
              <w:rPr>
                <w:rFonts w:ascii="Times New Roman" w:hAnsi="Times New Roman"/>
                <w:sz w:val="24"/>
                <w:szCs w:val="24"/>
                <w:lang w:val="en-US"/>
              </w:rPr>
              <w:t>c</w:t>
            </w:r>
            <w:proofErr w:type="spellStart"/>
            <w:r w:rsidR="00B516BD" w:rsidRPr="00DD5D2A">
              <w:rPr>
                <w:rFonts w:ascii="Times New Roman" w:hAnsi="Times New Roman"/>
                <w:sz w:val="24"/>
                <w:szCs w:val="24"/>
              </w:rPr>
              <w:t>фери</w:t>
            </w:r>
            <w:proofErr w:type="spellEnd"/>
            <w:proofErr w:type="gramEnd"/>
            <w:r w:rsidR="00B516BD" w:rsidRPr="00DD5D2A">
              <w:rPr>
                <w:rFonts w:ascii="Times New Roman" w:hAnsi="Times New Roman"/>
                <w:sz w:val="24"/>
                <w:szCs w:val="24"/>
              </w:rPr>
              <w:t xml:space="preserve"> </w:t>
            </w:r>
            <w:proofErr w:type="spellStart"/>
            <w:r w:rsidR="00B516BD" w:rsidRPr="00DD5D2A">
              <w:rPr>
                <w:rFonts w:ascii="Times New Roman" w:hAnsi="Times New Roman"/>
                <w:sz w:val="24"/>
                <w:szCs w:val="24"/>
              </w:rPr>
              <w:t>Дніпропетровської</w:t>
            </w:r>
            <w:proofErr w:type="spellEnd"/>
            <w:r w:rsidR="00B516BD" w:rsidRPr="00DD5D2A">
              <w:rPr>
                <w:rFonts w:ascii="Times New Roman" w:hAnsi="Times New Roman"/>
                <w:sz w:val="24"/>
                <w:szCs w:val="24"/>
              </w:rPr>
              <w:t xml:space="preserve"> </w:t>
            </w:r>
            <w:proofErr w:type="spellStart"/>
            <w:r w:rsidR="00B516BD" w:rsidRPr="00DD5D2A">
              <w:rPr>
                <w:rFonts w:ascii="Times New Roman" w:hAnsi="Times New Roman"/>
                <w:sz w:val="24"/>
                <w:szCs w:val="24"/>
              </w:rPr>
              <w:t>області</w:t>
            </w:r>
            <w:proofErr w:type="spellEnd"/>
            <w:r w:rsidR="00B516BD" w:rsidRPr="00DD5D2A">
              <w:rPr>
                <w:rFonts w:ascii="Times New Roman" w:hAnsi="Times New Roman"/>
                <w:sz w:val="24"/>
                <w:szCs w:val="24"/>
              </w:rPr>
              <w:t xml:space="preserve"> на 2021 – 202</w:t>
            </w:r>
            <w:r w:rsidR="003C2276">
              <w:rPr>
                <w:rFonts w:ascii="Times New Roman" w:hAnsi="Times New Roman"/>
                <w:sz w:val="24"/>
                <w:szCs w:val="24"/>
                <w:lang w:val="uk-UA"/>
              </w:rPr>
              <w:t>8</w:t>
            </w:r>
            <w:r w:rsidR="00B516BD" w:rsidRPr="00DD5D2A">
              <w:rPr>
                <w:rFonts w:ascii="Times New Roman" w:hAnsi="Times New Roman"/>
                <w:sz w:val="24"/>
                <w:szCs w:val="24"/>
              </w:rPr>
              <w:t xml:space="preserve"> роки</w:t>
            </w:r>
            <w:r w:rsidR="00B516BD" w:rsidRPr="00C96532">
              <w:rPr>
                <w:rFonts w:ascii="Times New Roman" w:hAnsi="Times New Roman"/>
                <w:sz w:val="24"/>
                <w:szCs w:val="24"/>
              </w:rPr>
              <w:t xml:space="preserve"> </w:t>
            </w:r>
            <w:r w:rsidR="00B516BD">
              <w:rPr>
                <w:rFonts w:ascii="Times New Roman" w:hAnsi="Times New Roman"/>
                <w:color w:val="000000" w:themeColor="text1"/>
                <w:sz w:val="24"/>
                <w:szCs w:val="24"/>
                <w:lang w:val="uk-UA"/>
              </w:rPr>
              <w:t>за</w:t>
            </w:r>
            <w:r w:rsidR="00B516BD">
              <w:rPr>
                <w:rFonts w:ascii="Times New Roman" w:hAnsi="Times New Roman"/>
                <w:sz w:val="24"/>
                <w:szCs w:val="24"/>
                <w:lang w:val="uk-UA"/>
              </w:rPr>
              <w:t xml:space="preserve"> </w:t>
            </w:r>
            <w:r w:rsidR="00F127DA">
              <w:rPr>
                <w:rFonts w:ascii="Times New Roman" w:hAnsi="Times New Roman"/>
                <w:sz w:val="24"/>
                <w:szCs w:val="24"/>
                <w:lang w:val="uk-UA"/>
              </w:rPr>
              <w:t xml:space="preserve">9 місяців </w:t>
            </w:r>
            <w:r w:rsidR="00B516BD">
              <w:rPr>
                <w:rFonts w:ascii="Times New Roman" w:hAnsi="Times New Roman"/>
                <w:sz w:val="24"/>
                <w:szCs w:val="24"/>
                <w:lang w:val="uk-UA"/>
              </w:rPr>
              <w:t>202</w:t>
            </w:r>
            <w:r w:rsidR="003C2276">
              <w:rPr>
                <w:rFonts w:ascii="Times New Roman" w:hAnsi="Times New Roman"/>
                <w:sz w:val="24"/>
                <w:szCs w:val="24"/>
                <w:lang w:val="uk-UA"/>
              </w:rPr>
              <w:t>6</w:t>
            </w:r>
            <w:r w:rsidR="00B516BD">
              <w:rPr>
                <w:rFonts w:ascii="Times New Roman" w:hAnsi="Times New Roman"/>
                <w:sz w:val="24"/>
                <w:szCs w:val="24"/>
                <w:lang w:val="uk-UA"/>
              </w:rPr>
              <w:t xml:space="preserve"> року</w:t>
            </w:r>
            <w:r w:rsidR="007876E4" w:rsidRPr="00DC593B">
              <w:rPr>
                <w:rFonts w:ascii="Times New Roman" w:hAnsi="Times New Roman" w:cs="Times New Roman"/>
                <w:sz w:val="24"/>
                <w:szCs w:val="24"/>
                <w:lang w:val="uk-UA"/>
              </w:rPr>
              <w:t>.</w:t>
            </w:r>
          </w:p>
          <w:p w:rsidR="00DC593B" w:rsidRPr="00DC593B" w:rsidRDefault="00F127DA" w:rsidP="00A8288B">
            <w:pPr>
              <w:spacing w:after="60" w:line="240" w:lineRule="auto"/>
              <w:jc w:val="both"/>
              <w:rPr>
                <w:rFonts w:ascii="Times New Roman" w:hAnsi="Times New Roman" w:cs="Times New Roman"/>
                <w:sz w:val="24"/>
                <w:szCs w:val="24"/>
                <w:lang w:val="uk-UA"/>
              </w:rPr>
            </w:pPr>
            <w:r w:rsidRPr="00F127DA">
              <w:rPr>
                <w:rFonts w:ascii="Times New Roman" w:hAnsi="Times New Roman" w:cs="Times New Roman"/>
                <w:spacing w:val="-4"/>
                <w:sz w:val="24"/>
                <w:szCs w:val="24"/>
                <w:lang w:val="uk-UA"/>
              </w:rPr>
              <w:t>4</w:t>
            </w:r>
            <w:r w:rsidR="00DC593B" w:rsidRPr="00DC593B">
              <w:rPr>
                <w:rFonts w:ascii="Times New Roman" w:hAnsi="Times New Roman" w:cs="Times New Roman"/>
                <w:spacing w:val="-4"/>
                <w:sz w:val="24"/>
                <w:szCs w:val="24"/>
                <w:lang w:val="uk-UA"/>
              </w:rPr>
              <w:t xml:space="preserve">. </w:t>
            </w:r>
            <w:r w:rsidR="00DC593B" w:rsidRPr="00DC593B">
              <w:rPr>
                <w:rFonts w:ascii="Times New Roman" w:hAnsi="Times New Roman" w:cs="Times New Roman"/>
                <w:sz w:val="24"/>
                <w:szCs w:val="24"/>
                <w:lang w:val="uk-UA"/>
              </w:rPr>
              <w:t xml:space="preserve">Розгляд </w:t>
            </w:r>
            <w:r w:rsidR="003C2276">
              <w:rPr>
                <w:rFonts w:ascii="Times New Roman" w:hAnsi="Times New Roman" w:cs="Times New Roman"/>
                <w:sz w:val="24"/>
                <w:szCs w:val="24"/>
                <w:lang w:val="uk-UA"/>
              </w:rPr>
              <w:t>проєктів</w:t>
            </w:r>
            <w:r w:rsidR="00DC593B" w:rsidRPr="00DC593B">
              <w:rPr>
                <w:rFonts w:ascii="Times New Roman" w:hAnsi="Times New Roman" w:cs="Times New Roman"/>
                <w:sz w:val="24"/>
                <w:szCs w:val="24"/>
                <w:lang w:val="uk-UA"/>
              </w:rPr>
              <w:t xml:space="preserve"> рішень, які належать до компетенції постійної комісії обласної ради з питань  зв’язків з об’єднаннями громадян і засобами масової інформації.</w:t>
            </w:r>
          </w:p>
          <w:p w:rsidR="00DC593B" w:rsidRPr="00DC593B" w:rsidRDefault="00F127DA" w:rsidP="00A8288B">
            <w:pPr>
              <w:spacing w:after="60" w:line="240" w:lineRule="auto"/>
              <w:jc w:val="both"/>
              <w:rPr>
                <w:rFonts w:ascii="Times New Roman" w:hAnsi="Times New Roman" w:cs="Times New Roman"/>
                <w:b/>
                <w:sz w:val="24"/>
                <w:szCs w:val="24"/>
                <w:lang w:val="uk-UA"/>
              </w:rPr>
            </w:pPr>
            <w:r w:rsidRPr="00F127DA">
              <w:rPr>
                <w:rFonts w:ascii="Times New Roman" w:hAnsi="Times New Roman" w:cs="Times New Roman"/>
                <w:sz w:val="24"/>
                <w:szCs w:val="24"/>
                <w:lang w:val="uk-UA"/>
              </w:rPr>
              <w:t>5</w:t>
            </w:r>
            <w:r w:rsidR="00DC593B" w:rsidRPr="00DC593B">
              <w:rPr>
                <w:rFonts w:ascii="Times New Roman" w:hAnsi="Times New Roman" w:cs="Times New Roman"/>
                <w:sz w:val="24"/>
                <w:szCs w:val="24"/>
                <w:lang w:val="uk-UA"/>
              </w:rPr>
              <w:t>. Про план роботи постійної комісії обласної ради з питань  зв’язків з об’єднаннями громадян і за</w:t>
            </w:r>
            <w:r w:rsidR="00B24F56">
              <w:rPr>
                <w:rFonts w:ascii="Times New Roman" w:hAnsi="Times New Roman" w:cs="Times New Roman"/>
                <w:sz w:val="24"/>
                <w:szCs w:val="24"/>
                <w:lang w:val="uk-UA"/>
              </w:rPr>
              <w:t>собами масової інформації на 202</w:t>
            </w:r>
            <w:r w:rsidR="00C131CD">
              <w:rPr>
                <w:rFonts w:ascii="Times New Roman" w:hAnsi="Times New Roman" w:cs="Times New Roman"/>
                <w:sz w:val="24"/>
                <w:szCs w:val="24"/>
                <w:lang w:val="uk-UA"/>
              </w:rPr>
              <w:t>6</w:t>
            </w:r>
            <w:r w:rsidR="00DC593B" w:rsidRPr="00DC593B">
              <w:rPr>
                <w:rFonts w:ascii="Times New Roman" w:hAnsi="Times New Roman" w:cs="Times New Roman"/>
                <w:sz w:val="24"/>
                <w:szCs w:val="24"/>
                <w:lang w:val="uk-UA"/>
              </w:rPr>
              <w:t xml:space="preserve"> рік</w:t>
            </w:r>
          </w:p>
        </w:tc>
        <w:tc>
          <w:tcPr>
            <w:tcW w:w="1541" w:type="dxa"/>
          </w:tcPr>
          <w:p w:rsidR="00DC593B" w:rsidRPr="00B871C8" w:rsidRDefault="00DC593B" w:rsidP="00A8288B">
            <w:pPr>
              <w:spacing w:after="60"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квартал</w:t>
            </w:r>
          </w:p>
        </w:tc>
      </w:tr>
    </w:tbl>
    <w:p w:rsidR="005870C2" w:rsidRDefault="005870C2" w:rsidP="0031774B">
      <w:pPr>
        <w:spacing w:after="0"/>
        <w:rPr>
          <w:rFonts w:ascii="Times New Roman" w:hAnsi="Times New Roman" w:cs="Times New Roman"/>
          <w:b/>
          <w:sz w:val="18"/>
          <w:szCs w:val="28"/>
          <w:lang w:val="uk-UA"/>
        </w:rPr>
      </w:pPr>
    </w:p>
    <w:p w:rsidR="005870C2" w:rsidRPr="00F119B9" w:rsidRDefault="005870C2" w:rsidP="0031774B">
      <w:pPr>
        <w:spacing w:after="0"/>
        <w:rPr>
          <w:rFonts w:ascii="Times New Roman" w:hAnsi="Times New Roman" w:cs="Times New Roman"/>
          <w:b/>
          <w:sz w:val="18"/>
          <w:szCs w:val="28"/>
          <w:lang w:val="uk-UA"/>
        </w:rPr>
      </w:pPr>
    </w:p>
    <w:p w:rsidR="00CF070D" w:rsidRDefault="009A0664" w:rsidP="0031774B">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Голова постійної комісії                        </w:t>
      </w:r>
      <w:r w:rsidR="003C320E">
        <w:rPr>
          <w:rFonts w:ascii="Times New Roman" w:hAnsi="Times New Roman" w:cs="Times New Roman"/>
          <w:b/>
          <w:sz w:val="28"/>
          <w:szCs w:val="28"/>
          <w:lang w:val="uk-UA"/>
        </w:rPr>
        <w:t xml:space="preserve">                        </w:t>
      </w:r>
      <w:r w:rsidR="00F127DA" w:rsidRPr="00F127DA">
        <w:rPr>
          <w:rFonts w:ascii="Times New Roman" w:hAnsi="Times New Roman" w:cs="Times New Roman"/>
          <w:b/>
          <w:sz w:val="28"/>
          <w:szCs w:val="28"/>
        </w:rPr>
        <w:t xml:space="preserve">               </w:t>
      </w:r>
      <w:r w:rsidR="003C320E">
        <w:rPr>
          <w:rFonts w:ascii="Times New Roman" w:hAnsi="Times New Roman" w:cs="Times New Roman"/>
          <w:b/>
          <w:sz w:val="28"/>
          <w:szCs w:val="28"/>
          <w:lang w:val="uk-UA"/>
        </w:rPr>
        <w:t xml:space="preserve">                                </w:t>
      </w:r>
      <w:r w:rsidR="00DC593B">
        <w:rPr>
          <w:rFonts w:ascii="Times New Roman" w:hAnsi="Times New Roman" w:cs="Times New Roman"/>
          <w:b/>
          <w:sz w:val="28"/>
          <w:szCs w:val="28"/>
          <w:lang w:val="uk-UA"/>
        </w:rPr>
        <w:t xml:space="preserve">    </w:t>
      </w:r>
      <w:r w:rsidR="003C320E">
        <w:rPr>
          <w:rFonts w:ascii="Times New Roman" w:hAnsi="Times New Roman" w:cs="Times New Roman"/>
          <w:b/>
          <w:sz w:val="28"/>
          <w:szCs w:val="28"/>
          <w:lang w:val="uk-UA"/>
        </w:rPr>
        <w:t xml:space="preserve">  </w:t>
      </w:r>
      <w:r w:rsidR="003C320B">
        <w:rPr>
          <w:rFonts w:ascii="Times New Roman" w:hAnsi="Times New Roman" w:cs="Times New Roman"/>
          <w:b/>
          <w:sz w:val="28"/>
          <w:szCs w:val="28"/>
          <w:lang w:val="uk-UA"/>
        </w:rPr>
        <w:t>А.В</w:t>
      </w:r>
      <w:r w:rsidR="00DC593B">
        <w:rPr>
          <w:rFonts w:ascii="Times New Roman" w:hAnsi="Times New Roman" w:cs="Times New Roman"/>
          <w:b/>
          <w:sz w:val="28"/>
          <w:szCs w:val="28"/>
          <w:lang w:val="uk-UA"/>
        </w:rPr>
        <w:t xml:space="preserve">. </w:t>
      </w:r>
      <w:r w:rsidR="003C320B">
        <w:rPr>
          <w:rFonts w:ascii="Times New Roman" w:hAnsi="Times New Roman" w:cs="Times New Roman"/>
          <w:b/>
          <w:sz w:val="28"/>
          <w:szCs w:val="28"/>
          <w:lang w:val="uk-UA"/>
        </w:rPr>
        <w:t>МАРЧЕНКО</w:t>
      </w:r>
    </w:p>
    <w:sectPr w:rsidR="00CF070D" w:rsidSect="00E91921">
      <w:headerReference w:type="default" r:id="rId8"/>
      <w:pgSz w:w="16838" w:h="11906" w:orient="landscape"/>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3E" w:rsidRDefault="00EA2C3E" w:rsidP="00204ACD">
      <w:pPr>
        <w:spacing w:after="0" w:line="240" w:lineRule="auto"/>
      </w:pPr>
      <w:r>
        <w:separator/>
      </w:r>
    </w:p>
  </w:endnote>
  <w:endnote w:type="continuationSeparator" w:id="0">
    <w:p w:rsidR="00EA2C3E" w:rsidRDefault="00EA2C3E" w:rsidP="0020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3E" w:rsidRDefault="00EA2C3E" w:rsidP="00204ACD">
      <w:pPr>
        <w:spacing w:after="0" w:line="240" w:lineRule="auto"/>
      </w:pPr>
      <w:r>
        <w:separator/>
      </w:r>
    </w:p>
  </w:footnote>
  <w:footnote w:type="continuationSeparator" w:id="0">
    <w:p w:rsidR="00EA2C3E" w:rsidRDefault="00EA2C3E" w:rsidP="00204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729849"/>
      <w:docPartObj>
        <w:docPartGallery w:val="Page Numbers (Top of Page)"/>
        <w:docPartUnique/>
      </w:docPartObj>
    </w:sdtPr>
    <w:sdtEndPr>
      <w:rPr>
        <w:rFonts w:ascii="Times New Roman" w:hAnsi="Times New Roman" w:cs="Times New Roman"/>
        <w:sz w:val="28"/>
        <w:szCs w:val="28"/>
      </w:rPr>
    </w:sdtEndPr>
    <w:sdtContent>
      <w:p w:rsidR="00204ACD" w:rsidRPr="005870C2" w:rsidRDefault="00204ACD">
        <w:pPr>
          <w:pStyle w:val="a4"/>
          <w:jc w:val="center"/>
          <w:rPr>
            <w:rFonts w:ascii="Times New Roman" w:hAnsi="Times New Roman" w:cs="Times New Roman"/>
            <w:sz w:val="28"/>
            <w:szCs w:val="28"/>
          </w:rPr>
        </w:pPr>
        <w:r w:rsidRPr="005870C2">
          <w:rPr>
            <w:rFonts w:ascii="Times New Roman" w:hAnsi="Times New Roman" w:cs="Times New Roman"/>
            <w:sz w:val="28"/>
            <w:szCs w:val="28"/>
          </w:rPr>
          <w:fldChar w:fldCharType="begin"/>
        </w:r>
        <w:r w:rsidRPr="005870C2">
          <w:rPr>
            <w:rFonts w:ascii="Times New Roman" w:hAnsi="Times New Roman" w:cs="Times New Roman"/>
            <w:sz w:val="28"/>
            <w:szCs w:val="28"/>
          </w:rPr>
          <w:instrText>PAGE   \* MERGEFORMAT</w:instrText>
        </w:r>
        <w:r w:rsidRPr="005870C2">
          <w:rPr>
            <w:rFonts w:ascii="Times New Roman" w:hAnsi="Times New Roman" w:cs="Times New Roman"/>
            <w:sz w:val="28"/>
            <w:szCs w:val="28"/>
          </w:rPr>
          <w:fldChar w:fldCharType="separate"/>
        </w:r>
        <w:r w:rsidR="004A298A">
          <w:rPr>
            <w:rFonts w:ascii="Times New Roman" w:hAnsi="Times New Roman" w:cs="Times New Roman"/>
            <w:noProof/>
            <w:sz w:val="28"/>
            <w:szCs w:val="28"/>
          </w:rPr>
          <w:t>2</w:t>
        </w:r>
        <w:r w:rsidRPr="005870C2">
          <w:rPr>
            <w:rFonts w:ascii="Times New Roman" w:hAnsi="Times New Roman" w:cs="Times New Roman"/>
            <w:sz w:val="28"/>
            <w:szCs w:val="28"/>
          </w:rPr>
          <w:fldChar w:fldCharType="end"/>
        </w:r>
      </w:p>
    </w:sdtContent>
  </w:sdt>
  <w:p w:rsidR="00204ACD" w:rsidRDefault="00204A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0472C"/>
    <w:multiLevelType w:val="hybridMultilevel"/>
    <w:tmpl w:val="42C868D2"/>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64DA43F2"/>
    <w:multiLevelType w:val="hybridMultilevel"/>
    <w:tmpl w:val="CD12BC5E"/>
    <w:lvl w:ilvl="0" w:tplc="0422000F">
      <w:start w:val="1"/>
      <w:numFmt w:val="decimal"/>
      <w:lvlText w:val="%1."/>
      <w:lvlJc w:val="left"/>
      <w:pPr>
        <w:ind w:left="540" w:hanging="360"/>
      </w:pPr>
      <w:rPr>
        <w:rFonts w:cs="Times New Roman" w:hint="default"/>
      </w:rPr>
    </w:lvl>
    <w:lvl w:ilvl="1" w:tplc="04220019">
      <w:start w:val="1"/>
      <w:numFmt w:val="lowerLetter"/>
      <w:lvlText w:val="%2."/>
      <w:lvlJc w:val="left"/>
      <w:pPr>
        <w:ind w:left="1260" w:hanging="360"/>
      </w:pPr>
      <w:rPr>
        <w:rFonts w:cs="Times New Roman"/>
      </w:rPr>
    </w:lvl>
    <w:lvl w:ilvl="2" w:tplc="0422001B">
      <w:start w:val="1"/>
      <w:numFmt w:val="lowerRoman"/>
      <w:lvlText w:val="%3."/>
      <w:lvlJc w:val="right"/>
      <w:pPr>
        <w:ind w:left="1980" w:hanging="180"/>
      </w:pPr>
      <w:rPr>
        <w:rFonts w:cs="Times New Roman"/>
      </w:rPr>
    </w:lvl>
    <w:lvl w:ilvl="3" w:tplc="0422000F">
      <w:start w:val="1"/>
      <w:numFmt w:val="decimal"/>
      <w:lvlText w:val="%4."/>
      <w:lvlJc w:val="left"/>
      <w:pPr>
        <w:ind w:left="2700" w:hanging="360"/>
      </w:pPr>
      <w:rPr>
        <w:rFonts w:cs="Times New Roman"/>
      </w:rPr>
    </w:lvl>
    <w:lvl w:ilvl="4" w:tplc="04220019">
      <w:start w:val="1"/>
      <w:numFmt w:val="lowerLetter"/>
      <w:lvlText w:val="%5."/>
      <w:lvlJc w:val="left"/>
      <w:pPr>
        <w:ind w:left="3420" w:hanging="360"/>
      </w:pPr>
      <w:rPr>
        <w:rFonts w:cs="Times New Roman"/>
      </w:rPr>
    </w:lvl>
    <w:lvl w:ilvl="5" w:tplc="0422001B">
      <w:start w:val="1"/>
      <w:numFmt w:val="lowerRoman"/>
      <w:lvlText w:val="%6."/>
      <w:lvlJc w:val="right"/>
      <w:pPr>
        <w:ind w:left="4140" w:hanging="180"/>
      </w:pPr>
      <w:rPr>
        <w:rFonts w:cs="Times New Roman"/>
      </w:rPr>
    </w:lvl>
    <w:lvl w:ilvl="6" w:tplc="0422000F">
      <w:start w:val="1"/>
      <w:numFmt w:val="decimal"/>
      <w:lvlText w:val="%7."/>
      <w:lvlJc w:val="left"/>
      <w:pPr>
        <w:ind w:left="4860" w:hanging="360"/>
      </w:pPr>
      <w:rPr>
        <w:rFonts w:cs="Times New Roman"/>
      </w:rPr>
    </w:lvl>
    <w:lvl w:ilvl="7" w:tplc="04220019">
      <w:start w:val="1"/>
      <w:numFmt w:val="lowerLetter"/>
      <w:lvlText w:val="%8."/>
      <w:lvlJc w:val="left"/>
      <w:pPr>
        <w:ind w:left="5580" w:hanging="360"/>
      </w:pPr>
      <w:rPr>
        <w:rFonts w:cs="Times New Roman"/>
      </w:rPr>
    </w:lvl>
    <w:lvl w:ilvl="8" w:tplc="0422001B">
      <w:start w:val="1"/>
      <w:numFmt w:val="lowerRoman"/>
      <w:lvlText w:val="%9."/>
      <w:lvlJc w:val="right"/>
      <w:pPr>
        <w:ind w:left="63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FE"/>
    <w:rsid w:val="00007A0A"/>
    <w:rsid w:val="00054D3C"/>
    <w:rsid w:val="00063364"/>
    <w:rsid w:val="00131C0C"/>
    <w:rsid w:val="001903C5"/>
    <w:rsid w:val="00204ACD"/>
    <w:rsid w:val="00207D5F"/>
    <w:rsid w:val="00272BED"/>
    <w:rsid w:val="002D2D5D"/>
    <w:rsid w:val="003064A6"/>
    <w:rsid w:val="0031774B"/>
    <w:rsid w:val="0034688B"/>
    <w:rsid w:val="00362B7A"/>
    <w:rsid w:val="00387ED9"/>
    <w:rsid w:val="003A4BFC"/>
    <w:rsid w:val="003A4E8E"/>
    <w:rsid w:val="003C2276"/>
    <w:rsid w:val="003C320B"/>
    <w:rsid w:val="003C320E"/>
    <w:rsid w:val="003E2283"/>
    <w:rsid w:val="003E7D44"/>
    <w:rsid w:val="00406EB4"/>
    <w:rsid w:val="004335FE"/>
    <w:rsid w:val="004A298A"/>
    <w:rsid w:val="004D06AB"/>
    <w:rsid w:val="004D0853"/>
    <w:rsid w:val="004F5725"/>
    <w:rsid w:val="00504760"/>
    <w:rsid w:val="00566FD9"/>
    <w:rsid w:val="00580990"/>
    <w:rsid w:val="005870C2"/>
    <w:rsid w:val="005B0B26"/>
    <w:rsid w:val="005D0567"/>
    <w:rsid w:val="00603F37"/>
    <w:rsid w:val="00680EA9"/>
    <w:rsid w:val="007754A7"/>
    <w:rsid w:val="007876E4"/>
    <w:rsid w:val="007B7ABB"/>
    <w:rsid w:val="007C7F52"/>
    <w:rsid w:val="007E50C2"/>
    <w:rsid w:val="007F51E7"/>
    <w:rsid w:val="00877355"/>
    <w:rsid w:val="008C6A71"/>
    <w:rsid w:val="008C6F01"/>
    <w:rsid w:val="00922059"/>
    <w:rsid w:val="00960E71"/>
    <w:rsid w:val="009A0664"/>
    <w:rsid w:val="009C0846"/>
    <w:rsid w:val="009E7E4B"/>
    <w:rsid w:val="00A17D87"/>
    <w:rsid w:val="00A52861"/>
    <w:rsid w:val="00A704EF"/>
    <w:rsid w:val="00A8288B"/>
    <w:rsid w:val="00AA5F48"/>
    <w:rsid w:val="00AF4A5E"/>
    <w:rsid w:val="00B11CB6"/>
    <w:rsid w:val="00B1658B"/>
    <w:rsid w:val="00B22CE3"/>
    <w:rsid w:val="00B237A9"/>
    <w:rsid w:val="00B240EC"/>
    <w:rsid w:val="00B24F56"/>
    <w:rsid w:val="00B516BD"/>
    <w:rsid w:val="00B84A39"/>
    <w:rsid w:val="00B871C8"/>
    <w:rsid w:val="00BC2AD1"/>
    <w:rsid w:val="00C131CD"/>
    <w:rsid w:val="00C74BE8"/>
    <w:rsid w:val="00C826A2"/>
    <w:rsid w:val="00C96532"/>
    <w:rsid w:val="00CC7270"/>
    <w:rsid w:val="00CF070D"/>
    <w:rsid w:val="00D138DD"/>
    <w:rsid w:val="00D428ED"/>
    <w:rsid w:val="00D578F0"/>
    <w:rsid w:val="00D67D83"/>
    <w:rsid w:val="00D92328"/>
    <w:rsid w:val="00D94135"/>
    <w:rsid w:val="00DC593B"/>
    <w:rsid w:val="00DD5D2A"/>
    <w:rsid w:val="00DD6D7F"/>
    <w:rsid w:val="00DF57DF"/>
    <w:rsid w:val="00E06A6E"/>
    <w:rsid w:val="00E13FDC"/>
    <w:rsid w:val="00E2296D"/>
    <w:rsid w:val="00E348B0"/>
    <w:rsid w:val="00E91921"/>
    <w:rsid w:val="00EA2C3E"/>
    <w:rsid w:val="00EE5B5A"/>
    <w:rsid w:val="00F119B9"/>
    <w:rsid w:val="00F127DA"/>
    <w:rsid w:val="00F36F4B"/>
    <w:rsid w:val="00F65562"/>
    <w:rsid w:val="00F9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4"/>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06EB4"/>
    <w:pPr>
      <w:spacing w:after="0" w:line="240" w:lineRule="auto"/>
    </w:pPr>
    <w:rPr>
      <w:rFonts w:ascii="Verdana" w:eastAsia="Times New Roman" w:hAnsi="Verdana" w:cs="Arial"/>
      <w:sz w:val="20"/>
      <w:szCs w:val="20"/>
      <w:lang w:val="en-US"/>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1774B"/>
    <w:pPr>
      <w:spacing w:after="0" w:line="240" w:lineRule="auto"/>
    </w:pPr>
    <w:rPr>
      <w:rFonts w:ascii="Verdana" w:eastAsia="Times New Roman" w:hAnsi="Verdana" w:cs="Arial"/>
      <w:sz w:val="20"/>
      <w:szCs w:val="20"/>
      <w:lang w:val="en-US"/>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070D"/>
    <w:pPr>
      <w:spacing w:after="0" w:line="240" w:lineRule="auto"/>
    </w:pPr>
    <w:rPr>
      <w:rFonts w:ascii="Verdana" w:eastAsia="Times New Roman" w:hAnsi="Verdana" w:cs="Arial"/>
      <w:sz w:val="20"/>
      <w:szCs w:val="20"/>
      <w:lang w:val="en-US"/>
    </w:rPr>
  </w:style>
  <w:style w:type="paragraph" w:styleId="a4">
    <w:name w:val="header"/>
    <w:basedOn w:val="a"/>
    <w:link w:val="a5"/>
    <w:unhideWhenUsed/>
    <w:rsid w:val="00204A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ACD"/>
  </w:style>
  <w:style w:type="paragraph" w:styleId="a6">
    <w:name w:val="footer"/>
    <w:basedOn w:val="a"/>
    <w:link w:val="a7"/>
    <w:uiPriority w:val="99"/>
    <w:unhideWhenUsed/>
    <w:rsid w:val="00204A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ACD"/>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C320E"/>
    <w:pPr>
      <w:spacing w:after="0" w:line="240" w:lineRule="auto"/>
    </w:pPr>
    <w:rPr>
      <w:rFonts w:ascii="Verdana" w:eastAsia="Times New Roman" w:hAnsi="Verdana" w:cs="Arial"/>
      <w:sz w:val="20"/>
      <w:szCs w:val="20"/>
      <w:lang w:val="en-US"/>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6A6E"/>
    <w:pPr>
      <w:spacing w:after="0" w:line="240" w:lineRule="auto"/>
    </w:pPr>
    <w:rPr>
      <w:rFonts w:ascii="Verdana" w:eastAsia="Times New Roman" w:hAnsi="Verdana" w:cs="Arial"/>
      <w:sz w:val="20"/>
      <w:szCs w:val="20"/>
      <w:lang w:val="en-US"/>
    </w:rPr>
  </w:style>
  <w:style w:type="paragraph" w:customStyle="1" w:styleId="1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562"/>
    <w:pPr>
      <w:spacing w:after="0" w:line="240" w:lineRule="auto"/>
    </w:pPr>
    <w:rPr>
      <w:rFonts w:ascii="Verdana" w:eastAsia="Times New Roman" w:hAnsi="Verdana" w:cs="Arial"/>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704EF"/>
    <w:pPr>
      <w:spacing w:after="0" w:line="240" w:lineRule="auto"/>
    </w:pPr>
    <w:rPr>
      <w:rFonts w:ascii="Verdana" w:eastAsia="Times New Roman" w:hAnsi="Verdana" w:cs="Arial"/>
      <w:sz w:val="20"/>
      <w:szCs w:val="20"/>
      <w:lang w:val="en-US"/>
    </w:rPr>
  </w:style>
  <w:style w:type="character" w:styleId="a8">
    <w:name w:val="Strong"/>
    <w:qFormat/>
    <w:rsid w:val="00504760"/>
    <w:rPr>
      <w:b/>
      <w:bCs/>
    </w:rPr>
  </w:style>
  <w:style w:type="paragraph" w:customStyle="1" w:styleId="16">
    <w:name w:val="Абзац списка1"/>
    <w:basedOn w:val="a"/>
    <w:rsid w:val="00504760"/>
    <w:pPr>
      <w:spacing w:after="0" w:line="240" w:lineRule="auto"/>
      <w:ind w:left="720"/>
    </w:pPr>
    <w:rPr>
      <w:rFonts w:ascii="Times New Roman" w:eastAsia="Times New Roman" w:hAnsi="Times New Roman" w:cs="Times New Roman"/>
      <w:sz w:val="24"/>
      <w:szCs w:val="24"/>
      <w:lang w:eastAsia="ru-RU"/>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04760"/>
    <w:pPr>
      <w:spacing w:after="0" w:line="240" w:lineRule="auto"/>
    </w:pPr>
    <w:rPr>
      <w:rFonts w:ascii="Verdana" w:eastAsia="Times New Roman" w:hAnsi="Verdana" w:cs="Arial"/>
      <w:sz w:val="20"/>
      <w:szCs w:val="20"/>
      <w:lang w:val="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71C8"/>
    <w:pPr>
      <w:spacing w:after="0" w:line="240" w:lineRule="auto"/>
    </w:pPr>
    <w:rPr>
      <w:rFonts w:ascii="Verdana" w:eastAsia="Times New Roman" w:hAnsi="Verdana" w:cs="Arial"/>
      <w:sz w:val="20"/>
      <w:szCs w:val="20"/>
      <w:lang w:val="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4BFC"/>
    <w:pPr>
      <w:spacing w:after="0" w:line="240" w:lineRule="auto"/>
    </w:pPr>
    <w:rPr>
      <w:rFonts w:ascii="Verdana" w:eastAsia="Times New Roman" w:hAnsi="Verdana" w:cs="Arial"/>
      <w:sz w:val="20"/>
      <w:szCs w:val="20"/>
      <w:lang w:val="en-US"/>
    </w:rPr>
  </w:style>
  <w:style w:type="paragraph" w:styleId="a9">
    <w:name w:val="Title"/>
    <w:basedOn w:val="a"/>
    <w:link w:val="aa"/>
    <w:qFormat/>
    <w:rsid w:val="00DC593B"/>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a">
    <w:name w:val="Название Знак"/>
    <w:basedOn w:val="a0"/>
    <w:link w:val="a9"/>
    <w:rsid w:val="00DC593B"/>
    <w:rPr>
      <w:rFonts w:ascii="Times New Roman" w:eastAsia="Times New Roman" w:hAnsi="Times New Roman" w:cs="Times New Roman"/>
      <w:b/>
      <w:sz w:val="28"/>
      <w:szCs w:val="20"/>
      <w:lang w:val="uk-UA" w:eastAsia="ru-RU"/>
    </w:rPr>
  </w:style>
  <w:style w:type="paragraph" w:customStyle="1" w:styleId="1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C593B"/>
    <w:pPr>
      <w:spacing w:after="0" w:line="240" w:lineRule="auto"/>
    </w:pPr>
    <w:rPr>
      <w:rFonts w:ascii="Verdana" w:eastAsia="Times New Roman" w:hAnsi="Verdana" w:cs="Arial"/>
      <w:sz w:val="20"/>
      <w:szCs w:val="20"/>
      <w:lang w:val="en-US"/>
    </w:rPr>
  </w:style>
  <w:style w:type="paragraph" w:customStyle="1" w:styleId="1b">
    <w:name w:val="Без интервала1"/>
    <w:rsid w:val="00DC593B"/>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4A29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2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4"/>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06EB4"/>
    <w:pPr>
      <w:spacing w:after="0" w:line="240" w:lineRule="auto"/>
    </w:pPr>
    <w:rPr>
      <w:rFonts w:ascii="Verdana" w:eastAsia="Times New Roman" w:hAnsi="Verdana" w:cs="Arial"/>
      <w:sz w:val="20"/>
      <w:szCs w:val="20"/>
      <w:lang w:val="en-US"/>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1774B"/>
    <w:pPr>
      <w:spacing w:after="0" w:line="240" w:lineRule="auto"/>
    </w:pPr>
    <w:rPr>
      <w:rFonts w:ascii="Verdana" w:eastAsia="Times New Roman" w:hAnsi="Verdana" w:cs="Arial"/>
      <w:sz w:val="20"/>
      <w:szCs w:val="20"/>
      <w:lang w:val="en-US"/>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070D"/>
    <w:pPr>
      <w:spacing w:after="0" w:line="240" w:lineRule="auto"/>
    </w:pPr>
    <w:rPr>
      <w:rFonts w:ascii="Verdana" w:eastAsia="Times New Roman" w:hAnsi="Verdana" w:cs="Arial"/>
      <w:sz w:val="20"/>
      <w:szCs w:val="20"/>
      <w:lang w:val="en-US"/>
    </w:rPr>
  </w:style>
  <w:style w:type="paragraph" w:styleId="a4">
    <w:name w:val="header"/>
    <w:basedOn w:val="a"/>
    <w:link w:val="a5"/>
    <w:unhideWhenUsed/>
    <w:rsid w:val="00204A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ACD"/>
  </w:style>
  <w:style w:type="paragraph" w:styleId="a6">
    <w:name w:val="footer"/>
    <w:basedOn w:val="a"/>
    <w:link w:val="a7"/>
    <w:uiPriority w:val="99"/>
    <w:unhideWhenUsed/>
    <w:rsid w:val="00204A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ACD"/>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C320E"/>
    <w:pPr>
      <w:spacing w:after="0" w:line="240" w:lineRule="auto"/>
    </w:pPr>
    <w:rPr>
      <w:rFonts w:ascii="Verdana" w:eastAsia="Times New Roman" w:hAnsi="Verdana" w:cs="Arial"/>
      <w:sz w:val="20"/>
      <w:szCs w:val="20"/>
      <w:lang w:val="en-US"/>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06A6E"/>
    <w:pPr>
      <w:spacing w:after="0" w:line="240" w:lineRule="auto"/>
    </w:pPr>
    <w:rPr>
      <w:rFonts w:ascii="Verdana" w:eastAsia="Times New Roman" w:hAnsi="Verdana" w:cs="Arial"/>
      <w:sz w:val="20"/>
      <w:szCs w:val="20"/>
      <w:lang w:val="en-US"/>
    </w:rPr>
  </w:style>
  <w:style w:type="paragraph" w:customStyle="1" w:styleId="1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562"/>
    <w:pPr>
      <w:spacing w:after="0" w:line="240" w:lineRule="auto"/>
    </w:pPr>
    <w:rPr>
      <w:rFonts w:ascii="Verdana" w:eastAsia="Times New Roman" w:hAnsi="Verdana" w:cs="Arial"/>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704EF"/>
    <w:pPr>
      <w:spacing w:after="0" w:line="240" w:lineRule="auto"/>
    </w:pPr>
    <w:rPr>
      <w:rFonts w:ascii="Verdana" w:eastAsia="Times New Roman" w:hAnsi="Verdana" w:cs="Arial"/>
      <w:sz w:val="20"/>
      <w:szCs w:val="20"/>
      <w:lang w:val="en-US"/>
    </w:rPr>
  </w:style>
  <w:style w:type="character" w:styleId="a8">
    <w:name w:val="Strong"/>
    <w:qFormat/>
    <w:rsid w:val="00504760"/>
    <w:rPr>
      <w:b/>
      <w:bCs/>
    </w:rPr>
  </w:style>
  <w:style w:type="paragraph" w:customStyle="1" w:styleId="16">
    <w:name w:val="Абзац списка1"/>
    <w:basedOn w:val="a"/>
    <w:rsid w:val="00504760"/>
    <w:pPr>
      <w:spacing w:after="0" w:line="240" w:lineRule="auto"/>
      <w:ind w:left="720"/>
    </w:pPr>
    <w:rPr>
      <w:rFonts w:ascii="Times New Roman" w:eastAsia="Times New Roman" w:hAnsi="Times New Roman" w:cs="Times New Roman"/>
      <w:sz w:val="24"/>
      <w:szCs w:val="24"/>
      <w:lang w:eastAsia="ru-RU"/>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04760"/>
    <w:pPr>
      <w:spacing w:after="0" w:line="240" w:lineRule="auto"/>
    </w:pPr>
    <w:rPr>
      <w:rFonts w:ascii="Verdana" w:eastAsia="Times New Roman" w:hAnsi="Verdana" w:cs="Arial"/>
      <w:sz w:val="20"/>
      <w:szCs w:val="20"/>
      <w:lang w:val="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71C8"/>
    <w:pPr>
      <w:spacing w:after="0" w:line="240" w:lineRule="auto"/>
    </w:pPr>
    <w:rPr>
      <w:rFonts w:ascii="Verdana" w:eastAsia="Times New Roman" w:hAnsi="Verdana" w:cs="Arial"/>
      <w:sz w:val="20"/>
      <w:szCs w:val="20"/>
      <w:lang w:val="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4BFC"/>
    <w:pPr>
      <w:spacing w:after="0" w:line="240" w:lineRule="auto"/>
    </w:pPr>
    <w:rPr>
      <w:rFonts w:ascii="Verdana" w:eastAsia="Times New Roman" w:hAnsi="Verdana" w:cs="Arial"/>
      <w:sz w:val="20"/>
      <w:szCs w:val="20"/>
      <w:lang w:val="en-US"/>
    </w:rPr>
  </w:style>
  <w:style w:type="paragraph" w:styleId="a9">
    <w:name w:val="Title"/>
    <w:basedOn w:val="a"/>
    <w:link w:val="aa"/>
    <w:qFormat/>
    <w:rsid w:val="00DC593B"/>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a">
    <w:name w:val="Название Знак"/>
    <w:basedOn w:val="a0"/>
    <w:link w:val="a9"/>
    <w:rsid w:val="00DC593B"/>
    <w:rPr>
      <w:rFonts w:ascii="Times New Roman" w:eastAsia="Times New Roman" w:hAnsi="Times New Roman" w:cs="Times New Roman"/>
      <w:b/>
      <w:sz w:val="28"/>
      <w:szCs w:val="20"/>
      <w:lang w:val="uk-UA" w:eastAsia="ru-RU"/>
    </w:rPr>
  </w:style>
  <w:style w:type="paragraph" w:customStyle="1" w:styleId="1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C593B"/>
    <w:pPr>
      <w:spacing w:after="0" w:line="240" w:lineRule="auto"/>
    </w:pPr>
    <w:rPr>
      <w:rFonts w:ascii="Verdana" w:eastAsia="Times New Roman" w:hAnsi="Verdana" w:cs="Arial"/>
      <w:sz w:val="20"/>
      <w:szCs w:val="20"/>
      <w:lang w:val="en-US"/>
    </w:rPr>
  </w:style>
  <w:style w:type="paragraph" w:customStyle="1" w:styleId="1b">
    <w:name w:val="Без интервала1"/>
    <w:rsid w:val="00DC593B"/>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4A29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2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1778</Words>
  <Characters>1014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2025-11-19T10:53:00Z</cp:lastPrinted>
  <dcterms:created xsi:type="dcterms:W3CDTF">2025-11-17T15:51:00Z</dcterms:created>
  <dcterms:modified xsi:type="dcterms:W3CDTF">2025-11-19T10:54:00Z</dcterms:modified>
</cp:coreProperties>
</file>