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670F42">
        <w:rPr>
          <w:lang w:val="ru-RU"/>
        </w:rPr>
        <w:t>1</w:t>
      </w:r>
      <w:r w:rsidRPr="00C26F57">
        <w:rPr>
          <w:lang w:val="ru-RU"/>
        </w:rPr>
        <w:t>/</w:t>
      </w:r>
      <w:r w:rsidR="00D67327">
        <w:t>4</w:t>
      </w:r>
      <w:r w:rsidR="00670F42"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670F42" w:rsidRPr="000E465E" w:rsidRDefault="00670F42" w:rsidP="00670F42">
      <w:r>
        <w:t>09 грудня</w:t>
      </w:r>
      <w:r w:rsidRPr="000E465E">
        <w:t xml:space="preserve"> 2025 року</w:t>
      </w:r>
      <w:r w:rsidRPr="000E465E">
        <w:tab/>
      </w:r>
      <w:r w:rsidRPr="000E465E">
        <w:tab/>
      </w:r>
      <w:r w:rsidRPr="000E465E">
        <w:tab/>
      </w:r>
      <w:r w:rsidRPr="000E465E">
        <w:tab/>
      </w:r>
      <w:r w:rsidRPr="000E465E">
        <w:tab/>
      </w:r>
      <w:r w:rsidRPr="000E465E">
        <w:tab/>
      </w:r>
      <w:r w:rsidRPr="000E465E">
        <w:tab/>
      </w:r>
      <w:r w:rsidRPr="000E465E">
        <w:tab/>
        <w:t>м. Дніпро</w:t>
      </w:r>
    </w:p>
    <w:p w:rsidR="00670F42" w:rsidRPr="000E465E" w:rsidRDefault="00670F42" w:rsidP="00670F42">
      <w:r w:rsidRPr="000E465E">
        <w:t>1</w:t>
      </w:r>
      <w:r>
        <w:t>4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70F42" w:rsidRPr="00670F42">
        <w:rPr>
          <w:lang w:val="uk-UA"/>
        </w:rPr>
        <w:t>заступника генерального директора КП "Дніпро-</w:t>
      </w:r>
      <w:proofErr w:type="spellStart"/>
      <w:r w:rsidR="00670F42" w:rsidRPr="00670F42">
        <w:rPr>
          <w:lang w:val="uk-UA"/>
        </w:rPr>
        <w:t>теплоенерго</w:t>
      </w:r>
      <w:proofErr w:type="spellEnd"/>
      <w:r w:rsidR="00670F42" w:rsidRPr="00670F42">
        <w:rPr>
          <w:lang w:val="uk-UA"/>
        </w:rPr>
        <w:t xml:space="preserve">" ДОР" Бикова А.Е. </w:t>
      </w:r>
      <w:r>
        <w:rPr>
          <w:lang w:val="uk-UA"/>
        </w:rPr>
        <w:t xml:space="preserve">стосовно </w:t>
      </w:r>
      <w:r w:rsidR="00670F42" w:rsidRPr="00670F42">
        <w:rPr>
          <w:lang w:val="uk-UA"/>
        </w:rPr>
        <w:t xml:space="preserve">звернень комунальних підприємств про надання згоди на вчинення правочину, а саме: на укладання договорів постачання природного газу з ТОВ „Газопостачальна компанія „Нафтогаз </w:t>
      </w:r>
      <w:proofErr w:type="spellStart"/>
      <w:r w:rsidR="00670F42" w:rsidRPr="00670F42">
        <w:rPr>
          <w:lang w:val="uk-UA"/>
        </w:rPr>
        <w:t>Трейдинг</w:t>
      </w:r>
      <w:proofErr w:type="spellEnd"/>
      <w:r w:rsidR="00670F42" w:rsidRPr="00670F42">
        <w:rPr>
          <w:lang w:val="uk-UA"/>
        </w:rPr>
        <w:t>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670F42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670F42" w:rsidRPr="003F59D5" w:rsidRDefault="00670F42" w:rsidP="00670F42">
      <w:pPr>
        <w:ind w:firstLine="708"/>
        <w:jc w:val="both"/>
      </w:pPr>
      <w:r w:rsidRPr="003F59D5">
        <w:t>1. Інформацію заступника генерального директора КП "Дніпро-</w:t>
      </w:r>
      <w:proofErr w:type="spellStart"/>
      <w:r w:rsidRPr="003F59D5">
        <w:t>теплоенерго</w:t>
      </w:r>
      <w:proofErr w:type="spellEnd"/>
      <w:r w:rsidRPr="003F59D5">
        <w:t>" ДОР" Бикова А.Е. взяти до відома.</w:t>
      </w:r>
    </w:p>
    <w:p w:rsidR="00670F42" w:rsidRPr="003F59D5" w:rsidRDefault="00670F42" w:rsidP="00670F42">
      <w:pPr>
        <w:ind w:firstLine="708"/>
        <w:jc w:val="both"/>
      </w:pPr>
    </w:p>
    <w:p w:rsidR="00670F42" w:rsidRDefault="00670F42" w:rsidP="00670F42">
      <w:pPr>
        <w:pStyle w:val="af8"/>
        <w:ind w:left="0" w:firstLine="706"/>
        <w:jc w:val="both"/>
        <w:rPr>
          <w:lang w:val="uk-UA"/>
        </w:rPr>
      </w:pPr>
      <w:r w:rsidRPr="003F59D5">
        <w:rPr>
          <w:lang w:val="uk-UA"/>
        </w:rPr>
        <w:t xml:space="preserve">2. Доповнити </w:t>
      </w:r>
      <w:proofErr w:type="spellStart"/>
      <w:r w:rsidRPr="003F59D5">
        <w:rPr>
          <w:lang w:val="uk-UA"/>
        </w:rPr>
        <w:t>проєкт</w:t>
      </w:r>
      <w:proofErr w:type="spellEnd"/>
      <w:r w:rsidRPr="003F59D5">
        <w:rPr>
          <w:lang w:val="uk-UA"/>
        </w:rPr>
        <w:t xml:space="preserve"> рішення обласної ради „Про деякі питання управління майном, що належить до спільної власності територіальних громад сіл, селищ, міст Дніпропетровської області” пунктами наступного змісту:</w:t>
      </w:r>
    </w:p>
    <w:p w:rsidR="00670F42" w:rsidRPr="003F59D5" w:rsidRDefault="00670F42" w:rsidP="00670F42">
      <w:pPr>
        <w:pStyle w:val="af8"/>
        <w:ind w:left="0" w:firstLine="706"/>
        <w:jc w:val="both"/>
        <w:rPr>
          <w:lang w:val="uk-UA"/>
        </w:rPr>
      </w:pPr>
    </w:p>
    <w:p w:rsidR="00670F42" w:rsidRPr="003F59D5" w:rsidRDefault="00670F42" w:rsidP="00670F42">
      <w:pPr>
        <w:tabs>
          <w:tab w:val="left" w:pos="993"/>
        </w:tabs>
        <w:suppressAutoHyphens w:val="0"/>
        <w:contextualSpacing/>
        <w:jc w:val="both"/>
      </w:pPr>
      <w:r w:rsidRPr="003F59D5">
        <w:t>„Надати згоду комунальному підприємству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року.”</w:t>
      </w:r>
    </w:p>
    <w:p w:rsidR="00670F42" w:rsidRPr="003F59D5" w:rsidRDefault="00670F42" w:rsidP="00670F42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:rsidR="00670F42" w:rsidRPr="003F59D5" w:rsidRDefault="00670F42" w:rsidP="00670F42">
      <w:pPr>
        <w:tabs>
          <w:tab w:val="left" w:pos="993"/>
        </w:tabs>
        <w:suppressAutoHyphens w:val="0"/>
        <w:contextualSpacing/>
        <w:jc w:val="both"/>
      </w:pPr>
      <w:r w:rsidRPr="003F59D5">
        <w:t>Надати згоду дочірньому підприємству ,,</w:t>
      </w:r>
      <w:proofErr w:type="spellStart"/>
      <w:r w:rsidRPr="003F59D5">
        <w:t>Східтеплоенергоˮ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</w:t>
      </w:r>
    </w:p>
    <w:p w:rsidR="00670F42" w:rsidRPr="003F59D5" w:rsidRDefault="00670F42" w:rsidP="00670F42">
      <w:pPr>
        <w:tabs>
          <w:tab w:val="left" w:pos="993"/>
        </w:tabs>
        <w:jc w:val="both"/>
      </w:pPr>
    </w:p>
    <w:p w:rsidR="00670F42" w:rsidRPr="003F59D5" w:rsidRDefault="00670F42" w:rsidP="00670F42">
      <w:pPr>
        <w:tabs>
          <w:tab w:val="left" w:pos="993"/>
        </w:tabs>
        <w:suppressAutoHyphens w:val="0"/>
        <w:contextualSpacing/>
        <w:jc w:val="both"/>
      </w:pPr>
      <w:r w:rsidRPr="003F59D5">
        <w:lastRenderedPageBreak/>
        <w:t>Надати згоду дочірньому підприємству ,,</w:t>
      </w:r>
      <w:proofErr w:type="spellStart"/>
      <w:r w:rsidRPr="003F59D5">
        <w:t>Західтеплоенергоˮ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</w:t>
      </w:r>
    </w:p>
    <w:p w:rsidR="00670F42" w:rsidRPr="003F59D5" w:rsidRDefault="00670F42" w:rsidP="00670F42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:rsidR="00670F42" w:rsidRPr="002C7936" w:rsidRDefault="00670F42" w:rsidP="00670F42">
      <w:pPr>
        <w:tabs>
          <w:tab w:val="left" w:pos="993"/>
        </w:tabs>
        <w:suppressAutoHyphens w:val="0"/>
        <w:contextualSpacing/>
        <w:jc w:val="both"/>
        <w:rPr>
          <w:sz w:val="32"/>
          <w:szCs w:val="32"/>
        </w:rPr>
      </w:pPr>
      <w:r w:rsidRPr="003F59D5">
        <w:t>Надати згоду дочірньому підприємству ,,</w:t>
      </w:r>
      <w:proofErr w:type="spellStart"/>
      <w:r w:rsidRPr="003F59D5">
        <w:t>Північтепломережаˮ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</w:t>
      </w:r>
      <w:r>
        <w:t xml:space="preserve"> </w:t>
      </w:r>
      <w:r w:rsidRPr="003F59D5">
        <w:t>2026 року.”</w:t>
      </w:r>
    </w:p>
    <w:p w:rsidR="00670F42" w:rsidRPr="00CC593E" w:rsidRDefault="00670F42" w:rsidP="00670F42">
      <w:pPr>
        <w:jc w:val="both"/>
        <w:rPr>
          <w:b/>
          <w:u w:val="single"/>
          <w:shd w:val="clear" w:color="auto" w:fill="FFFFFF"/>
        </w:rPr>
      </w:pPr>
    </w:p>
    <w:p w:rsidR="00670F42" w:rsidRPr="00CC593E" w:rsidRDefault="00670F42" w:rsidP="00670F42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670F42" w:rsidRPr="00CC593E" w:rsidRDefault="00670F42" w:rsidP="00670F42">
      <w:pPr>
        <w:pStyle w:val="a9"/>
        <w:spacing w:line="300" w:lineRule="exact"/>
        <w:jc w:val="center"/>
        <w:rPr>
          <w:b/>
          <w:bCs/>
        </w:rPr>
      </w:pPr>
    </w:p>
    <w:p w:rsidR="000C7981" w:rsidRDefault="000C7981" w:rsidP="000C7981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0C7981" w:rsidRPr="00CC593E" w:rsidRDefault="000C7981" w:rsidP="000C7981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0C7981" w:rsidRPr="00CC593E" w:rsidRDefault="000C7981" w:rsidP="000C7981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0C7981" w:rsidRPr="00CC593E" w:rsidRDefault="000C7981" w:rsidP="000C7981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0C7981" w:rsidRPr="00CC593E" w:rsidRDefault="000C7981" w:rsidP="000C7981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0C7981" w:rsidRDefault="000C7981" w:rsidP="000C7981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0C7981" w:rsidRPr="00CC593E" w:rsidRDefault="000C7981" w:rsidP="000C7981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0C7981" w:rsidRPr="00CC593E" w:rsidRDefault="000C7981" w:rsidP="000C7981">
      <w:pPr>
        <w:ind w:left="3540"/>
      </w:pPr>
      <w:r w:rsidRPr="00CC593E">
        <w:t>Савченко О.М. – за</w:t>
      </w:r>
    </w:p>
    <w:p w:rsidR="000C7981" w:rsidRPr="00CC593E" w:rsidRDefault="000C7981" w:rsidP="000C7981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0C7981" w:rsidRPr="00CC593E" w:rsidRDefault="000C7981" w:rsidP="000C7981">
      <w:pPr>
        <w:pStyle w:val="a9"/>
        <w:spacing w:line="300" w:lineRule="exact"/>
        <w:jc w:val="center"/>
        <w:rPr>
          <w:b/>
          <w:bCs/>
        </w:rPr>
      </w:pPr>
    </w:p>
    <w:p w:rsidR="000C7981" w:rsidRPr="00CC593E" w:rsidRDefault="000C7981" w:rsidP="000C7981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0C7981" w:rsidRPr="00CC593E" w:rsidRDefault="000C7981" w:rsidP="000C7981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0C7981" w:rsidRPr="00CC593E" w:rsidRDefault="000C7981" w:rsidP="000C7981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0C7981" w:rsidRPr="00CC593E" w:rsidRDefault="000C7981" w:rsidP="000C7981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690550" w:rsidRPr="007D1622" w:rsidRDefault="00690550" w:rsidP="00690550">
      <w:pPr>
        <w:ind w:left="2832" w:firstLine="708"/>
        <w:jc w:val="both"/>
      </w:pPr>
      <w:bookmarkStart w:id="0" w:name="_GoBack"/>
      <w:bookmarkEnd w:id="0"/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B95689" w:rsidRPr="00650DBA" w:rsidRDefault="00B95689" w:rsidP="00B95689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B95689" w:rsidRPr="00650DBA" w:rsidRDefault="00B95689" w:rsidP="00B95689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3B" w:rsidRDefault="0072093B">
      <w:r>
        <w:separator/>
      </w:r>
    </w:p>
  </w:endnote>
  <w:endnote w:type="continuationSeparator" w:id="0">
    <w:p w:rsidR="0072093B" w:rsidRDefault="0072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3B" w:rsidRDefault="0072093B">
      <w:r>
        <w:separator/>
      </w:r>
    </w:p>
  </w:footnote>
  <w:footnote w:type="continuationSeparator" w:id="0">
    <w:p w:rsidR="0072093B" w:rsidRDefault="0072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0C7981" w:rsidRPr="000C7981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C7981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17249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06BC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2D7F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062D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0F42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2CEB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093B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103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67C8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B75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46E8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5871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C73E-C729-416C-84DF-FF4AA400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2025-11-07T09:05:00Z</cp:lastPrinted>
  <dcterms:created xsi:type="dcterms:W3CDTF">2025-11-07T10:59:00Z</dcterms:created>
  <dcterms:modified xsi:type="dcterms:W3CDTF">2025-12-09T14:03:00Z</dcterms:modified>
</cp:coreProperties>
</file>