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209" w:rsidRPr="00581488" w:rsidRDefault="00BA1209" w:rsidP="0005159E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1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Додаток </w:t>
      </w:r>
      <w:r w:rsidR="00E06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</w:p>
    <w:p w:rsidR="00BA1209" w:rsidRDefault="00BA1209" w:rsidP="0005159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1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81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81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81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81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81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81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ab/>
      </w:r>
      <w:r w:rsidRPr="00581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ab/>
      </w:r>
      <w:r w:rsidRPr="00581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рішення обласної ради</w:t>
      </w:r>
    </w:p>
    <w:p w:rsidR="00873784" w:rsidRPr="00581488" w:rsidRDefault="00873784" w:rsidP="00873784">
      <w:pPr>
        <w:spacing w:after="0" w:line="240" w:lineRule="auto"/>
        <w:ind w:firstLine="567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73784">
        <w:rPr>
          <w:rFonts w:ascii="Times New Roman" w:eastAsia="Calibri" w:hAnsi="Times New Roman" w:cs="Times New Roman"/>
          <w:sz w:val="28"/>
          <w:szCs w:val="28"/>
          <w:lang w:eastAsia="ru-RU"/>
        </w:rPr>
        <w:t>№ 561-27/VIII 18.12.2025</w:t>
      </w:r>
      <w:bookmarkStart w:id="0" w:name="_GoBack"/>
      <w:bookmarkEnd w:id="0"/>
    </w:p>
    <w:p w:rsidR="00BA1209" w:rsidRPr="00C360F2" w:rsidRDefault="00BA1209" w:rsidP="0005159E">
      <w:pPr>
        <w:widowControl w:val="0"/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BA1209" w:rsidRPr="00581488" w:rsidRDefault="00BA1209" w:rsidP="0005159E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148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Розділ І </w:t>
      </w:r>
    </w:p>
    <w:p w:rsidR="00BA1209" w:rsidRPr="00581488" w:rsidRDefault="00BA1209" w:rsidP="0005159E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1488">
        <w:rPr>
          <w:rFonts w:ascii="Times New Roman" w:eastAsia="Calibri" w:hAnsi="Times New Roman" w:cs="Times New Roman"/>
          <w:b/>
          <w:bCs/>
          <w:sz w:val="28"/>
          <w:szCs w:val="28"/>
        </w:rPr>
        <w:t>ПАСПОРТ</w:t>
      </w:r>
    </w:p>
    <w:p w:rsidR="00BA1209" w:rsidRPr="00581488" w:rsidRDefault="00BA1209" w:rsidP="0005159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1488">
        <w:rPr>
          <w:rFonts w:ascii="Times New Roman" w:eastAsia="Calibri" w:hAnsi="Times New Roman" w:cs="Times New Roman"/>
          <w:b/>
          <w:sz w:val="28"/>
          <w:szCs w:val="28"/>
        </w:rPr>
        <w:t>регіональної цільової програми</w:t>
      </w:r>
    </w:p>
    <w:p w:rsidR="00BA1209" w:rsidRPr="00C360F2" w:rsidRDefault="00BA1209" w:rsidP="0005159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BA1209" w:rsidRPr="00581488" w:rsidRDefault="00BA1209" w:rsidP="0005159E">
      <w:pPr>
        <w:widowControl w:val="0"/>
        <w:numPr>
          <w:ilvl w:val="0"/>
          <w:numId w:val="1"/>
        </w:numPr>
        <w:tabs>
          <w:tab w:val="left" w:pos="1008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488">
        <w:rPr>
          <w:rFonts w:ascii="Times New Roman" w:eastAsia="Calibri" w:hAnsi="Times New Roman" w:cs="Times New Roman"/>
          <w:sz w:val="28"/>
          <w:szCs w:val="28"/>
        </w:rPr>
        <w:t>Назва: Комплексна програма соціального захисту населення                Дніпропетровської області на 2025 – 2029 роки (далі – Програма).</w:t>
      </w:r>
    </w:p>
    <w:p w:rsidR="00BA1209" w:rsidRPr="00C360F2" w:rsidRDefault="00BA1209" w:rsidP="0005159E">
      <w:pPr>
        <w:widowControl w:val="0"/>
        <w:tabs>
          <w:tab w:val="left" w:pos="1008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E11C74" w:rsidRPr="00E11C74" w:rsidRDefault="00BA1209" w:rsidP="00E11C74">
      <w:pPr>
        <w:widowControl w:val="0"/>
        <w:numPr>
          <w:ilvl w:val="0"/>
          <w:numId w:val="1"/>
        </w:numPr>
        <w:tabs>
          <w:tab w:val="left" w:pos="1008"/>
        </w:tabs>
        <w:autoSpaceDE w:val="0"/>
        <w:autoSpaceDN w:val="0"/>
        <w:spacing w:after="0" w:line="240" w:lineRule="auto"/>
        <w:ind w:left="0" w:right="6"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11C74">
        <w:rPr>
          <w:rFonts w:ascii="Times New Roman" w:eastAsia="Calibri" w:hAnsi="Times New Roman" w:cs="Times New Roman"/>
          <w:sz w:val="28"/>
          <w:szCs w:val="28"/>
        </w:rPr>
        <w:t>Підстав</w:t>
      </w:r>
      <w:r w:rsidR="00E06726" w:rsidRPr="00E11C74">
        <w:rPr>
          <w:rFonts w:ascii="Times New Roman" w:eastAsia="Calibri" w:hAnsi="Times New Roman" w:cs="Times New Roman"/>
          <w:sz w:val="28"/>
          <w:szCs w:val="28"/>
        </w:rPr>
        <w:t>и</w:t>
      </w:r>
      <w:r w:rsidRPr="00E11C74">
        <w:rPr>
          <w:rFonts w:ascii="Times New Roman" w:eastAsia="Calibri" w:hAnsi="Times New Roman" w:cs="Times New Roman"/>
          <w:sz w:val="28"/>
          <w:szCs w:val="28"/>
        </w:rPr>
        <w:t xml:space="preserve"> для розроблення: закони України </w:t>
      </w:r>
      <w:r w:rsidR="0005159E" w:rsidRPr="00E11C74">
        <w:rPr>
          <w:rFonts w:ascii="Times New Roman" w:eastAsia="Calibri" w:hAnsi="Times New Roman" w:cs="Times New Roman"/>
          <w:sz w:val="28"/>
          <w:szCs w:val="28"/>
        </w:rPr>
        <w:t>„</w:t>
      </w:r>
      <w:r w:rsidRPr="00E11C74">
        <w:rPr>
          <w:rFonts w:ascii="Times New Roman" w:eastAsia="Calibri" w:hAnsi="Times New Roman" w:cs="Times New Roman"/>
          <w:sz w:val="28"/>
          <w:szCs w:val="28"/>
        </w:rPr>
        <w:t xml:space="preserve">Про місцеві державні адміністрації”, </w:t>
      </w:r>
      <w:r w:rsidR="0005159E" w:rsidRPr="00E11C74">
        <w:rPr>
          <w:rFonts w:ascii="Times New Roman" w:eastAsia="Calibri" w:hAnsi="Times New Roman" w:cs="Times New Roman"/>
          <w:sz w:val="28"/>
          <w:szCs w:val="28"/>
        </w:rPr>
        <w:t>„</w:t>
      </w:r>
      <w:r w:rsidRPr="00E11C74">
        <w:rPr>
          <w:rFonts w:ascii="Times New Roman" w:eastAsia="Calibri" w:hAnsi="Times New Roman" w:cs="Times New Roman"/>
          <w:sz w:val="28"/>
          <w:szCs w:val="28"/>
        </w:rPr>
        <w:t xml:space="preserve">Про статус і соціальний захист громадян, які постраждали внаслідок Чорнобильської катастрофи”, </w:t>
      </w:r>
      <w:r w:rsidR="0005159E" w:rsidRPr="00E11C74">
        <w:rPr>
          <w:rFonts w:ascii="Times New Roman" w:eastAsia="Calibri" w:hAnsi="Times New Roman" w:cs="Times New Roman"/>
          <w:sz w:val="28"/>
          <w:szCs w:val="28"/>
        </w:rPr>
        <w:t>„</w:t>
      </w:r>
      <w:r w:rsidRPr="00E11C74">
        <w:rPr>
          <w:rFonts w:ascii="Times New Roman" w:eastAsia="Calibri" w:hAnsi="Times New Roman" w:cs="Times New Roman"/>
          <w:sz w:val="28"/>
          <w:szCs w:val="28"/>
        </w:rPr>
        <w:t xml:space="preserve">Про основи соціальної захищеності осіб з інвалідністю в Україні”, </w:t>
      </w:r>
      <w:r w:rsidR="0005159E" w:rsidRPr="00E11C74">
        <w:rPr>
          <w:rFonts w:ascii="Times New Roman" w:eastAsia="Calibri" w:hAnsi="Times New Roman" w:cs="Times New Roman"/>
          <w:sz w:val="28"/>
          <w:szCs w:val="28"/>
        </w:rPr>
        <w:t>„</w:t>
      </w:r>
      <w:r w:rsidRPr="00E11C74">
        <w:rPr>
          <w:rFonts w:ascii="Times New Roman" w:eastAsia="Calibri" w:hAnsi="Times New Roman" w:cs="Times New Roman"/>
          <w:sz w:val="28"/>
          <w:szCs w:val="28"/>
        </w:rPr>
        <w:t xml:space="preserve">Про статус ветеранів війни, гарантії їх соціального захисту”, </w:t>
      </w:r>
      <w:r w:rsidR="0005159E" w:rsidRPr="00E11C74">
        <w:rPr>
          <w:rFonts w:ascii="Times New Roman" w:eastAsia="Calibri" w:hAnsi="Times New Roman" w:cs="Times New Roman"/>
          <w:sz w:val="28"/>
          <w:szCs w:val="28"/>
        </w:rPr>
        <w:t>„</w:t>
      </w:r>
      <w:r w:rsidRPr="00E11C74">
        <w:rPr>
          <w:rFonts w:ascii="Times New Roman" w:eastAsia="Calibri" w:hAnsi="Times New Roman" w:cs="Times New Roman"/>
          <w:sz w:val="28"/>
          <w:szCs w:val="28"/>
        </w:rPr>
        <w:t xml:space="preserve">Про соціальний і правовий захист військовослужбовців та членів їх сімей”, </w:t>
      </w:r>
      <w:r w:rsidR="0005159E" w:rsidRPr="00E11C74">
        <w:rPr>
          <w:rFonts w:ascii="Times New Roman" w:eastAsia="Calibri" w:hAnsi="Times New Roman" w:cs="Times New Roman"/>
          <w:sz w:val="28"/>
          <w:szCs w:val="28"/>
        </w:rPr>
        <w:t>„</w:t>
      </w:r>
      <w:r w:rsidRPr="00E11C74">
        <w:rPr>
          <w:rFonts w:ascii="Times New Roman" w:eastAsia="Calibri" w:hAnsi="Times New Roman" w:cs="Times New Roman"/>
          <w:sz w:val="28"/>
          <w:szCs w:val="28"/>
        </w:rPr>
        <w:t xml:space="preserve">Про соціальні послуги”, </w:t>
      </w:r>
      <w:r w:rsidR="0005159E" w:rsidRPr="00E11C74">
        <w:rPr>
          <w:rFonts w:ascii="Times New Roman" w:eastAsia="Calibri" w:hAnsi="Times New Roman" w:cs="Times New Roman"/>
          <w:sz w:val="28"/>
          <w:szCs w:val="28"/>
        </w:rPr>
        <w:t>„</w:t>
      </w:r>
      <w:r w:rsidRPr="00E11C74">
        <w:rPr>
          <w:rFonts w:ascii="Times New Roman" w:eastAsia="Calibri" w:hAnsi="Times New Roman" w:cs="Times New Roman"/>
          <w:sz w:val="28"/>
          <w:szCs w:val="28"/>
        </w:rPr>
        <w:t xml:space="preserve">Про державну соціальну допомогу особам, які не мають права на пенсію, та особам з інвалідністю”, </w:t>
      </w:r>
      <w:r w:rsidR="0005159E" w:rsidRPr="00E11C74">
        <w:rPr>
          <w:rFonts w:ascii="Times New Roman" w:eastAsia="Calibri" w:hAnsi="Times New Roman" w:cs="Times New Roman"/>
          <w:sz w:val="28"/>
          <w:szCs w:val="28"/>
        </w:rPr>
        <w:t>„</w:t>
      </w:r>
      <w:r w:rsidRPr="00E11C74">
        <w:rPr>
          <w:rFonts w:ascii="Times New Roman" w:eastAsia="Calibri" w:hAnsi="Times New Roman" w:cs="Times New Roman"/>
          <w:sz w:val="28"/>
          <w:szCs w:val="28"/>
        </w:rPr>
        <w:t xml:space="preserve">Про державну допомогу сім’ям з дітьми”, </w:t>
      </w:r>
      <w:r w:rsidR="0005159E" w:rsidRPr="00E11C74">
        <w:rPr>
          <w:rFonts w:ascii="Times New Roman" w:eastAsia="Calibri" w:hAnsi="Times New Roman" w:cs="Times New Roman"/>
          <w:sz w:val="28"/>
          <w:szCs w:val="28"/>
        </w:rPr>
        <w:t>„</w:t>
      </w:r>
      <w:r w:rsidRPr="00E11C74">
        <w:rPr>
          <w:rFonts w:ascii="Times New Roman" w:eastAsia="Calibri" w:hAnsi="Times New Roman" w:cs="Times New Roman"/>
          <w:sz w:val="28"/>
          <w:szCs w:val="28"/>
        </w:rPr>
        <w:t xml:space="preserve">Про державну соціальну допомогу особам з інвалідністю з дитинства та дітям з інвалідністю”, </w:t>
      </w:r>
      <w:r w:rsidR="0005159E" w:rsidRPr="00E11C74">
        <w:rPr>
          <w:rFonts w:ascii="Times New Roman" w:eastAsia="Calibri" w:hAnsi="Times New Roman" w:cs="Times New Roman"/>
          <w:sz w:val="28"/>
          <w:szCs w:val="28"/>
        </w:rPr>
        <w:t>„</w:t>
      </w:r>
      <w:r w:rsidRPr="00E11C74">
        <w:rPr>
          <w:rFonts w:ascii="Times New Roman" w:eastAsia="Calibri" w:hAnsi="Times New Roman" w:cs="Times New Roman"/>
          <w:sz w:val="28"/>
          <w:szCs w:val="28"/>
        </w:rPr>
        <w:t xml:space="preserve">Про державну соціальну допомогу малозабезпеченим сім’ям”, </w:t>
      </w:r>
      <w:r w:rsidR="0005159E" w:rsidRPr="00E11C74">
        <w:rPr>
          <w:rFonts w:ascii="Times New Roman" w:eastAsia="Calibri" w:hAnsi="Times New Roman" w:cs="Times New Roman"/>
          <w:sz w:val="28"/>
          <w:szCs w:val="28"/>
        </w:rPr>
        <w:t>„</w:t>
      </w:r>
      <w:r w:rsidRPr="00E11C74">
        <w:rPr>
          <w:rFonts w:ascii="Times New Roman" w:eastAsia="Calibri" w:hAnsi="Times New Roman" w:cs="Times New Roman"/>
          <w:sz w:val="28"/>
          <w:szCs w:val="28"/>
        </w:rPr>
        <w:t xml:space="preserve">Про реабілітацію осіб з інвалідністю в Україні”, </w:t>
      </w:r>
      <w:r w:rsidR="0005159E" w:rsidRPr="00E11C74">
        <w:rPr>
          <w:rFonts w:ascii="Times New Roman" w:eastAsia="Calibri" w:hAnsi="Times New Roman" w:cs="Times New Roman"/>
          <w:sz w:val="28"/>
          <w:szCs w:val="28"/>
        </w:rPr>
        <w:t>„</w:t>
      </w:r>
      <w:r w:rsidRPr="00E11C74">
        <w:rPr>
          <w:rFonts w:ascii="Times New Roman" w:eastAsia="Calibri" w:hAnsi="Times New Roman" w:cs="Times New Roman"/>
          <w:sz w:val="28"/>
          <w:szCs w:val="28"/>
        </w:rPr>
        <w:t xml:space="preserve">Про соціальний і правовий захист військовослужбовців та членів їх сімей”, </w:t>
      </w:r>
      <w:r w:rsidR="0005159E" w:rsidRPr="00E11C74">
        <w:rPr>
          <w:rFonts w:ascii="Times New Roman" w:eastAsia="Calibri" w:hAnsi="Times New Roman" w:cs="Times New Roman"/>
          <w:sz w:val="28"/>
          <w:szCs w:val="28"/>
        </w:rPr>
        <w:t>„</w:t>
      </w:r>
      <w:r w:rsidRPr="00E11C74">
        <w:rPr>
          <w:rFonts w:ascii="Times New Roman" w:eastAsia="Calibri" w:hAnsi="Times New Roman" w:cs="Times New Roman"/>
          <w:sz w:val="28"/>
          <w:szCs w:val="28"/>
        </w:rPr>
        <w:t xml:space="preserve">Про Національну поліцію”, </w:t>
      </w:r>
      <w:r w:rsidR="0005159E" w:rsidRPr="00E11C74">
        <w:rPr>
          <w:rFonts w:ascii="Times New Roman" w:eastAsia="Calibri" w:hAnsi="Times New Roman" w:cs="Times New Roman"/>
          <w:sz w:val="28"/>
          <w:szCs w:val="28"/>
        </w:rPr>
        <w:t>„</w:t>
      </w:r>
      <w:r w:rsidRPr="00E11C74">
        <w:rPr>
          <w:rFonts w:ascii="Times New Roman" w:eastAsia="Calibri" w:hAnsi="Times New Roman" w:cs="Times New Roman"/>
          <w:sz w:val="28"/>
          <w:szCs w:val="28"/>
        </w:rPr>
        <w:t>Про реабілітацію жертв репресій комуністичного тоталітарного режиму 1917 – 1991 років”</w:t>
      </w:r>
      <w:r w:rsidR="00C360F2" w:rsidRPr="00E11C74">
        <w:rPr>
          <w:rFonts w:ascii="Times New Roman" w:eastAsia="Calibri" w:hAnsi="Times New Roman" w:cs="Times New Roman"/>
          <w:sz w:val="28"/>
          <w:szCs w:val="28"/>
        </w:rPr>
        <w:t xml:space="preserve">, Стратегія регіонального розвитку Дніпропетровської області на період до 2027 року (зі змінами), </w:t>
      </w:r>
      <w:r w:rsidR="00C360F2" w:rsidRPr="00E11C74">
        <w:rPr>
          <w:rFonts w:ascii="Times New Roman" w:eastAsia="Calibri" w:hAnsi="Times New Roman" w:cs="Times New Roman"/>
          <w:spacing w:val="-10"/>
          <w:sz w:val="28"/>
          <w:szCs w:val="28"/>
        </w:rPr>
        <w:t>затверджена рішенням Дніпропетровської обласної ради від 0</w:t>
      </w:r>
      <w:r w:rsidR="00E11C74">
        <w:rPr>
          <w:rFonts w:ascii="Times New Roman" w:eastAsia="Calibri" w:hAnsi="Times New Roman" w:cs="Times New Roman"/>
          <w:spacing w:val="-10"/>
          <w:sz w:val="28"/>
          <w:szCs w:val="28"/>
        </w:rPr>
        <w:t>7 серпня 2020 року № 624-24/VII</w:t>
      </w:r>
      <w:r w:rsidR="00E11C74" w:rsidRPr="00E11C74">
        <w:rPr>
          <w:rFonts w:ascii="Times New Roman" w:eastAsia="Calibri" w:hAnsi="Times New Roman" w:cs="Times New Roman"/>
          <w:spacing w:val="-10"/>
          <w:sz w:val="28"/>
          <w:szCs w:val="28"/>
        </w:rPr>
        <w:t>.</w:t>
      </w:r>
    </w:p>
    <w:p w:rsidR="00E11C74" w:rsidRPr="00E11C74" w:rsidRDefault="00E11C74" w:rsidP="00E11C74">
      <w:pPr>
        <w:widowControl w:val="0"/>
        <w:tabs>
          <w:tab w:val="left" w:pos="1008"/>
        </w:tabs>
        <w:autoSpaceDE w:val="0"/>
        <w:autoSpaceDN w:val="0"/>
        <w:spacing w:after="0" w:line="240" w:lineRule="auto"/>
        <w:ind w:left="709" w:right="6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A1209" w:rsidRPr="00581488" w:rsidRDefault="00BA1209" w:rsidP="00C360F2">
      <w:pPr>
        <w:widowControl w:val="0"/>
        <w:numPr>
          <w:ilvl w:val="0"/>
          <w:numId w:val="1"/>
        </w:numPr>
        <w:tabs>
          <w:tab w:val="left" w:pos="1008"/>
        </w:tabs>
        <w:autoSpaceDE w:val="0"/>
        <w:autoSpaceDN w:val="0"/>
        <w:spacing w:after="0" w:line="240" w:lineRule="auto"/>
        <w:ind w:left="0" w:right="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488">
        <w:rPr>
          <w:rFonts w:ascii="Times New Roman" w:eastAsia="Calibri" w:hAnsi="Times New Roman" w:cs="Times New Roman"/>
          <w:sz w:val="28"/>
          <w:szCs w:val="28"/>
        </w:rPr>
        <w:t>Регіональний замовник Програми – головний розпорядник бюджетних коштів: департамент соціального захисту населення обл</w:t>
      </w:r>
      <w:r w:rsidR="0005159E" w:rsidRPr="00581488">
        <w:rPr>
          <w:rFonts w:ascii="Times New Roman" w:eastAsia="Calibri" w:hAnsi="Times New Roman" w:cs="Times New Roman"/>
          <w:sz w:val="28"/>
          <w:szCs w:val="28"/>
        </w:rPr>
        <w:t xml:space="preserve">асної </w:t>
      </w:r>
      <w:r w:rsidRPr="00581488">
        <w:rPr>
          <w:rFonts w:ascii="Times New Roman" w:eastAsia="Calibri" w:hAnsi="Times New Roman" w:cs="Times New Roman"/>
          <w:sz w:val="28"/>
          <w:szCs w:val="28"/>
        </w:rPr>
        <w:t>держ</w:t>
      </w:r>
      <w:r w:rsidR="0005159E" w:rsidRPr="00581488">
        <w:rPr>
          <w:rFonts w:ascii="Times New Roman" w:eastAsia="Calibri" w:hAnsi="Times New Roman" w:cs="Times New Roman"/>
          <w:sz w:val="28"/>
          <w:szCs w:val="28"/>
        </w:rPr>
        <w:t xml:space="preserve">авної </w:t>
      </w:r>
      <w:r w:rsidRPr="00581488">
        <w:rPr>
          <w:rFonts w:ascii="Times New Roman" w:eastAsia="Calibri" w:hAnsi="Times New Roman" w:cs="Times New Roman"/>
          <w:sz w:val="28"/>
          <w:szCs w:val="28"/>
        </w:rPr>
        <w:t>адміністрації.</w:t>
      </w:r>
    </w:p>
    <w:p w:rsidR="00BA1209" w:rsidRPr="00C360F2" w:rsidRDefault="00BA1209" w:rsidP="0005159E">
      <w:pPr>
        <w:widowControl w:val="0"/>
        <w:tabs>
          <w:tab w:val="left" w:pos="1008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A1209" w:rsidRPr="00581488" w:rsidRDefault="00BA1209" w:rsidP="0005159E">
      <w:pPr>
        <w:widowControl w:val="0"/>
        <w:numPr>
          <w:ilvl w:val="0"/>
          <w:numId w:val="1"/>
        </w:numPr>
        <w:tabs>
          <w:tab w:val="left" w:pos="1061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81488">
        <w:rPr>
          <w:rFonts w:ascii="Times New Roman" w:eastAsia="Calibri" w:hAnsi="Times New Roman" w:cs="Times New Roman"/>
          <w:sz w:val="28"/>
          <w:szCs w:val="28"/>
        </w:rPr>
        <w:t>Співзамовники</w:t>
      </w:r>
      <w:proofErr w:type="spellEnd"/>
      <w:r w:rsidRPr="00581488">
        <w:rPr>
          <w:rFonts w:ascii="Times New Roman" w:eastAsia="Calibri" w:hAnsi="Times New Roman" w:cs="Times New Roman"/>
          <w:sz w:val="28"/>
          <w:szCs w:val="28"/>
        </w:rPr>
        <w:t xml:space="preserve"> Програми – головні розпорядники бюджетних коштів: відсутні.</w:t>
      </w:r>
    </w:p>
    <w:p w:rsidR="00BA1209" w:rsidRPr="00C360F2" w:rsidRDefault="00BA1209" w:rsidP="0005159E">
      <w:pPr>
        <w:widowControl w:val="0"/>
        <w:tabs>
          <w:tab w:val="left" w:pos="1061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A1209" w:rsidRPr="00B23E64" w:rsidRDefault="00BA1209" w:rsidP="0005159E">
      <w:pPr>
        <w:widowControl w:val="0"/>
        <w:numPr>
          <w:ilvl w:val="0"/>
          <w:numId w:val="1"/>
        </w:numPr>
        <w:tabs>
          <w:tab w:val="left" w:pos="1008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E64">
        <w:rPr>
          <w:rFonts w:ascii="Times New Roman" w:eastAsia="Calibri" w:hAnsi="Times New Roman" w:cs="Times New Roman"/>
          <w:sz w:val="28"/>
          <w:szCs w:val="28"/>
        </w:rPr>
        <w:t>Відповідальні за виконання: департамент соціального захисту населення обл</w:t>
      </w:r>
      <w:r w:rsidR="0005159E" w:rsidRPr="00B23E64">
        <w:rPr>
          <w:rFonts w:ascii="Times New Roman" w:eastAsia="Calibri" w:hAnsi="Times New Roman" w:cs="Times New Roman"/>
          <w:sz w:val="28"/>
          <w:szCs w:val="28"/>
        </w:rPr>
        <w:t xml:space="preserve">асної </w:t>
      </w:r>
      <w:r w:rsidRPr="00B23E64">
        <w:rPr>
          <w:rFonts w:ascii="Times New Roman" w:eastAsia="Calibri" w:hAnsi="Times New Roman" w:cs="Times New Roman"/>
          <w:sz w:val="28"/>
          <w:szCs w:val="28"/>
        </w:rPr>
        <w:t>держ</w:t>
      </w:r>
      <w:r w:rsidR="0005159E" w:rsidRPr="00B23E64">
        <w:rPr>
          <w:rFonts w:ascii="Times New Roman" w:eastAsia="Calibri" w:hAnsi="Times New Roman" w:cs="Times New Roman"/>
          <w:sz w:val="28"/>
          <w:szCs w:val="28"/>
        </w:rPr>
        <w:t xml:space="preserve">авної </w:t>
      </w:r>
      <w:r w:rsidRPr="00B23E64">
        <w:rPr>
          <w:rFonts w:ascii="Times New Roman" w:eastAsia="Calibri" w:hAnsi="Times New Roman" w:cs="Times New Roman"/>
          <w:sz w:val="28"/>
          <w:szCs w:val="28"/>
        </w:rPr>
        <w:t>адміністрації, департамент охорони здоров’я обл</w:t>
      </w:r>
      <w:r w:rsidR="0005159E" w:rsidRPr="00B23E64">
        <w:rPr>
          <w:rFonts w:ascii="Times New Roman" w:eastAsia="Calibri" w:hAnsi="Times New Roman" w:cs="Times New Roman"/>
          <w:sz w:val="28"/>
          <w:szCs w:val="28"/>
        </w:rPr>
        <w:t xml:space="preserve">асної </w:t>
      </w:r>
      <w:r w:rsidRPr="00B23E64">
        <w:rPr>
          <w:rFonts w:ascii="Times New Roman" w:eastAsia="Calibri" w:hAnsi="Times New Roman" w:cs="Times New Roman"/>
          <w:sz w:val="28"/>
          <w:szCs w:val="28"/>
        </w:rPr>
        <w:t>держ</w:t>
      </w:r>
      <w:r w:rsidR="0005159E" w:rsidRPr="00B23E64">
        <w:rPr>
          <w:rFonts w:ascii="Times New Roman" w:eastAsia="Calibri" w:hAnsi="Times New Roman" w:cs="Times New Roman"/>
          <w:sz w:val="28"/>
          <w:szCs w:val="28"/>
        </w:rPr>
        <w:t xml:space="preserve">авної </w:t>
      </w:r>
      <w:r w:rsidRPr="00B23E64">
        <w:rPr>
          <w:rFonts w:ascii="Times New Roman" w:eastAsia="Calibri" w:hAnsi="Times New Roman" w:cs="Times New Roman"/>
          <w:sz w:val="28"/>
          <w:szCs w:val="28"/>
        </w:rPr>
        <w:t>адміністрації, управління з питань ветеранської політики обл</w:t>
      </w:r>
      <w:r w:rsidR="0005159E" w:rsidRPr="00B23E64">
        <w:rPr>
          <w:rFonts w:ascii="Times New Roman" w:eastAsia="Calibri" w:hAnsi="Times New Roman" w:cs="Times New Roman"/>
          <w:sz w:val="28"/>
          <w:szCs w:val="28"/>
        </w:rPr>
        <w:t xml:space="preserve">асної </w:t>
      </w:r>
      <w:r w:rsidRPr="00B23E64">
        <w:rPr>
          <w:rFonts w:ascii="Times New Roman" w:eastAsia="Calibri" w:hAnsi="Times New Roman" w:cs="Times New Roman"/>
          <w:sz w:val="28"/>
          <w:szCs w:val="28"/>
        </w:rPr>
        <w:t>держ</w:t>
      </w:r>
      <w:r w:rsidR="0005159E" w:rsidRPr="00B23E64">
        <w:rPr>
          <w:rFonts w:ascii="Times New Roman" w:eastAsia="Calibri" w:hAnsi="Times New Roman" w:cs="Times New Roman"/>
          <w:sz w:val="28"/>
          <w:szCs w:val="28"/>
        </w:rPr>
        <w:t xml:space="preserve">авної </w:t>
      </w:r>
      <w:r w:rsidRPr="00B23E64">
        <w:rPr>
          <w:rFonts w:ascii="Times New Roman" w:eastAsia="Calibri" w:hAnsi="Times New Roman" w:cs="Times New Roman"/>
          <w:sz w:val="28"/>
          <w:szCs w:val="28"/>
        </w:rPr>
        <w:t>адміністрації, управління культури, туризму, національностей і релігій обл</w:t>
      </w:r>
      <w:r w:rsidR="0005159E" w:rsidRPr="00B23E64">
        <w:rPr>
          <w:rFonts w:ascii="Times New Roman" w:eastAsia="Calibri" w:hAnsi="Times New Roman" w:cs="Times New Roman"/>
          <w:sz w:val="28"/>
          <w:szCs w:val="28"/>
        </w:rPr>
        <w:t xml:space="preserve">асної </w:t>
      </w:r>
      <w:r w:rsidRPr="00B23E64">
        <w:rPr>
          <w:rFonts w:ascii="Times New Roman" w:eastAsia="Calibri" w:hAnsi="Times New Roman" w:cs="Times New Roman"/>
          <w:sz w:val="28"/>
          <w:szCs w:val="28"/>
        </w:rPr>
        <w:t>держ</w:t>
      </w:r>
      <w:r w:rsidR="0005159E" w:rsidRPr="00B23E64">
        <w:rPr>
          <w:rFonts w:ascii="Times New Roman" w:eastAsia="Calibri" w:hAnsi="Times New Roman" w:cs="Times New Roman"/>
          <w:sz w:val="28"/>
          <w:szCs w:val="28"/>
        </w:rPr>
        <w:t xml:space="preserve">авної </w:t>
      </w:r>
      <w:r w:rsidRPr="00B23E64">
        <w:rPr>
          <w:rFonts w:ascii="Times New Roman" w:eastAsia="Calibri" w:hAnsi="Times New Roman" w:cs="Times New Roman"/>
          <w:sz w:val="28"/>
          <w:szCs w:val="28"/>
        </w:rPr>
        <w:t xml:space="preserve">адміністрації, </w:t>
      </w:r>
      <w:r w:rsidR="0005159E" w:rsidRPr="00B23E64">
        <w:rPr>
          <w:rFonts w:ascii="Times New Roman" w:eastAsia="Calibri" w:hAnsi="Times New Roman" w:cs="Times New Roman"/>
          <w:sz w:val="28"/>
          <w:szCs w:val="28"/>
        </w:rPr>
        <w:t>к</w:t>
      </w:r>
      <w:r w:rsidRPr="00B23E64">
        <w:rPr>
          <w:rFonts w:ascii="Times New Roman" w:eastAsia="Calibri" w:hAnsi="Times New Roman" w:cs="Times New Roman"/>
          <w:sz w:val="28"/>
          <w:szCs w:val="28"/>
        </w:rPr>
        <w:t xml:space="preserve">омунальний заклад </w:t>
      </w:r>
      <w:r w:rsidR="0005159E" w:rsidRPr="00B23E64">
        <w:rPr>
          <w:rFonts w:ascii="Times New Roman" w:eastAsia="Calibri" w:hAnsi="Times New Roman" w:cs="Times New Roman"/>
          <w:sz w:val="28"/>
          <w:szCs w:val="28"/>
        </w:rPr>
        <w:t>„</w:t>
      </w:r>
      <w:r w:rsidRPr="00B23E64">
        <w:rPr>
          <w:rFonts w:ascii="Times New Roman" w:eastAsia="Calibri" w:hAnsi="Times New Roman" w:cs="Times New Roman"/>
          <w:sz w:val="28"/>
          <w:szCs w:val="28"/>
        </w:rPr>
        <w:t>Центр соціальної допомоги та підтримки” Дніпропетровської обласної ради” (за згодою), рай</w:t>
      </w:r>
      <w:r w:rsidR="0005159E" w:rsidRPr="00B23E64">
        <w:rPr>
          <w:rFonts w:ascii="Times New Roman" w:eastAsia="Calibri" w:hAnsi="Times New Roman" w:cs="Times New Roman"/>
          <w:sz w:val="28"/>
          <w:szCs w:val="28"/>
        </w:rPr>
        <w:t xml:space="preserve">онні </w:t>
      </w:r>
      <w:r w:rsidRPr="00B23E64">
        <w:rPr>
          <w:rFonts w:ascii="Times New Roman" w:eastAsia="Calibri" w:hAnsi="Times New Roman" w:cs="Times New Roman"/>
          <w:sz w:val="28"/>
          <w:szCs w:val="28"/>
        </w:rPr>
        <w:t>держ</w:t>
      </w:r>
      <w:r w:rsidR="0005159E" w:rsidRPr="00B23E64">
        <w:rPr>
          <w:rFonts w:ascii="Times New Roman" w:eastAsia="Calibri" w:hAnsi="Times New Roman" w:cs="Times New Roman"/>
          <w:sz w:val="28"/>
          <w:szCs w:val="28"/>
        </w:rPr>
        <w:t xml:space="preserve">авні </w:t>
      </w:r>
      <w:r w:rsidRPr="00B23E64">
        <w:rPr>
          <w:rFonts w:ascii="Times New Roman" w:eastAsia="Calibri" w:hAnsi="Times New Roman" w:cs="Times New Roman"/>
          <w:sz w:val="28"/>
          <w:szCs w:val="28"/>
        </w:rPr>
        <w:t>адміністрації, виконавчі органи сільських, селищних, міських рад (за згодою).</w:t>
      </w:r>
    </w:p>
    <w:p w:rsidR="0005159E" w:rsidRPr="00C360F2" w:rsidRDefault="0005159E" w:rsidP="0005159E">
      <w:pPr>
        <w:widowControl w:val="0"/>
        <w:tabs>
          <w:tab w:val="left" w:pos="100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A1209" w:rsidRDefault="00BA1209" w:rsidP="0005159E">
      <w:pPr>
        <w:widowControl w:val="0"/>
        <w:numPr>
          <w:ilvl w:val="0"/>
          <w:numId w:val="1"/>
        </w:numPr>
        <w:tabs>
          <w:tab w:val="left" w:pos="1081"/>
          <w:tab w:val="left" w:pos="4820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488">
        <w:rPr>
          <w:rFonts w:ascii="Times New Roman" w:eastAsia="Calibri" w:hAnsi="Times New Roman" w:cs="Times New Roman"/>
          <w:sz w:val="28"/>
          <w:szCs w:val="28"/>
        </w:rPr>
        <w:t>Мета: реалізація соціальної політики на території Дніпропетровської області через забезпечення додаткових соціальних гарантій та підвищення рівня соціального захисту окремих категорій населення області.</w:t>
      </w:r>
    </w:p>
    <w:p w:rsidR="00C360F2" w:rsidRPr="00581488" w:rsidRDefault="00C360F2" w:rsidP="00C360F2">
      <w:pPr>
        <w:widowControl w:val="0"/>
        <w:tabs>
          <w:tab w:val="left" w:pos="1081"/>
          <w:tab w:val="left" w:pos="4820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1209" w:rsidRPr="0005159E" w:rsidRDefault="00BA1209" w:rsidP="0005159E">
      <w:pPr>
        <w:widowControl w:val="0"/>
        <w:numPr>
          <w:ilvl w:val="0"/>
          <w:numId w:val="1"/>
        </w:numPr>
        <w:tabs>
          <w:tab w:val="left" w:pos="1007"/>
        </w:tabs>
        <w:autoSpaceDE w:val="0"/>
        <w:autoSpaceDN w:val="0"/>
        <w:spacing w:after="0" w:line="240" w:lineRule="auto"/>
        <w:ind w:left="0" w:right="3" w:firstLine="709"/>
        <w:rPr>
          <w:rFonts w:ascii="Times New Roman" w:eastAsia="Calibri" w:hAnsi="Times New Roman" w:cs="Times New Roman"/>
          <w:sz w:val="28"/>
        </w:rPr>
      </w:pPr>
      <w:r w:rsidRPr="0005159E">
        <w:rPr>
          <w:rFonts w:ascii="Times New Roman" w:eastAsia="Calibri" w:hAnsi="Times New Roman" w:cs="Times New Roman"/>
          <w:sz w:val="28"/>
        </w:rPr>
        <w:t>Початок: 2025 рік, закінчення: 2029 рік.</w:t>
      </w:r>
    </w:p>
    <w:p w:rsidR="00BA1209" w:rsidRPr="00581488" w:rsidRDefault="00BA1209" w:rsidP="0005159E">
      <w:pPr>
        <w:widowControl w:val="0"/>
        <w:autoSpaceDE w:val="0"/>
        <w:autoSpaceDN w:val="0"/>
        <w:spacing w:after="0" w:line="240" w:lineRule="auto"/>
        <w:ind w:right="3" w:firstLine="709"/>
        <w:rPr>
          <w:rFonts w:ascii="Times New Roman" w:eastAsia="Calibri" w:hAnsi="Times New Roman" w:cs="Times New Roman"/>
          <w:sz w:val="24"/>
          <w:szCs w:val="24"/>
        </w:rPr>
      </w:pPr>
    </w:p>
    <w:p w:rsidR="00BA1209" w:rsidRPr="0005159E" w:rsidRDefault="00BA1209" w:rsidP="0005159E">
      <w:pPr>
        <w:widowControl w:val="0"/>
        <w:numPr>
          <w:ilvl w:val="0"/>
          <w:numId w:val="1"/>
        </w:numPr>
        <w:tabs>
          <w:tab w:val="left" w:pos="1057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Calibri" w:hAnsi="Times New Roman" w:cs="Times New Roman"/>
          <w:sz w:val="28"/>
        </w:rPr>
      </w:pPr>
      <w:r w:rsidRPr="0005159E">
        <w:rPr>
          <w:rFonts w:ascii="Times New Roman" w:eastAsia="Calibri" w:hAnsi="Times New Roman" w:cs="Times New Roman"/>
          <w:sz w:val="28"/>
        </w:rPr>
        <w:t>Етапи виконання: Програма розрахована на п’ять років та передбачає виконання в один етап: 2025 – 2029 роки.</w:t>
      </w:r>
    </w:p>
    <w:p w:rsidR="00BA1209" w:rsidRPr="00581488" w:rsidRDefault="00BA1209" w:rsidP="0005159E">
      <w:pPr>
        <w:widowControl w:val="0"/>
        <w:tabs>
          <w:tab w:val="left" w:pos="1057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1209" w:rsidRPr="0005159E" w:rsidRDefault="00BA1209" w:rsidP="0005159E">
      <w:pPr>
        <w:widowControl w:val="0"/>
        <w:numPr>
          <w:ilvl w:val="0"/>
          <w:numId w:val="1"/>
        </w:numPr>
        <w:tabs>
          <w:tab w:val="left" w:pos="1016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Times New Roman" w:eastAsia="Calibri" w:hAnsi="Times New Roman" w:cs="Times New Roman"/>
          <w:sz w:val="28"/>
        </w:rPr>
      </w:pPr>
      <w:r w:rsidRPr="0005159E">
        <w:rPr>
          <w:rFonts w:ascii="Times New Roman" w:eastAsia="Calibri" w:hAnsi="Times New Roman" w:cs="Times New Roman"/>
          <w:sz w:val="28"/>
        </w:rPr>
        <w:t xml:space="preserve">Програма відповідає Стратегічній цілі 2 </w:t>
      </w:r>
      <w:r w:rsidR="0005159E">
        <w:rPr>
          <w:rFonts w:ascii="Times New Roman" w:eastAsia="Calibri" w:hAnsi="Times New Roman" w:cs="Times New Roman"/>
          <w:sz w:val="28"/>
        </w:rPr>
        <w:t>„</w:t>
      </w:r>
      <w:r w:rsidRPr="0005159E">
        <w:rPr>
          <w:rFonts w:ascii="Times New Roman" w:eastAsia="Calibri" w:hAnsi="Times New Roman" w:cs="Times New Roman"/>
          <w:sz w:val="28"/>
        </w:rPr>
        <w:t>Забезпечення інтегрованого розвитку територій та підвищення якості публічних послуг задля збереження та розвитку людського капіталу”,</w:t>
      </w:r>
      <w:r w:rsidR="00E06726">
        <w:rPr>
          <w:rFonts w:ascii="Times New Roman" w:eastAsia="Calibri" w:hAnsi="Times New Roman" w:cs="Times New Roman"/>
          <w:sz w:val="28"/>
        </w:rPr>
        <w:t xml:space="preserve"> О</w:t>
      </w:r>
      <w:r w:rsidRPr="0005159E">
        <w:rPr>
          <w:rFonts w:ascii="Times New Roman" w:eastAsia="Calibri" w:hAnsi="Times New Roman" w:cs="Times New Roman"/>
          <w:sz w:val="28"/>
        </w:rPr>
        <w:t>перативні</w:t>
      </w:r>
      <w:r w:rsidR="00556C67" w:rsidRPr="00556C67">
        <w:rPr>
          <w:rFonts w:ascii="Times New Roman" w:eastAsia="Calibri" w:hAnsi="Times New Roman" w:cs="Times New Roman"/>
          <w:sz w:val="28"/>
        </w:rPr>
        <w:t>й</w:t>
      </w:r>
      <w:r w:rsidRPr="0005159E">
        <w:rPr>
          <w:rFonts w:ascii="Times New Roman" w:eastAsia="Calibri" w:hAnsi="Times New Roman" w:cs="Times New Roman"/>
          <w:sz w:val="28"/>
        </w:rPr>
        <w:t xml:space="preserve"> цілі 2.8. </w:t>
      </w:r>
      <w:r w:rsidR="0005159E">
        <w:rPr>
          <w:rFonts w:ascii="Times New Roman" w:eastAsia="Calibri" w:hAnsi="Times New Roman" w:cs="Times New Roman"/>
          <w:sz w:val="28"/>
        </w:rPr>
        <w:t>„</w:t>
      </w:r>
      <w:r w:rsidRPr="0005159E">
        <w:rPr>
          <w:rFonts w:ascii="Times New Roman" w:eastAsia="Calibri" w:hAnsi="Times New Roman" w:cs="Times New Roman"/>
          <w:sz w:val="28"/>
        </w:rPr>
        <w:t xml:space="preserve">Забезпечення соціального захисту, підтримки та інтеграції ветеранів і представників інших вразливих груп”, завданню 2.8.1. </w:t>
      </w:r>
      <w:r w:rsidR="0005159E">
        <w:rPr>
          <w:rFonts w:ascii="Times New Roman" w:eastAsia="Calibri" w:hAnsi="Times New Roman" w:cs="Times New Roman"/>
          <w:sz w:val="28"/>
        </w:rPr>
        <w:t>„</w:t>
      </w:r>
      <w:r w:rsidRPr="0005159E">
        <w:rPr>
          <w:rFonts w:ascii="Times New Roman" w:eastAsia="Calibri" w:hAnsi="Times New Roman" w:cs="Times New Roman"/>
          <w:sz w:val="28"/>
        </w:rPr>
        <w:t xml:space="preserve">Створення на місцевому регіональному рівні умов для ефективної реадаптації та соціально-економічної реінтеграції ветеранів війни”, 2.8.3. </w:t>
      </w:r>
      <w:r w:rsidR="0005159E">
        <w:rPr>
          <w:rFonts w:ascii="Times New Roman" w:eastAsia="Calibri" w:hAnsi="Times New Roman" w:cs="Times New Roman"/>
          <w:sz w:val="28"/>
          <w:lang w:val="ru-RU"/>
        </w:rPr>
        <w:t>„</w:t>
      </w:r>
      <w:r w:rsidRPr="0005159E">
        <w:rPr>
          <w:rFonts w:ascii="Times New Roman" w:eastAsia="Calibri" w:hAnsi="Times New Roman" w:cs="Times New Roman"/>
          <w:sz w:val="28"/>
        </w:rPr>
        <w:t xml:space="preserve">Забезпечення доступності психологічної допомоги та </w:t>
      </w:r>
      <w:proofErr w:type="gramStart"/>
      <w:r w:rsidRPr="0005159E">
        <w:rPr>
          <w:rFonts w:ascii="Times New Roman" w:eastAsia="Calibri" w:hAnsi="Times New Roman" w:cs="Times New Roman"/>
          <w:sz w:val="28"/>
        </w:rPr>
        <w:t>п</w:t>
      </w:r>
      <w:proofErr w:type="gramEnd"/>
      <w:r w:rsidRPr="0005159E">
        <w:rPr>
          <w:rFonts w:ascii="Times New Roman" w:eastAsia="Calibri" w:hAnsi="Times New Roman" w:cs="Times New Roman"/>
          <w:sz w:val="28"/>
        </w:rPr>
        <w:t xml:space="preserve">ідтримки ментального </w:t>
      </w:r>
      <w:proofErr w:type="spellStart"/>
      <w:r w:rsidRPr="0005159E">
        <w:rPr>
          <w:rFonts w:ascii="Times New Roman" w:eastAsia="Calibri" w:hAnsi="Times New Roman" w:cs="Times New Roman"/>
          <w:sz w:val="28"/>
        </w:rPr>
        <w:t>здоров</w:t>
      </w:r>
      <w:proofErr w:type="spellEnd"/>
      <w:r w:rsidRPr="0005159E">
        <w:rPr>
          <w:rFonts w:ascii="Times New Roman" w:eastAsia="Calibri" w:hAnsi="Times New Roman" w:cs="Times New Roman"/>
          <w:sz w:val="28"/>
          <w:lang w:val="ru-RU"/>
        </w:rPr>
        <w:t>’</w:t>
      </w:r>
      <w:r w:rsidRPr="0005159E">
        <w:rPr>
          <w:rFonts w:ascii="Times New Roman" w:eastAsia="Calibri" w:hAnsi="Times New Roman" w:cs="Times New Roman"/>
          <w:sz w:val="28"/>
        </w:rPr>
        <w:t>я</w:t>
      </w:r>
      <w:r w:rsidRPr="0005159E">
        <w:rPr>
          <w:rFonts w:ascii="Times New Roman" w:eastAsia="Calibri" w:hAnsi="Times New Roman" w:cs="Times New Roman"/>
          <w:sz w:val="28"/>
          <w:lang w:val="ru-RU"/>
        </w:rPr>
        <w:t>”</w:t>
      </w:r>
      <w:r w:rsidRPr="0005159E">
        <w:rPr>
          <w:rFonts w:ascii="Times New Roman" w:eastAsia="Calibri" w:hAnsi="Times New Roman" w:cs="Times New Roman"/>
          <w:sz w:val="28"/>
        </w:rPr>
        <w:t xml:space="preserve">, 2.8.4. </w:t>
      </w:r>
      <w:r w:rsidR="0005159E">
        <w:rPr>
          <w:rFonts w:ascii="Times New Roman" w:eastAsia="Calibri" w:hAnsi="Times New Roman" w:cs="Times New Roman"/>
          <w:sz w:val="28"/>
          <w:lang w:val="ru-RU"/>
        </w:rPr>
        <w:t>„</w:t>
      </w:r>
      <w:r w:rsidRPr="0005159E">
        <w:rPr>
          <w:rFonts w:ascii="Times New Roman" w:eastAsia="Calibri" w:hAnsi="Times New Roman" w:cs="Times New Roman"/>
          <w:sz w:val="28"/>
        </w:rPr>
        <w:t xml:space="preserve">Створення інклюзивного та </w:t>
      </w:r>
      <w:proofErr w:type="spellStart"/>
      <w:r w:rsidRPr="0005159E">
        <w:rPr>
          <w:rFonts w:ascii="Times New Roman" w:eastAsia="Calibri" w:hAnsi="Times New Roman" w:cs="Times New Roman"/>
          <w:sz w:val="28"/>
        </w:rPr>
        <w:t>безбар</w:t>
      </w:r>
      <w:proofErr w:type="spellEnd"/>
      <w:r w:rsidRPr="0005159E">
        <w:rPr>
          <w:rFonts w:ascii="Times New Roman" w:eastAsia="Calibri" w:hAnsi="Times New Roman" w:cs="Times New Roman"/>
          <w:sz w:val="28"/>
          <w:lang w:val="ru-RU"/>
        </w:rPr>
        <w:t>’</w:t>
      </w:r>
      <w:proofErr w:type="spellStart"/>
      <w:r w:rsidRPr="0005159E">
        <w:rPr>
          <w:rFonts w:ascii="Times New Roman" w:eastAsia="Calibri" w:hAnsi="Times New Roman" w:cs="Times New Roman"/>
          <w:sz w:val="28"/>
        </w:rPr>
        <w:t>єрного</w:t>
      </w:r>
      <w:proofErr w:type="spellEnd"/>
      <w:r w:rsidRPr="0005159E">
        <w:rPr>
          <w:rFonts w:ascii="Times New Roman" w:eastAsia="Calibri" w:hAnsi="Times New Roman" w:cs="Times New Roman"/>
          <w:sz w:val="28"/>
        </w:rPr>
        <w:t xml:space="preserve"> середовища в територіальних громад</w:t>
      </w:r>
      <w:r w:rsidR="00E06726">
        <w:rPr>
          <w:rFonts w:ascii="Times New Roman" w:eastAsia="Calibri" w:hAnsi="Times New Roman" w:cs="Times New Roman"/>
          <w:sz w:val="28"/>
        </w:rPr>
        <w:t>ах</w:t>
      </w:r>
      <w:r w:rsidRPr="0005159E">
        <w:rPr>
          <w:rFonts w:ascii="Times New Roman" w:eastAsia="Calibri" w:hAnsi="Times New Roman" w:cs="Times New Roman"/>
          <w:sz w:val="28"/>
          <w:lang w:val="ru-RU"/>
        </w:rPr>
        <w:t>”</w:t>
      </w:r>
      <w:r w:rsidRPr="0005159E">
        <w:rPr>
          <w:rFonts w:ascii="Times New Roman" w:eastAsia="Calibri" w:hAnsi="Times New Roman" w:cs="Times New Roman"/>
          <w:sz w:val="28"/>
        </w:rPr>
        <w:t>.</w:t>
      </w:r>
    </w:p>
    <w:p w:rsidR="00BA1209" w:rsidRPr="00581488" w:rsidRDefault="00BA1209" w:rsidP="0005159E">
      <w:pPr>
        <w:widowControl w:val="0"/>
        <w:tabs>
          <w:tab w:val="left" w:pos="142"/>
          <w:tab w:val="left" w:pos="284"/>
          <w:tab w:val="left" w:pos="1016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1209" w:rsidRPr="0005159E" w:rsidRDefault="00BA1209" w:rsidP="0005159E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right="3" w:firstLine="709"/>
        <w:rPr>
          <w:rFonts w:ascii="Times New Roman" w:eastAsia="Calibri" w:hAnsi="Times New Roman" w:cs="Times New Roman"/>
          <w:sz w:val="28"/>
        </w:rPr>
      </w:pPr>
      <w:r w:rsidRPr="0005159E">
        <w:rPr>
          <w:rFonts w:ascii="Times New Roman" w:eastAsia="Calibri" w:hAnsi="Times New Roman" w:cs="Times New Roman"/>
          <w:sz w:val="28"/>
        </w:rPr>
        <w:t>Загальні обсяги фінансування.</w:t>
      </w:r>
    </w:p>
    <w:p w:rsidR="00BA1209" w:rsidRPr="00581488" w:rsidRDefault="00BA1209" w:rsidP="0005159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W w:w="9194" w:type="dxa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539"/>
        <w:gridCol w:w="1134"/>
        <w:gridCol w:w="1275"/>
        <w:gridCol w:w="1134"/>
        <w:gridCol w:w="1276"/>
        <w:gridCol w:w="1276"/>
      </w:tblGrid>
      <w:tr w:rsidR="00BA1209" w:rsidRPr="0005159E" w:rsidTr="00AB0366">
        <w:trPr>
          <w:trHeight w:val="357"/>
        </w:trPr>
        <w:tc>
          <w:tcPr>
            <w:tcW w:w="1560" w:type="dxa"/>
            <w:vMerge w:val="restart"/>
            <w:vAlign w:val="center"/>
          </w:tcPr>
          <w:p w:rsidR="00BA1209" w:rsidRPr="0005159E" w:rsidRDefault="00BA1209" w:rsidP="00AB0366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Джерела фінансування</w:t>
            </w:r>
          </w:p>
        </w:tc>
        <w:tc>
          <w:tcPr>
            <w:tcW w:w="1539" w:type="dxa"/>
            <w:vMerge w:val="restart"/>
            <w:vAlign w:val="center"/>
          </w:tcPr>
          <w:p w:rsidR="00BA1209" w:rsidRPr="0005159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Обсяги фінансування, усього</w:t>
            </w:r>
          </w:p>
        </w:tc>
        <w:tc>
          <w:tcPr>
            <w:tcW w:w="6095" w:type="dxa"/>
            <w:gridSpan w:val="5"/>
            <w:vAlign w:val="center"/>
          </w:tcPr>
          <w:p w:rsidR="00BA1209" w:rsidRPr="0005159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 роками виконання, тис. грн</w:t>
            </w:r>
          </w:p>
        </w:tc>
      </w:tr>
      <w:tr w:rsidR="00BA1209" w:rsidRPr="0005159E" w:rsidTr="00AB0366">
        <w:trPr>
          <w:trHeight w:val="290"/>
        </w:trPr>
        <w:tc>
          <w:tcPr>
            <w:tcW w:w="1560" w:type="dxa"/>
            <w:vMerge/>
            <w:tcBorders>
              <w:top w:val="nil"/>
            </w:tcBorders>
            <w:vAlign w:val="center"/>
          </w:tcPr>
          <w:p w:rsidR="00BA1209" w:rsidRPr="0005159E" w:rsidRDefault="00BA1209" w:rsidP="00AB0366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  <w:vAlign w:val="center"/>
          </w:tcPr>
          <w:p w:rsidR="00BA1209" w:rsidRPr="0005159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A1209" w:rsidRPr="0005159E" w:rsidRDefault="00E06726" w:rsidP="00E0672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275" w:type="dxa"/>
            <w:vAlign w:val="center"/>
          </w:tcPr>
          <w:p w:rsidR="00BA1209" w:rsidRPr="0005159E" w:rsidRDefault="00BA1209" w:rsidP="00E0672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1134" w:type="dxa"/>
            <w:vAlign w:val="center"/>
          </w:tcPr>
          <w:p w:rsidR="00BA1209" w:rsidRPr="0005159E" w:rsidRDefault="00E06726" w:rsidP="00E0672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2027</w:t>
            </w:r>
          </w:p>
        </w:tc>
        <w:tc>
          <w:tcPr>
            <w:tcW w:w="1276" w:type="dxa"/>
            <w:vAlign w:val="center"/>
          </w:tcPr>
          <w:p w:rsidR="00BA1209" w:rsidRPr="0005159E" w:rsidRDefault="00BA1209" w:rsidP="00E0672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2028</w:t>
            </w:r>
          </w:p>
        </w:tc>
        <w:tc>
          <w:tcPr>
            <w:tcW w:w="1276" w:type="dxa"/>
            <w:vAlign w:val="center"/>
          </w:tcPr>
          <w:p w:rsidR="00BA1209" w:rsidRPr="0005159E" w:rsidRDefault="00BA1209" w:rsidP="00E0672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2029</w:t>
            </w:r>
          </w:p>
        </w:tc>
      </w:tr>
      <w:tr w:rsidR="00BA1209" w:rsidRPr="0005159E" w:rsidTr="00AB0366">
        <w:trPr>
          <w:trHeight w:val="434"/>
        </w:trPr>
        <w:tc>
          <w:tcPr>
            <w:tcW w:w="1560" w:type="dxa"/>
            <w:vAlign w:val="center"/>
          </w:tcPr>
          <w:p w:rsidR="00BA1209" w:rsidRPr="0005159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Державний</w:t>
            </w:r>
          </w:p>
          <w:p w:rsidR="00BA1209" w:rsidRPr="0005159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539" w:type="dxa"/>
            <w:vAlign w:val="center"/>
          </w:tcPr>
          <w:p w:rsidR="00BA1209" w:rsidRPr="0005159E" w:rsidRDefault="00E06726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BA1209" w:rsidRPr="0005159E" w:rsidRDefault="00E06726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75" w:type="dxa"/>
            <w:vAlign w:val="center"/>
          </w:tcPr>
          <w:p w:rsidR="00BA1209" w:rsidRPr="0005159E" w:rsidRDefault="00E06726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BA1209" w:rsidRPr="0005159E" w:rsidRDefault="00E06726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BA1209" w:rsidRPr="0005159E" w:rsidRDefault="00E06726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BA1209" w:rsidRPr="0005159E" w:rsidRDefault="00E06726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</w:p>
        </w:tc>
      </w:tr>
      <w:tr w:rsidR="00BA1209" w:rsidRPr="0005159E" w:rsidTr="00AB0366">
        <w:trPr>
          <w:trHeight w:val="436"/>
        </w:trPr>
        <w:tc>
          <w:tcPr>
            <w:tcW w:w="1560" w:type="dxa"/>
            <w:vAlign w:val="center"/>
          </w:tcPr>
          <w:p w:rsidR="00BA1209" w:rsidRPr="0005159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Обласний</w:t>
            </w:r>
          </w:p>
          <w:p w:rsidR="00BA1209" w:rsidRPr="0005159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539" w:type="dxa"/>
            <w:vAlign w:val="center"/>
          </w:tcPr>
          <w:p w:rsidR="00BA1209" w:rsidRPr="0005159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sz w:val="20"/>
                <w:szCs w:val="20"/>
              </w:rPr>
              <w:t>58 338,47</w:t>
            </w:r>
          </w:p>
        </w:tc>
        <w:tc>
          <w:tcPr>
            <w:tcW w:w="1134" w:type="dxa"/>
            <w:vAlign w:val="center"/>
          </w:tcPr>
          <w:p w:rsidR="00BA1209" w:rsidRPr="0005159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sz w:val="20"/>
                <w:szCs w:val="20"/>
              </w:rPr>
              <w:t>12 946,07</w:t>
            </w:r>
          </w:p>
        </w:tc>
        <w:tc>
          <w:tcPr>
            <w:tcW w:w="1275" w:type="dxa"/>
            <w:vAlign w:val="center"/>
          </w:tcPr>
          <w:p w:rsidR="00BA1209" w:rsidRPr="0005159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sz w:val="20"/>
                <w:szCs w:val="20"/>
              </w:rPr>
              <w:t>9 983,7</w:t>
            </w:r>
          </w:p>
        </w:tc>
        <w:tc>
          <w:tcPr>
            <w:tcW w:w="1134" w:type="dxa"/>
            <w:vAlign w:val="center"/>
          </w:tcPr>
          <w:p w:rsidR="00BA1209" w:rsidRPr="0005159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sz w:val="20"/>
                <w:szCs w:val="20"/>
              </w:rPr>
              <w:t>10 841,4</w:t>
            </w:r>
          </w:p>
        </w:tc>
        <w:tc>
          <w:tcPr>
            <w:tcW w:w="1276" w:type="dxa"/>
            <w:vAlign w:val="center"/>
          </w:tcPr>
          <w:p w:rsidR="00BA1209" w:rsidRPr="0005159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sz w:val="20"/>
                <w:szCs w:val="20"/>
              </w:rPr>
              <w:t>11 775,3</w:t>
            </w:r>
          </w:p>
        </w:tc>
        <w:tc>
          <w:tcPr>
            <w:tcW w:w="1276" w:type="dxa"/>
            <w:vAlign w:val="center"/>
          </w:tcPr>
          <w:p w:rsidR="00BA1209" w:rsidRPr="0005159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sz w:val="20"/>
                <w:szCs w:val="20"/>
              </w:rPr>
              <w:t>12 792,0</w:t>
            </w:r>
          </w:p>
        </w:tc>
      </w:tr>
      <w:tr w:rsidR="00BA1209" w:rsidRPr="0005159E" w:rsidTr="00AB0366">
        <w:trPr>
          <w:trHeight w:val="436"/>
        </w:trPr>
        <w:tc>
          <w:tcPr>
            <w:tcW w:w="1560" w:type="dxa"/>
            <w:vAlign w:val="center"/>
          </w:tcPr>
          <w:p w:rsidR="00BA1209" w:rsidRPr="0005159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Місцевий</w:t>
            </w:r>
          </w:p>
          <w:p w:rsidR="00BA1209" w:rsidRPr="0005159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539" w:type="dxa"/>
            <w:vAlign w:val="center"/>
          </w:tcPr>
          <w:p w:rsidR="00BA1209" w:rsidRPr="0005159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sz w:val="20"/>
                <w:szCs w:val="20"/>
              </w:rPr>
              <w:t>191 013,9</w:t>
            </w:r>
          </w:p>
        </w:tc>
        <w:tc>
          <w:tcPr>
            <w:tcW w:w="1134" w:type="dxa"/>
            <w:vAlign w:val="center"/>
          </w:tcPr>
          <w:p w:rsidR="00BA1209" w:rsidRPr="0005159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sz w:val="20"/>
                <w:szCs w:val="20"/>
              </w:rPr>
              <w:t>37 293,7</w:t>
            </w:r>
          </w:p>
        </w:tc>
        <w:tc>
          <w:tcPr>
            <w:tcW w:w="1275" w:type="dxa"/>
            <w:vAlign w:val="center"/>
          </w:tcPr>
          <w:p w:rsidR="00BA1209" w:rsidRPr="0005159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sz w:val="20"/>
                <w:szCs w:val="20"/>
              </w:rPr>
              <w:t>38 719,3</w:t>
            </w:r>
          </w:p>
        </w:tc>
        <w:tc>
          <w:tcPr>
            <w:tcW w:w="1134" w:type="dxa"/>
            <w:vAlign w:val="center"/>
          </w:tcPr>
          <w:p w:rsidR="00BA1209" w:rsidRPr="0005159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sz w:val="20"/>
                <w:szCs w:val="20"/>
              </w:rPr>
              <w:t>38 044,8</w:t>
            </w:r>
          </w:p>
        </w:tc>
        <w:tc>
          <w:tcPr>
            <w:tcW w:w="1276" w:type="dxa"/>
            <w:vAlign w:val="center"/>
          </w:tcPr>
          <w:p w:rsidR="00BA1209" w:rsidRPr="0005159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sz w:val="20"/>
                <w:szCs w:val="20"/>
              </w:rPr>
              <w:t>38 365,3</w:t>
            </w:r>
          </w:p>
        </w:tc>
        <w:tc>
          <w:tcPr>
            <w:tcW w:w="1276" w:type="dxa"/>
            <w:vAlign w:val="center"/>
          </w:tcPr>
          <w:p w:rsidR="00BA1209" w:rsidRPr="0005159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sz w:val="20"/>
                <w:szCs w:val="20"/>
              </w:rPr>
              <w:t>38 590,8</w:t>
            </w:r>
          </w:p>
        </w:tc>
      </w:tr>
      <w:tr w:rsidR="00BA1209" w:rsidRPr="0005159E" w:rsidTr="00AB0366">
        <w:trPr>
          <w:trHeight w:val="429"/>
        </w:trPr>
        <w:tc>
          <w:tcPr>
            <w:tcW w:w="1560" w:type="dxa"/>
            <w:vAlign w:val="center"/>
          </w:tcPr>
          <w:p w:rsidR="00BA1209" w:rsidRPr="0005159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Інші джерела</w:t>
            </w:r>
          </w:p>
        </w:tc>
        <w:tc>
          <w:tcPr>
            <w:tcW w:w="1539" w:type="dxa"/>
            <w:vAlign w:val="center"/>
          </w:tcPr>
          <w:p w:rsidR="00BA1209" w:rsidRPr="0005159E" w:rsidRDefault="00E06726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BA1209" w:rsidRPr="0005159E" w:rsidRDefault="00E06726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75" w:type="dxa"/>
            <w:vAlign w:val="center"/>
          </w:tcPr>
          <w:p w:rsidR="00BA1209" w:rsidRPr="0005159E" w:rsidRDefault="00E06726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BA1209" w:rsidRPr="0005159E" w:rsidRDefault="00E06726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BA1209" w:rsidRPr="0005159E" w:rsidRDefault="00E06726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BA1209" w:rsidRPr="0005159E" w:rsidRDefault="00E06726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</w:p>
        </w:tc>
      </w:tr>
      <w:tr w:rsidR="00BA1209" w:rsidRPr="0005159E" w:rsidTr="00AB0366">
        <w:trPr>
          <w:trHeight w:val="465"/>
        </w:trPr>
        <w:tc>
          <w:tcPr>
            <w:tcW w:w="1560" w:type="dxa"/>
            <w:vAlign w:val="center"/>
          </w:tcPr>
          <w:p w:rsidR="00BA1209" w:rsidRPr="0005159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15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Усього</w:t>
            </w:r>
          </w:p>
        </w:tc>
        <w:tc>
          <w:tcPr>
            <w:tcW w:w="1539" w:type="dxa"/>
            <w:vAlign w:val="center"/>
          </w:tcPr>
          <w:p w:rsidR="00BA1209" w:rsidRPr="00FE566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56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249 352,37</w:t>
            </w:r>
          </w:p>
        </w:tc>
        <w:tc>
          <w:tcPr>
            <w:tcW w:w="1134" w:type="dxa"/>
            <w:vAlign w:val="center"/>
          </w:tcPr>
          <w:p w:rsidR="00BA1209" w:rsidRPr="00FE566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56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50 239,77</w:t>
            </w:r>
          </w:p>
        </w:tc>
        <w:tc>
          <w:tcPr>
            <w:tcW w:w="1275" w:type="dxa"/>
            <w:vAlign w:val="center"/>
          </w:tcPr>
          <w:p w:rsidR="00BA1209" w:rsidRPr="00FE566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56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48 703,0</w:t>
            </w:r>
          </w:p>
        </w:tc>
        <w:tc>
          <w:tcPr>
            <w:tcW w:w="1134" w:type="dxa"/>
            <w:vAlign w:val="center"/>
          </w:tcPr>
          <w:p w:rsidR="00BA1209" w:rsidRPr="00FE566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56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48 886,2</w:t>
            </w:r>
          </w:p>
        </w:tc>
        <w:tc>
          <w:tcPr>
            <w:tcW w:w="1276" w:type="dxa"/>
            <w:vAlign w:val="center"/>
          </w:tcPr>
          <w:p w:rsidR="00BA1209" w:rsidRPr="00FE566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56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50 140,6</w:t>
            </w:r>
          </w:p>
        </w:tc>
        <w:tc>
          <w:tcPr>
            <w:tcW w:w="1276" w:type="dxa"/>
            <w:vAlign w:val="center"/>
          </w:tcPr>
          <w:p w:rsidR="00BA1209" w:rsidRPr="00FE566E" w:rsidRDefault="00BA1209" w:rsidP="00AB0366">
            <w:pPr>
              <w:widowControl w:val="0"/>
              <w:autoSpaceDE w:val="0"/>
              <w:autoSpaceDN w:val="0"/>
              <w:spacing w:after="0" w:line="240" w:lineRule="auto"/>
              <w:ind w:left="121" w:right="9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56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51 382,8</w:t>
            </w:r>
          </w:p>
        </w:tc>
      </w:tr>
    </w:tbl>
    <w:p w:rsidR="0005159E" w:rsidRPr="00581488" w:rsidRDefault="0005159E" w:rsidP="0005159E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BA1209" w:rsidRPr="0005159E" w:rsidRDefault="00BA1209" w:rsidP="0005159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05159E">
        <w:rPr>
          <w:rFonts w:ascii="Times New Roman" w:eastAsia="Calibri" w:hAnsi="Times New Roman" w:cs="Times New Roman"/>
          <w:sz w:val="28"/>
        </w:rPr>
        <w:t>Результативні показники виконання регіональної цільової програми:</w:t>
      </w:r>
    </w:p>
    <w:p w:rsidR="0005159E" w:rsidRPr="00FE566E" w:rsidRDefault="0005159E" w:rsidP="000515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W w:w="9450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4"/>
        <w:gridCol w:w="2140"/>
        <w:gridCol w:w="992"/>
        <w:gridCol w:w="731"/>
        <w:gridCol w:w="687"/>
        <w:gridCol w:w="705"/>
        <w:gridCol w:w="710"/>
        <w:gridCol w:w="707"/>
        <w:gridCol w:w="784"/>
      </w:tblGrid>
      <w:tr w:rsidR="00BA1209" w:rsidRPr="0005159E" w:rsidTr="00AB0366">
        <w:trPr>
          <w:trHeight w:val="218"/>
        </w:trPr>
        <w:tc>
          <w:tcPr>
            <w:tcW w:w="1994" w:type="dxa"/>
            <w:vMerge w:val="restart"/>
            <w:vAlign w:val="center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75" w:right="309" w:hanging="260"/>
              <w:jc w:val="center"/>
              <w:rPr>
                <w:rFonts w:ascii="Times New Roman" w:eastAsia="Calibri" w:hAnsi="Times New Roman" w:cs="Times New Roman"/>
                <w:b/>
                <w:sz w:val="19"/>
              </w:rPr>
            </w:pPr>
            <w:r w:rsidRPr="0005159E">
              <w:rPr>
                <w:rFonts w:ascii="Times New Roman" w:eastAsia="Calibri" w:hAnsi="Times New Roman" w:cs="Times New Roman"/>
                <w:b/>
                <w:sz w:val="19"/>
              </w:rPr>
              <w:t>Назва завдання Програми</w:t>
            </w:r>
          </w:p>
        </w:tc>
        <w:tc>
          <w:tcPr>
            <w:tcW w:w="2140" w:type="dxa"/>
            <w:vMerge w:val="restart"/>
            <w:vAlign w:val="center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80" w:right="71"/>
              <w:jc w:val="center"/>
              <w:rPr>
                <w:rFonts w:ascii="Times New Roman" w:eastAsia="Calibri" w:hAnsi="Times New Roman" w:cs="Times New Roman"/>
                <w:b/>
                <w:sz w:val="19"/>
              </w:rPr>
            </w:pPr>
            <w:r w:rsidRPr="0005159E">
              <w:rPr>
                <w:rFonts w:ascii="Times New Roman" w:eastAsia="Calibri" w:hAnsi="Times New Roman" w:cs="Times New Roman"/>
                <w:b/>
                <w:sz w:val="19"/>
              </w:rPr>
              <w:t>Результативні показники виконання Програми (кількісні та якісні)</w:t>
            </w:r>
          </w:p>
        </w:tc>
        <w:tc>
          <w:tcPr>
            <w:tcW w:w="992" w:type="dxa"/>
            <w:vMerge w:val="restart"/>
            <w:vAlign w:val="center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97" w:right="89" w:hanging="96"/>
              <w:jc w:val="center"/>
              <w:rPr>
                <w:rFonts w:ascii="Times New Roman" w:eastAsia="Calibri" w:hAnsi="Times New Roman" w:cs="Times New Roman"/>
                <w:b/>
                <w:sz w:val="19"/>
              </w:rPr>
            </w:pPr>
            <w:r w:rsidRPr="0005159E">
              <w:rPr>
                <w:rFonts w:ascii="Times New Roman" w:eastAsia="Calibri" w:hAnsi="Times New Roman" w:cs="Times New Roman"/>
                <w:b/>
                <w:sz w:val="19"/>
              </w:rPr>
              <w:t>Одиниця виміру</w:t>
            </w:r>
          </w:p>
        </w:tc>
        <w:tc>
          <w:tcPr>
            <w:tcW w:w="4324" w:type="dxa"/>
            <w:gridSpan w:val="6"/>
            <w:vAlign w:val="center"/>
          </w:tcPr>
          <w:p w:rsidR="00BA1209" w:rsidRPr="0005159E" w:rsidRDefault="00BA1209" w:rsidP="00FE566E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19"/>
              </w:rPr>
            </w:pPr>
            <w:r w:rsidRPr="0005159E">
              <w:rPr>
                <w:rFonts w:ascii="Times New Roman" w:eastAsia="Calibri" w:hAnsi="Times New Roman" w:cs="Times New Roman"/>
                <w:b/>
                <w:sz w:val="19"/>
              </w:rPr>
              <w:t>Значення показника</w:t>
            </w:r>
          </w:p>
        </w:tc>
      </w:tr>
      <w:tr w:rsidR="00BA1209" w:rsidRPr="0005159E" w:rsidTr="00871D14">
        <w:trPr>
          <w:trHeight w:val="334"/>
        </w:trPr>
        <w:tc>
          <w:tcPr>
            <w:tcW w:w="1994" w:type="dxa"/>
            <w:vMerge/>
            <w:vAlign w:val="center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2140" w:type="dxa"/>
            <w:vMerge/>
            <w:vAlign w:val="center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vMerge/>
            <w:vAlign w:val="center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731" w:type="dxa"/>
            <w:vMerge w:val="restart"/>
            <w:vAlign w:val="center"/>
          </w:tcPr>
          <w:p w:rsidR="00BA1209" w:rsidRPr="0005159E" w:rsidRDefault="00BA1209" w:rsidP="00FE566E">
            <w:pPr>
              <w:widowControl w:val="0"/>
              <w:autoSpaceDE w:val="0"/>
              <w:autoSpaceDN w:val="0"/>
              <w:spacing w:after="0" w:line="240" w:lineRule="auto"/>
              <w:ind w:left="29" w:hanging="29"/>
              <w:jc w:val="center"/>
              <w:rPr>
                <w:rFonts w:ascii="Times New Roman" w:eastAsia="Calibri" w:hAnsi="Times New Roman" w:cs="Times New Roman"/>
                <w:b/>
                <w:sz w:val="19"/>
              </w:rPr>
            </w:pPr>
            <w:r w:rsidRPr="0005159E">
              <w:rPr>
                <w:rFonts w:ascii="Times New Roman" w:eastAsia="Calibri" w:hAnsi="Times New Roman" w:cs="Times New Roman"/>
                <w:b/>
                <w:sz w:val="19"/>
              </w:rPr>
              <w:t>Усього</w:t>
            </w:r>
          </w:p>
        </w:tc>
        <w:tc>
          <w:tcPr>
            <w:tcW w:w="3593" w:type="dxa"/>
            <w:gridSpan w:val="5"/>
            <w:vAlign w:val="center"/>
          </w:tcPr>
          <w:p w:rsidR="00BA1209" w:rsidRPr="0005159E" w:rsidRDefault="00BA1209" w:rsidP="00FE566E">
            <w:pPr>
              <w:widowControl w:val="0"/>
              <w:autoSpaceDE w:val="0"/>
              <w:autoSpaceDN w:val="0"/>
              <w:spacing w:after="0" w:line="240" w:lineRule="auto"/>
              <w:ind w:left="120"/>
              <w:jc w:val="center"/>
              <w:rPr>
                <w:rFonts w:ascii="Times New Roman" w:eastAsia="Calibri" w:hAnsi="Times New Roman" w:cs="Times New Roman"/>
                <w:b/>
                <w:sz w:val="19"/>
              </w:rPr>
            </w:pPr>
            <w:r w:rsidRPr="0005159E">
              <w:rPr>
                <w:rFonts w:ascii="Times New Roman" w:eastAsia="Calibri" w:hAnsi="Times New Roman" w:cs="Times New Roman"/>
                <w:b/>
                <w:sz w:val="19"/>
              </w:rPr>
              <w:t>у тому числі за роками</w:t>
            </w:r>
          </w:p>
        </w:tc>
      </w:tr>
      <w:tr w:rsidR="00BA1209" w:rsidRPr="0005159E" w:rsidTr="00871D14">
        <w:trPr>
          <w:trHeight w:val="222"/>
        </w:trPr>
        <w:tc>
          <w:tcPr>
            <w:tcW w:w="1994" w:type="dxa"/>
            <w:vMerge/>
            <w:vAlign w:val="center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2140" w:type="dxa"/>
            <w:vMerge/>
            <w:vAlign w:val="center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vMerge/>
            <w:vAlign w:val="center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731" w:type="dxa"/>
            <w:vMerge/>
            <w:vAlign w:val="center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687" w:type="dxa"/>
            <w:vAlign w:val="center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Calibri" w:hAnsi="Times New Roman" w:cs="Times New Roman"/>
                <w:b/>
                <w:sz w:val="19"/>
              </w:rPr>
            </w:pPr>
            <w:r w:rsidRPr="0005159E">
              <w:rPr>
                <w:rFonts w:ascii="Times New Roman" w:eastAsia="Calibri" w:hAnsi="Times New Roman" w:cs="Times New Roman"/>
                <w:b/>
                <w:sz w:val="19"/>
              </w:rPr>
              <w:t>2025</w:t>
            </w:r>
          </w:p>
        </w:tc>
        <w:tc>
          <w:tcPr>
            <w:tcW w:w="705" w:type="dxa"/>
            <w:vAlign w:val="center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/>
              <w:jc w:val="center"/>
              <w:rPr>
                <w:rFonts w:ascii="Times New Roman" w:eastAsia="Calibri" w:hAnsi="Times New Roman" w:cs="Times New Roman"/>
                <w:b/>
                <w:sz w:val="19"/>
              </w:rPr>
            </w:pPr>
            <w:r w:rsidRPr="0005159E">
              <w:rPr>
                <w:rFonts w:ascii="Times New Roman" w:eastAsia="Calibri" w:hAnsi="Times New Roman" w:cs="Times New Roman"/>
                <w:b/>
                <w:sz w:val="19"/>
              </w:rPr>
              <w:t>2026</w:t>
            </w:r>
          </w:p>
        </w:tc>
        <w:tc>
          <w:tcPr>
            <w:tcW w:w="710" w:type="dxa"/>
            <w:vAlign w:val="center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Calibri" w:hAnsi="Times New Roman" w:cs="Times New Roman"/>
                <w:b/>
                <w:sz w:val="19"/>
              </w:rPr>
            </w:pPr>
            <w:r w:rsidRPr="0005159E">
              <w:rPr>
                <w:rFonts w:ascii="Times New Roman" w:eastAsia="Calibri" w:hAnsi="Times New Roman" w:cs="Times New Roman"/>
                <w:b/>
                <w:sz w:val="19"/>
              </w:rPr>
              <w:t>2027</w:t>
            </w:r>
          </w:p>
        </w:tc>
        <w:tc>
          <w:tcPr>
            <w:tcW w:w="707" w:type="dxa"/>
            <w:vAlign w:val="center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/>
              <w:jc w:val="center"/>
              <w:rPr>
                <w:rFonts w:ascii="Times New Roman" w:eastAsia="Calibri" w:hAnsi="Times New Roman" w:cs="Times New Roman"/>
                <w:b/>
                <w:sz w:val="19"/>
              </w:rPr>
            </w:pPr>
            <w:r w:rsidRPr="0005159E">
              <w:rPr>
                <w:rFonts w:ascii="Times New Roman" w:eastAsia="Calibri" w:hAnsi="Times New Roman" w:cs="Times New Roman"/>
                <w:b/>
                <w:sz w:val="19"/>
              </w:rPr>
              <w:t>2028</w:t>
            </w:r>
          </w:p>
        </w:tc>
        <w:tc>
          <w:tcPr>
            <w:tcW w:w="784" w:type="dxa"/>
            <w:vAlign w:val="center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Calibri" w:hAnsi="Times New Roman" w:cs="Times New Roman"/>
                <w:b/>
                <w:sz w:val="19"/>
              </w:rPr>
            </w:pPr>
            <w:r w:rsidRPr="0005159E">
              <w:rPr>
                <w:rFonts w:ascii="Times New Roman" w:eastAsia="Calibri" w:hAnsi="Times New Roman" w:cs="Times New Roman"/>
                <w:b/>
                <w:sz w:val="19"/>
              </w:rPr>
              <w:t>2029</w:t>
            </w:r>
          </w:p>
        </w:tc>
      </w:tr>
      <w:tr w:rsidR="00AB0366" w:rsidRPr="0005159E" w:rsidTr="00871D14">
        <w:trPr>
          <w:trHeight w:val="222"/>
        </w:trPr>
        <w:tc>
          <w:tcPr>
            <w:tcW w:w="1994" w:type="dxa"/>
            <w:vAlign w:val="center"/>
          </w:tcPr>
          <w:p w:rsidR="00AB0366" w:rsidRPr="00AB0366" w:rsidRDefault="00AB036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0366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40" w:type="dxa"/>
            <w:vAlign w:val="center"/>
          </w:tcPr>
          <w:p w:rsidR="00AB0366" w:rsidRPr="00AB0366" w:rsidRDefault="00AB036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0366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AB0366" w:rsidRPr="00AB0366" w:rsidRDefault="00AB036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0366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31" w:type="dxa"/>
            <w:vAlign w:val="center"/>
          </w:tcPr>
          <w:p w:rsidR="00AB0366" w:rsidRPr="00AB0366" w:rsidRDefault="00AB036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0366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87" w:type="dxa"/>
            <w:vAlign w:val="center"/>
          </w:tcPr>
          <w:p w:rsidR="00AB0366" w:rsidRPr="00AB0366" w:rsidRDefault="00AB036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0366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5" w:type="dxa"/>
            <w:vAlign w:val="center"/>
          </w:tcPr>
          <w:p w:rsidR="00AB0366" w:rsidRPr="00AB0366" w:rsidRDefault="00AB036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0366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10" w:type="dxa"/>
            <w:vAlign w:val="center"/>
          </w:tcPr>
          <w:p w:rsidR="00AB0366" w:rsidRPr="00AB0366" w:rsidRDefault="00AB036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0366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:rsidR="00AB0366" w:rsidRPr="00AB0366" w:rsidRDefault="00AB036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0366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84" w:type="dxa"/>
            <w:vAlign w:val="center"/>
          </w:tcPr>
          <w:p w:rsidR="00AB0366" w:rsidRPr="00AB0366" w:rsidRDefault="00AB036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0366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</w:tr>
      <w:tr w:rsidR="00BA1209" w:rsidRPr="0005159E" w:rsidTr="004E2954">
        <w:trPr>
          <w:trHeight w:val="719"/>
        </w:trPr>
        <w:tc>
          <w:tcPr>
            <w:tcW w:w="1994" w:type="dxa"/>
          </w:tcPr>
          <w:p w:rsidR="00BA1209" w:rsidRPr="00B23E64" w:rsidRDefault="00BA1209" w:rsidP="00FE566E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pacing w:val="-10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pacing w:val="-10"/>
                <w:sz w:val="18"/>
              </w:rPr>
              <w:t>1. Забезпечення своєчасності отримання громадянами</w:t>
            </w:r>
            <w:r w:rsidR="00FE566E" w:rsidRPr="00B23E64">
              <w:rPr>
                <w:rFonts w:ascii="Times New Roman" w:eastAsia="Calibri" w:hAnsi="Times New Roman" w:cs="Times New Roman"/>
                <w:spacing w:val="-10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pacing w:val="-10"/>
                <w:sz w:val="18"/>
              </w:rPr>
              <w:t>державних соціальних гарантій</w:t>
            </w:r>
          </w:p>
        </w:tc>
        <w:tc>
          <w:tcPr>
            <w:tcW w:w="2140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1.1. Кількість осіб, які отримали всі види</w:t>
            </w:r>
          </w:p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державної допомоги</w:t>
            </w:r>
          </w:p>
        </w:tc>
        <w:tc>
          <w:tcPr>
            <w:tcW w:w="992" w:type="dxa"/>
          </w:tcPr>
          <w:p w:rsidR="00BA1209" w:rsidRPr="0005159E" w:rsidRDefault="00BA1209" w:rsidP="00FE566E">
            <w:pPr>
              <w:widowControl w:val="0"/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Тис. осіб</w:t>
            </w:r>
          </w:p>
        </w:tc>
        <w:tc>
          <w:tcPr>
            <w:tcW w:w="731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749,1</w:t>
            </w:r>
          </w:p>
        </w:tc>
        <w:tc>
          <w:tcPr>
            <w:tcW w:w="687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6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141,9</w:t>
            </w:r>
          </w:p>
        </w:tc>
        <w:tc>
          <w:tcPr>
            <w:tcW w:w="705" w:type="dxa"/>
          </w:tcPr>
          <w:p w:rsidR="00BA1209" w:rsidRPr="0005159E" w:rsidRDefault="00BA1209" w:rsidP="00FE566E">
            <w:pPr>
              <w:widowControl w:val="0"/>
              <w:autoSpaceDE w:val="0"/>
              <w:autoSpaceDN w:val="0"/>
              <w:spacing w:after="0" w:line="240" w:lineRule="auto"/>
              <w:ind w:left="74" w:right="6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145,0</w:t>
            </w:r>
          </w:p>
        </w:tc>
        <w:tc>
          <w:tcPr>
            <w:tcW w:w="710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149,6</w:t>
            </w:r>
          </w:p>
        </w:tc>
        <w:tc>
          <w:tcPr>
            <w:tcW w:w="707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154,2</w:t>
            </w:r>
          </w:p>
        </w:tc>
        <w:tc>
          <w:tcPr>
            <w:tcW w:w="784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158,4</w:t>
            </w:r>
          </w:p>
        </w:tc>
      </w:tr>
      <w:tr w:rsidR="00BA1209" w:rsidRPr="0005159E" w:rsidTr="004E2954">
        <w:trPr>
          <w:trHeight w:val="561"/>
        </w:trPr>
        <w:tc>
          <w:tcPr>
            <w:tcW w:w="1994" w:type="dxa"/>
          </w:tcPr>
          <w:p w:rsidR="00FE566E" w:rsidRPr="00B23E64" w:rsidRDefault="00BA1209" w:rsidP="00E06726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pacing w:val="-10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pacing w:val="-10"/>
                <w:sz w:val="18"/>
              </w:rPr>
              <w:t>2. Підтримка жінок, яким присвоєно почесне звання</w:t>
            </w:r>
            <w:r w:rsidR="00FE566E" w:rsidRPr="00B23E64">
              <w:rPr>
                <w:rFonts w:ascii="Times New Roman" w:eastAsia="Calibri" w:hAnsi="Times New Roman" w:cs="Times New Roman"/>
                <w:spacing w:val="-10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pacing w:val="-10"/>
                <w:sz w:val="18"/>
              </w:rPr>
              <w:t xml:space="preserve">України </w:t>
            </w:r>
            <w:r w:rsidR="00FE566E" w:rsidRPr="00B23E64">
              <w:rPr>
                <w:rFonts w:ascii="Times New Roman" w:eastAsia="Calibri" w:hAnsi="Times New Roman" w:cs="Times New Roman"/>
                <w:spacing w:val="-10"/>
                <w:sz w:val="18"/>
              </w:rPr>
              <w:t>„</w:t>
            </w:r>
            <w:r w:rsidRPr="00B23E64">
              <w:rPr>
                <w:rFonts w:ascii="Times New Roman" w:eastAsia="Calibri" w:hAnsi="Times New Roman" w:cs="Times New Roman"/>
                <w:spacing w:val="-10"/>
                <w:sz w:val="18"/>
              </w:rPr>
              <w:t>Мати-героїня”</w:t>
            </w:r>
          </w:p>
        </w:tc>
        <w:tc>
          <w:tcPr>
            <w:tcW w:w="2140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2.1. Кількість осіб, які отримали допомогу</w:t>
            </w:r>
          </w:p>
        </w:tc>
        <w:tc>
          <w:tcPr>
            <w:tcW w:w="992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Осіб</w:t>
            </w:r>
          </w:p>
        </w:tc>
        <w:tc>
          <w:tcPr>
            <w:tcW w:w="731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100</w:t>
            </w:r>
          </w:p>
        </w:tc>
        <w:tc>
          <w:tcPr>
            <w:tcW w:w="687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705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710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707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784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</w:tr>
      <w:tr w:rsidR="00BA1209" w:rsidRPr="0005159E" w:rsidTr="00B23E64">
        <w:trPr>
          <w:trHeight w:val="1094"/>
        </w:trPr>
        <w:tc>
          <w:tcPr>
            <w:tcW w:w="1994" w:type="dxa"/>
          </w:tcPr>
          <w:p w:rsidR="00BA1209" w:rsidRPr="00B23E64" w:rsidRDefault="00BA1209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pacing w:val="-10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pacing w:val="-10"/>
                <w:sz w:val="18"/>
              </w:rPr>
              <w:t>3. Підтримка осіб,</w:t>
            </w:r>
            <w:r w:rsidR="00FE566E" w:rsidRPr="00B23E64">
              <w:rPr>
                <w:rFonts w:ascii="Times New Roman" w:eastAsia="Calibri" w:hAnsi="Times New Roman" w:cs="Times New Roman"/>
                <w:spacing w:val="-10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pacing w:val="-10"/>
                <w:sz w:val="18"/>
              </w:rPr>
              <w:t>яким виповнилося 90 і більше років, з</w:t>
            </w:r>
            <w:r w:rsidR="00FE566E" w:rsidRPr="00B23E64">
              <w:rPr>
                <w:rFonts w:ascii="Times New Roman" w:eastAsia="Calibri" w:hAnsi="Times New Roman" w:cs="Times New Roman"/>
                <w:spacing w:val="-10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pacing w:val="-10"/>
                <w:sz w:val="18"/>
              </w:rPr>
              <w:t>наданням матеріальної (грошової) допомоги</w:t>
            </w:r>
            <w:r w:rsidR="00FE566E" w:rsidRPr="00B23E64">
              <w:rPr>
                <w:rFonts w:ascii="Times New Roman" w:eastAsia="Calibri" w:hAnsi="Times New Roman" w:cs="Times New Roman"/>
                <w:spacing w:val="-10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pacing w:val="-10"/>
                <w:sz w:val="18"/>
              </w:rPr>
              <w:t>та привітанням</w:t>
            </w:r>
          </w:p>
        </w:tc>
        <w:tc>
          <w:tcPr>
            <w:tcW w:w="2140" w:type="dxa"/>
          </w:tcPr>
          <w:p w:rsidR="00BA1209" w:rsidRPr="0005159E" w:rsidRDefault="00BA1209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3.1. Кількість осіб, яким виповнилося 90 і більше років, що отримали матеріальну (грошову) допомогу</w:t>
            </w:r>
          </w:p>
        </w:tc>
        <w:tc>
          <w:tcPr>
            <w:tcW w:w="992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Осіб</w:t>
            </w:r>
          </w:p>
        </w:tc>
        <w:tc>
          <w:tcPr>
            <w:tcW w:w="731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1 815</w:t>
            </w:r>
          </w:p>
        </w:tc>
        <w:tc>
          <w:tcPr>
            <w:tcW w:w="687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355</w:t>
            </w:r>
          </w:p>
        </w:tc>
        <w:tc>
          <w:tcPr>
            <w:tcW w:w="705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365</w:t>
            </w:r>
          </w:p>
        </w:tc>
        <w:tc>
          <w:tcPr>
            <w:tcW w:w="710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365</w:t>
            </w:r>
          </w:p>
        </w:tc>
        <w:tc>
          <w:tcPr>
            <w:tcW w:w="707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365</w:t>
            </w:r>
          </w:p>
        </w:tc>
        <w:tc>
          <w:tcPr>
            <w:tcW w:w="784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365</w:t>
            </w:r>
          </w:p>
        </w:tc>
      </w:tr>
      <w:tr w:rsidR="00BA1209" w:rsidRPr="0005159E" w:rsidTr="00B23E64">
        <w:trPr>
          <w:trHeight w:val="1180"/>
        </w:trPr>
        <w:tc>
          <w:tcPr>
            <w:tcW w:w="1994" w:type="dxa"/>
          </w:tcPr>
          <w:p w:rsidR="00BA1209" w:rsidRPr="00B23E64" w:rsidRDefault="00BA1209" w:rsidP="00B23E64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pacing w:val="-10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pacing w:val="-10"/>
                <w:sz w:val="18"/>
              </w:rPr>
              <w:lastRenderedPageBreak/>
              <w:t>4. Вшанування осіб,</w:t>
            </w:r>
            <w:r w:rsidR="00B23E64" w:rsidRPr="00B23E64">
              <w:rPr>
                <w:rFonts w:ascii="Times New Roman" w:eastAsia="Calibri" w:hAnsi="Times New Roman" w:cs="Times New Roman"/>
                <w:spacing w:val="-10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pacing w:val="-10"/>
                <w:sz w:val="18"/>
              </w:rPr>
              <w:t>яким виповнилося 100 і більше років,</w:t>
            </w:r>
            <w:r w:rsidR="00FE566E" w:rsidRPr="00B23E64">
              <w:rPr>
                <w:rFonts w:ascii="Times New Roman" w:eastAsia="Calibri" w:hAnsi="Times New Roman" w:cs="Times New Roman"/>
                <w:spacing w:val="-10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pacing w:val="-10"/>
                <w:sz w:val="18"/>
              </w:rPr>
              <w:t>надання моральної та матеріальної</w:t>
            </w:r>
            <w:r w:rsidR="00FE566E" w:rsidRPr="00B23E64">
              <w:rPr>
                <w:rFonts w:ascii="Times New Roman" w:eastAsia="Calibri" w:hAnsi="Times New Roman" w:cs="Times New Roman"/>
                <w:spacing w:val="-10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pacing w:val="-10"/>
                <w:sz w:val="18"/>
              </w:rPr>
              <w:t>підтримки</w:t>
            </w:r>
          </w:p>
        </w:tc>
        <w:tc>
          <w:tcPr>
            <w:tcW w:w="2140" w:type="dxa"/>
          </w:tcPr>
          <w:p w:rsidR="00BA1209" w:rsidRPr="0005159E" w:rsidRDefault="00BA1209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4.1. Кількість осіб, яким виповнилося 100 і більше років, що отримали</w:t>
            </w:r>
            <w:r w:rsidR="00FE566E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05159E">
              <w:rPr>
                <w:rFonts w:ascii="Times New Roman" w:eastAsia="Calibri" w:hAnsi="Times New Roman" w:cs="Times New Roman"/>
                <w:sz w:val="18"/>
              </w:rPr>
              <w:t>стипендії</w:t>
            </w:r>
          </w:p>
        </w:tc>
        <w:tc>
          <w:tcPr>
            <w:tcW w:w="992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Осіб</w:t>
            </w:r>
          </w:p>
        </w:tc>
        <w:tc>
          <w:tcPr>
            <w:tcW w:w="731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400</w:t>
            </w:r>
          </w:p>
        </w:tc>
        <w:tc>
          <w:tcPr>
            <w:tcW w:w="687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80</w:t>
            </w:r>
          </w:p>
        </w:tc>
        <w:tc>
          <w:tcPr>
            <w:tcW w:w="705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80</w:t>
            </w:r>
          </w:p>
        </w:tc>
        <w:tc>
          <w:tcPr>
            <w:tcW w:w="710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80</w:t>
            </w:r>
          </w:p>
        </w:tc>
        <w:tc>
          <w:tcPr>
            <w:tcW w:w="707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80</w:t>
            </w:r>
          </w:p>
        </w:tc>
        <w:tc>
          <w:tcPr>
            <w:tcW w:w="784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80</w:t>
            </w:r>
          </w:p>
        </w:tc>
      </w:tr>
      <w:tr w:rsidR="00B23E64" w:rsidRPr="0005159E" w:rsidTr="00B23E64">
        <w:trPr>
          <w:trHeight w:val="60"/>
        </w:trPr>
        <w:tc>
          <w:tcPr>
            <w:tcW w:w="1994" w:type="dxa"/>
          </w:tcPr>
          <w:p w:rsidR="00B23E64" w:rsidRPr="00B23E64" w:rsidRDefault="00B23E64" w:rsidP="00B23E64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jc w:val="center"/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lang w:val="en-US"/>
              </w:rPr>
              <w:t>1</w:t>
            </w:r>
          </w:p>
        </w:tc>
        <w:tc>
          <w:tcPr>
            <w:tcW w:w="2140" w:type="dxa"/>
          </w:tcPr>
          <w:p w:rsidR="00B23E64" w:rsidRPr="00B23E64" w:rsidRDefault="00B23E64" w:rsidP="00B23E64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jc w:val="center"/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lang w:val="en-US"/>
              </w:rPr>
              <w:t>2</w:t>
            </w:r>
          </w:p>
        </w:tc>
        <w:tc>
          <w:tcPr>
            <w:tcW w:w="992" w:type="dxa"/>
          </w:tcPr>
          <w:p w:rsidR="00B23E64" w:rsidRPr="00B23E64" w:rsidRDefault="00B23E64" w:rsidP="00B23E64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lang w:val="en-US"/>
              </w:rPr>
              <w:t>3</w:t>
            </w:r>
          </w:p>
        </w:tc>
        <w:tc>
          <w:tcPr>
            <w:tcW w:w="731" w:type="dxa"/>
          </w:tcPr>
          <w:p w:rsidR="00B23E64" w:rsidRPr="00B23E64" w:rsidRDefault="00B23E64" w:rsidP="00B23E64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lang w:val="en-US"/>
              </w:rPr>
              <w:t>4</w:t>
            </w:r>
          </w:p>
        </w:tc>
        <w:tc>
          <w:tcPr>
            <w:tcW w:w="687" w:type="dxa"/>
          </w:tcPr>
          <w:p w:rsidR="00B23E64" w:rsidRPr="00B23E64" w:rsidRDefault="00B23E64" w:rsidP="00B23E64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8"/>
              <w:jc w:val="center"/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lang w:val="en-US"/>
              </w:rPr>
              <w:t>5</w:t>
            </w:r>
          </w:p>
        </w:tc>
        <w:tc>
          <w:tcPr>
            <w:tcW w:w="705" w:type="dxa"/>
          </w:tcPr>
          <w:p w:rsidR="00B23E64" w:rsidRPr="00B23E64" w:rsidRDefault="00B23E64" w:rsidP="00B23E64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58"/>
              <w:jc w:val="center"/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lang w:val="en-US"/>
              </w:rPr>
              <w:t>6</w:t>
            </w:r>
          </w:p>
        </w:tc>
        <w:tc>
          <w:tcPr>
            <w:tcW w:w="710" w:type="dxa"/>
          </w:tcPr>
          <w:p w:rsidR="00B23E64" w:rsidRPr="00B23E64" w:rsidRDefault="00B23E64" w:rsidP="00B23E64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3"/>
              <w:jc w:val="center"/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lang w:val="en-US"/>
              </w:rPr>
              <w:t>7</w:t>
            </w:r>
          </w:p>
        </w:tc>
        <w:tc>
          <w:tcPr>
            <w:tcW w:w="707" w:type="dxa"/>
          </w:tcPr>
          <w:p w:rsidR="00B23E64" w:rsidRPr="00B23E64" w:rsidRDefault="00B23E64" w:rsidP="00B23E64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3"/>
              <w:jc w:val="center"/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lang w:val="en-US"/>
              </w:rPr>
              <w:t>8</w:t>
            </w:r>
          </w:p>
        </w:tc>
        <w:tc>
          <w:tcPr>
            <w:tcW w:w="784" w:type="dxa"/>
          </w:tcPr>
          <w:p w:rsidR="00B23E64" w:rsidRPr="00B23E64" w:rsidRDefault="00B23E64" w:rsidP="00B23E64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3"/>
              <w:jc w:val="center"/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lang w:val="en-US"/>
              </w:rPr>
              <w:t>9</w:t>
            </w:r>
          </w:p>
        </w:tc>
      </w:tr>
      <w:tr w:rsidR="00BA1209" w:rsidRPr="0005159E" w:rsidTr="00B23E64">
        <w:trPr>
          <w:trHeight w:val="1197"/>
        </w:trPr>
        <w:tc>
          <w:tcPr>
            <w:tcW w:w="1994" w:type="dxa"/>
          </w:tcPr>
          <w:p w:rsidR="00BA1209" w:rsidRPr="00B23E64" w:rsidRDefault="00BA1209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5. Забезпечення</w:t>
            </w:r>
          </w:p>
          <w:p w:rsidR="00BA1209" w:rsidRPr="00B23E64" w:rsidRDefault="00BA1209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надання соціальних стипендій студентам</w:t>
            </w:r>
          </w:p>
          <w:p w:rsidR="00BA1209" w:rsidRPr="00B23E64" w:rsidRDefault="00BA1209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(курсантам) вищих навчальних закладів</w:t>
            </w:r>
          </w:p>
        </w:tc>
        <w:tc>
          <w:tcPr>
            <w:tcW w:w="2140" w:type="dxa"/>
          </w:tcPr>
          <w:p w:rsidR="00BA1209" w:rsidRPr="00B23E64" w:rsidRDefault="00BA1209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5.1. Кількість студентів (курсантів) вищих</w:t>
            </w:r>
          </w:p>
          <w:p w:rsidR="00BA1209" w:rsidRPr="00B23E64" w:rsidRDefault="00BA1209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навчальних закладів, які отримали стипендію</w:t>
            </w:r>
          </w:p>
        </w:tc>
        <w:tc>
          <w:tcPr>
            <w:tcW w:w="992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Тис. осіб</w:t>
            </w:r>
          </w:p>
        </w:tc>
        <w:tc>
          <w:tcPr>
            <w:tcW w:w="731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26,5</w:t>
            </w:r>
          </w:p>
        </w:tc>
        <w:tc>
          <w:tcPr>
            <w:tcW w:w="687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7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5,1</w:t>
            </w:r>
          </w:p>
        </w:tc>
        <w:tc>
          <w:tcPr>
            <w:tcW w:w="705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5,2</w:t>
            </w:r>
          </w:p>
        </w:tc>
        <w:tc>
          <w:tcPr>
            <w:tcW w:w="710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7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5,3</w:t>
            </w:r>
          </w:p>
        </w:tc>
        <w:tc>
          <w:tcPr>
            <w:tcW w:w="707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7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5,4</w:t>
            </w:r>
          </w:p>
        </w:tc>
        <w:tc>
          <w:tcPr>
            <w:tcW w:w="784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5,5</w:t>
            </w:r>
          </w:p>
        </w:tc>
      </w:tr>
      <w:tr w:rsidR="00BA1209" w:rsidRPr="0005159E" w:rsidTr="00B23E64">
        <w:trPr>
          <w:trHeight w:val="2404"/>
        </w:trPr>
        <w:tc>
          <w:tcPr>
            <w:tcW w:w="1994" w:type="dxa"/>
          </w:tcPr>
          <w:p w:rsidR="00BA1209" w:rsidRPr="00B23E64" w:rsidRDefault="00BA1209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6. Вшанування пам’яті померлих учасників бойових дій,</w:t>
            </w:r>
            <w:r w:rsidR="00FE566E" w:rsidRPr="00B23E6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постраждалих учасників Революції Гідності й осіб з</w:t>
            </w:r>
            <w:r w:rsidR="00FE566E" w:rsidRPr="00B23E6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інвалідністю внаслідок війни, забезпечення реалізації права на</w:t>
            </w:r>
            <w:r w:rsidR="00FE566E" w:rsidRPr="00B23E6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безоплатне поховання</w:t>
            </w:r>
          </w:p>
        </w:tc>
        <w:tc>
          <w:tcPr>
            <w:tcW w:w="2140" w:type="dxa"/>
          </w:tcPr>
          <w:p w:rsidR="00BA1209" w:rsidRPr="00B23E64" w:rsidRDefault="00BA1209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 xml:space="preserve">6.1. Кількість </w:t>
            </w:r>
            <w:proofErr w:type="spellStart"/>
            <w:r w:rsidRPr="00B23E64">
              <w:rPr>
                <w:rFonts w:ascii="Times New Roman" w:eastAsia="Calibri" w:hAnsi="Times New Roman" w:cs="Times New Roman"/>
                <w:sz w:val="18"/>
              </w:rPr>
              <w:t>відшкодувань</w:t>
            </w:r>
            <w:proofErr w:type="spellEnd"/>
            <w:r w:rsidRPr="00B23E64">
              <w:rPr>
                <w:rFonts w:ascii="Times New Roman" w:eastAsia="Calibri" w:hAnsi="Times New Roman" w:cs="Times New Roman"/>
                <w:sz w:val="18"/>
              </w:rPr>
              <w:t xml:space="preserve"> за поховання учасників бойових дій,</w:t>
            </w:r>
          </w:p>
          <w:p w:rsidR="00BA1209" w:rsidRPr="00B23E64" w:rsidRDefault="00BA1209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постраждалих учасників Революції Гідності й</w:t>
            </w:r>
          </w:p>
          <w:p w:rsidR="00BA1209" w:rsidRPr="00B23E64" w:rsidRDefault="00BA1209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осіб з інвалідністю внаслідок війни</w:t>
            </w:r>
          </w:p>
        </w:tc>
        <w:tc>
          <w:tcPr>
            <w:tcW w:w="992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Осіб</w:t>
            </w:r>
          </w:p>
        </w:tc>
        <w:tc>
          <w:tcPr>
            <w:tcW w:w="731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 w:right="1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1 250</w:t>
            </w:r>
          </w:p>
        </w:tc>
        <w:tc>
          <w:tcPr>
            <w:tcW w:w="687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9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250</w:t>
            </w:r>
          </w:p>
        </w:tc>
        <w:tc>
          <w:tcPr>
            <w:tcW w:w="705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6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250</w:t>
            </w:r>
          </w:p>
        </w:tc>
        <w:tc>
          <w:tcPr>
            <w:tcW w:w="710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4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250</w:t>
            </w:r>
          </w:p>
        </w:tc>
        <w:tc>
          <w:tcPr>
            <w:tcW w:w="707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4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250</w:t>
            </w:r>
          </w:p>
        </w:tc>
        <w:tc>
          <w:tcPr>
            <w:tcW w:w="784" w:type="dxa"/>
          </w:tcPr>
          <w:p w:rsidR="00BA1209" w:rsidRPr="0005159E" w:rsidRDefault="00BA1209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250</w:t>
            </w:r>
          </w:p>
        </w:tc>
      </w:tr>
      <w:tr w:rsidR="00FE566E" w:rsidRPr="0005159E" w:rsidTr="00B23E64">
        <w:trPr>
          <w:trHeight w:val="1400"/>
        </w:trPr>
        <w:tc>
          <w:tcPr>
            <w:tcW w:w="1994" w:type="dxa"/>
            <w:vMerge w:val="restart"/>
          </w:tcPr>
          <w:p w:rsidR="00FE566E" w:rsidRPr="00B23E64" w:rsidRDefault="00FE566E" w:rsidP="00B23E64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  <w:szCs w:val="18"/>
              </w:rPr>
              <w:t>7. Упровадження системи соціальної підтримки</w:t>
            </w:r>
            <w:r w:rsidR="00B23E64" w:rsidRPr="00B23E64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z w:val="18"/>
                <w:szCs w:val="18"/>
              </w:rPr>
              <w:t>незахищених верств населення</w:t>
            </w:r>
          </w:p>
        </w:tc>
        <w:tc>
          <w:tcPr>
            <w:tcW w:w="2140" w:type="dxa"/>
          </w:tcPr>
          <w:p w:rsidR="00FE566E" w:rsidRPr="00B23E64" w:rsidRDefault="00FE566E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7.1. Кількість осіб, які отримали матеріальну допомогу (показник розраховується у межах загального обсягу</w:t>
            </w:r>
          </w:p>
          <w:p w:rsidR="00FE566E" w:rsidRPr="00B23E64" w:rsidRDefault="00FE566E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фінансування)</w:t>
            </w:r>
          </w:p>
        </w:tc>
        <w:tc>
          <w:tcPr>
            <w:tcW w:w="992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Тис. осіб</w:t>
            </w:r>
          </w:p>
        </w:tc>
        <w:tc>
          <w:tcPr>
            <w:tcW w:w="731" w:type="dxa"/>
          </w:tcPr>
          <w:p w:rsidR="00FE566E" w:rsidRPr="0005159E" w:rsidRDefault="00E0672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 w:right="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–</w:t>
            </w:r>
          </w:p>
        </w:tc>
        <w:tc>
          <w:tcPr>
            <w:tcW w:w="687" w:type="dxa"/>
          </w:tcPr>
          <w:p w:rsidR="00FE566E" w:rsidRPr="0005159E" w:rsidRDefault="00E0672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6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–</w:t>
            </w:r>
          </w:p>
        </w:tc>
        <w:tc>
          <w:tcPr>
            <w:tcW w:w="705" w:type="dxa"/>
          </w:tcPr>
          <w:p w:rsidR="00FE566E" w:rsidRPr="0005159E" w:rsidRDefault="00E0672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61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–</w:t>
            </w:r>
          </w:p>
        </w:tc>
        <w:tc>
          <w:tcPr>
            <w:tcW w:w="710" w:type="dxa"/>
          </w:tcPr>
          <w:p w:rsidR="00FE566E" w:rsidRPr="0005159E" w:rsidRDefault="00E0672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–</w:t>
            </w:r>
          </w:p>
        </w:tc>
        <w:tc>
          <w:tcPr>
            <w:tcW w:w="707" w:type="dxa"/>
          </w:tcPr>
          <w:p w:rsidR="00FE566E" w:rsidRPr="0005159E" w:rsidRDefault="00E0672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–</w:t>
            </w:r>
          </w:p>
        </w:tc>
        <w:tc>
          <w:tcPr>
            <w:tcW w:w="784" w:type="dxa"/>
          </w:tcPr>
          <w:p w:rsidR="00FE566E" w:rsidRPr="0005159E" w:rsidRDefault="00E0672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–</w:t>
            </w:r>
          </w:p>
        </w:tc>
      </w:tr>
      <w:tr w:rsidR="00FE566E" w:rsidRPr="0005159E" w:rsidTr="00B23E64">
        <w:trPr>
          <w:trHeight w:val="2140"/>
        </w:trPr>
        <w:tc>
          <w:tcPr>
            <w:tcW w:w="1994" w:type="dxa"/>
            <w:vMerge/>
          </w:tcPr>
          <w:p w:rsidR="00FE566E" w:rsidRPr="00B23E64" w:rsidRDefault="00FE566E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40" w:type="dxa"/>
          </w:tcPr>
          <w:p w:rsidR="00FE566E" w:rsidRPr="00B23E64" w:rsidRDefault="00FE566E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7.2. Кількість членів сімей загиблих (померлих) Захисників та Захисниць України, які отримали щомісячну соціальну матеріальну доп</w:t>
            </w:r>
            <w:r w:rsidR="00E06726">
              <w:rPr>
                <w:rFonts w:ascii="Times New Roman" w:eastAsia="Calibri" w:hAnsi="Times New Roman" w:cs="Times New Roman"/>
                <w:sz w:val="18"/>
              </w:rPr>
              <w:t>омогу (показник розраховується в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 xml:space="preserve"> межах загального обсягу фінансування)</w:t>
            </w:r>
          </w:p>
        </w:tc>
        <w:tc>
          <w:tcPr>
            <w:tcW w:w="992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Тис. осіб</w:t>
            </w:r>
          </w:p>
        </w:tc>
        <w:tc>
          <w:tcPr>
            <w:tcW w:w="731" w:type="dxa"/>
          </w:tcPr>
          <w:p w:rsidR="00FE566E" w:rsidRPr="0005159E" w:rsidRDefault="00E0672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 w:right="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–</w:t>
            </w:r>
          </w:p>
        </w:tc>
        <w:tc>
          <w:tcPr>
            <w:tcW w:w="687" w:type="dxa"/>
          </w:tcPr>
          <w:p w:rsidR="00FE566E" w:rsidRPr="0005159E" w:rsidRDefault="00E0672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6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–</w:t>
            </w:r>
          </w:p>
        </w:tc>
        <w:tc>
          <w:tcPr>
            <w:tcW w:w="705" w:type="dxa"/>
          </w:tcPr>
          <w:p w:rsidR="00FE566E" w:rsidRPr="0005159E" w:rsidRDefault="00E0672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61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–</w:t>
            </w:r>
          </w:p>
        </w:tc>
        <w:tc>
          <w:tcPr>
            <w:tcW w:w="710" w:type="dxa"/>
          </w:tcPr>
          <w:p w:rsidR="00FE566E" w:rsidRPr="0005159E" w:rsidRDefault="00E0672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–</w:t>
            </w:r>
          </w:p>
        </w:tc>
        <w:tc>
          <w:tcPr>
            <w:tcW w:w="707" w:type="dxa"/>
          </w:tcPr>
          <w:p w:rsidR="00FE566E" w:rsidRPr="0005159E" w:rsidRDefault="00E0672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–</w:t>
            </w:r>
          </w:p>
        </w:tc>
        <w:tc>
          <w:tcPr>
            <w:tcW w:w="784" w:type="dxa"/>
          </w:tcPr>
          <w:p w:rsidR="00FE566E" w:rsidRPr="0005159E" w:rsidRDefault="00E0672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–</w:t>
            </w:r>
          </w:p>
        </w:tc>
      </w:tr>
      <w:tr w:rsidR="00FE566E" w:rsidRPr="0005159E" w:rsidTr="00B23E64">
        <w:trPr>
          <w:trHeight w:val="4027"/>
        </w:trPr>
        <w:tc>
          <w:tcPr>
            <w:tcW w:w="1994" w:type="dxa"/>
            <w:vMerge/>
          </w:tcPr>
          <w:p w:rsidR="00FE566E" w:rsidRPr="00B23E64" w:rsidRDefault="00FE566E" w:rsidP="00FE566E">
            <w:pPr>
              <w:widowControl w:val="0"/>
              <w:autoSpaceDE w:val="0"/>
              <w:autoSpaceDN w:val="0"/>
              <w:spacing w:after="0" w:line="240" w:lineRule="auto"/>
              <w:ind w:right="12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40" w:type="dxa"/>
          </w:tcPr>
          <w:p w:rsidR="00FE566E" w:rsidRPr="00B23E64" w:rsidRDefault="00FE566E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7.3. Кількість членів сімей поліцейських, які загинули під час</w:t>
            </w:r>
          </w:p>
          <w:p w:rsidR="00FE566E" w:rsidRPr="00B23E64" w:rsidRDefault="00FE566E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виконання службових обов’язків, та осіб, які виконували основні завдання та повноваження, що були визначені Законом України „Про міліцію”</w:t>
            </w:r>
            <w:r w:rsidR="00E06726">
              <w:rPr>
                <w:rFonts w:ascii="Times New Roman" w:eastAsia="Calibri" w:hAnsi="Times New Roman" w:cs="Times New Roman"/>
                <w:sz w:val="18"/>
              </w:rPr>
              <w:t>,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 xml:space="preserve"> та загинули під час</w:t>
            </w:r>
          </w:p>
          <w:p w:rsidR="00FE566E" w:rsidRPr="00B23E64" w:rsidRDefault="00FE566E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виконання службових обов’язків з охорони громадського порядку і боротьби зі злочинністю, які отримали щомісячну соціальну матеріальну допомогу</w:t>
            </w:r>
          </w:p>
        </w:tc>
        <w:tc>
          <w:tcPr>
            <w:tcW w:w="992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Осіб</w:t>
            </w:r>
          </w:p>
        </w:tc>
        <w:tc>
          <w:tcPr>
            <w:tcW w:w="731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75</w:t>
            </w:r>
          </w:p>
        </w:tc>
        <w:tc>
          <w:tcPr>
            <w:tcW w:w="687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705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710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707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784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</w:tr>
      <w:tr w:rsidR="00FE566E" w:rsidRPr="0005159E" w:rsidTr="00B23E64">
        <w:trPr>
          <w:trHeight w:val="2682"/>
        </w:trPr>
        <w:tc>
          <w:tcPr>
            <w:tcW w:w="1994" w:type="dxa"/>
            <w:vMerge/>
          </w:tcPr>
          <w:p w:rsidR="00FE566E" w:rsidRPr="00FE566E" w:rsidRDefault="00FE566E" w:rsidP="00FE566E">
            <w:pPr>
              <w:widowControl w:val="0"/>
              <w:autoSpaceDE w:val="0"/>
              <w:autoSpaceDN w:val="0"/>
              <w:spacing w:after="0" w:line="240" w:lineRule="auto"/>
              <w:ind w:right="12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40" w:type="dxa"/>
          </w:tcPr>
          <w:p w:rsidR="00FE566E" w:rsidRPr="0005159E" w:rsidRDefault="00FE566E" w:rsidP="00A71930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7.4. Кількість реабілітованих осіб, визначених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05159E">
              <w:rPr>
                <w:rFonts w:ascii="Times New Roman" w:eastAsia="Calibri" w:hAnsi="Times New Roman" w:cs="Times New Roman"/>
                <w:sz w:val="18"/>
              </w:rPr>
              <w:t>у статті 1</w:t>
            </w:r>
            <w:r w:rsidRPr="0005159E">
              <w:rPr>
                <w:rFonts w:ascii="Times New Roman" w:eastAsia="Calibri" w:hAnsi="Times New Roman" w:cs="Times New Roman"/>
                <w:sz w:val="18"/>
                <w:vertAlign w:val="superscript"/>
              </w:rPr>
              <w:t>2</w:t>
            </w:r>
            <w:r w:rsidRPr="0005159E">
              <w:rPr>
                <w:rFonts w:ascii="Times New Roman" w:eastAsia="Calibri" w:hAnsi="Times New Roman" w:cs="Times New Roman"/>
                <w:sz w:val="18"/>
              </w:rPr>
              <w:t xml:space="preserve"> Закону України </w:t>
            </w:r>
            <w:r w:rsidR="00E06726">
              <w:rPr>
                <w:rFonts w:ascii="Times New Roman" w:eastAsia="Calibri" w:hAnsi="Times New Roman" w:cs="Times New Roman"/>
                <w:sz w:val="18"/>
              </w:rPr>
              <w:t>„</w:t>
            </w:r>
            <w:r w:rsidRPr="0005159E">
              <w:rPr>
                <w:rFonts w:ascii="Times New Roman" w:eastAsia="Calibri" w:hAnsi="Times New Roman" w:cs="Times New Roman"/>
                <w:sz w:val="18"/>
              </w:rPr>
              <w:t>Про реабілітацію жертв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05159E">
              <w:rPr>
                <w:rFonts w:ascii="Times New Roman" w:eastAsia="Calibri" w:hAnsi="Times New Roman" w:cs="Times New Roman"/>
                <w:sz w:val="18"/>
              </w:rPr>
              <w:t>репресій комуністичного тоталітарного режиму 1917 – 1991 років”, які отримали щомісячну</w:t>
            </w:r>
          </w:p>
          <w:p w:rsidR="00FE566E" w:rsidRPr="0005159E" w:rsidRDefault="00FE566E" w:rsidP="00A71930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соціальну матеріальну</w:t>
            </w:r>
          </w:p>
          <w:p w:rsidR="00FE566E" w:rsidRDefault="00FE566E" w:rsidP="00A71930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допомогу</w:t>
            </w:r>
          </w:p>
          <w:p w:rsidR="00B23E64" w:rsidRPr="00B23E64" w:rsidRDefault="00B23E64" w:rsidP="00B23E64">
            <w:pPr>
              <w:widowControl w:val="0"/>
              <w:autoSpaceDE w:val="0"/>
              <w:autoSpaceDN w:val="0"/>
              <w:spacing w:after="0" w:line="240" w:lineRule="auto"/>
              <w:ind w:right="128"/>
              <w:rPr>
                <w:rFonts w:ascii="Times New Roman" w:eastAsia="Calibri" w:hAnsi="Times New Roman" w:cs="Times New Roman"/>
                <w:sz w:val="18"/>
                <w:lang w:val="en-US"/>
              </w:rPr>
            </w:pPr>
          </w:p>
        </w:tc>
        <w:tc>
          <w:tcPr>
            <w:tcW w:w="992" w:type="dxa"/>
          </w:tcPr>
          <w:p w:rsidR="00FE566E" w:rsidRPr="0005159E" w:rsidRDefault="00FE566E" w:rsidP="00A71930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Осіб</w:t>
            </w:r>
          </w:p>
        </w:tc>
        <w:tc>
          <w:tcPr>
            <w:tcW w:w="731" w:type="dxa"/>
          </w:tcPr>
          <w:p w:rsidR="00FE566E" w:rsidRPr="0005159E" w:rsidRDefault="00FE566E" w:rsidP="00A71930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687" w:type="dxa"/>
          </w:tcPr>
          <w:p w:rsidR="00FE566E" w:rsidRPr="0005159E" w:rsidRDefault="00FE566E" w:rsidP="00A71930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9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705" w:type="dxa"/>
          </w:tcPr>
          <w:p w:rsidR="00FE566E" w:rsidRPr="0005159E" w:rsidRDefault="00FE566E" w:rsidP="00A71930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6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710" w:type="dxa"/>
          </w:tcPr>
          <w:p w:rsidR="00FE566E" w:rsidRPr="0005159E" w:rsidRDefault="00FE566E" w:rsidP="00A71930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9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707" w:type="dxa"/>
          </w:tcPr>
          <w:p w:rsidR="00FE566E" w:rsidRPr="0005159E" w:rsidRDefault="00FE566E" w:rsidP="00A71930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9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784" w:type="dxa"/>
          </w:tcPr>
          <w:p w:rsidR="00FE566E" w:rsidRPr="0005159E" w:rsidRDefault="00FE566E" w:rsidP="00A71930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</w:tr>
      <w:tr w:rsidR="00FE566E" w:rsidRPr="0005159E" w:rsidTr="00871D14">
        <w:trPr>
          <w:trHeight w:val="131"/>
        </w:trPr>
        <w:tc>
          <w:tcPr>
            <w:tcW w:w="1994" w:type="dxa"/>
          </w:tcPr>
          <w:p w:rsidR="00FE566E" w:rsidRPr="00FE566E" w:rsidRDefault="00FE566E" w:rsidP="00FE566E">
            <w:pPr>
              <w:widowControl w:val="0"/>
              <w:autoSpaceDE w:val="0"/>
              <w:autoSpaceDN w:val="0"/>
              <w:spacing w:after="0" w:line="240" w:lineRule="auto"/>
              <w:ind w:right="12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40" w:type="dxa"/>
          </w:tcPr>
          <w:p w:rsidR="00FE566E" w:rsidRPr="0005159E" w:rsidRDefault="00FE566E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992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731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687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9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705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6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710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9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707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9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784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</w:tr>
      <w:tr w:rsidR="003F7A47" w:rsidRPr="0005159E" w:rsidTr="00871D14">
        <w:trPr>
          <w:trHeight w:val="1389"/>
        </w:trPr>
        <w:tc>
          <w:tcPr>
            <w:tcW w:w="1994" w:type="dxa"/>
            <w:vMerge w:val="restart"/>
          </w:tcPr>
          <w:p w:rsidR="003F7A47" w:rsidRPr="00B23E64" w:rsidRDefault="003F7A47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40" w:type="dxa"/>
          </w:tcPr>
          <w:p w:rsidR="003F7A47" w:rsidRPr="00B23E64" w:rsidRDefault="003F7A47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7.5. Кількість членів сімей осіб, зниклих безвісти за особливих обставин, на яких поширюється</w:t>
            </w:r>
          </w:p>
          <w:p w:rsidR="003F7A47" w:rsidRPr="00B23E64" w:rsidRDefault="003F7A47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 xml:space="preserve">чинність законів України </w:t>
            </w:r>
            <w:r w:rsidR="00E06726">
              <w:rPr>
                <w:rFonts w:ascii="Times New Roman" w:eastAsia="Calibri" w:hAnsi="Times New Roman" w:cs="Times New Roman"/>
                <w:sz w:val="18"/>
              </w:rPr>
              <w:t>„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 xml:space="preserve">Про статус ветеранів війни, гарантії їх соціального захисту”, </w:t>
            </w:r>
            <w:r w:rsidR="00E06726">
              <w:rPr>
                <w:rFonts w:ascii="Times New Roman" w:eastAsia="Calibri" w:hAnsi="Times New Roman" w:cs="Times New Roman"/>
                <w:sz w:val="18"/>
              </w:rPr>
              <w:t>„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Про соціальний і правовий захист</w:t>
            </w:r>
          </w:p>
          <w:p w:rsidR="003F7A47" w:rsidRPr="00B23E64" w:rsidRDefault="003F7A47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військовослужбовців та членів їх сімей”, які отримали щомісячну соціальну матеріальну доп</w:t>
            </w:r>
            <w:r w:rsidR="00E06726">
              <w:rPr>
                <w:rFonts w:ascii="Times New Roman" w:eastAsia="Calibri" w:hAnsi="Times New Roman" w:cs="Times New Roman"/>
                <w:sz w:val="18"/>
              </w:rPr>
              <w:t>омогу (показник розраховується в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 xml:space="preserve"> межах загального обсягу фінансування)</w:t>
            </w:r>
          </w:p>
        </w:tc>
        <w:tc>
          <w:tcPr>
            <w:tcW w:w="992" w:type="dxa"/>
          </w:tcPr>
          <w:p w:rsidR="003F7A47" w:rsidRPr="00B23E64" w:rsidRDefault="003F7A47" w:rsidP="00FE566E">
            <w:pPr>
              <w:widowControl w:val="0"/>
              <w:tabs>
                <w:tab w:val="left" w:pos="142"/>
                <w:tab w:val="left" w:pos="284"/>
                <w:tab w:val="left" w:pos="583"/>
              </w:tabs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Тис. осіб</w:t>
            </w:r>
          </w:p>
        </w:tc>
        <w:tc>
          <w:tcPr>
            <w:tcW w:w="731" w:type="dxa"/>
          </w:tcPr>
          <w:p w:rsidR="003F7A47" w:rsidRPr="00B23E64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 w:right="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-</w:t>
            </w:r>
          </w:p>
        </w:tc>
        <w:tc>
          <w:tcPr>
            <w:tcW w:w="687" w:type="dxa"/>
          </w:tcPr>
          <w:p w:rsidR="003F7A47" w:rsidRPr="00B23E64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6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-</w:t>
            </w:r>
          </w:p>
        </w:tc>
        <w:tc>
          <w:tcPr>
            <w:tcW w:w="705" w:type="dxa"/>
          </w:tcPr>
          <w:p w:rsidR="003F7A47" w:rsidRPr="00B23E64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61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-</w:t>
            </w:r>
          </w:p>
        </w:tc>
        <w:tc>
          <w:tcPr>
            <w:tcW w:w="710" w:type="dxa"/>
          </w:tcPr>
          <w:p w:rsidR="003F7A47" w:rsidRPr="00B23E64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-</w:t>
            </w:r>
          </w:p>
        </w:tc>
        <w:tc>
          <w:tcPr>
            <w:tcW w:w="707" w:type="dxa"/>
          </w:tcPr>
          <w:p w:rsidR="003F7A47" w:rsidRPr="0005159E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-</w:t>
            </w:r>
          </w:p>
        </w:tc>
        <w:tc>
          <w:tcPr>
            <w:tcW w:w="784" w:type="dxa"/>
          </w:tcPr>
          <w:p w:rsidR="003F7A47" w:rsidRPr="0005159E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-</w:t>
            </w:r>
          </w:p>
        </w:tc>
      </w:tr>
      <w:tr w:rsidR="003F7A47" w:rsidRPr="0005159E" w:rsidTr="00871D14">
        <w:trPr>
          <w:trHeight w:val="1449"/>
        </w:trPr>
        <w:tc>
          <w:tcPr>
            <w:tcW w:w="1994" w:type="dxa"/>
            <w:vMerge/>
          </w:tcPr>
          <w:p w:rsidR="003F7A47" w:rsidRPr="00B23E64" w:rsidRDefault="003F7A47" w:rsidP="00FE566E">
            <w:pPr>
              <w:widowControl w:val="0"/>
              <w:autoSpaceDE w:val="0"/>
              <w:autoSpaceDN w:val="0"/>
              <w:spacing w:after="0" w:line="240" w:lineRule="auto"/>
              <w:ind w:right="12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40" w:type="dxa"/>
          </w:tcPr>
          <w:p w:rsidR="003F7A47" w:rsidRPr="00B23E64" w:rsidRDefault="003F7A47" w:rsidP="00E06726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 xml:space="preserve">7.6. Кількість членів сімей цивільних громадян, загиблих (померлих) </w:t>
            </w:r>
            <w:r w:rsidR="00E06726">
              <w:rPr>
                <w:rFonts w:ascii="Times New Roman" w:eastAsia="Calibri" w:hAnsi="Times New Roman" w:cs="Times New Roman"/>
                <w:sz w:val="18"/>
              </w:rPr>
              <w:t>у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 xml:space="preserve">наслідок військової агресії </w:t>
            </w:r>
            <w:r w:rsidR="00E06726">
              <w:rPr>
                <w:rFonts w:ascii="Times New Roman" w:eastAsia="Calibri" w:hAnsi="Times New Roman" w:cs="Times New Roman"/>
                <w:sz w:val="18"/>
              </w:rPr>
              <w:t>р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 xml:space="preserve">осійської </w:t>
            </w:r>
            <w:r w:rsidR="00E06726">
              <w:rPr>
                <w:rFonts w:ascii="Times New Roman" w:eastAsia="Calibri" w:hAnsi="Times New Roman" w:cs="Times New Roman"/>
                <w:sz w:val="18"/>
              </w:rPr>
              <w:t>ф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едерації, які отримали матеріальну допомогу</w:t>
            </w:r>
          </w:p>
        </w:tc>
        <w:tc>
          <w:tcPr>
            <w:tcW w:w="992" w:type="dxa"/>
          </w:tcPr>
          <w:p w:rsidR="003F7A47" w:rsidRPr="00B23E64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Осіб</w:t>
            </w:r>
          </w:p>
        </w:tc>
        <w:tc>
          <w:tcPr>
            <w:tcW w:w="731" w:type="dxa"/>
          </w:tcPr>
          <w:p w:rsidR="003F7A47" w:rsidRPr="00B23E64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500</w:t>
            </w:r>
          </w:p>
        </w:tc>
        <w:tc>
          <w:tcPr>
            <w:tcW w:w="687" w:type="dxa"/>
          </w:tcPr>
          <w:p w:rsidR="003F7A47" w:rsidRPr="00B23E64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100</w:t>
            </w:r>
          </w:p>
        </w:tc>
        <w:tc>
          <w:tcPr>
            <w:tcW w:w="705" w:type="dxa"/>
          </w:tcPr>
          <w:p w:rsidR="003F7A47" w:rsidRPr="00B23E64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100</w:t>
            </w:r>
          </w:p>
        </w:tc>
        <w:tc>
          <w:tcPr>
            <w:tcW w:w="710" w:type="dxa"/>
          </w:tcPr>
          <w:p w:rsidR="003F7A47" w:rsidRPr="00B23E64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100</w:t>
            </w:r>
          </w:p>
        </w:tc>
        <w:tc>
          <w:tcPr>
            <w:tcW w:w="707" w:type="dxa"/>
          </w:tcPr>
          <w:p w:rsidR="003F7A47" w:rsidRPr="0005159E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100</w:t>
            </w:r>
          </w:p>
        </w:tc>
        <w:tc>
          <w:tcPr>
            <w:tcW w:w="784" w:type="dxa"/>
          </w:tcPr>
          <w:p w:rsidR="003F7A47" w:rsidRPr="0005159E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100</w:t>
            </w:r>
          </w:p>
        </w:tc>
      </w:tr>
      <w:tr w:rsidR="00FE566E" w:rsidRPr="0005159E" w:rsidTr="00AB0366">
        <w:trPr>
          <w:trHeight w:val="1167"/>
        </w:trPr>
        <w:tc>
          <w:tcPr>
            <w:tcW w:w="1994" w:type="dxa"/>
          </w:tcPr>
          <w:p w:rsidR="00FE566E" w:rsidRPr="00B23E64" w:rsidRDefault="00FE566E" w:rsidP="003F7A47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8. Забезпечення</w:t>
            </w:r>
            <w:r w:rsidR="003F7A47" w:rsidRPr="00B23E6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соціальної підтримки військовослужбовців, звільнених з</w:t>
            </w:r>
            <w:r w:rsidR="003F7A47" w:rsidRPr="00B23E6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військової строкової служби</w:t>
            </w:r>
          </w:p>
        </w:tc>
        <w:tc>
          <w:tcPr>
            <w:tcW w:w="2140" w:type="dxa"/>
          </w:tcPr>
          <w:p w:rsidR="00FE566E" w:rsidRPr="00B23E64" w:rsidRDefault="00FE566E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8.1. Кількість</w:t>
            </w:r>
          </w:p>
          <w:p w:rsidR="00FE566E" w:rsidRPr="00B23E64" w:rsidRDefault="00FE566E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військовослужбовців, звільнених з військової строкової служби, які отримали матеріальну</w:t>
            </w:r>
          </w:p>
          <w:p w:rsidR="00FE566E" w:rsidRPr="00B23E64" w:rsidRDefault="00FE566E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допомогу</w:t>
            </w:r>
          </w:p>
        </w:tc>
        <w:tc>
          <w:tcPr>
            <w:tcW w:w="992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Тис. осіб</w:t>
            </w:r>
          </w:p>
        </w:tc>
        <w:tc>
          <w:tcPr>
            <w:tcW w:w="731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11,0</w:t>
            </w:r>
          </w:p>
        </w:tc>
        <w:tc>
          <w:tcPr>
            <w:tcW w:w="687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7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2,2</w:t>
            </w:r>
          </w:p>
        </w:tc>
        <w:tc>
          <w:tcPr>
            <w:tcW w:w="705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2,2</w:t>
            </w:r>
          </w:p>
        </w:tc>
        <w:tc>
          <w:tcPr>
            <w:tcW w:w="710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7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2,2</w:t>
            </w:r>
          </w:p>
        </w:tc>
        <w:tc>
          <w:tcPr>
            <w:tcW w:w="707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7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2,2</w:t>
            </w:r>
          </w:p>
        </w:tc>
        <w:tc>
          <w:tcPr>
            <w:tcW w:w="784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2,2</w:t>
            </w:r>
          </w:p>
        </w:tc>
      </w:tr>
      <w:tr w:rsidR="00FE566E" w:rsidRPr="0005159E" w:rsidTr="00AB0366">
        <w:trPr>
          <w:trHeight w:val="779"/>
        </w:trPr>
        <w:tc>
          <w:tcPr>
            <w:tcW w:w="1994" w:type="dxa"/>
          </w:tcPr>
          <w:p w:rsidR="00FE566E" w:rsidRPr="00B23E64" w:rsidRDefault="00FE566E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9. Забезпечення</w:t>
            </w:r>
          </w:p>
          <w:p w:rsidR="00FE566E" w:rsidRPr="00B23E64" w:rsidRDefault="00FE566E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здійснення заходів із реабілітації дітей та осіб з інвалідністю</w:t>
            </w:r>
          </w:p>
        </w:tc>
        <w:tc>
          <w:tcPr>
            <w:tcW w:w="2140" w:type="dxa"/>
          </w:tcPr>
          <w:p w:rsidR="00FE566E" w:rsidRPr="00B23E64" w:rsidRDefault="00FE566E" w:rsidP="003F7A47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9.1. Кількість дітей та осіб з інвалідністю, яким</w:t>
            </w:r>
            <w:r w:rsidR="003F7A47" w:rsidRPr="00B23E6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надано послуги з реабілітації</w:t>
            </w:r>
          </w:p>
        </w:tc>
        <w:tc>
          <w:tcPr>
            <w:tcW w:w="992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Осіб</w:t>
            </w:r>
          </w:p>
        </w:tc>
        <w:tc>
          <w:tcPr>
            <w:tcW w:w="731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3 509</w:t>
            </w:r>
          </w:p>
        </w:tc>
        <w:tc>
          <w:tcPr>
            <w:tcW w:w="687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609</w:t>
            </w:r>
          </w:p>
        </w:tc>
        <w:tc>
          <w:tcPr>
            <w:tcW w:w="705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650</w:t>
            </w:r>
          </w:p>
        </w:tc>
        <w:tc>
          <w:tcPr>
            <w:tcW w:w="710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700</w:t>
            </w:r>
          </w:p>
        </w:tc>
        <w:tc>
          <w:tcPr>
            <w:tcW w:w="707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750</w:t>
            </w:r>
          </w:p>
        </w:tc>
        <w:tc>
          <w:tcPr>
            <w:tcW w:w="784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800</w:t>
            </w:r>
          </w:p>
        </w:tc>
      </w:tr>
      <w:tr w:rsidR="00FE566E" w:rsidRPr="0005159E" w:rsidTr="00AB0366">
        <w:trPr>
          <w:trHeight w:val="1168"/>
        </w:trPr>
        <w:tc>
          <w:tcPr>
            <w:tcW w:w="1994" w:type="dxa"/>
          </w:tcPr>
          <w:p w:rsidR="00FE566E" w:rsidRPr="00B23E64" w:rsidRDefault="00FE566E" w:rsidP="003F7A47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10. Забезпечення проведення урочистостей до</w:t>
            </w:r>
            <w:r w:rsidR="003F7A47" w:rsidRPr="00B23E6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пам’ятних дат та подій соціального спрямування</w:t>
            </w:r>
          </w:p>
        </w:tc>
        <w:tc>
          <w:tcPr>
            <w:tcW w:w="2140" w:type="dxa"/>
          </w:tcPr>
          <w:p w:rsidR="00FE566E" w:rsidRPr="00B23E64" w:rsidRDefault="00FE566E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10.1. Кількість учасників заходів</w:t>
            </w:r>
          </w:p>
        </w:tc>
        <w:tc>
          <w:tcPr>
            <w:tcW w:w="992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Тис. осіб</w:t>
            </w:r>
          </w:p>
        </w:tc>
        <w:tc>
          <w:tcPr>
            <w:tcW w:w="731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 w:right="4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7,5</w:t>
            </w:r>
          </w:p>
        </w:tc>
        <w:tc>
          <w:tcPr>
            <w:tcW w:w="687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7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1,5</w:t>
            </w:r>
          </w:p>
        </w:tc>
        <w:tc>
          <w:tcPr>
            <w:tcW w:w="705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1,5</w:t>
            </w:r>
          </w:p>
        </w:tc>
        <w:tc>
          <w:tcPr>
            <w:tcW w:w="710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7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1,5</w:t>
            </w:r>
          </w:p>
        </w:tc>
        <w:tc>
          <w:tcPr>
            <w:tcW w:w="707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7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1,5</w:t>
            </w:r>
          </w:p>
        </w:tc>
        <w:tc>
          <w:tcPr>
            <w:tcW w:w="784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1,5</w:t>
            </w:r>
          </w:p>
        </w:tc>
      </w:tr>
      <w:tr w:rsidR="00FE566E" w:rsidRPr="0005159E" w:rsidTr="00B23E64">
        <w:trPr>
          <w:trHeight w:val="1452"/>
        </w:trPr>
        <w:tc>
          <w:tcPr>
            <w:tcW w:w="1994" w:type="dxa"/>
          </w:tcPr>
          <w:p w:rsidR="00FE566E" w:rsidRPr="00B23E64" w:rsidRDefault="00FE566E" w:rsidP="00E06726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11. Забезпечення</w:t>
            </w:r>
            <w:r w:rsidR="003F7A47" w:rsidRPr="00B23E6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 xml:space="preserve">державних гарантій осіб, постраждалих </w:t>
            </w:r>
            <w:r w:rsidR="00E06726">
              <w:rPr>
                <w:rFonts w:ascii="Times New Roman" w:eastAsia="Calibri" w:hAnsi="Times New Roman" w:cs="Times New Roman"/>
                <w:sz w:val="18"/>
              </w:rPr>
              <w:t>у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наслідок ліквідації аварії на</w:t>
            </w:r>
            <w:r w:rsidR="003F7A47" w:rsidRPr="00B23E6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Чорнобильській АЕС</w:t>
            </w:r>
          </w:p>
        </w:tc>
        <w:tc>
          <w:tcPr>
            <w:tcW w:w="2140" w:type="dxa"/>
          </w:tcPr>
          <w:p w:rsidR="00FE566E" w:rsidRPr="00B23E64" w:rsidRDefault="00FE566E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11.1</w:t>
            </w:r>
            <w:r w:rsidR="00E06726">
              <w:rPr>
                <w:rFonts w:ascii="Times New Roman" w:eastAsia="Calibri" w:hAnsi="Times New Roman" w:cs="Times New Roman"/>
                <w:sz w:val="18"/>
              </w:rPr>
              <w:t>. Кількість осіб, постраждалих у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наслідок ліквідації аварії на Чорнобильській АЕС, які отримали державні</w:t>
            </w:r>
          </w:p>
          <w:p w:rsidR="00FE566E" w:rsidRPr="00B23E64" w:rsidRDefault="00FE566E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компенсації та допомоги</w:t>
            </w:r>
          </w:p>
        </w:tc>
        <w:tc>
          <w:tcPr>
            <w:tcW w:w="992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Тис. осіб</w:t>
            </w:r>
          </w:p>
        </w:tc>
        <w:tc>
          <w:tcPr>
            <w:tcW w:w="731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62,5</w:t>
            </w:r>
          </w:p>
        </w:tc>
        <w:tc>
          <w:tcPr>
            <w:tcW w:w="687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9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12,5</w:t>
            </w:r>
          </w:p>
        </w:tc>
        <w:tc>
          <w:tcPr>
            <w:tcW w:w="705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6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12,5</w:t>
            </w:r>
          </w:p>
        </w:tc>
        <w:tc>
          <w:tcPr>
            <w:tcW w:w="710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12,5</w:t>
            </w:r>
          </w:p>
        </w:tc>
        <w:tc>
          <w:tcPr>
            <w:tcW w:w="707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12,5</w:t>
            </w:r>
          </w:p>
        </w:tc>
        <w:tc>
          <w:tcPr>
            <w:tcW w:w="784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12,5</w:t>
            </w:r>
          </w:p>
        </w:tc>
      </w:tr>
      <w:tr w:rsidR="00FE566E" w:rsidRPr="0005159E" w:rsidTr="00AB0366">
        <w:trPr>
          <w:trHeight w:val="1753"/>
        </w:trPr>
        <w:tc>
          <w:tcPr>
            <w:tcW w:w="1994" w:type="dxa"/>
          </w:tcPr>
          <w:p w:rsidR="00FE566E" w:rsidRPr="00B23E64" w:rsidRDefault="00FE566E" w:rsidP="003F7A47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lastRenderedPageBreak/>
              <w:t>12. Реалізація права на пільгове медичне</w:t>
            </w:r>
            <w:r w:rsidR="003F7A47" w:rsidRPr="00B23E6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обслуговування осіб, постраждалих</w:t>
            </w:r>
            <w:r w:rsidR="003F7A47" w:rsidRPr="00B23E6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E06726">
              <w:rPr>
                <w:rFonts w:ascii="Times New Roman" w:eastAsia="Calibri" w:hAnsi="Times New Roman" w:cs="Times New Roman"/>
                <w:sz w:val="18"/>
              </w:rPr>
              <w:t>у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наслідок Чорнобильської катастрофи</w:t>
            </w:r>
          </w:p>
        </w:tc>
        <w:tc>
          <w:tcPr>
            <w:tcW w:w="2140" w:type="dxa"/>
          </w:tcPr>
          <w:p w:rsidR="00FE566E" w:rsidRPr="00B23E64" w:rsidRDefault="00FE566E" w:rsidP="003F7A47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12.1</w:t>
            </w:r>
            <w:r w:rsidR="00E06726">
              <w:rPr>
                <w:rFonts w:ascii="Times New Roman" w:eastAsia="Calibri" w:hAnsi="Times New Roman" w:cs="Times New Roman"/>
                <w:sz w:val="18"/>
              </w:rPr>
              <w:t>. Кількість осіб, постраждалих у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наслідок Чорнобильської</w:t>
            </w:r>
            <w:r w:rsidR="003F7A47" w:rsidRPr="00B23E6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катастрофи, що</w:t>
            </w:r>
            <w:r w:rsidR="003F7A47" w:rsidRPr="00B23E6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забезпечені безоплатним придбанням ліків та</w:t>
            </w:r>
            <w:r w:rsidR="003F7A47" w:rsidRPr="00B23E6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безоплатним позачерговим зубопротезуванням</w:t>
            </w:r>
          </w:p>
        </w:tc>
        <w:tc>
          <w:tcPr>
            <w:tcW w:w="992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Осіб</w:t>
            </w:r>
          </w:p>
        </w:tc>
        <w:tc>
          <w:tcPr>
            <w:tcW w:w="731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 w:right="4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12 805</w:t>
            </w:r>
          </w:p>
        </w:tc>
        <w:tc>
          <w:tcPr>
            <w:tcW w:w="687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6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2 561</w:t>
            </w:r>
          </w:p>
        </w:tc>
        <w:tc>
          <w:tcPr>
            <w:tcW w:w="705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6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2 561</w:t>
            </w:r>
          </w:p>
        </w:tc>
        <w:tc>
          <w:tcPr>
            <w:tcW w:w="710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2 561</w:t>
            </w:r>
          </w:p>
        </w:tc>
        <w:tc>
          <w:tcPr>
            <w:tcW w:w="707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2 561</w:t>
            </w:r>
          </w:p>
        </w:tc>
        <w:tc>
          <w:tcPr>
            <w:tcW w:w="784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2 561</w:t>
            </w:r>
          </w:p>
        </w:tc>
      </w:tr>
      <w:tr w:rsidR="00FE566E" w:rsidRPr="0005159E" w:rsidTr="00B23E64">
        <w:trPr>
          <w:trHeight w:val="273"/>
        </w:trPr>
        <w:tc>
          <w:tcPr>
            <w:tcW w:w="1994" w:type="dxa"/>
          </w:tcPr>
          <w:p w:rsidR="00FE566E" w:rsidRPr="00B23E64" w:rsidRDefault="00FE566E" w:rsidP="00871D14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13. Виконання завдань державної соціальної політики, спрямованих на поліпшення життя осіб з обмеженими фізичними</w:t>
            </w:r>
            <w:r w:rsidR="003F7A47" w:rsidRPr="00B23E64">
              <w:rPr>
                <w:rFonts w:ascii="Times New Roman" w:eastAsia="Calibri" w:hAnsi="Times New Roman" w:cs="Times New Roman"/>
                <w:sz w:val="18"/>
              </w:rPr>
              <w:t xml:space="preserve"> можливостями, </w:t>
            </w:r>
            <w:r w:rsidR="00871D14" w:rsidRPr="00B23E64">
              <w:rPr>
                <w:rFonts w:ascii="Times New Roman" w:eastAsia="Calibri" w:hAnsi="Times New Roman" w:cs="Times New Roman"/>
                <w:sz w:val="18"/>
              </w:rPr>
              <w:t>подальший розвиток</w:t>
            </w:r>
          </w:p>
        </w:tc>
        <w:tc>
          <w:tcPr>
            <w:tcW w:w="2140" w:type="dxa"/>
          </w:tcPr>
          <w:p w:rsidR="00FE566E" w:rsidRPr="00B23E64" w:rsidRDefault="00FE566E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13.1. Функціонування</w:t>
            </w:r>
          </w:p>
          <w:p w:rsidR="00FE566E" w:rsidRPr="00B23E64" w:rsidRDefault="00FE566E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обласного комунального реабілітаційного закладу</w:t>
            </w:r>
          </w:p>
        </w:tc>
        <w:tc>
          <w:tcPr>
            <w:tcW w:w="992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Од.</w:t>
            </w:r>
          </w:p>
        </w:tc>
        <w:tc>
          <w:tcPr>
            <w:tcW w:w="731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 w:right="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687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9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705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6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710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9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707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9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784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</w:tr>
      <w:tr w:rsidR="003F7A47" w:rsidRPr="0005159E" w:rsidTr="003F7A47">
        <w:trPr>
          <w:trHeight w:val="131"/>
        </w:trPr>
        <w:tc>
          <w:tcPr>
            <w:tcW w:w="1994" w:type="dxa"/>
          </w:tcPr>
          <w:p w:rsidR="003F7A47" w:rsidRPr="00B23E64" w:rsidRDefault="003F7A47" w:rsidP="003F7A47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140" w:type="dxa"/>
          </w:tcPr>
          <w:p w:rsidR="003F7A47" w:rsidRPr="00B23E64" w:rsidRDefault="003F7A47" w:rsidP="003F7A47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992" w:type="dxa"/>
          </w:tcPr>
          <w:p w:rsidR="003F7A47" w:rsidRPr="00B23E64" w:rsidRDefault="003F7A47" w:rsidP="003F7A47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5" w:right="12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731" w:type="dxa"/>
          </w:tcPr>
          <w:p w:rsidR="003F7A47" w:rsidRPr="00B23E64" w:rsidRDefault="003F7A47" w:rsidP="003F7A47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5" w:right="12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687" w:type="dxa"/>
          </w:tcPr>
          <w:p w:rsidR="003F7A47" w:rsidRPr="00B23E64" w:rsidRDefault="003F7A47" w:rsidP="003F7A47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5" w:right="12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705" w:type="dxa"/>
          </w:tcPr>
          <w:p w:rsidR="003F7A47" w:rsidRPr="00B23E64" w:rsidRDefault="003F7A47" w:rsidP="003F7A47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5" w:right="12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710" w:type="dxa"/>
          </w:tcPr>
          <w:p w:rsidR="003F7A47" w:rsidRPr="00B23E64" w:rsidRDefault="003F7A47" w:rsidP="003F7A47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5" w:right="12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707" w:type="dxa"/>
          </w:tcPr>
          <w:p w:rsidR="003F7A47" w:rsidRPr="0005159E" w:rsidRDefault="003F7A47" w:rsidP="003F7A47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5" w:right="12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784" w:type="dxa"/>
          </w:tcPr>
          <w:p w:rsidR="003F7A47" w:rsidRPr="0005159E" w:rsidRDefault="003F7A47" w:rsidP="003F7A47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5" w:right="12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</w:tr>
      <w:tr w:rsidR="003F7A47" w:rsidRPr="0005159E" w:rsidTr="00871D14">
        <w:trPr>
          <w:trHeight w:val="1055"/>
        </w:trPr>
        <w:tc>
          <w:tcPr>
            <w:tcW w:w="1994" w:type="dxa"/>
            <w:vMerge w:val="restart"/>
          </w:tcPr>
          <w:p w:rsidR="003F7A47" w:rsidRPr="00B23E64" w:rsidRDefault="003F7A47" w:rsidP="003F7A47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системи надання реабілітаційних послуг громадянам з особливими</w:t>
            </w:r>
          </w:p>
          <w:p w:rsidR="003F7A47" w:rsidRPr="00B23E64" w:rsidRDefault="003F7A47" w:rsidP="003F7A47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2"/>
                <w:szCs w:val="2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потребами</w:t>
            </w:r>
          </w:p>
        </w:tc>
        <w:tc>
          <w:tcPr>
            <w:tcW w:w="2140" w:type="dxa"/>
          </w:tcPr>
          <w:p w:rsidR="003F7A47" w:rsidRPr="00B23E64" w:rsidRDefault="003F7A47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13.2. Зміцнення матеріально-технічної бази обласного</w:t>
            </w:r>
          </w:p>
          <w:p w:rsidR="003F7A47" w:rsidRPr="00B23E64" w:rsidRDefault="003F7A47" w:rsidP="003F7A47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комунального реабілітаційного закладу</w:t>
            </w:r>
          </w:p>
        </w:tc>
        <w:tc>
          <w:tcPr>
            <w:tcW w:w="992" w:type="dxa"/>
          </w:tcPr>
          <w:p w:rsidR="003F7A47" w:rsidRPr="00B23E64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Од.</w:t>
            </w:r>
          </w:p>
        </w:tc>
        <w:tc>
          <w:tcPr>
            <w:tcW w:w="731" w:type="dxa"/>
          </w:tcPr>
          <w:p w:rsidR="003F7A47" w:rsidRPr="00B23E64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 w:right="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687" w:type="dxa"/>
          </w:tcPr>
          <w:p w:rsidR="003F7A47" w:rsidRPr="00B23E64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9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705" w:type="dxa"/>
          </w:tcPr>
          <w:p w:rsidR="003F7A47" w:rsidRPr="00B23E64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6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710" w:type="dxa"/>
          </w:tcPr>
          <w:p w:rsidR="003F7A47" w:rsidRPr="00B23E64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9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707" w:type="dxa"/>
          </w:tcPr>
          <w:p w:rsidR="003F7A47" w:rsidRPr="0005159E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9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784" w:type="dxa"/>
          </w:tcPr>
          <w:p w:rsidR="003F7A47" w:rsidRPr="0005159E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</w:tr>
      <w:tr w:rsidR="003F7A47" w:rsidRPr="0005159E" w:rsidTr="00B23E64">
        <w:trPr>
          <w:trHeight w:val="1963"/>
        </w:trPr>
        <w:tc>
          <w:tcPr>
            <w:tcW w:w="1994" w:type="dxa"/>
            <w:vMerge/>
          </w:tcPr>
          <w:p w:rsidR="003F7A47" w:rsidRPr="00B23E64" w:rsidRDefault="003F7A47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2140" w:type="dxa"/>
          </w:tcPr>
          <w:p w:rsidR="003F7A47" w:rsidRPr="00B23E64" w:rsidRDefault="003F7A47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13.3. Кількість осіб з інвалідністю, які отримали грошові компенсації на бензин, ремонт і технічне</w:t>
            </w:r>
          </w:p>
          <w:p w:rsidR="003F7A47" w:rsidRPr="00B23E64" w:rsidRDefault="003F7A47" w:rsidP="003F7A47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обслуговування автомобілів та на транспортне обслуговування</w:t>
            </w:r>
          </w:p>
        </w:tc>
        <w:tc>
          <w:tcPr>
            <w:tcW w:w="992" w:type="dxa"/>
          </w:tcPr>
          <w:p w:rsidR="003F7A47" w:rsidRPr="00B23E64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Осіб</w:t>
            </w:r>
          </w:p>
        </w:tc>
        <w:tc>
          <w:tcPr>
            <w:tcW w:w="731" w:type="dxa"/>
          </w:tcPr>
          <w:p w:rsidR="003F7A47" w:rsidRPr="00B23E64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7 000</w:t>
            </w:r>
          </w:p>
        </w:tc>
        <w:tc>
          <w:tcPr>
            <w:tcW w:w="687" w:type="dxa"/>
          </w:tcPr>
          <w:p w:rsidR="003F7A47" w:rsidRPr="00B23E64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6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1 400</w:t>
            </w:r>
          </w:p>
        </w:tc>
        <w:tc>
          <w:tcPr>
            <w:tcW w:w="705" w:type="dxa"/>
          </w:tcPr>
          <w:p w:rsidR="003F7A47" w:rsidRPr="00B23E64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6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1 400</w:t>
            </w:r>
          </w:p>
        </w:tc>
        <w:tc>
          <w:tcPr>
            <w:tcW w:w="710" w:type="dxa"/>
          </w:tcPr>
          <w:p w:rsidR="003F7A47" w:rsidRPr="00B23E64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1 400</w:t>
            </w:r>
          </w:p>
        </w:tc>
        <w:tc>
          <w:tcPr>
            <w:tcW w:w="707" w:type="dxa"/>
          </w:tcPr>
          <w:p w:rsidR="003F7A47" w:rsidRPr="0005159E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1 400</w:t>
            </w:r>
          </w:p>
        </w:tc>
        <w:tc>
          <w:tcPr>
            <w:tcW w:w="784" w:type="dxa"/>
          </w:tcPr>
          <w:p w:rsidR="003F7A47" w:rsidRPr="0005159E" w:rsidRDefault="003F7A47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1 400</w:t>
            </w:r>
          </w:p>
        </w:tc>
      </w:tr>
      <w:tr w:rsidR="00FE566E" w:rsidRPr="0005159E" w:rsidTr="00AB0366">
        <w:trPr>
          <w:trHeight w:val="414"/>
        </w:trPr>
        <w:tc>
          <w:tcPr>
            <w:tcW w:w="1994" w:type="dxa"/>
            <w:vMerge w:val="restart"/>
          </w:tcPr>
          <w:p w:rsidR="00FE566E" w:rsidRPr="00B23E64" w:rsidRDefault="00FE566E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14. Поліпшення інформованості</w:t>
            </w:r>
          </w:p>
          <w:p w:rsidR="00FE566E" w:rsidRPr="00B23E64" w:rsidRDefault="00FE566E" w:rsidP="003F7A47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мешканців області щодо державних гарантій їх</w:t>
            </w:r>
            <w:r w:rsidR="003F7A47" w:rsidRPr="00B23E6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соціального захисту, охоплення заходами соціального захисту, забезпечення</w:t>
            </w:r>
            <w:r w:rsidR="003F7A47" w:rsidRPr="00B23E6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державних соціальних гарантій та додаткових регіональних форм адресної підтримки</w:t>
            </w:r>
          </w:p>
        </w:tc>
        <w:tc>
          <w:tcPr>
            <w:tcW w:w="2140" w:type="dxa"/>
          </w:tcPr>
          <w:p w:rsidR="00FE566E" w:rsidRPr="00B23E64" w:rsidRDefault="00FE566E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14.1. Кількість публікацій соціального спрямування</w:t>
            </w:r>
          </w:p>
        </w:tc>
        <w:tc>
          <w:tcPr>
            <w:tcW w:w="992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Од.</w:t>
            </w:r>
          </w:p>
        </w:tc>
        <w:tc>
          <w:tcPr>
            <w:tcW w:w="731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750</w:t>
            </w:r>
          </w:p>
        </w:tc>
        <w:tc>
          <w:tcPr>
            <w:tcW w:w="687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150</w:t>
            </w:r>
          </w:p>
        </w:tc>
        <w:tc>
          <w:tcPr>
            <w:tcW w:w="705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150</w:t>
            </w:r>
          </w:p>
        </w:tc>
        <w:tc>
          <w:tcPr>
            <w:tcW w:w="710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150</w:t>
            </w:r>
          </w:p>
        </w:tc>
        <w:tc>
          <w:tcPr>
            <w:tcW w:w="707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150</w:t>
            </w:r>
          </w:p>
        </w:tc>
        <w:tc>
          <w:tcPr>
            <w:tcW w:w="784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150</w:t>
            </w:r>
          </w:p>
        </w:tc>
      </w:tr>
      <w:tr w:rsidR="00FE566E" w:rsidRPr="0005159E" w:rsidTr="00B23E64">
        <w:trPr>
          <w:trHeight w:val="2437"/>
        </w:trPr>
        <w:tc>
          <w:tcPr>
            <w:tcW w:w="1994" w:type="dxa"/>
            <w:vMerge/>
          </w:tcPr>
          <w:p w:rsidR="00FE566E" w:rsidRPr="00B23E64" w:rsidRDefault="00FE566E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2140" w:type="dxa"/>
          </w:tcPr>
          <w:p w:rsidR="00FE566E" w:rsidRPr="00B23E64" w:rsidRDefault="00FE566E" w:rsidP="00FE566E">
            <w:pPr>
              <w:widowControl w:val="0"/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14.2. Кількість осіб, яким здійснена передплата</w:t>
            </w:r>
          </w:p>
          <w:p w:rsidR="00FE566E" w:rsidRPr="00B23E64" w:rsidRDefault="00FE566E" w:rsidP="003F7A47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періодичних видань</w:t>
            </w:r>
          </w:p>
        </w:tc>
        <w:tc>
          <w:tcPr>
            <w:tcW w:w="992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Осіб</w:t>
            </w:r>
          </w:p>
        </w:tc>
        <w:tc>
          <w:tcPr>
            <w:tcW w:w="731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110</w:t>
            </w:r>
          </w:p>
        </w:tc>
        <w:tc>
          <w:tcPr>
            <w:tcW w:w="687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705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710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707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784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</w:tr>
      <w:tr w:rsidR="00FE566E" w:rsidRPr="0005159E" w:rsidTr="00B23E64">
        <w:trPr>
          <w:trHeight w:val="1563"/>
        </w:trPr>
        <w:tc>
          <w:tcPr>
            <w:tcW w:w="1994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15. Створення</w:t>
            </w:r>
          </w:p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5" w:right="141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додаткових умов для організації дозвілля та активного відпочинку осіб похилого віку, осіб з інвалідністю та</w:t>
            </w:r>
          </w:p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дітей з інвалідністю</w:t>
            </w:r>
          </w:p>
        </w:tc>
        <w:tc>
          <w:tcPr>
            <w:tcW w:w="2140" w:type="dxa"/>
          </w:tcPr>
          <w:p w:rsidR="00FE566E" w:rsidRPr="00B23E64" w:rsidRDefault="00FE566E" w:rsidP="003F7A47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15.1. Кількість проведених заході</w:t>
            </w:r>
            <w:r w:rsidR="003F7A47" w:rsidRPr="00B23E64">
              <w:rPr>
                <w:rFonts w:ascii="Times New Roman" w:eastAsia="Calibri" w:hAnsi="Times New Roman" w:cs="Times New Roman"/>
                <w:sz w:val="18"/>
              </w:rPr>
              <w:t>в</w:t>
            </w:r>
          </w:p>
        </w:tc>
        <w:tc>
          <w:tcPr>
            <w:tcW w:w="992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Од.</w:t>
            </w:r>
          </w:p>
        </w:tc>
        <w:tc>
          <w:tcPr>
            <w:tcW w:w="731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1 000</w:t>
            </w:r>
          </w:p>
        </w:tc>
        <w:tc>
          <w:tcPr>
            <w:tcW w:w="687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200</w:t>
            </w:r>
          </w:p>
        </w:tc>
        <w:tc>
          <w:tcPr>
            <w:tcW w:w="705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200</w:t>
            </w:r>
          </w:p>
        </w:tc>
        <w:tc>
          <w:tcPr>
            <w:tcW w:w="710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200</w:t>
            </w:r>
          </w:p>
        </w:tc>
        <w:tc>
          <w:tcPr>
            <w:tcW w:w="707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200</w:t>
            </w:r>
          </w:p>
        </w:tc>
        <w:tc>
          <w:tcPr>
            <w:tcW w:w="784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200</w:t>
            </w:r>
          </w:p>
        </w:tc>
      </w:tr>
      <w:tr w:rsidR="00FE566E" w:rsidRPr="0005159E" w:rsidTr="00B23E64">
        <w:trPr>
          <w:trHeight w:val="5496"/>
        </w:trPr>
        <w:tc>
          <w:tcPr>
            <w:tcW w:w="1994" w:type="dxa"/>
          </w:tcPr>
          <w:p w:rsidR="00871D14" w:rsidRPr="00B23E64" w:rsidRDefault="00FE566E" w:rsidP="00871D14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lastRenderedPageBreak/>
              <w:t>16. Здійснення заходів із соціально-психологічної</w:t>
            </w:r>
            <w:r w:rsidR="00871D14" w:rsidRPr="00B23E6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адаптації учасників антитерористичної операції, осіб, які</w:t>
            </w:r>
            <w:r w:rsidR="00871D14" w:rsidRPr="00B23E6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здійснювали заходи із забезпечення</w:t>
            </w:r>
            <w:r w:rsidR="00871D14" w:rsidRPr="00B23E6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 xml:space="preserve">національної безпеки і оборони, відсічі </w:t>
            </w:r>
          </w:p>
          <w:p w:rsidR="00871D14" w:rsidRPr="00B23E64" w:rsidRDefault="00E06726" w:rsidP="00871D14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й </w:t>
            </w:r>
            <w:r w:rsidR="00FE566E" w:rsidRPr="00B23E64">
              <w:rPr>
                <w:rFonts w:ascii="Times New Roman" w:eastAsia="Calibri" w:hAnsi="Times New Roman" w:cs="Times New Roman"/>
                <w:sz w:val="18"/>
              </w:rPr>
              <w:t xml:space="preserve">стримування збройної агресії </w:t>
            </w:r>
            <w:r w:rsidR="00871D14" w:rsidRPr="00B23E64">
              <w:rPr>
                <w:rFonts w:ascii="Times New Roman" w:eastAsia="Calibri" w:hAnsi="Times New Roman" w:cs="Times New Roman"/>
                <w:sz w:val="18"/>
              </w:rPr>
              <w:t>р</w:t>
            </w:r>
            <w:r w:rsidR="00FE566E" w:rsidRPr="00B23E64">
              <w:rPr>
                <w:rFonts w:ascii="Times New Roman" w:eastAsia="Calibri" w:hAnsi="Times New Roman" w:cs="Times New Roman"/>
                <w:sz w:val="18"/>
              </w:rPr>
              <w:t>осійської</w:t>
            </w:r>
            <w:r w:rsidR="00871D14" w:rsidRPr="00B23E64">
              <w:rPr>
                <w:rFonts w:ascii="Times New Roman" w:eastAsia="Calibri" w:hAnsi="Times New Roman" w:cs="Times New Roman"/>
                <w:sz w:val="18"/>
              </w:rPr>
              <w:t xml:space="preserve"> ф</w:t>
            </w:r>
            <w:r w:rsidR="00FE566E" w:rsidRPr="00B23E64">
              <w:rPr>
                <w:rFonts w:ascii="Times New Roman" w:eastAsia="Calibri" w:hAnsi="Times New Roman" w:cs="Times New Roman"/>
                <w:sz w:val="18"/>
              </w:rPr>
              <w:t>едерації у Донецькій та Луганській</w:t>
            </w:r>
            <w:r w:rsidR="00871D14" w:rsidRPr="00B23E6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FE566E" w:rsidRPr="00B23E64">
              <w:rPr>
                <w:rFonts w:ascii="Times New Roman" w:eastAsia="Calibri" w:hAnsi="Times New Roman" w:cs="Times New Roman"/>
                <w:sz w:val="18"/>
              </w:rPr>
              <w:t xml:space="preserve">областях, та осіб, що беруть участь у заходах, необхідних для забезпечення оборони України, захисту безпеки населення та інтересів держави у зв’язку з військовою агресією </w:t>
            </w:r>
            <w:r>
              <w:rPr>
                <w:rFonts w:ascii="Times New Roman" w:eastAsia="Calibri" w:hAnsi="Times New Roman" w:cs="Times New Roman"/>
                <w:sz w:val="18"/>
              </w:rPr>
              <w:t>російської ф</w:t>
            </w:r>
            <w:r w:rsidR="00FE566E" w:rsidRPr="00B23E64">
              <w:rPr>
                <w:rFonts w:ascii="Times New Roman" w:eastAsia="Calibri" w:hAnsi="Times New Roman" w:cs="Times New Roman"/>
                <w:sz w:val="18"/>
              </w:rPr>
              <w:t>едерації проти</w:t>
            </w:r>
            <w:r w:rsidR="00871D14" w:rsidRPr="00B23E6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FE566E" w:rsidRPr="00B23E64">
              <w:rPr>
                <w:rFonts w:ascii="Times New Roman" w:eastAsia="Calibri" w:hAnsi="Times New Roman" w:cs="Times New Roman"/>
                <w:sz w:val="18"/>
              </w:rPr>
              <w:t xml:space="preserve">України, та членів </w:t>
            </w:r>
          </w:p>
          <w:p w:rsidR="00FE566E" w:rsidRPr="00E06726" w:rsidRDefault="00FE566E" w:rsidP="00871D14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їх сімей</w:t>
            </w:r>
          </w:p>
          <w:p w:rsidR="00B23E64" w:rsidRPr="00E06726" w:rsidRDefault="00B23E64" w:rsidP="00871D14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18"/>
              </w:rPr>
            </w:pPr>
          </w:p>
          <w:p w:rsidR="00B23E64" w:rsidRPr="00E06726" w:rsidRDefault="00B23E64" w:rsidP="00871D14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18"/>
              </w:rPr>
            </w:pPr>
          </w:p>
          <w:p w:rsidR="00B23E64" w:rsidRPr="00E06726" w:rsidRDefault="00B23E64" w:rsidP="00871D14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18"/>
              </w:rPr>
            </w:pPr>
          </w:p>
          <w:p w:rsidR="00B23E64" w:rsidRPr="00E06726" w:rsidRDefault="00B23E64" w:rsidP="00871D14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2140" w:type="dxa"/>
          </w:tcPr>
          <w:p w:rsidR="00FE566E" w:rsidRPr="00B23E64" w:rsidRDefault="00FE566E" w:rsidP="00871D14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16.1. Кількість осіб, які забезпечені соціально- психологічною</w:t>
            </w:r>
          </w:p>
          <w:p w:rsidR="00FE566E" w:rsidRPr="00B23E64" w:rsidRDefault="00FE566E" w:rsidP="00871D1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адаптацією</w:t>
            </w:r>
          </w:p>
        </w:tc>
        <w:tc>
          <w:tcPr>
            <w:tcW w:w="992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Осіб</w:t>
            </w:r>
          </w:p>
        </w:tc>
        <w:tc>
          <w:tcPr>
            <w:tcW w:w="731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136</w:t>
            </w:r>
          </w:p>
        </w:tc>
        <w:tc>
          <w:tcPr>
            <w:tcW w:w="687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136</w:t>
            </w:r>
          </w:p>
        </w:tc>
        <w:tc>
          <w:tcPr>
            <w:tcW w:w="705" w:type="dxa"/>
          </w:tcPr>
          <w:p w:rsidR="00FE566E" w:rsidRPr="00B23E64" w:rsidRDefault="00E0672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–</w:t>
            </w:r>
          </w:p>
        </w:tc>
        <w:tc>
          <w:tcPr>
            <w:tcW w:w="710" w:type="dxa"/>
          </w:tcPr>
          <w:p w:rsidR="00FE566E" w:rsidRPr="00B23E64" w:rsidRDefault="00E0672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–</w:t>
            </w:r>
          </w:p>
        </w:tc>
        <w:tc>
          <w:tcPr>
            <w:tcW w:w="707" w:type="dxa"/>
          </w:tcPr>
          <w:p w:rsidR="00FE566E" w:rsidRPr="0005159E" w:rsidRDefault="00E0672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–</w:t>
            </w:r>
          </w:p>
        </w:tc>
        <w:tc>
          <w:tcPr>
            <w:tcW w:w="784" w:type="dxa"/>
          </w:tcPr>
          <w:p w:rsidR="00FE566E" w:rsidRPr="0005159E" w:rsidRDefault="00E0672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–</w:t>
            </w:r>
          </w:p>
        </w:tc>
      </w:tr>
      <w:tr w:rsidR="00B23E64" w:rsidRPr="0005159E" w:rsidTr="00B23E64">
        <w:trPr>
          <w:trHeight w:val="131"/>
        </w:trPr>
        <w:tc>
          <w:tcPr>
            <w:tcW w:w="1994" w:type="dxa"/>
          </w:tcPr>
          <w:p w:rsidR="00B23E64" w:rsidRPr="00B23E64" w:rsidRDefault="00B23E64" w:rsidP="00E06726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lang w:val="en-US"/>
              </w:rPr>
              <w:t>1</w:t>
            </w:r>
          </w:p>
        </w:tc>
        <w:tc>
          <w:tcPr>
            <w:tcW w:w="2140" w:type="dxa"/>
          </w:tcPr>
          <w:p w:rsidR="00B23E64" w:rsidRPr="00B23E64" w:rsidRDefault="00B23E64" w:rsidP="00E06726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center"/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lang w:val="en-US"/>
              </w:rPr>
              <w:t>2</w:t>
            </w:r>
          </w:p>
        </w:tc>
        <w:tc>
          <w:tcPr>
            <w:tcW w:w="992" w:type="dxa"/>
          </w:tcPr>
          <w:p w:rsidR="00B23E64" w:rsidRPr="00B23E64" w:rsidRDefault="00B23E64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lang w:val="en-US"/>
              </w:rPr>
              <w:t>3</w:t>
            </w:r>
          </w:p>
        </w:tc>
        <w:tc>
          <w:tcPr>
            <w:tcW w:w="731" w:type="dxa"/>
          </w:tcPr>
          <w:p w:rsidR="00B23E64" w:rsidRPr="00B23E64" w:rsidRDefault="00B23E64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 w:right="2"/>
              <w:jc w:val="center"/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lang w:val="en-US"/>
              </w:rPr>
              <w:t>4</w:t>
            </w:r>
          </w:p>
        </w:tc>
        <w:tc>
          <w:tcPr>
            <w:tcW w:w="687" w:type="dxa"/>
          </w:tcPr>
          <w:p w:rsidR="00B23E64" w:rsidRPr="00B23E64" w:rsidRDefault="00B23E64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8"/>
              <w:jc w:val="center"/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lang w:val="en-US"/>
              </w:rPr>
              <w:t>5</w:t>
            </w:r>
          </w:p>
        </w:tc>
        <w:tc>
          <w:tcPr>
            <w:tcW w:w="705" w:type="dxa"/>
          </w:tcPr>
          <w:p w:rsidR="00B23E64" w:rsidRPr="00B23E64" w:rsidRDefault="00B23E64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58"/>
              <w:jc w:val="center"/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lang w:val="en-US"/>
              </w:rPr>
              <w:t>6</w:t>
            </w:r>
          </w:p>
        </w:tc>
        <w:tc>
          <w:tcPr>
            <w:tcW w:w="710" w:type="dxa"/>
          </w:tcPr>
          <w:p w:rsidR="00B23E64" w:rsidRPr="00B23E64" w:rsidRDefault="00B23E64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3"/>
              <w:jc w:val="center"/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lang w:val="en-US"/>
              </w:rPr>
              <w:t>7</w:t>
            </w:r>
          </w:p>
        </w:tc>
        <w:tc>
          <w:tcPr>
            <w:tcW w:w="707" w:type="dxa"/>
          </w:tcPr>
          <w:p w:rsidR="00B23E64" w:rsidRPr="00B23E64" w:rsidRDefault="00B23E64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3"/>
              <w:jc w:val="center"/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lang w:val="en-US"/>
              </w:rPr>
              <w:t>8</w:t>
            </w:r>
          </w:p>
        </w:tc>
        <w:tc>
          <w:tcPr>
            <w:tcW w:w="784" w:type="dxa"/>
          </w:tcPr>
          <w:p w:rsidR="00B23E64" w:rsidRPr="00B23E64" w:rsidRDefault="00B23E64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3"/>
              <w:jc w:val="center"/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lang w:val="en-US"/>
              </w:rPr>
              <w:t>9</w:t>
            </w:r>
          </w:p>
        </w:tc>
      </w:tr>
      <w:tr w:rsidR="00FE566E" w:rsidRPr="0005159E" w:rsidTr="00871D14">
        <w:trPr>
          <w:trHeight w:val="2399"/>
        </w:trPr>
        <w:tc>
          <w:tcPr>
            <w:tcW w:w="1994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5" w:right="141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17. Забезпечення утримання дітей з інвалідністю Дніпропетровської області в будинках- інтернатах за межами області на території України шляхом</w:t>
            </w:r>
          </w:p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5" w:right="706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перерахування міжбюджетних трансфертів з</w:t>
            </w:r>
          </w:p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5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обласного бюджету</w:t>
            </w:r>
          </w:p>
        </w:tc>
        <w:tc>
          <w:tcPr>
            <w:tcW w:w="2140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17.1. Кількість дітей з інвалідністю, які</w:t>
            </w:r>
          </w:p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утримуються в будинках- інтернатах за межами області</w:t>
            </w:r>
          </w:p>
        </w:tc>
        <w:tc>
          <w:tcPr>
            <w:tcW w:w="992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Осіб</w:t>
            </w:r>
          </w:p>
        </w:tc>
        <w:tc>
          <w:tcPr>
            <w:tcW w:w="731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687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9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705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6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710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9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707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9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784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</w:tr>
      <w:tr w:rsidR="00FE566E" w:rsidRPr="0005159E" w:rsidTr="00AB0366">
        <w:trPr>
          <w:trHeight w:val="870"/>
        </w:trPr>
        <w:tc>
          <w:tcPr>
            <w:tcW w:w="1994" w:type="dxa"/>
          </w:tcPr>
          <w:p w:rsidR="00FE566E" w:rsidRPr="00B23E64" w:rsidRDefault="00FE566E" w:rsidP="00CF29B9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5" w:right="12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18. Підтримка громадян похилого віку та осіб з</w:t>
            </w:r>
            <w:r w:rsidR="00CF29B9" w:rsidRPr="00B23E6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інвалідністю, які переміщуються з території можливих та активних бойових дій Дніпропетровської області за межі області</w:t>
            </w:r>
            <w:r w:rsidR="00CF29B9" w:rsidRPr="00B23E6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по території України</w:t>
            </w:r>
          </w:p>
        </w:tc>
        <w:tc>
          <w:tcPr>
            <w:tcW w:w="2140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8" w:right="151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 xml:space="preserve">18.1. Кількість осіб, яким </w:t>
            </w:r>
            <w:proofErr w:type="spellStart"/>
            <w:r w:rsidRPr="00B23E64">
              <w:rPr>
                <w:rFonts w:ascii="Times New Roman" w:eastAsia="Calibri" w:hAnsi="Times New Roman" w:cs="Times New Roman"/>
                <w:sz w:val="18"/>
              </w:rPr>
              <w:t>виплачено</w:t>
            </w:r>
            <w:proofErr w:type="spellEnd"/>
            <w:r w:rsidRPr="00B23E64">
              <w:rPr>
                <w:rFonts w:ascii="Times New Roman" w:eastAsia="Calibri" w:hAnsi="Times New Roman" w:cs="Times New Roman"/>
                <w:sz w:val="18"/>
              </w:rPr>
              <w:t xml:space="preserve"> компенсацію за проїзд</w:t>
            </w:r>
          </w:p>
        </w:tc>
        <w:tc>
          <w:tcPr>
            <w:tcW w:w="992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Осіб</w:t>
            </w:r>
          </w:p>
        </w:tc>
        <w:tc>
          <w:tcPr>
            <w:tcW w:w="731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125</w:t>
            </w:r>
          </w:p>
        </w:tc>
        <w:tc>
          <w:tcPr>
            <w:tcW w:w="687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705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710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707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784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</w:tr>
      <w:tr w:rsidR="00FE566E" w:rsidRPr="0005159E" w:rsidTr="00AB0366">
        <w:trPr>
          <w:trHeight w:val="1305"/>
        </w:trPr>
        <w:tc>
          <w:tcPr>
            <w:tcW w:w="1994" w:type="dxa"/>
          </w:tcPr>
          <w:p w:rsidR="00FE566E" w:rsidRPr="00B23E64" w:rsidRDefault="00FE566E" w:rsidP="00E06726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5" w:right="124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 xml:space="preserve">19. </w:t>
            </w:r>
            <w:r w:rsidR="00E06726">
              <w:rPr>
                <w:rFonts w:ascii="Times New Roman" w:eastAsia="Calibri" w:hAnsi="Times New Roman" w:cs="Times New Roman"/>
                <w:sz w:val="18"/>
              </w:rPr>
              <w:t>У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 xml:space="preserve">провадження програми ментального здоров’я </w:t>
            </w:r>
            <w:r w:rsidR="00CF29B9" w:rsidRPr="00B23E64">
              <w:rPr>
                <w:rFonts w:ascii="Times New Roman" w:eastAsia="Calibri" w:hAnsi="Times New Roman" w:cs="Times New Roman"/>
                <w:sz w:val="18"/>
              </w:rPr>
              <w:t>„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Ти як?”</w:t>
            </w:r>
          </w:p>
        </w:tc>
        <w:tc>
          <w:tcPr>
            <w:tcW w:w="2140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19.1. Кількість заходів, проведених у рамках</w:t>
            </w:r>
          </w:p>
          <w:p w:rsidR="00FE566E" w:rsidRPr="00B23E64" w:rsidRDefault="00FE566E" w:rsidP="00CF29B9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 xml:space="preserve">Всеукраїнської програми ментального здоров’я </w:t>
            </w:r>
            <w:r w:rsidR="00CF29B9" w:rsidRPr="00B23E64">
              <w:rPr>
                <w:rFonts w:ascii="Times New Roman" w:eastAsia="Calibri" w:hAnsi="Times New Roman" w:cs="Times New Roman"/>
                <w:sz w:val="18"/>
              </w:rPr>
              <w:t>„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>Ти як?”, ініційованої першою</w:t>
            </w:r>
            <w:r w:rsidR="00CF29B9" w:rsidRPr="00B23E6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 xml:space="preserve">леді Оленою </w:t>
            </w:r>
            <w:proofErr w:type="spellStart"/>
            <w:r w:rsidRPr="00B23E64">
              <w:rPr>
                <w:rFonts w:ascii="Times New Roman" w:eastAsia="Calibri" w:hAnsi="Times New Roman" w:cs="Times New Roman"/>
                <w:sz w:val="18"/>
              </w:rPr>
              <w:t>Зеленською</w:t>
            </w:r>
            <w:proofErr w:type="spellEnd"/>
          </w:p>
        </w:tc>
        <w:tc>
          <w:tcPr>
            <w:tcW w:w="992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Од.</w:t>
            </w:r>
          </w:p>
        </w:tc>
        <w:tc>
          <w:tcPr>
            <w:tcW w:w="731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687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9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705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6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710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9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707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9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784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</w:tr>
      <w:tr w:rsidR="00FE566E" w:rsidRPr="0005159E" w:rsidTr="00AB0366">
        <w:trPr>
          <w:trHeight w:val="1862"/>
        </w:trPr>
        <w:tc>
          <w:tcPr>
            <w:tcW w:w="1994" w:type="dxa"/>
          </w:tcPr>
          <w:p w:rsidR="00FE566E" w:rsidRPr="00B23E64" w:rsidRDefault="00E06726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5" w:right="126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20. Додаткова підтримка родин, в</w:t>
            </w:r>
            <w:r w:rsidR="00FE566E" w:rsidRPr="00B23E64">
              <w:rPr>
                <w:rFonts w:ascii="Times New Roman" w:eastAsia="Calibri" w:hAnsi="Times New Roman" w:cs="Times New Roman"/>
                <w:sz w:val="18"/>
              </w:rPr>
              <w:t xml:space="preserve"> яких народилася трійня (або більше</w:t>
            </w:r>
          </w:p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5" w:right="157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дітей), для вирішення соціально-побутових проблем та придбання дітям товарів першої</w:t>
            </w:r>
          </w:p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необхідності</w:t>
            </w:r>
          </w:p>
        </w:tc>
        <w:tc>
          <w:tcPr>
            <w:tcW w:w="2140" w:type="dxa"/>
          </w:tcPr>
          <w:p w:rsidR="00FE566E" w:rsidRPr="00B23E64" w:rsidRDefault="00FE566E" w:rsidP="00E06726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8" w:right="151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 xml:space="preserve">20.1. Кількість родин, </w:t>
            </w:r>
            <w:r w:rsidR="00E06726">
              <w:rPr>
                <w:rFonts w:ascii="Times New Roman" w:eastAsia="Calibri" w:hAnsi="Times New Roman" w:cs="Times New Roman"/>
                <w:sz w:val="18"/>
              </w:rPr>
              <w:t>в</w:t>
            </w:r>
            <w:r w:rsidRPr="00B23E64">
              <w:rPr>
                <w:rFonts w:ascii="Times New Roman" w:eastAsia="Calibri" w:hAnsi="Times New Roman" w:cs="Times New Roman"/>
                <w:sz w:val="18"/>
              </w:rPr>
              <w:t xml:space="preserve"> яких народилася трійня (або більше дітей), які отримали матеріальну допомогу</w:t>
            </w:r>
          </w:p>
        </w:tc>
        <w:tc>
          <w:tcPr>
            <w:tcW w:w="992" w:type="dxa"/>
          </w:tcPr>
          <w:p w:rsidR="00FE566E" w:rsidRPr="00C534A0" w:rsidRDefault="00C534A0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Родин</w:t>
            </w:r>
          </w:p>
        </w:tc>
        <w:tc>
          <w:tcPr>
            <w:tcW w:w="731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687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9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705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6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710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9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707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9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784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</w:tr>
      <w:tr w:rsidR="00FE566E" w:rsidRPr="0005159E" w:rsidTr="00AB0366">
        <w:trPr>
          <w:trHeight w:val="2070"/>
        </w:trPr>
        <w:tc>
          <w:tcPr>
            <w:tcW w:w="1994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5" w:right="309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21. Залучення громадських організацій осіб з інвалідністю до</w:t>
            </w:r>
          </w:p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5" w:right="97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виявлення проблемних питань у житті осіб з обмеженими</w:t>
            </w:r>
          </w:p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5" w:right="141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фізичними можливостями та участі в їх вирішенні</w:t>
            </w:r>
          </w:p>
        </w:tc>
        <w:tc>
          <w:tcPr>
            <w:tcW w:w="2140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21.1. Кількість</w:t>
            </w:r>
          </w:p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8" w:right="189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громадських організацій, які отримали фінансову допомогу</w:t>
            </w:r>
          </w:p>
        </w:tc>
        <w:tc>
          <w:tcPr>
            <w:tcW w:w="992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Од.</w:t>
            </w:r>
          </w:p>
        </w:tc>
        <w:tc>
          <w:tcPr>
            <w:tcW w:w="731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5" w:right="1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50</w:t>
            </w:r>
          </w:p>
        </w:tc>
        <w:tc>
          <w:tcPr>
            <w:tcW w:w="687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705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4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710" w:type="dxa"/>
          </w:tcPr>
          <w:p w:rsidR="00FE566E" w:rsidRPr="00B23E64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1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B23E64"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707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0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784" w:type="dxa"/>
          </w:tcPr>
          <w:p w:rsidR="00FE566E" w:rsidRPr="0005159E" w:rsidRDefault="00FE566E" w:rsidP="00FE566E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72" w:right="5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5159E"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</w:tr>
    </w:tbl>
    <w:p w:rsidR="00BA1209" w:rsidRPr="00CF29B9" w:rsidRDefault="00BA1209" w:rsidP="0005159E">
      <w:pPr>
        <w:widowControl w:val="0"/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A1209" w:rsidRPr="00CF29B9" w:rsidRDefault="00BA1209" w:rsidP="0005159E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9B9">
        <w:rPr>
          <w:rFonts w:ascii="Times New Roman" w:eastAsia="Calibri" w:hAnsi="Times New Roman" w:cs="Times New Roman"/>
          <w:sz w:val="28"/>
          <w:szCs w:val="28"/>
        </w:rPr>
        <w:t>Координація та контроль за виконанням.</w:t>
      </w:r>
    </w:p>
    <w:p w:rsidR="00BA1209" w:rsidRPr="00CF29B9" w:rsidRDefault="00BA1209" w:rsidP="0005159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6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9B9">
        <w:rPr>
          <w:rFonts w:ascii="Times New Roman" w:eastAsia="Calibri" w:hAnsi="Times New Roman" w:cs="Times New Roman"/>
          <w:sz w:val="28"/>
          <w:szCs w:val="28"/>
        </w:rPr>
        <w:t>Координацію щодо реалізації Програми здійснює замовник – департамент соціального захисту населення обл</w:t>
      </w:r>
      <w:r w:rsidR="00E06726">
        <w:rPr>
          <w:rFonts w:ascii="Times New Roman" w:eastAsia="Calibri" w:hAnsi="Times New Roman" w:cs="Times New Roman"/>
          <w:sz w:val="28"/>
          <w:szCs w:val="28"/>
        </w:rPr>
        <w:t xml:space="preserve">асної </w:t>
      </w:r>
      <w:r w:rsidRPr="00CF29B9">
        <w:rPr>
          <w:rFonts w:ascii="Times New Roman" w:eastAsia="Calibri" w:hAnsi="Times New Roman" w:cs="Times New Roman"/>
          <w:sz w:val="28"/>
          <w:szCs w:val="28"/>
        </w:rPr>
        <w:t>держ</w:t>
      </w:r>
      <w:r w:rsidR="00E06726">
        <w:rPr>
          <w:rFonts w:ascii="Times New Roman" w:eastAsia="Calibri" w:hAnsi="Times New Roman" w:cs="Times New Roman"/>
          <w:sz w:val="28"/>
          <w:szCs w:val="28"/>
        </w:rPr>
        <w:t xml:space="preserve">авної </w:t>
      </w:r>
      <w:r w:rsidRPr="00CF29B9">
        <w:rPr>
          <w:rFonts w:ascii="Times New Roman" w:eastAsia="Calibri" w:hAnsi="Times New Roman" w:cs="Times New Roman"/>
          <w:sz w:val="28"/>
          <w:szCs w:val="28"/>
        </w:rPr>
        <w:t xml:space="preserve">адміністрації, контроль – постійна комісія </w:t>
      </w:r>
      <w:r w:rsidR="00E06726">
        <w:rPr>
          <w:rFonts w:ascii="Times New Roman" w:eastAsia="Calibri" w:hAnsi="Times New Roman" w:cs="Times New Roman"/>
          <w:sz w:val="28"/>
          <w:szCs w:val="28"/>
        </w:rPr>
        <w:t xml:space="preserve">обласної ради </w:t>
      </w:r>
      <w:r w:rsidRPr="00CF29B9">
        <w:rPr>
          <w:rFonts w:ascii="Times New Roman" w:eastAsia="Calibri" w:hAnsi="Times New Roman" w:cs="Times New Roman"/>
          <w:sz w:val="28"/>
          <w:szCs w:val="28"/>
        </w:rPr>
        <w:t>з питань науки, освіти, соціальної політики та праці.</w:t>
      </w:r>
    </w:p>
    <w:p w:rsidR="00BA1209" w:rsidRPr="00CF29B9" w:rsidRDefault="00BA1209" w:rsidP="0005159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9B9">
        <w:rPr>
          <w:rFonts w:ascii="Times New Roman" w:eastAsia="Calibri" w:hAnsi="Times New Roman" w:cs="Times New Roman"/>
          <w:sz w:val="28"/>
          <w:szCs w:val="28"/>
        </w:rPr>
        <w:t>Департамент соціального захисту населення обл</w:t>
      </w:r>
      <w:r w:rsidR="00E06726">
        <w:rPr>
          <w:rFonts w:ascii="Times New Roman" w:eastAsia="Calibri" w:hAnsi="Times New Roman" w:cs="Times New Roman"/>
          <w:sz w:val="28"/>
          <w:szCs w:val="28"/>
        </w:rPr>
        <w:t xml:space="preserve">асної </w:t>
      </w:r>
      <w:r w:rsidRPr="00CF29B9">
        <w:rPr>
          <w:rFonts w:ascii="Times New Roman" w:eastAsia="Calibri" w:hAnsi="Times New Roman" w:cs="Times New Roman"/>
          <w:sz w:val="28"/>
          <w:szCs w:val="28"/>
        </w:rPr>
        <w:t>держ</w:t>
      </w:r>
      <w:r w:rsidR="00E06726">
        <w:rPr>
          <w:rFonts w:ascii="Times New Roman" w:eastAsia="Calibri" w:hAnsi="Times New Roman" w:cs="Times New Roman"/>
          <w:sz w:val="28"/>
          <w:szCs w:val="28"/>
        </w:rPr>
        <w:t xml:space="preserve">авної </w:t>
      </w:r>
      <w:r w:rsidRPr="00CF29B9">
        <w:rPr>
          <w:rFonts w:ascii="Times New Roman" w:eastAsia="Calibri" w:hAnsi="Times New Roman" w:cs="Times New Roman"/>
          <w:sz w:val="28"/>
          <w:szCs w:val="28"/>
        </w:rPr>
        <w:t>адміністрації щоквартально</w:t>
      </w:r>
      <w:r w:rsidRPr="00CF29B9">
        <w:rPr>
          <w:rFonts w:ascii="Times New Roman" w:eastAsia="Calibri" w:hAnsi="Times New Roman" w:cs="Times New Roman"/>
          <w:w w:val="150"/>
          <w:sz w:val="28"/>
          <w:szCs w:val="28"/>
        </w:rPr>
        <w:t xml:space="preserve"> </w:t>
      </w:r>
      <w:r w:rsidRPr="00CF29B9">
        <w:rPr>
          <w:rFonts w:ascii="Times New Roman" w:eastAsia="Calibri" w:hAnsi="Times New Roman" w:cs="Times New Roman"/>
          <w:sz w:val="28"/>
          <w:szCs w:val="28"/>
        </w:rPr>
        <w:t>до</w:t>
      </w:r>
      <w:r w:rsidRPr="00CF29B9">
        <w:rPr>
          <w:rFonts w:ascii="Times New Roman" w:eastAsia="Calibri" w:hAnsi="Times New Roman" w:cs="Times New Roman"/>
          <w:w w:val="150"/>
          <w:sz w:val="28"/>
          <w:szCs w:val="28"/>
        </w:rPr>
        <w:t xml:space="preserve"> </w:t>
      </w:r>
      <w:r w:rsidRPr="00CF29B9">
        <w:rPr>
          <w:rFonts w:ascii="Times New Roman" w:eastAsia="Calibri" w:hAnsi="Times New Roman" w:cs="Times New Roman"/>
          <w:sz w:val="28"/>
          <w:szCs w:val="28"/>
        </w:rPr>
        <w:t>15</w:t>
      </w:r>
      <w:r w:rsidRPr="00CF29B9">
        <w:rPr>
          <w:rFonts w:ascii="Times New Roman" w:eastAsia="Calibri" w:hAnsi="Times New Roman" w:cs="Times New Roman"/>
          <w:w w:val="150"/>
          <w:sz w:val="28"/>
          <w:szCs w:val="28"/>
        </w:rPr>
        <w:t xml:space="preserve"> </w:t>
      </w:r>
      <w:r w:rsidRPr="00CF29B9">
        <w:rPr>
          <w:rFonts w:ascii="Times New Roman" w:eastAsia="Calibri" w:hAnsi="Times New Roman" w:cs="Times New Roman"/>
          <w:sz w:val="28"/>
          <w:szCs w:val="28"/>
        </w:rPr>
        <w:t>числа</w:t>
      </w:r>
      <w:r w:rsidRPr="00CF29B9">
        <w:rPr>
          <w:rFonts w:ascii="Times New Roman" w:eastAsia="Calibri" w:hAnsi="Times New Roman" w:cs="Times New Roman"/>
          <w:w w:val="150"/>
          <w:sz w:val="28"/>
          <w:szCs w:val="28"/>
        </w:rPr>
        <w:t xml:space="preserve"> </w:t>
      </w:r>
      <w:r w:rsidRPr="00CF29B9">
        <w:rPr>
          <w:rFonts w:ascii="Times New Roman" w:eastAsia="Calibri" w:hAnsi="Times New Roman" w:cs="Times New Roman"/>
          <w:sz w:val="28"/>
          <w:szCs w:val="28"/>
        </w:rPr>
        <w:t>місяця,</w:t>
      </w:r>
      <w:r w:rsidRPr="00CF29B9">
        <w:rPr>
          <w:rFonts w:ascii="Times New Roman" w:eastAsia="Calibri" w:hAnsi="Times New Roman" w:cs="Times New Roman"/>
          <w:w w:val="150"/>
          <w:sz w:val="28"/>
          <w:szCs w:val="28"/>
        </w:rPr>
        <w:t xml:space="preserve"> </w:t>
      </w:r>
      <w:r w:rsidRPr="00CF29B9">
        <w:rPr>
          <w:rFonts w:ascii="Times New Roman" w:eastAsia="Calibri" w:hAnsi="Times New Roman" w:cs="Times New Roman"/>
          <w:sz w:val="28"/>
          <w:szCs w:val="28"/>
        </w:rPr>
        <w:t>що настає</w:t>
      </w:r>
      <w:r w:rsidRPr="00CF29B9">
        <w:rPr>
          <w:rFonts w:ascii="Times New Roman" w:eastAsia="Calibri" w:hAnsi="Times New Roman" w:cs="Times New Roman"/>
          <w:w w:val="150"/>
          <w:sz w:val="28"/>
          <w:szCs w:val="28"/>
        </w:rPr>
        <w:t xml:space="preserve"> </w:t>
      </w:r>
      <w:r w:rsidRPr="00CF29B9">
        <w:rPr>
          <w:rFonts w:ascii="Times New Roman" w:eastAsia="Calibri" w:hAnsi="Times New Roman" w:cs="Times New Roman"/>
          <w:sz w:val="28"/>
          <w:szCs w:val="28"/>
        </w:rPr>
        <w:t>за</w:t>
      </w:r>
      <w:r w:rsidRPr="00CF29B9">
        <w:rPr>
          <w:rFonts w:ascii="Times New Roman" w:eastAsia="Calibri" w:hAnsi="Times New Roman" w:cs="Times New Roman"/>
          <w:w w:val="150"/>
          <w:sz w:val="28"/>
          <w:szCs w:val="28"/>
        </w:rPr>
        <w:t xml:space="preserve"> </w:t>
      </w:r>
      <w:r w:rsidRPr="00CF29B9">
        <w:rPr>
          <w:rFonts w:ascii="Times New Roman" w:eastAsia="Calibri" w:hAnsi="Times New Roman" w:cs="Times New Roman"/>
          <w:sz w:val="28"/>
          <w:szCs w:val="28"/>
        </w:rPr>
        <w:t>звітним</w:t>
      </w:r>
      <w:r w:rsidRPr="00CF29B9">
        <w:rPr>
          <w:rFonts w:ascii="Times New Roman" w:eastAsia="Calibri" w:hAnsi="Times New Roman" w:cs="Times New Roman"/>
          <w:w w:val="150"/>
          <w:sz w:val="28"/>
          <w:szCs w:val="28"/>
        </w:rPr>
        <w:t xml:space="preserve"> </w:t>
      </w:r>
      <w:r w:rsidRPr="00CF29B9">
        <w:rPr>
          <w:rFonts w:ascii="Times New Roman" w:eastAsia="Calibri" w:hAnsi="Times New Roman" w:cs="Times New Roman"/>
          <w:sz w:val="28"/>
          <w:szCs w:val="28"/>
        </w:rPr>
        <w:t>періодом, надає інформацію про хід виконання Програми до обласної ради та обл</w:t>
      </w:r>
      <w:r w:rsidR="00E06726">
        <w:rPr>
          <w:rFonts w:ascii="Times New Roman" w:eastAsia="Calibri" w:hAnsi="Times New Roman" w:cs="Times New Roman"/>
          <w:sz w:val="28"/>
          <w:szCs w:val="28"/>
        </w:rPr>
        <w:t xml:space="preserve">асної </w:t>
      </w:r>
      <w:r w:rsidRPr="00CF29B9">
        <w:rPr>
          <w:rFonts w:ascii="Times New Roman" w:eastAsia="Calibri" w:hAnsi="Times New Roman" w:cs="Times New Roman"/>
          <w:sz w:val="28"/>
          <w:szCs w:val="28"/>
        </w:rPr>
        <w:t>держ</w:t>
      </w:r>
      <w:r w:rsidR="00E06726">
        <w:rPr>
          <w:rFonts w:ascii="Times New Roman" w:eastAsia="Calibri" w:hAnsi="Times New Roman" w:cs="Times New Roman"/>
          <w:sz w:val="28"/>
          <w:szCs w:val="28"/>
        </w:rPr>
        <w:t xml:space="preserve">авної </w:t>
      </w:r>
      <w:r w:rsidRPr="00CF29B9">
        <w:rPr>
          <w:rFonts w:ascii="Times New Roman" w:eastAsia="Calibri" w:hAnsi="Times New Roman" w:cs="Times New Roman"/>
          <w:sz w:val="28"/>
          <w:szCs w:val="28"/>
        </w:rPr>
        <w:t>адміністрації.</w:t>
      </w:r>
    </w:p>
    <w:p w:rsidR="00BA1209" w:rsidRPr="00F65C75" w:rsidRDefault="00BA1209" w:rsidP="0005159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23E64" w:rsidRPr="00F65C75" w:rsidRDefault="00B23E64" w:rsidP="0005159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23E64" w:rsidRPr="00F65C75" w:rsidRDefault="00B23E64" w:rsidP="0005159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A1209" w:rsidRPr="00CF29B9" w:rsidRDefault="00BA1209" w:rsidP="000515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F29B9">
        <w:rPr>
          <w:rFonts w:ascii="Times New Roman" w:eastAsia="Calibri" w:hAnsi="Times New Roman" w:cs="Times New Roman"/>
          <w:b/>
          <w:sz w:val="28"/>
          <w:szCs w:val="28"/>
        </w:rPr>
        <w:t>Розділ ІІ. Зазначення стратегічних, оперативних цілей та завдань Стратегії регіонального розвитку Дніпропетровської області на відповідальний період, на реалізацію яких спрямована Програма</w:t>
      </w:r>
    </w:p>
    <w:p w:rsidR="00BA1209" w:rsidRPr="00CF29B9" w:rsidRDefault="00BA1209" w:rsidP="0005159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1209" w:rsidRPr="00CF29B9" w:rsidRDefault="00BA1209" w:rsidP="0005159E">
      <w:pPr>
        <w:widowControl w:val="0"/>
        <w:tabs>
          <w:tab w:val="left" w:pos="1016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9B9">
        <w:rPr>
          <w:rFonts w:ascii="Times New Roman" w:eastAsia="Calibri" w:hAnsi="Times New Roman" w:cs="Times New Roman"/>
          <w:sz w:val="28"/>
          <w:szCs w:val="28"/>
        </w:rPr>
        <w:t xml:space="preserve">Програма відповідає Стратегічній цілі 2 </w:t>
      </w:r>
      <w:r w:rsidR="00B23E64">
        <w:rPr>
          <w:rFonts w:ascii="Times New Roman" w:eastAsia="Calibri" w:hAnsi="Times New Roman" w:cs="Times New Roman"/>
          <w:sz w:val="28"/>
          <w:szCs w:val="28"/>
        </w:rPr>
        <w:t>„</w:t>
      </w:r>
      <w:r w:rsidRPr="00CF29B9">
        <w:rPr>
          <w:rFonts w:ascii="Times New Roman" w:eastAsia="Calibri" w:hAnsi="Times New Roman" w:cs="Times New Roman"/>
          <w:sz w:val="28"/>
          <w:szCs w:val="28"/>
        </w:rPr>
        <w:t xml:space="preserve">Забезпечення інтегрованого розвитку територій та підвищення якості публічних послуг задля збереження та розвитку людського капіталу”, </w:t>
      </w:r>
      <w:r w:rsidR="00E06726">
        <w:rPr>
          <w:rFonts w:ascii="Times New Roman" w:eastAsia="Calibri" w:hAnsi="Times New Roman" w:cs="Times New Roman"/>
          <w:sz w:val="28"/>
          <w:szCs w:val="28"/>
        </w:rPr>
        <w:t>О</w:t>
      </w:r>
      <w:r w:rsidRPr="00CF29B9">
        <w:rPr>
          <w:rFonts w:ascii="Times New Roman" w:eastAsia="Calibri" w:hAnsi="Times New Roman" w:cs="Times New Roman"/>
          <w:sz w:val="28"/>
          <w:szCs w:val="28"/>
        </w:rPr>
        <w:t xml:space="preserve">перативній цілі 2.8. </w:t>
      </w:r>
      <w:r w:rsidR="00B23E64">
        <w:rPr>
          <w:rFonts w:ascii="Times New Roman" w:eastAsia="Calibri" w:hAnsi="Times New Roman" w:cs="Times New Roman"/>
          <w:sz w:val="28"/>
          <w:szCs w:val="28"/>
        </w:rPr>
        <w:t>„</w:t>
      </w:r>
      <w:r w:rsidRPr="00CF29B9">
        <w:rPr>
          <w:rFonts w:ascii="Times New Roman" w:eastAsia="Calibri" w:hAnsi="Times New Roman" w:cs="Times New Roman"/>
          <w:sz w:val="28"/>
          <w:szCs w:val="28"/>
        </w:rPr>
        <w:t xml:space="preserve">Забезпечення соціального захисту, підтримки та інтеграції ветеранів і представників інших вразливих груп”, завданням 2.8.1. </w:t>
      </w:r>
      <w:r w:rsidR="00B23E64">
        <w:rPr>
          <w:rFonts w:ascii="Times New Roman" w:eastAsia="Calibri" w:hAnsi="Times New Roman" w:cs="Times New Roman"/>
          <w:sz w:val="28"/>
          <w:szCs w:val="28"/>
        </w:rPr>
        <w:t>„</w:t>
      </w:r>
      <w:r w:rsidRPr="00CF29B9">
        <w:rPr>
          <w:rFonts w:ascii="Times New Roman" w:eastAsia="Calibri" w:hAnsi="Times New Roman" w:cs="Times New Roman"/>
          <w:sz w:val="28"/>
          <w:szCs w:val="28"/>
        </w:rPr>
        <w:t xml:space="preserve">Створення на місцевому регіональному рівні умов для ефективної реадаптації та соціально-економічної реінтеграції ветеранів війни”, 2.8.3. </w:t>
      </w:r>
      <w:r w:rsidR="00B23E64">
        <w:rPr>
          <w:rFonts w:ascii="Times New Roman" w:eastAsia="Calibri" w:hAnsi="Times New Roman" w:cs="Times New Roman"/>
          <w:sz w:val="28"/>
          <w:szCs w:val="28"/>
          <w:lang w:val="ru-RU"/>
        </w:rPr>
        <w:t>„</w:t>
      </w:r>
      <w:r w:rsidRPr="00CF29B9">
        <w:rPr>
          <w:rFonts w:ascii="Times New Roman" w:eastAsia="Calibri" w:hAnsi="Times New Roman" w:cs="Times New Roman"/>
          <w:sz w:val="28"/>
          <w:szCs w:val="28"/>
        </w:rPr>
        <w:t xml:space="preserve">Забезпечення доступності психологічної допомоги та </w:t>
      </w:r>
      <w:proofErr w:type="gramStart"/>
      <w:r w:rsidRPr="00CF29B9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CF29B9">
        <w:rPr>
          <w:rFonts w:ascii="Times New Roman" w:eastAsia="Calibri" w:hAnsi="Times New Roman" w:cs="Times New Roman"/>
          <w:sz w:val="28"/>
          <w:szCs w:val="28"/>
        </w:rPr>
        <w:t xml:space="preserve">ідтримки ментального </w:t>
      </w:r>
      <w:proofErr w:type="spellStart"/>
      <w:r w:rsidRPr="00CF29B9">
        <w:rPr>
          <w:rFonts w:ascii="Times New Roman" w:eastAsia="Calibri" w:hAnsi="Times New Roman" w:cs="Times New Roman"/>
          <w:sz w:val="28"/>
          <w:szCs w:val="28"/>
        </w:rPr>
        <w:t>здоров</w:t>
      </w:r>
      <w:proofErr w:type="spellEnd"/>
      <w:r w:rsidRPr="00CF29B9">
        <w:rPr>
          <w:rFonts w:ascii="Times New Roman" w:eastAsia="Calibri" w:hAnsi="Times New Roman" w:cs="Times New Roman"/>
          <w:sz w:val="28"/>
          <w:szCs w:val="28"/>
          <w:lang w:val="ru-RU"/>
        </w:rPr>
        <w:t>’</w:t>
      </w:r>
      <w:r w:rsidRPr="00CF29B9">
        <w:rPr>
          <w:rFonts w:ascii="Times New Roman" w:eastAsia="Calibri" w:hAnsi="Times New Roman" w:cs="Times New Roman"/>
          <w:sz w:val="28"/>
          <w:szCs w:val="28"/>
        </w:rPr>
        <w:t>я</w:t>
      </w:r>
      <w:r w:rsidRPr="00CF29B9">
        <w:rPr>
          <w:rFonts w:ascii="Times New Roman" w:eastAsia="Calibri" w:hAnsi="Times New Roman" w:cs="Times New Roman"/>
          <w:sz w:val="28"/>
          <w:szCs w:val="28"/>
          <w:lang w:val="ru-RU"/>
        </w:rPr>
        <w:t>”</w:t>
      </w:r>
      <w:r w:rsidRPr="00CF29B9">
        <w:rPr>
          <w:rFonts w:ascii="Times New Roman" w:eastAsia="Calibri" w:hAnsi="Times New Roman" w:cs="Times New Roman"/>
          <w:sz w:val="28"/>
          <w:szCs w:val="28"/>
        </w:rPr>
        <w:t xml:space="preserve">, 2.8.4. </w:t>
      </w:r>
      <w:r w:rsidR="00B23E64">
        <w:rPr>
          <w:rFonts w:ascii="Times New Roman" w:eastAsia="Calibri" w:hAnsi="Times New Roman" w:cs="Times New Roman"/>
          <w:sz w:val="28"/>
          <w:szCs w:val="28"/>
          <w:lang w:val="ru-RU"/>
        </w:rPr>
        <w:t>„</w:t>
      </w:r>
      <w:r w:rsidRPr="00CF29B9">
        <w:rPr>
          <w:rFonts w:ascii="Times New Roman" w:eastAsia="Calibri" w:hAnsi="Times New Roman" w:cs="Times New Roman"/>
          <w:sz w:val="28"/>
          <w:szCs w:val="28"/>
        </w:rPr>
        <w:t xml:space="preserve">Створення інклюзивного та </w:t>
      </w:r>
      <w:proofErr w:type="spellStart"/>
      <w:r w:rsidRPr="00CF29B9">
        <w:rPr>
          <w:rFonts w:ascii="Times New Roman" w:eastAsia="Calibri" w:hAnsi="Times New Roman" w:cs="Times New Roman"/>
          <w:sz w:val="28"/>
          <w:szCs w:val="28"/>
        </w:rPr>
        <w:t>безбар</w:t>
      </w:r>
      <w:proofErr w:type="spellEnd"/>
      <w:r w:rsidRPr="00CF29B9">
        <w:rPr>
          <w:rFonts w:ascii="Times New Roman" w:eastAsia="Calibri" w:hAnsi="Times New Roman" w:cs="Times New Roman"/>
          <w:sz w:val="28"/>
          <w:szCs w:val="28"/>
          <w:lang w:val="ru-RU"/>
        </w:rPr>
        <w:t>’</w:t>
      </w:r>
      <w:proofErr w:type="spellStart"/>
      <w:r w:rsidRPr="00CF29B9">
        <w:rPr>
          <w:rFonts w:ascii="Times New Roman" w:eastAsia="Calibri" w:hAnsi="Times New Roman" w:cs="Times New Roman"/>
          <w:sz w:val="28"/>
          <w:szCs w:val="28"/>
        </w:rPr>
        <w:t>єрного</w:t>
      </w:r>
      <w:proofErr w:type="spellEnd"/>
      <w:r w:rsidRPr="00CF29B9">
        <w:rPr>
          <w:rFonts w:ascii="Times New Roman" w:eastAsia="Calibri" w:hAnsi="Times New Roman" w:cs="Times New Roman"/>
          <w:sz w:val="28"/>
          <w:szCs w:val="28"/>
        </w:rPr>
        <w:t xml:space="preserve"> середовища в територіальних громад</w:t>
      </w:r>
      <w:r w:rsidR="00E06726">
        <w:rPr>
          <w:rFonts w:ascii="Times New Roman" w:eastAsia="Calibri" w:hAnsi="Times New Roman" w:cs="Times New Roman"/>
          <w:sz w:val="28"/>
          <w:szCs w:val="28"/>
        </w:rPr>
        <w:t>ах</w:t>
      </w:r>
      <w:r w:rsidRPr="00CF29B9">
        <w:rPr>
          <w:rFonts w:ascii="Times New Roman" w:eastAsia="Calibri" w:hAnsi="Times New Roman" w:cs="Times New Roman"/>
          <w:sz w:val="28"/>
          <w:szCs w:val="28"/>
          <w:lang w:val="ru-RU"/>
        </w:rPr>
        <w:t>”</w:t>
      </w:r>
      <w:r w:rsidRPr="00CF29B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6696C" w:rsidRPr="00F65C75" w:rsidRDefault="0096696C" w:rsidP="0005159E">
      <w:pPr>
        <w:spacing w:after="0" w:line="240" w:lineRule="auto"/>
        <w:rPr>
          <w:sz w:val="28"/>
          <w:szCs w:val="28"/>
          <w:lang w:val="ru-RU"/>
        </w:rPr>
      </w:pPr>
    </w:p>
    <w:p w:rsidR="00B23E64" w:rsidRPr="00F65C75" w:rsidRDefault="00B23E64" w:rsidP="0005159E">
      <w:pPr>
        <w:spacing w:after="0" w:line="240" w:lineRule="auto"/>
        <w:rPr>
          <w:sz w:val="28"/>
          <w:szCs w:val="28"/>
          <w:lang w:val="ru-RU"/>
        </w:rPr>
      </w:pPr>
    </w:p>
    <w:p w:rsidR="00B23E64" w:rsidRPr="00F65C75" w:rsidRDefault="00B23E64" w:rsidP="0005159E">
      <w:pPr>
        <w:spacing w:after="0" w:line="240" w:lineRule="auto"/>
        <w:rPr>
          <w:sz w:val="28"/>
          <w:szCs w:val="28"/>
          <w:lang w:val="ru-RU"/>
        </w:rPr>
      </w:pPr>
    </w:p>
    <w:p w:rsidR="00B23E64" w:rsidRPr="00B23E64" w:rsidRDefault="00B23E64" w:rsidP="000515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E64">
        <w:rPr>
          <w:rFonts w:ascii="Times New Roman" w:eastAsia="Calibri" w:hAnsi="Times New Roman" w:cs="Times New Roman"/>
          <w:b/>
          <w:sz w:val="28"/>
          <w:szCs w:val="28"/>
        </w:rPr>
        <w:t>Заступник голови обласної ради                                             І. КАШИРІН</w:t>
      </w:r>
    </w:p>
    <w:sectPr w:rsidR="00B23E64" w:rsidRPr="00B23E64" w:rsidSect="00AB0366">
      <w:headerReference w:type="default" r:id="rId8"/>
      <w:pgSz w:w="11906" w:h="16838" w:code="9"/>
      <w:pgMar w:top="1134" w:right="851" w:bottom="141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AFE" w:rsidRDefault="00AC5AFE" w:rsidP="00FE566E">
      <w:pPr>
        <w:spacing w:after="0" w:line="240" w:lineRule="auto"/>
      </w:pPr>
      <w:r>
        <w:separator/>
      </w:r>
    </w:p>
  </w:endnote>
  <w:endnote w:type="continuationSeparator" w:id="0">
    <w:p w:rsidR="00AC5AFE" w:rsidRDefault="00AC5AFE" w:rsidP="00FE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AFE" w:rsidRDefault="00AC5AFE" w:rsidP="00FE566E">
      <w:pPr>
        <w:spacing w:after="0" w:line="240" w:lineRule="auto"/>
      </w:pPr>
      <w:r>
        <w:separator/>
      </w:r>
    </w:p>
  </w:footnote>
  <w:footnote w:type="continuationSeparator" w:id="0">
    <w:p w:rsidR="00AC5AFE" w:rsidRDefault="00AC5AFE" w:rsidP="00FE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905483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E566E" w:rsidRPr="00FE566E" w:rsidRDefault="00FE566E" w:rsidP="00FE566E">
        <w:pPr>
          <w:pStyle w:val="a9"/>
          <w:jc w:val="center"/>
          <w:rPr>
            <w:sz w:val="28"/>
            <w:szCs w:val="28"/>
          </w:rPr>
        </w:pPr>
        <w:r w:rsidRPr="00FE566E">
          <w:rPr>
            <w:sz w:val="28"/>
            <w:szCs w:val="28"/>
          </w:rPr>
          <w:fldChar w:fldCharType="begin"/>
        </w:r>
        <w:r w:rsidRPr="00FE566E">
          <w:rPr>
            <w:sz w:val="28"/>
            <w:szCs w:val="28"/>
          </w:rPr>
          <w:instrText>PAGE   \* MERGEFORMAT</w:instrText>
        </w:r>
        <w:r w:rsidRPr="00FE566E">
          <w:rPr>
            <w:sz w:val="28"/>
            <w:szCs w:val="28"/>
          </w:rPr>
          <w:fldChar w:fldCharType="separate"/>
        </w:r>
        <w:r w:rsidR="00873784" w:rsidRPr="00873784">
          <w:rPr>
            <w:noProof/>
            <w:sz w:val="28"/>
            <w:szCs w:val="28"/>
            <w:lang w:val="ru-RU"/>
          </w:rPr>
          <w:t>2</w:t>
        </w:r>
        <w:r w:rsidRPr="00FE566E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B4550"/>
    <w:multiLevelType w:val="hybridMultilevel"/>
    <w:tmpl w:val="B64E84AA"/>
    <w:lvl w:ilvl="0" w:tplc="EEE8C00C">
      <w:start w:val="1"/>
      <w:numFmt w:val="decimal"/>
      <w:lvlText w:val="%1."/>
      <w:lvlJc w:val="left"/>
      <w:pPr>
        <w:ind w:left="162" w:hanging="3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0840EA9A">
      <w:numFmt w:val="bullet"/>
      <w:lvlText w:val="•"/>
      <w:lvlJc w:val="left"/>
      <w:pPr>
        <w:ind w:left="1140" w:hanging="345"/>
      </w:pPr>
      <w:rPr>
        <w:rFonts w:hint="default"/>
      </w:rPr>
    </w:lvl>
    <w:lvl w:ilvl="2" w:tplc="C6B0FE62">
      <w:numFmt w:val="bullet"/>
      <w:lvlText w:val="•"/>
      <w:lvlJc w:val="left"/>
      <w:pPr>
        <w:ind w:left="2121" w:hanging="345"/>
      </w:pPr>
      <w:rPr>
        <w:rFonts w:hint="default"/>
      </w:rPr>
    </w:lvl>
    <w:lvl w:ilvl="3" w:tplc="99E67FD0">
      <w:numFmt w:val="bullet"/>
      <w:lvlText w:val="•"/>
      <w:lvlJc w:val="left"/>
      <w:pPr>
        <w:ind w:left="3101" w:hanging="345"/>
      </w:pPr>
      <w:rPr>
        <w:rFonts w:hint="default"/>
      </w:rPr>
    </w:lvl>
    <w:lvl w:ilvl="4" w:tplc="F3C0B7A6">
      <w:numFmt w:val="bullet"/>
      <w:lvlText w:val="•"/>
      <w:lvlJc w:val="left"/>
      <w:pPr>
        <w:ind w:left="4082" w:hanging="345"/>
      </w:pPr>
      <w:rPr>
        <w:rFonts w:hint="default"/>
      </w:rPr>
    </w:lvl>
    <w:lvl w:ilvl="5" w:tplc="EC284C0C">
      <w:numFmt w:val="bullet"/>
      <w:lvlText w:val="•"/>
      <w:lvlJc w:val="left"/>
      <w:pPr>
        <w:ind w:left="5063" w:hanging="345"/>
      </w:pPr>
      <w:rPr>
        <w:rFonts w:hint="default"/>
      </w:rPr>
    </w:lvl>
    <w:lvl w:ilvl="6" w:tplc="F648B5CA">
      <w:numFmt w:val="bullet"/>
      <w:lvlText w:val="•"/>
      <w:lvlJc w:val="left"/>
      <w:pPr>
        <w:ind w:left="6043" w:hanging="345"/>
      </w:pPr>
      <w:rPr>
        <w:rFonts w:hint="default"/>
      </w:rPr>
    </w:lvl>
    <w:lvl w:ilvl="7" w:tplc="9ADEE4B4">
      <w:numFmt w:val="bullet"/>
      <w:lvlText w:val="•"/>
      <w:lvlJc w:val="left"/>
      <w:pPr>
        <w:ind w:left="7024" w:hanging="345"/>
      </w:pPr>
      <w:rPr>
        <w:rFonts w:hint="default"/>
      </w:rPr>
    </w:lvl>
    <w:lvl w:ilvl="8" w:tplc="5CDCFD64">
      <w:numFmt w:val="bullet"/>
      <w:lvlText w:val="•"/>
      <w:lvlJc w:val="left"/>
      <w:pPr>
        <w:ind w:left="8005" w:hanging="345"/>
      </w:pPr>
      <w:rPr>
        <w:rFonts w:hint="default"/>
      </w:rPr>
    </w:lvl>
  </w:abstractNum>
  <w:abstractNum w:abstractNumId="1">
    <w:nsid w:val="6CD8756D"/>
    <w:multiLevelType w:val="hybridMultilevel"/>
    <w:tmpl w:val="4B66204C"/>
    <w:lvl w:ilvl="0" w:tplc="4FD61FAA">
      <w:start w:val="1"/>
      <w:numFmt w:val="decimal"/>
      <w:lvlText w:val="%1."/>
      <w:lvlJc w:val="left"/>
      <w:pPr>
        <w:ind w:left="155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15F6D78A">
      <w:numFmt w:val="bullet"/>
      <w:lvlText w:val="•"/>
      <w:lvlJc w:val="left"/>
      <w:pPr>
        <w:ind w:left="2536" w:hanging="281"/>
      </w:pPr>
      <w:rPr>
        <w:rFonts w:hint="default"/>
      </w:rPr>
    </w:lvl>
    <w:lvl w:ilvl="2" w:tplc="89761DD6">
      <w:numFmt w:val="bullet"/>
      <w:lvlText w:val="•"/>
      <w:lvlJc w:val="left"/>
      <w:pPr>
        <w:ind w:left="3517" w:hanging="281"/>
      </w:pPr>
      <w:rPr>
        <w:rFonts w:hint="default"/>
      </w:rPr>
    </w:lvl>
    <w:lvl w:ilvl="3" w:tplc="FE9EB728">
      <w:numFmt w:val="bullet"/>
      <w:lvlText w:val="•"/>
      <w:lvlJc w:val="left"/>
      <w:pPr>
        <w:ind w:left="4497" w:hanging="281"/>
      </w:pPr>
      <w:rPr>
        <w:rFonts w:hint="default"/>
      </w:rPr>
    </w:lvl>
    <w:lvl w:ilvl="4" w:tplc="F81858D0">
      <w:numFmt w:val="bullet"/>
      <w:lvlText w:val="•"/>
      <w:lvlJc w:val="left"/>
      <w:pPr>
        <w:ind w:left="5478" w:hanging="281"/>
      </w:pPr>
      <w:rPr>
        <w:rFonts w:hint="default"/>
      </w:rPr>
    </w:lvl>
    <w:lvl w:ilvl="5" w:tplc="B51A2424">
      <w:numFmt w:val="bullet"/>
      <w:lvlText w:val="•"/>
      <w:lvlJc w:val="left"/>
      <w:pPr>
        <w:ind w:left="6459" w:hanging="281"/>
      </w:pPr>
      <w:rPr>
        <w:rFonts w:hint="default"/>
      </w:rPr>
    </w:lvl>
    <w:lvl w:ilvl="6" w:tplc="D1F06200">
      <w:numFmt w:val="bullet"/>
      <w:lvlText w:val="•"/>
      <w:lvlJc w:val="left"/>
      <w:pPr>
        <w:ind w:left="7439" w:hanging="281"/>
      </w:pPr>
      <w:rPr>
        <w:rFonts w:hint="default"/>
      </w:rPr>
    </w:lvl>
    <w:lvl w:ilvl="7" w:tplc="33906B72">
      <w:numFmt w:val="bullet"/>
      <w:lvlText w:val="•"/>
      <w:lvlJc w:val="left"/>
      <w:pPr>
        <w:ind w:left="8420" w:hanging="281"/>
      </w:pPr>
      <w:rPr>
        <w:rFonts w:hint="default"/>
      </w:rPr>
    </w:lvl>
    <w:lvl w:ilvl="8" w:tplc="94724FD6">
      <w:numFmt w:val="bullet"/>
      <w:lvlText w:val="•"/>
      <w:lvlJc w:val="left"/>
      <w:pPr>
        <w:ind w:left="9401" w:hanging="28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209"/>
    <w:rsid w:val="0005159E"/>
    <w:rsid w:val="00065B24"/>
    <w:rsid w:val="001354CF"/>
    <w:rsid w:val="00396AB4"/>
    <w:rsid w:val="003F7A47"/>
    <w:rsid w:val="00442849"/>
    <w:rsid w:val="004D6860"/>
    <w:rsid w:val="004E2954"/>
    <w:rsid w:val="0052111B"/>
    <w:rsid w:val="00556C67"/>
    <w:rsid w:val="00571132"/>
    <w:rsid w:val="00574480"/>
    <w:rsid w:val="00581488"/>
    <w:rsid w:val="00871D14"/>
    <w:rsid w:val="00873784"/>
    <w:rsid w:val="0096696C"/>
    <w:rsid w:val="00AB0366"/>
    <w:rsid w:val="00AC5AFE"/>
    <w:rsid w:val="00B23E64"/>
    <w:rsid w:val="00B33A0E"/>
    <w:rsid w:val="00BA1209"/>
    <w:rsid w:val="00C360F2"/>
    <w:rsid w:val="00C534A0"/>
    <w:rsid w:val="00CF29B9"/>
    <w:rsid w:val="00D20A9D"/>
    <w:rsid w:val="00D31B67"/>
    <w:rsid w:val="00D9197A"/>
    <w:rsid w:val="00E06726"/>
    <w:rsid w:val="00E11C74"/>
    <w:rsid w:val="00EF2515"/>
    <w:rsid w:val="00F65C75"/>
    <w:rsid w:val="00F90D26"/>
    <w:rsid w:val="00FE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BA1209"/>
    <w:pPr>
      <w:widowControl w:val="0"/>
      <w:autoSpaceDE w:val="0"/>
      <w:autoSpaceDN w:val="0"/>
      <w:spacing w:after="0" w:line="306" w:lineRule="exact"/>
      <w:ind w:right="2195"/>
      <w:jc w:val="center"/>
      <w:outlineLvl w:val="0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qFormat/>
    <w:rsid w:val="00BA1209"/>
    <w:pPr>
      <w:widowControl w:val="0"/>
      <w:autoSpaceDE w:val="0"/>
      <w:autoSpaceDN w:val="0"/>
      <w:spacing w:after="0" w:line="240" w:lineRule="auto"/>
      <w:ind w:right="2"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1209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BA1209"/>
    <w:rPr>
      <w:rFonts w:ascii="Times New Roman" w:eastAsia="Calibri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semiHidden/>
    <w:unhideWhenUsed/>
    <w:rsid w:val="00BA1209"/>
  </w:style>
  <w:style w:type="table" w:customStyle="1" w:styleId="TableNormal1">
    <w:name w:val="Table Normal1"/>
    <w:semiHidden/>
    <w:rsid w:val="00BA12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rsid w:val="00BA1209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BA1209"/>
    <w:rPr>
      <w:rFonts w:ascii="Times New Roman" w:eastAsia="Calibri" w:hAnsi="Times New Roman" w:cs="Times New Roman"/>
      <w:sz w:val="28"/>
      <w:szCs w:val="28"/>
    </w:rPr>
  </w:style>
  <w:style w:type="paragraph" w:styleId="a5">
    <w:name w:val="Title"/>
    <w:basedOn w:val="a"/>
    <w:link w:val="a6"/>
    <w:qFormat/>
    <w:rsid w:val="00BA1209"/>
    <w:pPr>
      <w:widowControl w:val="0"/>
      <w:autoSpaceDE w:val="0"/>
      <w:autoSpaceDN w:val="0"/>
      <w:spacing w:after="0" w:line="240" w:lineRule="auto"/>
      <w:ind w:right="28"/>
      <w:jc w:val="center"/>
    </w:pPr>
    <w:rPr>
      <w:rFonts w:ascii="Times New Roman" w:eastAsia="Calibri" w:hAnsi="Times New Roman" w:cs="Times New Roman"/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rsid w:val="00BA1209"/>
    <w:rPr>
      <w:rFonts w:ascii="Times New Roman" w:eastAsia="Calibri" w:hAnsi="Times New Roman" w:cs="Times New Roman"/>
      <w:b/>
      <w:bCs/>
      <w:sz w:val="40"/>
      <w:szCs w:val="40"/>
    </w:rPr>
  </w:style>
  <w:style w:type="paragraph" w:customStyle="1" w:styleId="12">
    <w:name w:val="Абзац списка1"/>
    <w:basedOn w:val="a"/>
    <w:rsid w:val="00BA1209"/>
    <w:pPr>
      <w:widowControl w:val="0"/>
      <w:autoSpaceDE w:val="0"/>
      <w:autoSpaceDN w:val="0"/>
      <w:spacing w:after="0" w:line="240" w:lineRule="auto"/>
      <w:ind w:left="162" w:firstLine="566"/>
      <w:jc w:val="both"/>
    </w:pPr>
    <w:rPr>
      <w:rFonts w:ascii="Times New Roman" w:eastAsia="Calibri" w:hAnsi="Times New Roman" w:cs="Times New Roman"/>
    </w:rPr>
  </w:style>
  <w:style w:type="paragraph" w:customStyle="1" w:styleId="TableParagraph">
    <w:name w:val="Table Paragraph"/>
    <w:basedOn w:val="a"/>
    <w:rsid w:val="00BA1209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7">
    <w:name w:val="Balloon Text"/>
    <w:basedOn w:val="a"/>
    <w:link w:val="a8"/>
    <w:rsid w:val="00BA1209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A1209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BA120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BA1209"/>
    <w:rPr>
      <w:rFonts w:ascii="Times New Roman" w:eastAsia="Calibri" w:hAnsi="Times New Roman" w:cs="Times New Roman"/>
    </w:rPr>
  </w:style>
  <w:style w:type="paragraph" w:styleId="ab">
    <w:name w:val="footer"/>
    <w:basedOn w:val="a"/>
    <w:link w:val="ac"/>
    <w:rsid w:val="00BA120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ac">
    <w:name w:val="Нижний колонтитул Знак"/>
    <w:basedOn w:val="a0"/>
    <w:link w:val="ab"/>
    <w:rsid w:val="00BA1209"/>
    <w:rPr>
      <w:rFonts w:ascii="Times New Roman" w:eastAsia="Calibri" w:hAnsi="Times New Roman" w:cs="Times New Roman"/>
    </w:rPr>
  </w:style>
  <w:style w:type="paragraph" w:styleId="ad">
    <w:name w:val="List Paragraph"/>
    <w:basedOn w:val="a"/>
    <w:uiPriority w:val="34"/>
    <w:qFormat/>
    <w:rsid w:val="0005159E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C360F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BA1209"/>
    <w:pPr>
      <w:widowControl w:val="0"/>
      <w:autoSpaceDE w:val="0"/>
      <w:autoSpaceDN w:val="0"/>
      <w:spacing w:after="0" w:line="306" w:lineRule="exact"/>
      <w:ind w:right="2195"/>
      <w:jc w:val="center"/>
      <w:outlineLvl w:val="0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qFormat/>
    <w:rsid w:val="00BA1209"/>
    <w:pPr>
      <w:widowControl w:val="0"/>
      <w:autoSpaceDE w:val="0"/>
      <w:autoSpaceDN w:val="0"/>
      <w:spacing w:after="0" w:line="240" w:lineRule="auto"/>
      <w:ind w:right="2"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1209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BA1209"/>
    <w:rPr>
      <w:rFonts w:ascii="Times New Roman" w:eastAsia="Calibri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semiHidden/>
    <w:unhideWhenUsed/>
    <w:rsid w:val="00BA1209"/>
  </w:style>
  <w:style w:type="table" w:customStyle="1" w:styleId="TableNormal1">
    <w:name w:val="Table Normal1"/>
    <w:semiHidden/>
    <w:rsid w:val="00BA12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rsid w:val="00BA1209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BA1209"/>
    <w:rPr>
      <w:rFonts w:ascii="Times New Roman" w:eastAsia="Calibri" w:hAnsi="Times New Roman" w:cs="Times New Roman"/>
      <w:sz w:val="28"/>
      <w:szCs w:val="28"/>
    </w:rPr>
  </w:style>
  <w:style w:type="paragraph" w:styleId="a5">
    <w:name w:val="Title"/>
    <w:basedOn w:val="a"/>
    <w:link w:val="a6"/>
    <w:qFormat/>
    <w:rsid w:val="00BA1209"/>
    <w:pPr>
      <w:widowControl w:val="0"/>
      <w:autoSpaceDE w:val="0"/>
      <w:autoSpaceDN w:val="0"/>
      <w:spacing w:after="0" w:line="240" w:lineRule="auto"/>
      <w:ind w:right="28"/>
      <w:jc w:val="center"/>
    </w:pPr>
    <w:rPr>
      <w:rFonts w:ascii="Times New Roman" w:eastAsia="Calibri" w:hAnsi="Times New Roman" w:cs="Times New Roman"/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rsid w:val="00BA1209"/>
    <w:rPr>
      <w:rFonts w:ascii="Times New Roman" w:eastAsia="Calibri" w:hAnsi="Times New Roman" w:cs="Times New Roman"/>
      <w:b/>
      <w:bCs/>
      <w:sz w:val="40"/>
      <w:szCs w:val="40"/>
    </w:rPr>
  </w:style>
  <w:style w:type="paragraph" w:customStyle="1" w:styleId="12">
    <w:name w:val="Абзац списка1"/>
    <w:basedOn w:val="a"/>
    <w:rsid w:val="00BA1209"/>
    <w:pPr>
      <w:widowControl w:val="0"/>
      <w:autoSpaceDE w:val="0"/>
      <w:autoSpaceDN w:val="0"/>
      <w:spacing w:after="0" w:line="240" w:lineRule="auto"/>
      <w:ind w:left="162" w:firstLine="566"/>
      <w:jc w:val="both"/>
    </w:pPr>
    <w:rPr>
      <w:rFonts w:ascii="Times New Roman" w:eastAsia="Calibri" w:hAnsi="Times New Roman" w:cs="Times New Roman"/>
    </w:rPr>
  </w:style>
  <w:style w:type="paragraph" w:customStyle="1" w:styleId="TableParagraph">
    <w:name w:val="Table Paragraph"/>
    <w:basedOn w:val="a"/>
    <w:rsid w:val="00BA1209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7">
    <w:name w:val="Balloon Text"/>
    <w:basedOn w:val="a"/>
    <w:link w:val="a8"/>
    <w:rsid w:val="00BA1209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A1209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BA120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BA1209"/>
    <w:rPr>
      <w:rFonts w:ascii="Times New Roman" w:eastAsia="Calibri" w:hAnsi="Times New Roman" w:cs="Times New Roman"/>
    </w:rPr>
  </w:style>
  <w:style w:type="paragraph" w:styleId="ab">
    <w:name w:val="footer"/>
    <w:basedOn w:val="a"/>
    <w:link w:val="ac"/>
    <w:rsid w:val="00BA120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ac">
    <w:name w:val="Нижний колонтитул Знак"/>
    <w:basedOn w:val="a0"/>
    <w:link w:val="ab"/>
    <w:rsid w:val="00BA1209"/>
    <w:rPr>
      <w:rFonts w:ascii="Times New Roman" w:eastAsia="Calibri" w:hAnsi="Times New Roman" w:cs="Times New Roman"/>
    </w:rPr>
  </w:style>
  <w:style w:type="paragraph" w:styleId="ad">
    <w:name w:val="List Paragraph"/>
    <w:basedOn w:val="a"/>
    <w:uiPriority w:val="34"/>
    <w:qFormat/>
    <w:rsid w:val="0005159E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C360F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8077</Words>
  <Characters>4604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2025-12-08T09:41:00Z</cp:lastPrinted>
  <dcterms:created xsi:type="dcterms:W3CDTF">2025-12-01T08:09:00Z</dcterms:created>
  <dcterms:modified xsi:type="dcterms:W3CDTF">2025-12-19T12:28:00Z</dcterms:modified>
</cp:coreProperties>
</file>