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1F" w:rsidRPr="00177C1F" w:rsidRDefault="00177C1F" w:rsidP="00177C1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 1 до додатка</w:t>
      </w:r>
    </w:p>
    <w:p w:rsidR="00177C1F" w:rsidRPr="00177C1F" w:rsidRDefault="00177C1F" w:rsidP="00177C1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обласної ради</w:t>
      </w:r>
    </w:p>
    <w:p w:rsidR="000C2D23" w:rsidRPr="000C2D23" w:rsidRDefault="000C2D23" w:rsidP="000C2D23">
      <w:pPr>
        <w:suppressAutoHyphens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</w:p>
    <w:p w:rsidR="000C2D23" w:rsidRPr="000C2D23" w:rsidRDefault="000C2D23" w:rsidP="000C2D23">
      <w:pPr>
        <w:suppressAutoHyphens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>ПЕРЕЛІК ЗАВДАНЬ І ЗАХОДІВ</w:t>
      </w: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br/>
        <w:t>Регіональної</w:t>
      </w:r>
      <w:r w:rsidRPr="000C2D23">
        <w:rPr>
          <w:rFonts w:ascii="Bookman Old Style" w:eastAsia="Times New Roman" w:hAnsi="Bookman Old Style" w:cs="Bookman Old Style"/>
          <w:sz w:val="26"/>
          <w:szCs w:val="20"/>
          <w:lang w:eastAsia="zh-CN"/>
        </w:rPr>
        <w:t xml:space="preserve"> </w:t>
      </w: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>програми оздоровлення та відпочинку</w:t>
      </w:r>
    </w:p>
    <w:p w:rsidR="000C2D23" w:rsidRPr="000C2D23" w:rsidRDefault="000C2D23" w:rsidP="000C2D23">
      <w:pPr>
        <w:suppressAutoHyphens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0C2D23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 xml:space="preserve">дітей Дніпропетровської області на 2026 – 2030 роки  </w:t>
      </w:r>
    </w:p>
    <w:p w:rsidR="000C2D23" w:rsidRPr="000C2D23" w:rsidRDefault="000C2D23" w:rsidP="000C2D2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16"/>
          <w:szCs w:val="16"/>
          <w:lang w:eastAsia="zh-CN"/>
        </w:rPr>
      </w:pPr>
    </w:p>
    <w:tbl>
      <w:tblPr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985"/>
        <w:gridCol w:w="1984"/>
        <w:gridCol w:w="1134"/>
        <w:gridCol w:w="1418"/>
        <w:gridCol w:w="992"/>
        <w:gridCol w:w="851"/>
        <w:gridCol w:w="850"/>
        <w:gridCol w:w="851"/>
        <w:gridCol w:w="850"/>
        <w:gridCol w:w="851"/>
        <w:gridCol w:w="1633"/>
      </w:tblGrid>
      <w:tr w:rsidR="000C2D23" w:rsidRPr="00177C1F" w:rsidTr="00177C1F">
        <w:trPr>
          <w:trHeight w:val="546"/>
          <w:jc w:val="center"/>
        </w:trPr>
        <w:tc>
          <w:tcPr>
            <w:tcW w:w="1665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Назва завдання Програми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Зміст заходів Програми з виконання завдання 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Строки </w:t>
            </w:r>
            <w:proofErr w:type="spellStart"/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виконан</w:t>
            </w:r>
            <w:proofErr w:type="spellEnd"/>
            <w:r w:rsidR="00177C1F"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ня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Обсяги фінансування за роками виконання, тис. грн </w:t>
            </w:r>
          </w:p>
        </w:tc>
        <w:tc>
          <w:tcPr>
            <w:tcW w:w="1633" w:type="dxa"/>
            <w:vMerge w:val="restart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Очікуваний результат </w:t>
            </w:r>
          </w:p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від виконання заходу, у тому числі за роками</w:t>
            </w:r>
          </w:p>
        </w:tc>
      </w:tr>
      <w:tr w:rsidR="000C2D23" w:rsidRPr="00177C1F" w:rsidTr="00177C1F">
        <w:trPr>
          <w:trHeight w:val="325"/>
          <w:tblHeader/>
          <w:jc w:val="center"/>
        </w:trPr>
        <w:tc>
          <w:tcPr>
            <w:tcW w:w="1665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C2D23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C2D23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C2D23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2030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0C2D23">
        <w:trPr>
          <w:trHeight w:val="105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33" w:type="dxa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177C1F" w:rsidRPr="00177C1F" w:rsidTr="009D706F">
        <w:trPr>
          <w:trHeight w:val="433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Створення належних умов для отримання послуг з оздоровлення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та відпочинку дітьми, які потребу</w:t>
            </w:r>
            <w:r w:rsidR="009D70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ють особливої соціальної уваги </w:t>
            </w:r>
            <w:r w:rsidR="009D706F"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</w:t>
            </w:r>
          </w:p>
          <w:p w:rsidR="00177C1F" w:rsidRPr="00177C1F" w:rsidRDefault="00177C1F" w:rsidP="00177C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1.1. Відбір оздоровчих  закладів для оздоровлення </w:t>
            </w:r>
            <w:r w:rsidR="009D706F"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відпочинку дітей, які потребують особливої соціальної уваги та підтримки, шляхом проведення тендерних процедур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соціального захисту населення облдержадміністрації, виконавчі органи міських, сільських, селищних рад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Кількість проведених </w:t>
            </w: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тендерних </w:t>
            </w:r>
            <w:proofErr w:type="spellStart"/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закупівель</w:t>
            </w:r>
            <w:proofErr w:type="spellEnd"/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через систему PROZORRO: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105;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107,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107,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109,</w:t>
            </w:r>
          </w:p>
          <w:p w:rsidR="00177C1F" w:rsidRPr="00177C1F" w:rsidRDefault="00177C1F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109</w:t>
            </w:r>
          </w:p>
        </w:tc>
      </w:tr>
      <w:tr w:rsidR="00177C1F" w:rsidRPr="00177C1F" w:rsidTr="009D706F">
        <w:trPr>
          <w:trHeight w:val="338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41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417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2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556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1.2. Забезпечення відкриття таборів з денним перебуванням на базі закладів дошкільної, загальної середньої, позашкільної, професійної (професійно-технічної) освіти,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які мають укриття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освіти і науки облдержадміністрації, виконавчі органи міських сільських, селищних рад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201524,7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29258,9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37721,4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41268,5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44730,1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48545,8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177C1F" w:rsidRPr="00177C1F" w:rsidRDefault="00177C1F" w:rsidP="00177C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18"/>
                <w:szCs w:val="18"/>
              </w:rPr>
            </w:pP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Кількість дитячих таборів з денним перебуванням: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231,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261,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264,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264,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266.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Кількість дітей, які відпочили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 таборах: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17098,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18916,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19136,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19308,</w:t>
            </w:r>
          </w:p>
          <w:p w:rsid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19480</w:t>
            </w:r>
          </w:p>
          <w:p w:rsid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177C1F" w:rsidRPr="00177C1F" w:rsidTr="009D706F">
        <w:trPr>
          <w:trHeight w:val="57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489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555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141132,4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19368,4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26836,8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29296,5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31562,4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34068,3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9D706F">
        <w:trPr>
          <w:trHeight w:val="539"/>
          <w:jc w:val="center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60392,3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9890,5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10884,6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11972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13167,7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14477,5</w:t>
            </w:r>
          </w:p>
        </w:tc>
        <w:tc>
          <w:tcPr>
            <w:tcW w:w="1633" w:type="dxa"/>
            <w:vMerge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177C1F">
        <w:trPr>
          <w:trHeight w:val="131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EC6B42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33" w:type="dxa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177C1F" w:rsidRPr="00177C1F" w:rsidTr="000C2D23">
        <w:trPr>
          <w:trHeight w:val="715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Забезпечення виплати компенсації за проїзд дітей, які потребую</w:t>
            </w:r>
            <w:r w:rsidR="009D70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ть особливої соціальної уваги </w:t>
            </w:r>
            <w:r w:rsidR="009D706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й</w:t>
            </w: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підтримки, до місць відпочинку та оздоровлення й у зворотному напрямку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соціального захисту населення облдержадміністрації, виконавчі органи міських, сільських, селищних рад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385</w:t>
            </w:r>
          </w:p>
        </w:tc>
        <w:tc>
          <w:tcPr>
            <w:tcW w:w="1633" w:type="dxa"/>
            <w:vMerge w:val="restart"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</w:pP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Кількість дітей, батьки яких отримали компенсацію 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за проїзд </w:t>
            </w:r>
            <w:r w:rsidR="009D706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>до табору оздоровлення й у</w:t>
            </w:r>
            <w:r w:rsidRPr="00177C1F">
              <w:rPr>
                <w:rFonts w:ascii="Times New Roman" w:eastAsia="Times New Roman" w:hAnsi="Times New Roman" w:cs="Times New Roman"/>
                <w:bCs/>
                <w:position w:val="2"/>
                <w:sz w:val="18"/>
                <w:szCs w:val="18"/>
                <w:lang w:eastAsia="ru-RU"/>
              </w:rPr>
              <w:t xml:space="preserve"> зворотному напрямку</w:t>
            </w: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580,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593,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607,</w:t>
            </w:r>
          </w:p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647,</w:t>
            </w:r>
          </w:p>
          <w:p w:rsidR="00177C1F" w:rsidRPr="00177C1F" w:rsidRDefault="00177C1F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658</w:t>
            </w:r>
          </w:p>
        </w:tc>
      </w:tr>
      <w:tr w:rsidR="00177C1F" w:rsidRPr="00177C1F" w:rsidTr="000C2D23">
        <w:trPr>
          <w:trHeight w:val="471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0C2D23">
        <w:trPr>
          <w:trHeight w:val="479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EC6B42">
        <w:trPr>
          <w:trHeight w:val="625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1590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375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177C1F" w:rsidRDefault="00177C1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385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77C1F" w:rsidRPr="00177C1F" w:rsidTr="000C2D23">
        <w:trPr>
          <w:trHeight w:val="420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77C1F" w:rsidRPr="009D706F" w:rsidRDefault="009D706F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</w:tcPr>
          <w:p w:rsidR="00177C1F" w:rsidRPr="00177C1F" w:rsidRDefault="00177C1F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177C1F">
        <w:trPr>
          <w:trHeight w:val="679"/>
          <w:jc w:val="center"/>
        </w:trPr>
        <w:tc>
          <w:tcPr>
            <w:tcW w:w="1665" w:type="dxa"/>
            <w:vMerge w:val="restart"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Організація оздоровлення </w:t>
            </w:r>
          </w:p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та відпочинку дітей, які потребу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ють особливої соціальної уваги </w:t>
            </w:r>
            <w:r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2.1. Організація за рахунок коштів державного, обласного та </w:t>
            </w:r>
          </w:p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місцевих бюджетів оздоровлення та відпочинку дітей, які потребують особливої соціальної уваги </w:t>
            </w:r>
            <w:r w:rsidRPr="009D706F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підтримки, в дитячих закл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адах оздоровлення та відпочинку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соціального захисту населення облдержадміністрації, виконавчі органи міських, сільських, селищних рад 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1021489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167692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192768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205633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219986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235410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 дітей, забезпечених оздоровленням та відпочинком</w:t>
            </w: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zh-CN"/>
              </w:rPr>
              <w:t>у</w:t>
            </w:r>
            <w:r w:rsidRPr="00177C1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дитячих закладах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оздоровлення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відпочинку: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10629,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11095,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11166,</w:t>
            </w:r>
          </w:p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11360,</w:t>
            </w:r>
          </w:p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11472</w:t>
            </w:r>
          </w:p>
        </w:tc>
      </w:tr>
      <w:tr w:rsidR="006E3EB7" w:rsidRPr="00177C1F" w:rsidTr="000C2D23">
        <w:trPr>
          <w:trHeight w:val="399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0C2D23">
        <w:trPr>
          <w:trHeight w:val="365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0C2D23">
        <w:trPr>
          <w:trHeight w:val="553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1021489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167692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192768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205633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219986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235410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3808C5">
        <w:trPr>
          <w:trHeight w:val="276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633" w:type="dxa"/>
            <w:vMerge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E3EB7" w:rsidRPr="00177C1F" w:rsidTr="000C2D23">
        <w:trPr>
          <w:trHeight w:val="427"/>
          <w:jc w:val="center"/>
        </w:trPr>
        <w:tc>
          <w:tcPr>
            <w:tcW w:w="1665" w:type="dxa"/>
            <w:vMerge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000000" w:fill="FFFFFF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2.2. Здійснення часткової оплати вартості  путівок до дитячих оздоровчих закладів оздоровлення та відпочинку для дітей, які потребують особливої соціальної уваги </w:t>
            </w:r>
            <w:r w:rsidRPr="006E3EB7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підтримки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6E3EB7" w:rsidRPr="006E3EB7" w:rsidRDefault="006E3EB7" w:rsidP="00EC6B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EB7">
              <w:rPr>
                <w:rFonts w:ascii="Times New Roman" w:eastAsia="Calibri" w:hAnsi="Times New Roman" w:cs="Times New Roman"/>
                <w:sz w:val="18"/>
                <w:szCs w:val="18"/>
              </w:rPr>
              <w:t>Департамент соціального захисту населення облдержадміністрації, виконавчі органи міських, сільських, селищних рад (за згодою)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20350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3756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3958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4202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4292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4142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 дітей, яким надано часткову оплату вартості путівок на оздоровлення та відпочинок:</w:t>
            </w:r>
          </w:p>
          <w:p w:rsidR="006E3EB7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2026 – 230, </w:t>
            </w:r>
          </w:p>
          <w:p w:rsidR="006E3EB7" w:rsidRPr="00177C1F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235,</w:t>
            </w:r>
          </w:p>
          <w:p w:rsidR="006E3EB7" w:rsidRPr="00177C1F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252,</w:t>
            </w:r>
          </w:p>
          <w:p w:rsidR="006E3EB7" w:rsidRPr="00177C1F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26</w:t>
            </w:r>
            <w:r w:rsidR="000E6F8E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/>
              </w:rPr>
              <w:t>0</w:t>
            </w:r>
            <w:bookmarkStart w:id="0" w:name="_GoBack"/>
            <w:bookmarkEnd w:id="0"/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</w:t>
            </w:r>
          </w:p>
          <w:p w:rsidR="006E3EB7" w:rsidRPr="00EC6B42" w:rsidRDefault="006E3EB7" w:rsidP="006E3E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265</w:t>
            </w:r>
          </w:p>
        </w:tc>
      </w:tr>
      <w:tr w:rsidR="006E3EB7" w:rsidRPr="00177C1F" w:rsidTr="00177C1F">
        <w:trPr>
          <w:trHeight w:val="365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9D706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6E3EB7" w:rsidRPr="00177C1F" w:rsidTr="00EC6B42">
        <w:trPr>
          <w:trHeight w:val="445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9D70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6E3EB7" w:rsidRPr="00177C1F" w:rsidTr="00177C1F">
        <w:trPr>
          <w:trHeight w:val="276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20350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3756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3958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4202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4292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4142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6E3EB7" w:rsidRPr="00177C1F" w:rsidTr="00177C1F">
        <w:trPr>
          <w:trHeight w:val="258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3EB7" w:rsidRPr="00B65275" w:rsidRDefault="006E3EB7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6E3EB7" w:rsidRPr="00177C1F" w:rsidRDefault="006E3EB7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272"/>
          <w:jc w:val="center"/>
        </w:trPr>
        <w:tc>
          <w:tcPr>
            <w:tcW w:w="1665" w:type="dxa"/>
            <w:vMerge w:val="restart"/>
            <w:shd w:val="clear" w:color="000000" w:fill="FFFFFF"/>
          </w:tcPr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3. Сприяння розвитку різних форм відпочинку та оздоровлення дітей,  які потребують особливої соціальної уваги й підтримки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3.1. Організація виїзду дітей за кордон у складі організованих груп на оздоровлення та відпочинок за запрошенням приймаючої країни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соціального захисту населення облдержадміністрації, служба у справах дітей </w:t>
            </w:r>
            <w:proofErr w:type="spellStart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облдерж</w:t>
            </w:r>
            <w:proofErr w:type="spellEnd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-адміністрації,  департамент освіти і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Кількість дітей, які оздоровлю-вались та відпочивали 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за кордоном: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133,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2027 – 133,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2028 –  135,</w:t>
            </w:r>
          </w:p>
        </w:tc>
      </w:tr>
      <w:tr w:rsidR="003808C5" w:rsidRPr="00177C1F" w:rsidTr="003808C5">
        <w:trPr>
          <w:trHeight w:val="547"/>
          <w:jc w:val="center"/>
        </w:trPr>
        <w:tc>
          <w:tcPr>
            <w:tcW w:w="1665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08C5" w:rsidRPr="00177C1F" w:rsidTr="00EC6B42">
        <w:trPr>
          <w:trHeight w:val="564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131"/>
          <w:jc w:val="center"/>
        </w:trPr>
        <w:tc>
          <w:tcPr>
            <w:tcW w:w="1665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1633" w:type="dxa"/>
            <w:shd w:val="clear" w:color="000000" w:fill="FFFFFF"/>
          </w:tcPr>
          <w:p w:rsidR="003808C5" w:rsidRPr="003808C5" w:rsidRDefault="003808C5" w:rsidP="003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3808C5" w:rsidRPr="00177C1F" w:rsidTr="003808C5">
        <w:trPr>
          <w:trHeight w:val="630"/>
          <w:jc w:val="center"/>
        </w:trPr>
        <w:tc>
          <w:tcPr>
            <w:tcW w:w="1665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000000" w:fill="FFFFFF"/>
          </w:tcPr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науки </w:t>
            </w:r>
            <w:proofErr w:type="spellStart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облдерж</w:t>
            </w:r>
            <w:proofErr w:type="spellEnd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адміністрації, виконавчі органи міських, сільських, селищних рад 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000000" w:fill="FFFFFF"/>
          </w:tcPr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2029 – 135,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2030 – 135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08C5" w:rsidRPr="00177C1F" w:rsidTr="000C2D23">
        <w:trPr>
          <w:trHeight w:val="56"/>
          <w:jc w:val="center"/>
        </w:trPr>
        <w:tc>
          <w:tcPr>
            <w:tcW w:w="1665" w:type="dxa"/>
            <w:vMerge/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08C5" w:rsidRPr="00177C1F" w:rsidTr="008D52D9">
        <w:trPr>
          <w:trHeight w:val="431"/>
          <w:jc w:val="center"/>
        </w:trPr>
        <w:tc>
          <w:tcPr>
            <w:tcW w:w="1665" w:type="dxa"/>
            <w:vMerge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8C5" w:rsidRPr="00B6527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3.2. Організація роботи ігрових майданчиків, гуртків та спортивних секцій, проведення екскурсій, походів під час літніх канікул на території парків, скверів, у таборах з денним перебування</w:t>
            </w:r>
            <w:r w:rsidRPr="00B65275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освіти і науки облдержадміністрації, управління  молоді і спорту </w:t>
            </w:r>
            <w:proofErr w:type="spellStart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облдерж</w:t>
            </w:r>
            <w:proofErr w:type="spellEnd"/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-адміністрації, управління культури, туризму, національностей і релігій облдержадміністрації, виконавчі органи міських, селищних, сільських рад 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Кількість ігрових майданчиків, гуртків та спортивних секцій: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626,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2027 – 633,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2028 – 643,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2029 – 644,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2030 – 646.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 охоплених дітей: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18151,</w:t>
            </w:r>
          </w:p>
          <w:p w:rsidR="003808C5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2027 – 18463,</w:t>
            </w: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2028 – 18808,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2029 – 18888,</w:t>
            </w:r>
          </w:p>
          <w:p w:rsidR="003808C5" w:rsidRPr="00EC6B42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2030 – 18903</w:t>
            </w:r>
          </w:p>
        </w:tc>
      </w:tr>
      <w:tr w:rsidR="003808C5" w:rsidRPr="00177C1F" w:rsidTr="008D52D9">
        <w:trPr>
          <w:trHeight w:val="421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15138">
        <w:trPr>
          <w:trHeight w:val="443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15138">
        <w:trPr>
          <w:trHeight w:val="377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15138">
        <w:trPr>
          <w:trHeight w:val="541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750399">
        <w:trPr>
          <w:trHeight w:val="541"/>
          <w:jc w:val="center"/>
        </w:trPr>
        <w:tc>
          <w:tcPr>
            <w:tcW w:w="1665" w:type="dxa"/>
            <w:vMerge/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8C5" w:rsidRPr="00177C1F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000000" w:fill="FFFFFF"/>
          </w:tcPr>
          <w:p w:rsidR="003808C5" w:rsidRPr="00177C1F" w:rsidRDefault="003808C5" w:rsidP="00B652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0C2D23">
        <w:trPr>
          <w:trHeight w:val="316"/>
          <w:jc w:val="center"/>
        </w:trPr>
        <w:tc>
          <w:tcPr>
            <w:tcW w:w="1665" w:type="dxa"/>
            <w:vMerge/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3.3. Забезпечення інформаційного супроводу оздоровчої кампанії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3808C5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Департамент інформаційної діяльності та комунікацій з громадськістю облдержадміністрації, виконавчі органи міських, селищних, сільських рад </w:t>
            </w:r>
          </w:p>
          <w:p w:rsidR="003808C5" w:rsidRPr="00177C1F" w:rsidRDefault="003808C5" w:rsidP="003808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2026 – 2030 роки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Кількість публікацій </w:t>
            </w:r>
          </w:p>
          <w:p w:rsidR="003808C5" w:rsidRPr="003808C5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3808C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у ЗМІ про хід оздоровчої кампанії: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2026 – 205,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2027 – 207,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2028 – 207,</w:t>
            </w:r>
          </w:p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2029 – 208,</w:t>
            </w:r>
          </w:p>
          <w:p w:rsidR="003808C5" w:rsidRPr="00EC6B42" w:rsidRDefault="003808C5" w:rsidP="00B652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2030 – 208</w:t>
            </w:r>
          </w:p>
        </w:tc>
      </w:tr>
      <w:tr w:rsidR="003808C5" w:rsidRPr="00177C1F" w:rsidTr="003808C5">
        <w:trPr>
          <w:trHeight w:val="309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EC6B42">
        <w:trPr>
          <w:trHeight w:val="417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308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08C5" w:rsidRPr="00177C1F" w:rsidTr="003808C5">
        <w:trPr>
          <w:trHeight w:val="158"/>
          <w:jc w:val="center"/>
        </w:trPr>
        <w:tc>
          <w:tcPr>
            <w:tcW w:w="1665" w:type="dxa"/>
            <w:vMerge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08C5" w:rsidRPr="00B65275" w:rsidRDefault="003808C5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–</w:t>
            </w:r>
          </w:p>
        </w:tc>
        <w:tc>
          <w:tcPr>
            <w:tcW w:w="1633" w:type="dxa"/>
            <w:vMerge/>
            <w:hideMark/>
          </w:tcPr>
          <w:p w:rsidR="003808C5" w:rsidRPr="00177C1F" w:rsidRDefault="003808C5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0C2D23" w:rsidRPr="00177C1F" w:rsidTr="003808C5">
        <w:trPr>
          <w:trHeight w:val="333"/>
          <w:jc w:val="center"/>
        </w:trPr>
        <w:tc>
          <w:tcPr>
            <w:tcW w:w="6768" w:type="dxa"/>
            <w:gridSpan w:val="4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Усього за Програмою</w:t>
            </w:r>
          </w:p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Загальний обсяг, у т. ч.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1244953,7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200956,9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234727,4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251403,5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269383,1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</w:rPr>
              <w:t>288482,8</w:t>
            </w:r>
          </w:p>
        </w:tc>
        <w:tc>
          <w:tcPr>
            <w:tcW w:w="1633" w:type="dxa"/>
            <w:vMerge w:val="restart"/>
            <w:shd w:val="clear" w:color="000000" w:fill="FFFFFF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C2D23" w:rsidRPr="00177C1F" w:rsidTr="000C2D23">
        <w:trPr>
          <w:trHeight w:val="413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Державни</w:t>
            </w:r>
            <w:r w:rsidR="00EC6B4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EC6B42">
        <w:trPr>
          <w:trHeight w:val="140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Обласний бюджет</w:t>
            </w:r>
          </w:p>
        </w:tc>
        <w:tc>
          <w:tcPr>
            <w:tcW w:w="5245" w:type="dxa"/>
            <w:gridSpan w:val="6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Згідно із затвердженими бюджетними призначеннями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3808C5">
        <w:trPr>
          <w:trHeight w:val="277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1184561,4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191066,4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223842,8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239431,5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256215,4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EC6B42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</w:pPr>
            <w:r w:rsidRPr="00EC6B42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</w:rPr>
              <w:t>274005,3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C2D23" w:rsidRPr="00177C1F" w:rsidTr="00F803BE">
        <w:trPr>
          <w:trHeight w:val="338"/>
          <w:jc w:val="center"/>
        </w:trPr>
        <w:tc>
          <w:tcPr>
            <w:tcW w:w="6768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C2D23" w:rsidRPr="00177C1F" w:rsidRDefault="00EC6B42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Інші джерела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60392,3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9890,5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10884,6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11972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13167,7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C2D23" w:rsidRPr="00177C1F" w:rsidRDefault="000C2D23" w:rsidP="0017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C1F">
              <w:rPr>
                <w:rFonts w:ascii="Times New Roman" w:eastAsia="Calibri" w:hAnsi="Times New Roman" w:cs="Times New Roman"/>
                <w:sz w:val="18"/>
                <w:szCs w:val="18"/>
              </w:rPr>
              <w:t>14477,5</w:t>
            </w:r>
          </w:p>
        </w:tc>
        <w:tc>
          <w:tcPr>
            <w:tcW w:w="1633" w:type="dxa"/>
            <w:vMerge/>
            <w:hideMark/>
          </w:tcPr>
          <w:p w:rsidR="000C2D23" w:rsidRPr="00177C1F" w:rsidRDefault="000C2D23" w:rsidP="00177C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</w:tbl>
    <w:p w:rsidR="000C2D23" w:rsidRPr="00F803BE" w:rsidRDefault="000C2D23" w:rsidP="000C2D23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"/>
          <w:position w:val="2"/>
          <w:sz w:val="32"/>
          <w:szCs w:val="32"/>
          <w:lang w:eastAsia="uk-UA"/>
        </w:rPr>
      </w:pPr>
    </w:p>
    <w:p w:rsidR="00EC6B42" w:rsidRPr="00EC6B42" w:rsidRDefault="00EC6B42" w:rsidP="00EC6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6B42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І. КАШИРІН</w:t>
      </w:r>
    </w:p>
    <w:sectPr w:rsidR="00EC6B42" w:rsidRPr="00EC6B42" w:rsidSect="000C2D23">
      <w:headerReference w:type="default" r:id="rId8"/>
      <w:headerReference w:type="first" r:id="rId9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30" w:rsidRDefault="00E20A30" w:rsidP="00FD6AD3">
      <w:pPr>
        <w:spacing w:after="0" w:line="240" w:lineRule="auto"/>
      </w:pPr>
      <w:r>
        <w:separator/>
      </w:r>
    </w:p>
  </w:endnote>
  <w:endnote w:type="continuationSeparator" w:id="0">
    <w:p w:rsidR="00E20A30" w:rsidRDefault="00E20A30" w:rsidP="00FD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30" w:rsidRDefault="00E20A30" w:rsidP="00FD6AD3">
      <w:pPr>
        <w:spacing w:after="0" w:line="240" w:lineRule="auto"/>
      </w:pPr>
      <w:r>
        <w:separator/>
      </w:r>
    </w:p>
  </w:footnote>
  <w:footnote w:type="continuationSeparator" w:id="0">
    <w:p w:rsidR="00E20A30" w:rsidRDefault="00E20A30" w:rsidP="00FD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292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3EB7" w:rsidRPr="00FD6AD3" w:rsidRDefault="006E3EB7" w:rsidP="00FD6AD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6A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6A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6A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F8E" w:rsidRPr="000E6F8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FD6A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EB7" w:rsidRDefault="006E3E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37"/>
    <w:rsid w:val="000C2D23"/>
    <w:rsid w:val="000E6F8E"/>
    <w:rsid w:val="00177C1F"/>
    <w:rsid w:val="00241637"/>
    <w:rsid w:val="003808C5"/>
    <w:rsid w:val="00442849"/>
    <w:rsid w:val="004D6860"/>
    <w:rsid w:val="005A4609"/>
    <w:rsid w:val="006E3EB7"/>
    <w:rsid w:val="007F6047"/>
    <w:rsid w:val="00834EA0"/>
    <w:rsid w:val="0096696C"/>
    <w:rsid w:val="009D706F"/>
    <w:rsid w:val="00A76D62"/>
    <w:rsid w:val="00B33A0E"/>
    <w:rsid w:val="00B65275"/>
    <w:rsid w:val="00B67FE3"/>
    <w:rsid w:val="00D20A9D"/>
    <w:rsid w:val="00D9197A"/>
    <w:rsid w:val="00E20A30"/>
    <w:rsid w:val="00EC6B42"/>
    <w:rsid w:val="00F803BE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AD3"/>
  </w:style>
  <w:style w:type="paragraph" w:styleId="a5">
    <w:name w:val="footer"/>
    <w:basedOn w:val="a"/>
    <w:link w:val="a6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AD3"/>
  </w:style>
  <w:style w:type="paragraph" w:styleId="a7">
    <w:name w:val="Balloon Text"/>
    <w:basedOn w:val="a"/>
    <w:link w:val="a8"/>
    <w:uiPriority w:val="99"/>
    <w:semiHidden/>
    <w:unhideWhenUsed/>
    <w:rsid w:val="000E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AD3"/>
  </w:style>
  <w:style w:type="paragraph" w:styleId="a5">
    <w:name w:val="footer"/>
    <w:basedOn w:val="a"/>
    <w:link w:val="a6"/>
    <w:uiPriority w:val="99"/>
    <w:unhideWhenUsed/>
    <w:rsid w:val="00FD6A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AD3"/>
  </w:style>
  <w:style w:type="paragraph" w:styleId="a7">
    <w:name w:val="Balloon Text"/>
    <w:basedOn w:val="a"/>
    <w:link w:val="a8"/>
    <w:uiPriority w:val="99"/>
    <w:semiHidden/>
    <w:unhideWhenUsed/>
    <w:rsid w:val="000E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368C-9504-47D6-AA66-9A1936A3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4552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2025-11-18T14:59:00Z</cp:lastPrinted>
  <dcterms:created xsi:type="dcterms:W3CDTF">2025-10-07T11:36:00Z</dcterms:created>
  <dcterms:modified xsi:type="dcterms:W3CDTF">2025-11-18T15:01:00Z</dcterms:modified>
</cp:coreProperties>
</file>