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C3" w:rsidRPr="00FA75F8" w:rsidRDefault="00C542B2" w:rsidP="006409C3">
      <w:pPr>
        <w:tabs>
          <w:tab w:val="left" w:pos="284"/>
        </w:tabs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3</w:t>
      </w:r>
    </w:p>
    <w:p w:rsidR="006409C3" w:rsidRDefault="006409C3" w:rsidP="006409C3">
      <w:pPr>
        <w:tabs>
          <w:tab w:val="left" w:pos="284"/>
          <w:tab w:val="left" w:pos="9356"/>
        </w:tabs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</w:t>
      </w:r>
      <w:r w:rsidRPr="00FA75F8">
        <w:rPr>
          <w:sz w:val="28"/>
          <w:szCs w:val="28"/>
          <w:lang w:val="uk-UA"/>
        </w:rPr>
        <w:t xml:space="preserve">обласної </w:t>
      </w:r>
      <w:r>
        <w:rPr>
          <w:sz w:val="28"/>
          <w:szCs w:val="28"/>
          <w:lang w:val="uk-UA"/>
        </w:rPr>
        <w:t>ради</w:t>
      </w:r>
    </w:p>
    <w:p w:rsidR="006409C3" w:rsidRPr="00FA75F8" w:rsidRDefault="006437A2" w:rsidP="006437A2">
      <w:pPr>
        <w:tabs>
          <w:tab w:val="left" w:pos="284"/>
          <w:tab w:val="left" w:pos="9356"/>
        </w:tabs>
        <w:ind w:left="10632"/>
        <w:rPr>
          <w:b/>
          <w:bCs/>
          <w:sz w:val="28"/>
          <w:szCs w:val="28"/>
          <w:lang w:val="uk-UA"/>
        </w:rPr>
      </w:pPr>
      <w:r w:rsidRPr="006437A2">
        <w:rPr>
          <w:sz w:val="28"/>
          <w:szCs w:val="28"/>
          <w:lang w:val="uk-UA"/>
        </w:rPr>
        <w:t>№ 560-27/VIII 18.12.2025</w:t>
      </w:r>
      <w:bookmarkStart w:id="0" w:name="_GoBack"/>
      <w:bookmarkEnd w:id="0"/>
    </w:p>
    <w:p w:rsidR="006409C3" w:rsidRPr="00FA75F8" w:rsidRDefault="006409C3" w:rsidP="006409C3">
      <w:pPr>
        <w:tabs>
          <w:tab w:val="left" w:pos="284"/>
        </w:tabs>
        <w:jc w:val="center"/>
        <w:rPr>
          <w:b/>
          <w:bCs/>
          <w:sz w:val="28"/>
          <w:szCs w:val="28"/>
          <w:lang w:val="uk-UA"/>
        </w:rPr>
      </w:pPr>
      <w:r w:rsidRPr="00FA75F8">
        <w:rPr>
          <w:b/>
          <w:bCs/>
          <w:sz w:val="28"/>
          <w:szCs w:val="28"/>
          <w:lang w:val="uk-UA"/>
        </w:rPr>
        <w:t>ПОКАЗНИКИ ОЦІНКИ ЕФЕКТИВНОСТІ</w:t>
      </w:r>
    </w:p>
    <w:p w:rsidR="006409C3" w:rsidRPr="00FA75F8" w:rsidRDefault="006409C3" w:rsidP="006409C3">
      <w:pPr>
        <w:tabs>
          <w:tab w:val="left" w:pos="284"/>
        </w:tabs>
        <w:jc w:val="center"/>
        <w:rPr>
          <w:b/>
          <w:bCs/>
          <w:sz w:val="28"/>
          <w:szCs w:val="28"/>
          <w:lang w:val="uk-UA"/>
        </w:rPr>
      </w:pPr>
      <w:r w:rsidRPr="00FA75F8">
        <w:rPr>
          <w:b/>
          <w:bCs/>
          <w:sz w:val="28"/>
          <w:szCs w:val="28"/>
          <w:lang w:val="uk-UA"/>
        </w:rPr>
        <w:t>виконання обласної програми</w:t>
      </w:r>
    </w:p>
    <w:p w:rsidR="006409C3" w:rsidRPr="00FA75F8" w:rsidRDefault="006409C3" w:rsidP="006409C3">
      <w:pPr>
        <w:tabs>
          <w:tab w:val="left" w:pos="284"/>
        </w:tabs>
        <w:jc w:val="center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„</w:t>
      </w:r>
      <w:r w:rsidRPr="00FA75F8">
        <w:rPr>
          <w:b/>
          <w:bCs/>
          <w:sz w:val="28"/>
          <w:szCs w:val="28"/>
          <w:lang w:val="uk-UA"/>
        </w:rPr>
        <w:t>Здоров’я населення Дніпропетровщини на 2020 – 2026 роки”</w:t>
      </w:r>
    </w:p>
    <w:p w:rsidR="006409C3" w:rsidRDefault="006409C3" w:rsidP="006409C3">
      <w:pPr>
        <w:tabs>
          <w:tab w:val="left" w:pos="284"/>
        </w:tabs>
        <w:jc w:val="center"/>
        <w:rPr>
          <w:lang w:val="uk-UA"/>
        </w:rPr>
      </w:pPr>
    </w:p>
    <w:tbl>
      <w:tblPr>
        <w:tblW w:w="14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2268"/>
        <w:gridCol w:w="993"/>
        <w:gridCol w:w="1304"/>
        <w:gridCol w:w="992"/>
        <w:gridCol w:w="993"/>
        <w:gridCol w:w="992"/>
        <w:gridCol w:w="822"/>
        <w:gridCol w:w="992"/>
        <w:gridCol w:w="850"/>
        <w:gridCol w:w="850"/>
      </w:tblGrid>
      <w:tr w:rsidR="006409C3" w:rsidRPr="00C542B2" w:rsidTr="00387035">
        <w:tc>
          <w:tcPr>
            <w:tcW w:w="1560" w:type="dxa"/>
            <w:vMerge w:val="restart"/>
            <w:shd w:val="clear" w:color="auto" w:fill="auto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Назва завдання Програми</w:t>
            </w:r>
          </w:p>
        </w:tc>
        <w:tc>
          <w:tcPr>
            <w:tcW w:w="1984" w:type="dxa"/>
            <w:vMerge w:val="restart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>Результативні показники виконання заходів (кількісні та якісні)</w:t>
            </w:r>
          </w:p>
        </w:tc>
        <w:tc>
          <w:tcPr>
            <w:tcW w:w="993" w:type="dxa"/>
            <w:vMerge w:val="restart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C542B2">
              <w:rPr>
                <w:b/>
                <w:sz w:val="20"/>
                <w:szCs w:val="20"/>
                <w:lang w:val="uk-UA"/>
              </w:rPr>
              <w:t>Одини</w:t>
            </w:r>
            <w:proofErr w:type="spellEnd"/>
            <w:r w:rsidRPr="00C542B2">
              <w:rPr>
                <w:b/>
                <w:sz w:val="20"/>
                <w:szCs w:val="20"/>
                <w:lang w:val="uk-UA"/>
              </w:rPr>
              <w:t>-ця виміру</w:t>
            </w:r>
          </w:p>
        </w:tc>
        <w:tc>
          <w:tcPr>
            <w:tcW w:w="1304" w:type="dxa"/>
            <w:vMerge w:val="restart"/>
          </w:tcPr>
          <w:p w:rsidR="006409C3" w:rsidRPr="00C542B2" w:rsidRDefault="006409C3" w:rsidP="00387035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 xml:space="preserve">Всього </w:t>
            </w:r>
            <w:r w:rsidR="007D598F" w:rsidRPr="00C542B2">
              <w:rPr>
                <w:b/>
                <w:sz w:val="20"/>
                <w:szCs w:val="20"/>
                <w:lang w:val="uk-UA"/>
              </w:rPr>
              <w:t>за</w:t>
            </w:r>
            <w:r w:rsidRPr="00C542B2">
              <w:rPr>
                <w:b/>
                <w:sz w:val="20"/>
                <w:szCs w:val="20"/>
                <w:lang w:val="uk-UA"/>
              </w:rPr>
              <w:t xml:space="preserve"> </w:t>
            </w:r>
            <w:r w:rsidR="00387035" w:rsidRPr="00C542B2">
              <w:rPr>
                <w:b/>
                <w:sz w:val="20"/>
                <w:szCs w:val="20"/>
                <w:lang w:val="uk-UA"/>
              </w:rPr>
              <w:t>П</w:t>
            </w:r>
            <w:r w:rsidRPr="00C542B2">
              <w:rPr>
                <w:b/>
                <w:sz w:val="20"/>
                <w:szCs w:val="20"/>
                <w:lang w:val="uk-UA"/>
              </w:rPr>
              <w:t>рограм</w:t>
            </w:r>
            <w:r w:rsidR="007D598F" w:rsidRPr="00C542B2">
              <w:rPr>
                <w:b/>
                <w:sz w:val="20"/>
                <w:szCs w:val="20"/>
                <w:lang w:val="uk-UA"/>
              </w:rPr>
              <w:t>ою</w:t>
            </w:r>
          </w:p>
        </w:tc>
        <w:tc>
          <w:tcPr>
            <w:tcW w:w="6491" w:type="dxa"/>
            <w:gridSpan w:val="7"/>
            <w:shd w:val="clear" w:color="auto" w:fill="auto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 xml:space="preserve">Значення показника </w:t>
            </w:r>
            <w:r w:rsidR="007D598F" w:rsidRPr="00C542B2">
              <w:rPr>
                <w:b/>
                <w:sz w:val="20"/>
                <w:szCs w:val="20"/>
                <w:lang w:val="uk-UA"/>
              </w:rPr>
              <w:t>за роками</w:t>
            </w:r>
          </w:p>
        </w:tc>
      </w:tr>
      <w:tr w:rsidR="006409C3" w:rsidRPr="00C542B2" w:rsidTr="00387035">
        <w:trPr>
          <w:trHeight w:val="264"/>
        </w:trPr>
        <w:tc>
          <w:tcPr>
            <w:tcW w:w="1560" w:type="dxa"/>
            <w:vMerge/>
            <w:shd w:val="clear" w:color="auto" w:fill="auto"/>
          </w:tcPr>
          <w:p w:rsidR="006409C3" w:rsidRPr="00C542B2" w:rsidRDefault="006409C3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6409C3" w:rsidRPr="00C542B2" w:rsidRDefault="006409C3" w:rsidP="007D598F">
            <w:pPr>
              <w:tabs>
                <w:tab w:val="left" w:pos="284"/>
              </w:tabs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409C3" w:rsidRPr="00C542B2" w:rsidRDefault="006409C3" w:rsidP="007D598F">
            <w:pPr>
              <w:tabs>
                <w:tab w:val="left" w:pos="284"/>
              </w:tabs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vMerge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791" w:type="dxa"/>
            <w:gridSpan w:val="5"/>
            <w:shd w:val="clear" w:color="auto" w:fill="auto"/>
            <w:vAlign w:val="center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І етап</w:t>
            </w:r>
          </w:p>
        </w:tc>
        <w:tc>
          <w:tcPr>
            <w:tcW w:w="1700" w:type="dxa"/>
            <w:gridSpan w:val="2"/>
            <w:vAlign w:val="center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ІІ етап</w:t>
            </w:r>
          </w:p>
        </w:tc>
      </w:tr>
      <w:tr w:rsidR="006409C3" w:rsidRPr="00C542B2" w:rsidTr="00387035">
        <w:trPr>
          <w:trHeight w:val="529"/>
        </w:trPr>
        <w:tc>
          <w:tcPr>
            <w:tcW w:w="1560" w:type="dxa"/>
            <w:vMerge/>
            <w:shd w:val="clear" w:color="auto" w:fill="auto"/>
          </w:tcPr>
          <w:p w:rsidR="006409C3" w:rsidRPr="00C542B2" w:rsidRDefault="006409C3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6409C3" w:rsidRPr="00C542B2" w:rsidRDefault="006409C3" w:rsidP="007D598F">
            <w:pPr>
              <w:tabs>
                <w:tab w:val="left" w:pos="284"/>
              </w:tabs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409C3" w:rsidRPr="00C542B2" w:rsidRDefault="006409C3" w:rsidP="007D598F">
            <w:pPr>
              <w:tabs>
                <w:tab w:val="left" w:pos="284"/>
              </w:tabs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vMerge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2022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2024</w:t>
            </w:r>
          </w:p>
        </w:tc>
        <w:tc>
          <w:tcPr>
            <w:tcW w:w="850" w:type="dxa"/>
            <w:vAlign w:val="center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850" w:type="dxa"/>
            <w:vAlign w:val="center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2026</w:t>
            </w:r>
          </w:p>
        </w:tc>
      </w:tr>
      <w:tr w:rsidR="006409C3" w:rsidRPr="00C542B2" w:rsidTr="00387035">
        <w:tc>
          <w:tcPr>
            <w:tcW w:w="1560" w:type="dxa"/>
            <w:shd w:val="clear" w:color="auto" w:fill="auto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84" w:type="dxa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04" w:type="dxa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</w:tcPr>
          <w:p w:rsidR="006409C3" w:rsidRPr="00C542B2" w:rsidRDefault="006409C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12</w:t>
            </w:r>
          </w:p>
        </w:tc>
      </w:tr>
      <w:tr w:rsidR="00420EA7" w:rsidRPr="00C542B2" w:rsidTr="00387035">
        <w:tc>
          <w:tcPr>
            <w:tcW w:w="1560" w:type="dxa"/>
            <w:vMerge w:val="restart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Забезпечен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 xml:space="preserve">-ня умов безпечного материнства, здорового дитинства та збереження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репродуктив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>-ного здоров’я населення</w:t>
            </w:r>
          </w:p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  <w:p w:rsidR="00C542B2" w:rsidRPr="00C542B2" w:rsidRDefault="00C542B2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  <w:p w:rsidR="00C542B2" w:rsidRPr="00C542B2" w:rsidRDefault="00C542B2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  <w:p w:rsidR="00C542B2" w:rsidRPr="00C542B2" w:rsidRDefault="00C542B2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  <w:p w:rsidR="00C542B2" w:rsidRPr="00C542B2" w:rsidRDefault="00C542B2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  <w:p w:rsidR="00C542B2" w:rsidRPr="00C542B2" w:rsidRDefault="00C542B2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  <w:p w:rsidR="00C542B2" w:rsidRPr="00C542B2" w:rsidRDefault="00C542B2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  <w:p w:rsidR="00C542B2" w:rsidRPr="00C542B2" w:rsidRDefault="00C542B2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  <w:p w:rsidR="00C542B2" w:rsidRPr="00C542B2" w:rsidRDefault="00C542B2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  <w:p w:rsidR="00C542B2" w:rsidRPr="00C542B2" w:rsidRDefault="00C542B2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  <w:p w:rsidR="00C542B2" w:rsidRPr="00C542B2" w:rsidRDefault="00C542B2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420EA7" w:rsidRPr="00C542B2" w:rsidRDefault="00420EA7" w:rsidP="00420EA7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 xml:space="preserve">1.5. Забезпечення дітей з інвалідністю і дітей з гострими станами, а також з уродженими та набутими </w:t>
            </w:r>
            <w:proofErr w:type="spellStart"/>
            <w:r w:rsidRPr="00C542B2">
              <w:rPr>
                <w:bCs/>
                <w:sz w:val="20"/>
                <w:szCs w:val="20"/>
                <w:lang w:val="uk-UA"/>
              </w:rPr>
              <w:t>хроніч</w:t>
            </w:r>
            <w:proofErr w:type="spellEnd"/>
            <w:r w:rsidRPr="00C542B2">
              <w:rPr>
                <w:bCs/>
                <w:sz w:val="20"/>
                <w:szCs w:val="20"/>
                <w:lang w:val="uk-UA"/>
              </w:rPr>
              <w:t xml:space="preserve">-ними </w:t>
            </w:r>
            <w:proofErr w:type="spellStart"/>
            <w:r w:rsidRPr="00C542B2">
              <w:rPr>
                <w:bCs/>
                <w:sz w:val="20"/>
                <w:szCs w:val="20"/>
                <w:lang w:val="uk-UA"/>
              </w:rPr>
              <w:t>захворюван-нями</w:t>
            </w:r>
            <w:proofErr w:type="spellEnd"/>
            <w:r w:rsidRPr="00C542B2">
              <w:rPr>
                <w:bCs/>
                <w:sz w:val="20"/>
                <w:szCs w:val="20"/>
                <w:lang w:val="uk-UA"/>
              </w:rPr>
              <w:t xml:space="preserve"> засобами реабілітації, медикаментами та медичними виробами</w:t>
            </w: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420EA7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1.5.1. показник продукту: </w:t>
            </w:r>
            <w:r w:rsidRPr="00C542B2">
              <w:rPr>
                <w:sz w:val="20"/>
                <w:szCs w:val="20"/>
                <w:lang w:val="uk-UA"/>
              </w:rPr>
              <w:t>кількість дітей за окремими захворюваннями, які потребують забезпечення медикаментами та технічними засобами</w:t>
            </w:r>
          </w:p>
          <w:p w:rsidR="00C542B2" w:rsidRPr="00C542B2" w:rsidRDefault="00C542B2" w:rsidP="00420EA7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04" w:type="dxa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1109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205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181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65</w:t>
            </w:r>
          </w:p>
          <w:p w:rsidR="00420EA7" w:rsidRPr="00C542B2" w:rsidRDefault="00420EA7" w:rsidP="00420EA7">
            <w:pPr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420EA7">
            <w:pPr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420EA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201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225</w:t>
            </w:r>
          </w:p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116</w:t>
            </w:r>
          </w:p>
        </w:tc>
        <w:tc>
          <w:tcPr>
            <w:tcW w:w="850" w:type="dxa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116</w:t>
            </w:r>
          </w:p>
        </w:tc>
      </w:tr>
      <w:tr w:rsidR="00420EA7" w:rsidRPr="00C542B2" w:rsidTr="00387035"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1.5.2. показник ефективності: </w:t>
            </w:r>
            <w:r w:rsidRPr="00C542B2">
              <w:rPr>
                <w:sz w:val="20"/>
                <w:szCs w:val="20"/>
                <w:lang w:val="uk-UA"/>
              </w:rPr>
              <w:t>забезпеченість дітей за окремими захворюваннями засобами реабілітації та медикаментами</w:t>
            </w:r>
          </w:p>
          <w:p w:rsidR="00C542B2" w:rsidRPr="00C542B2" w:rsidRDefault="00C542B2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відсоток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87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65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100</w:t>
            </w:r>
          </w:p>
        </w:tc>
      </w:tr>
      <w:tr w:rsidR="00420EA7" w:rsidRPr="00C542B2" w:rsidTr="00387035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C542B2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1.5.3. показник якості: </w:t>
            </w:r>
            <w:r w:rsidRPr="00C542B2">
              <w:rPr>
                <w:sz w:val="20"/>
                <w:szCs w:val="20"/>
                <w:lang w:val="uk-UA"/>
              </w:rPr>
              <w:t>забезпечення медикаментами та технічними засобами дітей за окремими захворюваннями на рівні не менше 30%</w:t>
            </w:r>
          </w:p>
        </w:tc>
        <w:tc>
          <w:tcPr>
            <w:tcW w:w="993" w:type="dxa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відсоток</w:t>
            </w:r>
          </w:p>
        </w:tc>
        <w:tc>
          <w:tcPr>
            <w:tcW w:w="1304" w:type="dxa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850" w:type="dxa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850" w:type="dxa"/>
          </w:tcPr>
          <w:p w:rsidR="00420EA7" w:rsidRPr="00C542B2" w:rsidRDefault="00420EA7" w:rsidP="00420EA7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80</w:t>
            </w:r>
          </w:p>
        </w:tc>
      </w:tr>
      <w:tr w:rsidR="00420EA7" w:rsidRPr="00C542B2" w:rsidTr="00387035">
        <w:tc>
          <w:tcPr>
            <w:tcW w:w="156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98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12</w:t>
            </w:r>
          </w:p>
        </w:tc>
      </w:tr>
      <w:tr w:rsidR="00420EA7" w:rsidRPr="00C542B2" w:rsidTr="00387035">
        <w:tc>
          <w:tcPr>
            <w:tcW w:w="1560" w:type="dxa"/>
            <w:vMerge w:val="restart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3. Запобігання та лікування серцево-судинних та судинно-мозкових хвороб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 xml:space="preserve">3.1. Забезпечення кардіохірургічних відділень, відділення </w:t>
            </w:r>
            <w:proofErr w:type="spellStart"/>
            <w:r w:rsidRPr="00C542B2">
              <w:rPr>
                <w:bCs/>
                <w:sz w:val="20"/>
                <w:szCs w:val="20"/>
                <w:lang w:val="uk-UA"/>
              </w:rPr>
              <w:t>інтервен-ційної</w:t>
            </w:r>
            <w:proofErr w:type="spellEnd"/>
            <w:r w:rsidRPr="00C542B2">
              <w:rPr>
                <w:bCs/>
                <w:sz w:val="20"/>
                <w:szCs w:val="20"/>
                <w:lang w:val="uk-UA"/>
              </w:rPr>
              <w:t xml:space="preserve"> кардіології, відділення рентген-</w:t>
            </w:r>
            <w:proofErr w:type="spellStart"/>
            <w:r w:rsidRPr="00C542B2">
              <w:rPr>
                <w:bCs/>
                <w:sz w:val="20"/>
                <w:szCs w:val="20"/>
                <w:lang w:val="uk-UA"/>
              </w:rPr>
              <w:t>ендоваскулярної</w:t>
            </w:r>
            <w:proofErr w:type="spellEnd"/>
            <w:r w:rsidRPr="00C542B2">
              <w:rPr>
                <w:bCs/>
                <w:sz w:val="20"/>
                <w:szCs w:val="20"/>
                <w:lang w:val="uk-UA"/>
              </w:rPr>
              <w:t xml:space="preserve"> хірургії, </w:t>
            </w:r>
            <w:proofErr w:type="spellStart"/>
            <w:r w:rsidRPr="00C542B2">
              <w:rPr>
                <w:bCs/>
                <w:sz w:val="20"/>
                <w:szCs w:val="20"/>
                <w:lang w:val="uk-UA"/>
              </w:rPr>
              <w:t>спеціалізо-ваних</w:t>
            </w:r>
            <w:proofErr w:type="spellEnd"/>
            <w:r w:rsidRPr="00C542B2">
              <w:rPr>
                <w:bCs/>
                <w:sz w:val="20"/>
                <w:szCs w:val="20"/>
                <w:lang w:val="uk-UA"/>
              </w:rPr>
              <w:t xml:space="preserve"> відділень з порушень серцевого ритму, хірургічних відділень необхідними для втручання матеріалами</w:t>
            </w: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3.1.1. показник продукту: </w:t>
            </w:r>
            <w:r w:rsidRPr="00C542B2">
              <w:rPr>
                <w:bCs/>
                <w:sz w:val="20"/>
                <w:szCs w:val="20"/>
                <w:lang w:val="uk-UA"/>
              </w:rPr>
              <w:t>кількість хворих із серцево-судинною патологією, яким будуть виконані оперативні втручання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24102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3816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3704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4042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1600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3640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3600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3700</w:t>
            </w:r>
          </w:p>
        </w:tc>
      </w:tr>
      <w:tr w:rsidR="00420EA7" w:rsidRPr="00C542B2" w:rsidTr="00387035">
        <w:trPr>
          <w:trHeight w:val="288"/>
        </w:trPr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3.1.2. показник ефективності: </w:t>
            </w:r>
            <w:r w:rsidRPr="00C542B2">
              <w:rPr>
                <w:bCs/>
                <w:sz w:val="20"/>
                <w:szCs w:val="20"/>
                <w:lang w:val="uk-UA"/>
              </w:rPr>
              <w:t>забезпечення виробами медичного призначення при проведенні оперативного лікування пацієнтів із серцево-судинною патологією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bCs/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відсоток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50</w:t>
            </w:r>
          </w:p>
        </w:tc>
      </w:tr>
      <w:tr w:rsidR="00420EA7" w:rsidRPr="00C542B2" w:rsidTr="00387035">
        <w:trPr>
          <w:trHeight w:val="991"/>
        </w:trPr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3.1.3. показник якості: </w:t>
            </w:r>
            <w:r w:rsidRPr="00C542B2">
              <w:rPr>
                <w:bCs/>
                <w:sz w:val="20"/>
                <w:szCs w:val="20"/>
                <w:lang w:val="uk-UA"/>
              </w:rPr>
              <w:t xml:space="preserve">зниження смертності 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від серцево-судинних захворювань на 0,5% (протягом 5 років</w:t>
            </w:r>
            <w:r w:rsidRPr="00C542B2">
              <w:rPr>
                <w:sz w:val="20"/>
                <w:szCs w:val="20"/>
                <w:lang w:val="uk-UA"/>
              </w:rPr>
              <w:t>)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відсоток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0,8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85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</w:tr>
      <w:tr w:rsidR="00420EA7" w:rsidRPr="00C542B2" w:rsidTr="00387035"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3.1.3. показник якості: </w:t>
            </w:r>
            <w:r w:rsidRPr="00C542B2">
              <w:rPr>
                <w:bCs/>
                <w:sz w:val="20"/>
                <w:szCs w:val="20"/>
                <w:lang w:val="uk-UA"/>
              </w:rPr>
              <w:t>скорочення тривалості лікування (до 5 діб)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діб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</w:t>
            </w:r>
          </w:p>
        </w:tc>
      </w:tr>
      <w:tr w:rsidR="00420EA7" w:rsidRPr="00C542B2" w:rsidTr="00387035">
        <w:trPr>
          <w:trHeight w:val="1920"/>
        </w:trPr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3.2. Забезпечення кардіологічних та реанімаційних відділень закладів охорони здоров’я Дніпропетровської області лікарськими засобами для надання допомоги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b/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3.2.1. показник продукту: </w:t>
            </w:r>
            <w:r w:rsidRPr="00C542B2">
              <w:rPr>
                <w:bCs/>
                <w:sz w:val="20"/>
                <w:szCs w:val="20"/>
                <w:lang w:val="uk-UA"/>
              </w:rPr>
              <w:t>пацієнти з гострим інфарктом міокарда та гострим коронарним синдромом, яким буде виконана діагностика та лікування</w:t>
            </w: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04" w:type="dxa"/>
          </w:tcPr>
          <w:p w:rsidR="00420EA7" w:rsidRPr="00C542B2" w:rsidRDefault="00420EA7" w:rsidP="00420EA7">
            <w:pPr>
              <w:tabs>
                <w:tab w:val="left" w:pos="284"/>
              </w:tabs>
              <w:spacing w:line="197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5698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920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1091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885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902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900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1000</w:t>
            </w:r>
          </w:p>
        </w:tc>
      </w:tr>
      <w:tr w:rsidR="00420EA7" w:rsidRPr="00C542B2" w:rsidTr="00387035">
        <w:trPr>
          <w:trHeight w:val="240"/>
        </w:trPr>
        <w:tc>
          <w:tcPr>
            <w:tcW w:w="156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98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jc w:val="center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12</w:t>
            </w:r>
          </w:p>
        </w:tc>
      </w:tr>
      <w:tr w:rsidR="00420EA7" w:rsidRPr="00C542B2" w:rsidTr="00387035">
        <w:trPr>
          <w:trHeight w:val="1681"/>
        </w:trPr>
        <w:tc>
          <w:tcPr>
            <w:tcW w:w="1560" w:type="dxa"/>
            <w:vMerge w:val="restart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пацієнтам із гострим інфарктом міокарда та діагностики гострого коронарного синдрому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exact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3.2.2. показник ефективності: </w:t>
            </w:r>
            <w:r w:rsidRPr="00C542B2">
              <w:rPr>
                <w:sz w:val="20"/>
                <w:szCs w:val="20"/>
                <w:lang w:val="uk-UA"/>
              </w:rPr>
              <w:t>забезпечення лікарськими засобами для надання допомоги пацієнтам із гострим інфарктом міокарда та діагностики гострого коронарного синдрому</w:t>
            </w: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відсоток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100</w:t>
            </w:r>
          </w:p>
        </w:tc>
      </w:tr>
      <w:tr w:rsidR="00420EA7" w:rsidRPr="00C542B2" w:rsidTr="00387035">
        <w:trPr>
          <w:trHeight w:val="1098"/>
        </w:trPr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exact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3.2.3. показник якості: </w:t>
            </w:r>
            <w:r w:rsidRPr="00C542B2">
              <w:rPr>
                <w:sz w:val="20"/>
                <w:szCs w:val="20"/>
                <w:lang w:val="uk-UA"/>
              </w:rPr>
              <w:t>зниження рівня летальності  при гострому інфаркті міокарда на 0,35% (протягом 7 років)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відсоток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0,05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0,05</w:t>
            </w:r>
          </w:p>
        </w:tc>
      </w:tr>
      <w:tr w:rsidR="00420EA7" w:rsidRPr="00C542B2" w:rsidTr="00387035"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3.3. Забезпечення інструментарієм, виробами медичного призначення та лікарськими засобами для надання нейрохірургічної допомоги хворим з порушенням мозкового кровообігу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exact"/>
              <w:rPr>
                <w:b/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>3.3.1. показник продукту: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exact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кількість оперативних втручань у хворих із судинно-мозковою патологією</w:t>
            </w: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04" w:type="dxa"/>
          </w:tcPr>
          <w:p w:rsidR="00420EA7" w:rsidRPr="00C542B2" w:rsidRDefault="00DE0503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530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99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</w:t>
            </w:r>
            <w:r w:rsidR="00DE0503" w:rsidRPr="00C542B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145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145</w:t>
            </w:r>
          </w:p>
        </w:tc>
      </w:tr>
      <w:tr w:rsidR="00420EA7" w:rsidRPr="00C542B2" w:rsidTr="00387035"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exact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>3.3.2. показник ефективності:</w:t>
            </w:r>
            <w:r w:rsidRPr="00C542B2">
              <w:rPr>
                <w:sz w:val="20"/>
                <w:szCs w:val="20"/>
                <w:lang w:val="uk-UA"/>
              </w:rPr>
              <w:t xml:space="preserve"> </w:t>
            </w:r>
            <w:r w:rsidRPr="00C542B2">
              <w:rPr>
                <w:bCs/>
                <w:sz w:val="20"/>
                <w:szCs w:val="20"/>
                <w:lang w:val="uk-UA"/>
              </w:rPr>
              <w:t>забезпечення  виробами медичного призначення при проведенні оперативного лікування пацієнтів із порушенням мозкового кровообігу</w:t>
            </w:r>
            <w:r w:rsidRPr="00C542B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відсоток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15,2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5,1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25</w:t>
            </w:r>
          </w:p>
        </w:tc>
      </w:tr>
      <w:tr w:rsidR="00420EA7" w:rsidRPr="00C542B2" w:rsidTr="00387035"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197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exact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3.3.3. показник якості: </w:t>
            </w:r>
            <w:r w:rsidRPr="00C542B2">
              <w:rPr>
                <w:sz w:val="20"/>
                <w:szCs w:val="20"/>
                <w:lang w:val="uk-UA"/>
              </w:rPr>
              <w:t xml:space="preserve">зниження рівня летальності серед пацієнтів із судинно-мозковою патологією, які потребували оперативного втручання 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exact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відсоток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0,6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0,7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0,7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0,8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0,8</w:t>
            </w:r>
          </w:p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20EA7" w:rsidRPr="00C542B2" w:rsidTr="00387035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98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12</w:t>
            </w:r>
          </w:p>
        </w:tc>
      </w:tr>
      <w:tr w:rsidR="00420EA7" w:rsidRPr="00C542B2" w:rsidTr="00387035">
        <w:trPr>
          <w:trHeight w:val="1728"/>
        </w:trPr>
        <w:tc>
          <w:tcPr>
            <w:tcW w:w="1560" w:type="dxa"/>
            <w:vMerge w:val="restart"/>
            <w:shd w:val="clear" w:color="auto" w:fill="auto"/>
          </w:tcPr>
          <w:p w:rsidR="00420EA7" w:rsidRPr="00C542B2" w:rsidRDefault="00420EA7" w:rsidP="00DE0503">
            <w:pPr>
              <w:tabs>
                <w:tab w:val="left" w:pos="-108"/>
              </w:tabs>
              <w:spacing w:line="230" w:lineRule="auto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 xml:space="preserve">5. </w:t>
            </w:r>
            <w:proofErr w:type="spellStart"/>
            <w:r w:rsidR="00DE0503" w:rsidRPr="00C542B2">
              <w:rPr>
                <w:sz w:val="20"/>
                <w:szCs w:val="20"/>
                <w:lang w:val="uk-UA"/>
              </w:rPr>
              <w:t>З</w:t>
            </w:r>
            <w:r w:rsidRPr="00C542B2">
              <w:rPr>
                <w:sz w:val="20"/>
                <w:szCs w:val="20"/>
                <w:lang w:val="uk-UA"/>
              </w:rPr>
              <w:t>абезпе</w:t>
            </w:r>
            <w:r w:rsidR="00DE0503" w:rsidRPr="00C542B2">
              <w:rPr>
                <w:sz w:val="20"/>
                <w:szCs w:val="20"/>
                <w:lang w:val="uk-UA"/>
              </w:rPr>
              <w:t>-</w:t>
            </w:r>
            <w:r w:rsidRPr="00C542B2">
              <w:rPr>
                <w:sz w:val="20"/>
                <w:szCs w:val="20"/>
                <w:lang w:val="uk-UA"/>
              </w:rPr>
              <w:t>чення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 xml:space="preserve"> якості лікування хворих на гематологічні захворювання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 xml:space="preserve">5.1. Забезпечення гематологічних хворих </w:t>
            </w:r>
            <w:proofErr w:type="spellStart"/>
            <w:r w:rsidRPr="00C542B2">
              <w:rPr>
                <w:bCs/>
                <w:sz w:val="20"/>
                <w:szCs w:val="20"/>
                <w:lang w:val="uk-UA"/>
              </w:rPr>
              <w:t>цитостатичними</w:t>
            </w:r>
            <w:proofErr w:type="spellEnd"/>
            <w:r w:rsidRPr="00C542B2">
              <w:rPr>
                <w:bCs/>
                <w:sz w:val="20"/>
                <w:szCs w:val="20"/>
                <w:lang w:val="uk-UA"/>
              </w:rPr>
              <w:t xml:space="preserve"> препаратами, препаратами супроводу та факторами згортання</w:t>
            </w: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>5.1.1. показник</w:t>
            </w:r>
            <w:r w:rsidRPr="00C542B2">
              <w:rPr>
                <w:sz w:val="20"/>
                <w:szCs w:val="20"/>
                <w:lang w:val="uk-UA"/>
              </w:rPr>
              <w:t xml:space="preserve"> </w:t>
            </w: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продукту: </w:t>
            </w:r>
            <w:r w:rsidRPr="00C542B2">
              <w:rPr>
                <w:sz w:val="20"/>
                <w:szCs w:val="20"/>
                <w:lang w:val="uk-UA"/>
              </w:rPr>
              <w:t xml:space="preserve">кількість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онкогематологічних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 xml:space="preserve"> хворих, що отримають лікування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цитостатичними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 xml:space="preserve"> препаратами та препаратами супроводу</w:t>
            </w: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04" w:type="dxa"/>
          </w:tcPr>
          <w:p w:rsidR="00420EA7" w:rsidRPr="00C542B2" w:rsidRDefault="00DE0503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693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88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121</w:t>
            </w:r>
          </w:p>
        </w:tc>
        <w:tc>
          <w:tcPr>
            <w:tcW w:w="850" w:type="dxa"/>
          </w:tcPr>
          <w:p w:rsidR="00420EA7" w:rsidRPr="00C542B2" w:rsidRDefault="00DE050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128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154</w:t>
            </w:r>
          </w:p>
        </w:tc>
      </w:tr>
      <w:tr w:rsidR="00420EA7" w:rsidRPr="00C542B2" w:rsidTr="00387035">
        <w:trPr>
          <w:trHeight w:val="1728"/>
        </w:trPr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5.1.2. показник ефективності: </w:t>
            </w:r>
            <w:r w:rsidRPr="00C542B2">
              <w:rPr>
                <w:sz w:val="20"/>
                <w:szCs w:val="20"/>
                <w:lang w:val="uk-UA"/>
              </w:rPr>
              <w:t xml:space="preserve">досягнення ремісії та повної відповіді на лікування серед пролікованих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онкогематологічних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 xml:space="preserve"> хворих</w:t>
            </w: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відсоток</w:t>
            </w:r>
          </w:p>
        </w:tc>
        <w:tc>
          <w:tcPr>
            <w:tcW w:w="1304" w:type="dxa"/>
          </w:tcPr>
          <w:p w:rsidR="00420EA7" w:rsidRPr="00C542B2" w:rsidRDefault="00DE0503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850" w:type="dxa"/>
          </w:tcPr>
          <w:p w:rsidR="00420EA7" w:rsidRPr="00C542B2" w:rsidRDefault="00DE050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70</w:t>
            </w:r>
          </w:p>
        </w:tc>
      </w:tr>
      <w:tr w:rsidR="00420EA7" w:rsidRPr="00C542B2" w:rsidTr="00387035"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5.1.3. показник якості: </w:t>
            </w:r>
            <w:r w:rsidRPr="00C542B2">
              <w:rPr>
                <w:sz w:val="20"/>
                <w:szCs w:val="20"/>
                <w:lang w:val="uk-UA"/>
              </w:rPr>
              <w:t xml:space="preserve">зменшення середнього перебування хворих на гемофілію у стаціонарі 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ліжко-дні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9,2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 xml:space="preserve">10 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8,5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lang w:val="uk-UA"/>
              </w:rPr>
              <w:t>−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lang w:val="uk-UA"/>
              </w:rPr>
              <w:t>−</w:t>
            </w:r>
          </w:p>
        </w:tc>
      </w:tr>
      <w:tr w:rsidR="00420EA7" w:rsidRPr="00C542B2" w:rsidTr="00387035">
        <w:trPr>
          <w:trHeight w:val="842"/>
        </w:trPr>
        <w:tc>
          <w:tcPr>
            <w:tcW w:w="1560" w:type="dxa"/>
            <w:vMerge w:val="restart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 xml:space="preserve">6.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Забезпечен</w:t>
            </w:r>
            <w:proofErr w:type="spellEnd"/>
            <w:r w:rsidR="00DE0503" w:rsidRPr="00C542B2">
              <w:rPr>
                <w:sz w:val="20"/>
                <w:szCs w:val="20"/>
                <w:lang w:val="uk-UA"/>
              </w:rPr>
              <w:t>-</w:t>
            </w:r>
            <w:r w:rsidR="002B5BE1" w:rsidRPr="00C542B2">
              <w:rPr>
                <w:sz w:val="20"/>
                <w:szCs w:val="20"/>
                <w:lang w:val="uk-UA"/>
              </w:rPr>
              <w:t xml:space="preserve"> </w:t>
            </w:r>
            <w:r w:rsidRPr="00C542B2">
              <w:rPr>
                <w:sz w:val="20"/>
                <w:szCs w:val="20"/>
                <w:lang w:val="uk-UA"/>
              </w:rPr>
              <w:t>ня якості лікування хворих із пересадженими органами</w:t>
            </w:r>
          </w:p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 xml:space="preserve">6.1. Забезпечення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імуносупресив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 xml:space="preserve">-ними лікарськими засобами хворих після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трансплан-тації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 xml:space="preserve"> та реактивами для визначення рівня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імуносупресивних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 xml:space="preserve">  засобів у крові пацієнтів</w:t>
            </w:r>
          </w:p>
          <w:p w:rsidR="00420EA7" w:rsidRPr="00C542B2" w:rsidRDefault="00420EA7" w:rsidP="007D598F">
            <w:pPr>
              <w:tabs>
                <w:tab w:val="left" w:pos="284"/>
              </w:tabs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>6.1.1. показник</w:t>
            </w:r>
            <w:r w:rsidRPr="00C542B2">
              <w:rPr>
                <w:sz w:val="20"/>
                <w:szCs w:val="20"/>
                <w:lang w:val="uk-UA"/>
              </w:rPr>
              <w:t xml:space="preserve"> </w:t>
            </w: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продукту: </w:t>
            </w:r>
            <w:r w:rsidRPr="00C542B2">
              <w:rPr>
                <w:sz w:val="20"/>
                <w:szCs w:val="20"/>
                <w:lang w:val="uk-UA"/>
              </w:rPr>
              <w:t xml:space="preserve">кількість хворих, які отримують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імуносупресивну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 xml:space="preserve"> терапію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284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189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95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jc w:val="center"/>
              <w:rPr>
                <w:lang w:val="uk-UA"/>
              </w:rPr>
            </w:pPr>
            <w:r w:rsidRPr="00C542B2">
              <w:rPr>
                <w:lang w:val="uk-UA"/>
              </w:rPr>
              <w:t>−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jc w:val="center"/>
              <w:rPr>
                <w:lang w:val="uk-UA"/>
              </w:rPr>
            </w:pPr>
            <w:r w:rsidRPr="00C542B2">
              <w:rPr>
                <w:lang w:val="uk-UA"/>
              </w:rPr>
              <w:t>−</w:t>
            </w:r>
          </w:p>
        </w:tc>
      </w:tr>
      <w:tr w:rsidR="00420EA7" w:rsidRPr="00C542B2" w:rsidTr="00387035"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6.1.2. показник продукту: </w:t>
            </w:r>
            <w:r w:rsidRPr="00C542B2">
              <w:rPr>
                <w:sz w:val="20"/>
                <w:szCs w:val="20"/>
                <w:lang w:val="uk-UA"/>
              </w:rPr>
              <w:t>забезпечення хворих, які перенесли трансплантацію, лабораторним обстеженням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04" w:type="dxa"/>
          </w:tcPr>
          <w:p w:rsidR="00420EA7" w:rsidRPr="00C542B2" w:rsidRDefault="00DE0503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921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189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130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DE0503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202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jc w:val="center"/>
              <w:rPr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198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jc w:val="center"/>
              <w:rPr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202</w:t>
            </w:r>
          </w:p>
        </w:tc>
      </w:tr>
      <w:tr w:rsidR="00420EA7" w:rsidRPr="00C542B2" w:rsidTr="00387035">
        <w:trPr>
          <w:trHeight w:val="549"/>
        </w:trPr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6.1.3. показник ефективності:</w:t>
            </w:r>
            <w:r w:rsidRPr="00C542B2">
              <w:rPr>
                <w:sz w:val="20"/>
                <w:szCs w:val="20"/>
                <w:lang w:val="uk-UA"/>
              </w:rPr>
              <w:t xml:space="preserve"> забезпечення хворих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імуносупресивними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 xml:space="preserve"> препаратами протягом першого року після трансплантації</w:t>
            </w:r>
          </w:p>
          <w:p w:rsidR="00F54279" w:rsidRPr="00C542B2" w:rsidRDefault="00F54279" w:rsidP="007D598F">
            <w:pPr>
              <w:tabs>
                <w:tab w:val="left" w:pos="284"/>
              </w:tabs>
              <w:spacing w:line="221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відсоток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85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85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</w:tr>
      <w:tr w:rsidR="00420EA7" w:rsidRPr="00C542B2" w:rsidTr="00387035">
        <w:trPr>
          <w:trHeight w:val="265"/>
        </w:trPr>
        <w:tc>
          <w:tcPr>
            <w:tcW w:w="156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98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12</w:t>
            </w:r>
          </w:p>
        </w:tc>
      </w:tr>
      <w:tr w:rsidR="00420EA7" w:rsidRPr="00C542B2" w:rsidTr="00387035">
        <w:trPr>
          <w:trHeight w:val="265"/>
        </w:trPr>
        <w:tc>
          <w:tcPr>
            <w:tcW w:w="1560" w:type="dxa"/>
            <w:vMerge w:val="restart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b/>
                <w:bCs/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 xml:space="preserve">6.1.3 показник ефективності:            </w:t>
            </w:r>
            <w:r w:rsidRPr="00C542B2">
              <w:rPr>
                <w:sz w:val="20"/>
                <w:szCs w:val="20"/>
                <w:lang w:val="uk-UA"/>
              </w:rPr>
              <w:t xml:space="preserve">забезпечення пацієнтів, які приймають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імуносупресивну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 xml:space="preserve"> терапію, визначенням концентрації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циклоспорину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такролімусу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 xml:space="preserve"> в крові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відсоток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85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100</w:t>
            </w:r>
          </w:p>
        </w:tc>
      </w:tr>
      <w:tr w:rsidR="00420EA7" w:rsidRPr="00C542B2" w:rsidTr="00387035">
        <w:trPr>
          <w:trHeight w:val="24"/>
        </w:trPr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6.1.4. показник якості: </w:t>
            </w:r>
            <w:r w:rsidRPr="00C542B2">
              <w:rPr>
                <w:sz w:val="20"/>
                <w:szCs w:val="20"/>
                <w:lang w:val="uk-UA"/>
              </w:rPr>
              <w:t>питома вага виживання хворих упродовж першого року після трансплантації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відсоток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95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85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</w:tr>
      <w:tr w:rsidR="00420EA7" w:rsidRPr="00C542B2" w:rsidTr="00387035"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b/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6.1.4. показник якості: 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зменшення ризику відторгнення трансплантата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21" w:lineRule="auto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відсоток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70</w:t>
            </w:r>
          </w:p>
        </w:tc>
      </w:tr>
      <w:tr w:rsidR="00420EA7" w:rsidRPr="00C542B2" w:rsidTr="00387035">
        <w:tc>
          <w:tcPr>
            <w:tcW w:w="1560" w:type="dxa"/>
            <w:vMerge w:val="restart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 xml:space="preserve">10.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Забезпечен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 xml:space="preserve">-ня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стратегіч</w:t>
            </w:r>
            <w:proofErr w:type="spellEnd"/>
            <w:r w:rsidR="00DE0503" w:rsidRPr="00C542B2">
              <w:rPr>
                <w:sz w:val="20"/>
                <w:szCs w:val="20"/>
                <w:lang w:val="uk-UA"/>
              </w:rPr>
              <w:t>-</w:t>
            </w:r>
            <w:r w:rsidRPr="00C542B2">
              <w:rPr>
                <w:sz w:val="20"/>
                <w:szCs w:val="20"/>
                <w:lang w:val="uk-UA"/>
              </w:rPr>
              <w:t xml:space="preserve">ного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керів</w:t>
            </w:r>
            <w:r w:rsidR="00DE0503" w:rsidRPr="00C542B2">
              <w:rPr>
                <w:sz w:val="20"/>
                <w:szCs w:val="20"/>
                <w:lang w:val="uk-UA"/>
              </w:rPr>
              <w:t>-</w:t>
            </w:r>
            <w:r w:rsidRPr="00C542B2">
              <w:rPr>
                <w:sz w:val="20"/>
                <w:szCs w:val="20"/>
                <w:lang w:val="uk-UA"/>
              </w:rPr>
              <w:t>ництва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 xml:space="preserve"> у сфері громадського здоров’я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 xml:space="preserve">10.1. Створення та забезпечення функціонування єдиної інформаційно-комунікаційної системи стратегічного керівництва у сфері громадського здоров’я Дніпропетровської області шляхом збирання статистичної 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/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інформації для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формування напрямів діяльності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у сфері громадського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>10.1.1. показник</w:t>
            </w:r>
            <w:r w:rsidRPr="00C542B2">
              <w:rPr>
                <w:sz w:val="20"/>
                <w:szCs w:val="20"/>
                <w:lang w:val="uk-UA"/>
              </w:rPr>
              <w:t xml:space="preserve"> </w:t>
            </w:r>
            <w:r w:rsidRPr="00C542B2">
              <w:rPr>
                <w:b/>
                <w:bCs/>
                <w:sz w:val="20"/>
                <w:szCs w:val="20"/>
                <w:lang w:val="uk-UA"/>
              </w:rPr>
              <w:t>продукту: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кількість виданих брошур, буклетів, плакатів тощо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jc w:val="center"/>
              <w:rPr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2 198 700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218 700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330 000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330 000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330 000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330 000</w:t>
            </w:r>
          </w:p>
        </w:tc>
        <w:tc>
          <w:tcPr>
            <w:tcW w:w="85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330 000</w:t>
            </w:r>
          </w:p>
        </w:tc>
        <w:tc>
          <w:tcPr>
            <w:tcW w:w="85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330 000</w:t>
            </w:r>
          </w:p>
        </w:tc>
      </w:tr>
      <w:tr w:rsidR="00420EA7" w:rsidRPr="00C542B2" w:rsidTr="00387035"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>10.1.2. показник</w:t>
            </w:r>
            <w:r w:rsidRPr="00C542B2">
              <w:rPr>
                <w:sz w:val="20"/>
                <w:szCs w:val="20"/>
                <w:lang w:val="uk-UA"/>
              </w:rPr>
              <w:t xml:space="preserve"> </w:t>
            </w:r>
            <w:r w:rsidRPr="00C542B2">
              <w:rPr>
                <w:b/>
                <w:bCs/>
                <w:sz w:val="20"/>
                <w:szCs w:val="20"/>
                <w:lang w:val="uk-UA"/>
              </w:rPr>
              <w:t>продукту: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 xml:space="preserve">кількість надрукованих статей, заміток у ЗМІ, соціальних мережах,      на </w:t>
            </w:r>
            <w:proofErr w:type="spellStart"/>
            <w:r w:rsidRPr="00C542B2">
              <w:rPr>
                <w:bCs/>
                <w:sz w:val="20"/>
                <w:szCs w:val="20"/>
                <w:lang w:val="uk-UA"/>
              </w:rPr>
              <w:t>вебсторінках</w:t>
            </w:r>
            <w:proofErr w:type="spellEnd"/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jc w:val="center"/>
              <w:rPr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4758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680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678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680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680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680</w:t>
            </w:r>
          </w:p>
        </w:tc>
        <w:tc>
          <w:tcPr>
            <w:tcW w:w="85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680</w:t>
            </w:r>
          </w:p>
        </w:tc>
        <w:tc>
          <w:tcPr>
            <w:tcW w:w="85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680</w:t>
            </w:r>
          </w:p>
        </w:tc>
      </w:tr>
      <w:tr w:rsidR="00420EA7" w:rsidRPr="00C542B2" w:rsidTr="00387035"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>10.1.3. показник</w:t>
            </w:r>
            <w:r w:rsidRPr="00C542B2">
              <w:rPr>
                <w:sz w:val="20"/>
                <w:szCs w:val="20"/>
                <w:lang w:val="uk-UA"/>
              </w:rPr>
              <w:t xml:space="preserve"> </w:t>
            </w:r>
            <w:r w:rsidRPr="00C542B2">
              <w:rPr>
                <w:b/>
                <w:bCs/>
                <w:sz w:val="20"/>
                <w:szCs w:val="20"/>
                <w:lang w:val="uk-UA"/>
              </w:rPr>
              <w:t>продукту: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кількість звітних форм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36508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5 589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5 394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5 105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5 105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5 105</w:t>
            </w:r>
          </w:p>
        </w:tc>
        <w:tc>
          <w:tcPr>
            <w:tcW w:w="85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5 105</w:t>
            </w:r>
          </w:p>
        </w:tc>
        <w:tc>
          <w:tcPr>
            <w:tcW w:w="85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5 105</w:t>
            </w:r>
          </w:p>
        </w:tc>
      </w:tr>
      <w:tr w:rsidR="00420EA7" w:rsidRPr="00C542B2" w:rsidTr="00387035">
        <w:tc>
          <w:tcPr>
            <w:tcW w:w="156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98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12</w:t>
            </w:r>
          </w:p>
        </w:tc>
      </w:tr>
      <w:tr w:rsidR="00420EA7" w:rsidRPr="00C542B2" w:rsidTr="00387035">
        <w:trPr>
          <w:trHeight w:val="876"/>
        </w:trPr>
        <w:tc>
          <w:tcPr>
            <w:tcW w:w="1560" w:type="dxa"/>
            <w:vMerge w:val="restart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здоров’я, проведення інформаційних кампаній, створення і поширення фото-,</w:t>
            </w:r>
            <w:r w:rsidRPr="00C542B2">
              <w:rPr>
                <w:lang w:val="uk-UA"/>
              </w:rPr>
              <w:t xml:space="preserve"> </w:t>
            </w:r>
            <w:r w:rsidRPr="00C542B2">
              <w:rPr>
                <w:bCs/>
                <w:sz w:val="20"/>
                <w:szCs w:val="20"/>
                <w:lang w:val="uk-UA"/>
              </w:rPr>
              <w:t xml:space="preserve">відео-, аудіо- та друкованої продукції з питань запобігання 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/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захворюванням, зміцнення здоров’я, формування здорового</w:t>
            </w:r>
            <w:r w:rsidRPr="00C542B2">
              <w:rPr>
                <w:lang w:val="uk-UA"/>
              </w:rPr>
              <w:t xml:space="preserve"> </w:t>
            </w:r>
            <w:r w:rsidRPr="00C542B2">
              <w:rPr>
                <w:bCs/>
                <w:sz w:val="20"/>
                <w:szCs w:val="20"/>
                <w:lang w:val="uk-UA"/>
              </w:rPr>
              <w:t>способу життя та реформу-</w:t>
            </w:r>
            <w:proofErr w:type="spellStart"/>
            <w:r w:rsidRPr="00C542B2">
              <w:rPr>
                <w:bCs/>
                <w:sz w:val="20"/>
                <w:szCs w:val="20"/>
                <w:lang w:val="uk-UA"/>
              </w:rPr>
              <w:t>вання</w:t>
            </w:r>
            <w:proofErr w:type="spellEnd"/>
            <w:r w:rsidRPr="00C542B2">
              <w:rPr>
                <w:bCs/>
                <w:sz w:val="20"/>
                <w:szCs w:val="20"/>
                <w:lang w:val="uk-UA"/>
              </w:rPr>
              <w:t xml:space="preserve"> галузі охорони здоров’я</w:t>
            </w: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>10.1.4. показник</w:t>
            </w:r>
            <w:r w:rsidRPr="00C542B2">
              <w:rPr>
                <w:sz w:val="20"/>
                <w:szCs w:val="20"/>
                <w:lang w:val="uk-UA"/>
              </w:rPr>
              <w:t xml:space="preserve"> </w:t>
            </w:r>
            <w:r w:rsidRPr="00C542B2">
              <w:rPr>
                <w:b/>
                <w:bCs/>
                <w:sz w:val="20"/>
                <w:szCs w:val="20"/>
                <w:lang w:val="uk-UA"/>
              </w:rPr>
              <w:t>продукту: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кількість аналітичних довідок, методичних рекомендацій, письмових роз’яснень, довідників, іншої інформації</w:t>
            </w: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6041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912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867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850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862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850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850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850</w:t>
            </w:r>
          </w:p>
        </w:tc>
      </w:tr>
      <w:tr w:rsidR="00420EA7" w:rsidRPr="00C542B2" w:rsidTr="00387035">
        <w:trPr>
          <w:trHeight w:val="240"/>
        </w:trPr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>10.1.5. показник</w:t>
            </w:r>
            <w:r w:rsidRPr="00C542B2">
              <w:rPr>
                <w:sz w:val="20"/>
                <w:szCs w:val="20"/>
                <w:lang w:val="uk-UA"/>
              </w:rPr>
              <w:t xml:space="preserve"> </w:t>
            </w:r>
            <w:r w:rsidRPr="00C542B2">
              <w:rPr>
                <w:b/>
                <w:bCs/>
                <w:sz w:val="20"/>
                <w:szCs w:val="20"/>
                <w:lang w:val="uk-UA"/>
              </w:rPr>
              <w:t>продукту: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кількість проведених статистичних ревізій, перевірок, участь у комплексних комісіях</w:t>
            </w: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</w:t>
            </w:r>
          </w:p>
        </w:tc>
      </w:tr>
      <w:tr w:rsidR="00420EA7" w:rsidRPr="00C542B2" w:rsidTr="00387035"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/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>10.1.6. показник ефективності: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 xml:space="preserve">кількість виданої продукції на одного працівника, який безпосередньо задіяний 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в її виданні</w:t>
            </w: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256190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8 690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41 250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41 250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41 250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41 250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41 250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41 250</w:t>
            </w:r>
          </w:p>
        </w:tc>
      </w:tr>
      <w:tr w:rsidR="00420EA7" w:rsidRPr="00C542B2" w:rsidTr="00387035">
        <w:trPr>
          <w:trHeight w:val="1026"/>
        </w:trPr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>10.1.7. показник ефективності: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 xml:space="preserve">кількість аналітичних довідок, методичних рекомендацій, письмових роз’яснень, довідників, іншої інформації на одного працівника, який безпосередньо задіяний в їх підготовці 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304" w:type="dxa"/>
          </w:tcPr>
          <w:p w:rsidR="00420EA7" w:rsidRPr="00C542B2" w:rsidRDefault="00420EA7" w:rsidP="00DE0503">
            <w:pPr>
              <w:tabs>
                <w:tab w:val="left" w:pos="284"/>
              </w:tabs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1</w:t>
            </w:r>
            <w:r w:rsidR="00DE0503" w:rsidRPr="00C542B2">
              <w:rPr>
                <w:b/>
                <w:sz w:val="20"/>
                <w:szCs w:val="20"/>
                <w:lang w:val="uk-UA"/>
              </w:rPr>
              <w:t>00,3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11,56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11,3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DE0503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8,4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11,3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11,3</w:t>
            </w:r>
          </w:p>
        </w:tc>
      </w:tr>
      <w:tr w:rsidR="00420EA7" w:rsidRPr="00C542B2" w:rsidTr="00387035">
        <w:trPr>
          <w:trHeight w:val="1560"/>
        </w:trPr>
        <w:tc>
          <w:tcPr>
            <w:tcW w:w="1560" w:type="dxa"/>
            <w:vMerge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>10.1.8. показник ефективності:</w:t>
            </w:r>
          </w:p>
          <w:p w:rsidR="00420EA7" w:rsidRPr="00C542B2" w:rsidRDefault="00420EA7" w:rsidP="007D598F">
            <w:pPr>
              <w:tabs>
                <w:tab w:val="left" w:pos="284"/>
              </w:tabs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кількість звітних форм на одного працівника, який безпосередньо задіяний в їх підготовці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/>
              </w:rPr>
            </w:pPr>
          </w:p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489,1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77,18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71,92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68</w:t>
            </w:r>
          </w:p>
        </w:tc>
      </w:tr>
      <w:tr w:rsidR="00420EA7" w:rsidRPr="00C542B2" w:rsidTr="00387035">
        <w:trPr>
          <w:trHeight w:val="264"/>
        </w:trPr>
        <w:tc>
          <w:tcPr>
            <w:tcW w:w="156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98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30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12</w:t>
            </w:r>
          </w:p>
        </w:tc>
      </w:tr>
      <w:tr w:rsidR="00420EA7" w:rsidRPr="00C542B2" w:rsidTr="00387035">
        <w:trPr>
          <w:trHeight w:val="1842"/>
        </w:trPr>
        <w:tc>
          <w:tcPr>
            <w:tcW w:w="1560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b/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>10.1.9. показник якості:</w:t>
            </w:r>
          </w:p>
          <w:p w:rsidR="00420EA7" w:rsidRPr="00C542B2" w:rsidRDefault="00420EA7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 xml:space="preserve">динаміка кількості видань на одного працівника, який безпосередньо задіяний в їх підготовці, </w:t>
            </w:r>
            <w:proofErr w:type="spellStart"/>
            <w:r w:rsidRPr="00C542B2">
              <w:rPr>
                <w:sz w:val="20"/>
                <w:szCs w:val="20"/>
                <w:lang w:val="uk-UA"/>
              </w:rPr>
              <w:t>порів-няно</w:t>
            </w:r>
            <w:proofErr w:type="spellEnd"/>
            <w:r w:rsidRPr="00C542B2">
              <w:rPr>
                <w:sz w:val="20"/>
                <w:szCs w:val="20"/>
                <w:lang w:val="uk-UA"/>
              </w:rPr>
              <w:t xml:space="preserve"> з минулим роком</w:t>
            </w:r>
          </w:p>
        </w:tc>
        <w:tc>
          <w:tcPr>
            <w:tcW w:w="993" w:type="dxa"/>
          </w:tcPr>
          <w:p w:rsidR="00420EA7" w:rsidRPr="00C542B2" w:rsidRDefault="00420EA7" w:rsidP="007D598F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відсоток</w:t>
            </w:r>
          </w:p>
        </w:tc>
        <w:tc>
          <w:tcPr>
            <w:tcW w:w="1304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-43,78</w:t>
            </w:r>
          </w:p>
        </w:tc>
        <w:tc>
          <w:tcPr>
            <w:tcW w:w="993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420EA7" w:rsidRPr="00C542B2" w:rsidRDefault="00420EA7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0</w:t>
            </w:r>
          </w:p>
        </w:tc>
      </w:tr>
      <w:tr w:rsidR="00DE0503" w:rsidRPr="00DE0503" w:rsidTr="00A82893">
        <w:trPr>
          <w:trHeight w:val="5750"/>
        </w:trPr>
        <w:tc>
          <w:tcPr>
            <w:tcW w:w="1560" w:type="dxa"/>
            <w:shd w:val="clear" w:color="auto" w:fill="auto"/>
          </w:tcPr>
          <w:p w:rsidR="00DE0503" w:rsidRPr="00C542B2" w:rsidRDefault="00DE0503" w:rsidP="007D598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12. Розвиток закладів охорони здоров’я</w:t>
            </w:r>
          </w:p>
        </w:tc>
        <w:tc>
          <w:tcPr>
            <w:tcW w:w="1984" w:type="dxa"/>
          </w:tcPr>
          <w:p w:rsidR="00DE0503" w:rsidRPr="00C542B2" w:rsidRDefault="00DE0503" w:rsidP="007D598F">
            <w:pPr>
              <w:tabs>
                <w:tab w:val="left" w:pos="284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 xml:space="preserve">12.1. Надання фінансової підтримки закладам охорони здоров’я понад обсяг, передбачений програмою державних гарантій медичного обслуговування населення для забезпечення функціонування спеціалізованої, </w:t>
            </w:r>
            <w:proofErr w:type="spellStart"/>
            <w:r w:rsidRPr="00C542B2">
              <w:rPr>
                <w:bCs/>
                <w:sz w:val="20"/>
                <w:szCs w:val="20"/>
                <w:lang w:val="uk-UA"/>
              </w:rPr>
              <w:t>високоспеціалізо-ваної</w:t>
            </w:r>
            <w:proofErr w:type="spellEnd"/>
            <w:r w:rsidRPr="00C542B2">
              <w:rPr>
                <w:bCs/>
                <w:sz w:val="20"/>
                <w:szCs w:val="20"/>
                <w:lang w:val="uk-UA"/>
              </w:rPr>
              <w:t xml:space="preserve"> медичної </w:t>
            </w:r>
          </w:p>
          <w:p w:rsidR="00DE0503" w:rsidRPr="00C542B2" w:rsidRDefault="00DE0503" w:rsidP="007D598F">
            <w:pPr>
              <w:tabs>
                <w:tab w:val="left" w:pos="284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допомоги, та іншим закладам у сфері охорони здоров’я, які не включені до програми державних гарантій медичного обслуговування населення</w:t>
            </w:r>
          </w:p>
        </w:tc>
        <w:tc>
          <w:tcPr>
            <w:tcW w:w="2268" w:type="dxa"/>
            <w:shd w:val="clear" w:color="auto" w:fill="auto"/>
          </w:tcPr>
          <w:p w:rsidR="00DE0503" w:rsidRPr="00C542B2" w:rsidRDefault="00DE0503" w:rsidP="007D598F">
            <w:pPr>
              <w:tabs>
                <w:tab w:val="left" w:pos="284"/>
              </w:tabs>
              <w:spacing w:line="240" w:lineRule="exact"/>
              <w:rPr>
                <w:b/>
                <w:bCs/>
                <w:sz w:val="20"/>
                <w:szCs w:val="20"/>
                <w:lang w:val="uk-UA"/>
              </w:rPr>
            </w:pPr>
            <w:r w:rsidRPr="00C542B2">
              <w:rPr>
                <w:b/>
                <w:bCs/>
                <w:sz w:val="20"/>
                <w:szCs w:val="20"/>
                <w:lang w:val="uk-UA"/>
              </w:rPr>
              <w:t xml:space="preserve">12.1.1. показник продукту: </w:t>
            </w:r>
          </w:p>
          <w:p w:rsidR="00DE0503" w:rsidRPr="00C542B2" w:rsidRDefault="00DE0503" w:rsidP="007D598F">
            <w:pPr>
              <w:tabs>
                <w:tab w:val="left" w:pos="284"/>
              </w:tabs>
              <w:spacing w:line="240" w:lineRule="exact"/>
              <w:rPr>
                <w:bCs/>
                <w:sz w:val="20"/>
                <w:szCs w:val="20"/>
                <w:lang w:val="uk-UA"/>
              </w:rPr>
            </w:pPr>
            <w:r w:rsidRPr="00C542B2">
              <w:rPr>
                <w:bCs/>
                <w:sz w:val="20"/>
                <w:szCs w:val="20"/>
                <w:lang w:val="uk-UA"/>
              </w:rPr>
              <w:t>кількість закладів  охорони здоров’я</w:t>
            </w:r>
          </w:p>
          <w:p w:rsidR="00DE0503" w:rsidRPr="00C542B2" w:rsidRDefault="00DE0503" w:rsidP="007D598F">
            <w:pPr>
              <w:tabs>
                <w:tab w:val="left" w:pos="284"/>
              </w:tabs>
              <w:spacing w:line="240" w:lineRule="exact"/>
              <w:rPr>
                <w:b/>
                <w:bCs/>
                <w:sz w:val="20"/>
                <w:szCs w:val="20"/>
                <w:lang w:val="uk-UA"/>
              </w:rPr>
            </w:pPr>
          </w:p>
          <w:p w:rsidR="00DE0503" w:rsidRPr="00C542B2" w:rsidRDefault="00DE0503" w:rsidP="007D598F">
            <w:pPr>
              <w:tabs>
                <w:tab w:val="left" w:pos="284"/>
              </w:tabs>
              <w:spacing w:line="240" w:lineRule="exact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DE0503" w:rsidRPr="00C542B2" w:rsidRDefault="00DE0503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304" w:type="dxa"/>
          </w:tcPr>
          <w:p w:rsidR="00DE0503" w:rsidRPr="00C542B2" w:rsidRDefault="00DE0503" w:rsidP="007D598F">
            <w:pPr>
              <w:tabs>
                <w:tab w:val="left" w:pos="284"/>
              </w:tabs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542B2"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DE0503" w:rsidRPr="00C542B2" w:rsidRDefault="00DE0503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DE0503" w:rsidRPr="00C542B2" w:rsidRDefault="00DE0503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DE0503" w:rsidRPr="00C542B2" w:rsidRDefault="00DE0503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822" w:type="dxa"/>
            <w:shd w:val="clear" w:color="auto" w:fill="auto"/>
          </w:tcPr>
          <w:p w:rsidR="00DE0503" w:rsidRPr="00C542B2" w:rsidRDefault="00DE0503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DE0503" w:rsidRPr="00C542B2" w:rsidRDefault="00DE0503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50" w:type="dxa"/>
          </w:tcPr>
          <w:p w:rsidR="00DE0503" w:rsidRPr="00C542B2" w:rsidRDefault="00DE0503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850" w:type="dxa"/>
          </w:tcPr>
          <w:p w:rsidR="00DE0503" w:rsidRPr="00C542B2" w:rsidRDefault="00DE0503" w:rsidP="007D598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542B2">
              <w:rPr>
                <w:sz w:val="20"/>
                <w:szCs w:val="20"/>
                <w:lang w:val="uk-UA"/>
              </w:rPr>
              <w:t>21</w:t>
            </w:r>
          </w:p>
        </w:tc>
      </w:tr>
    </w:tbl>
    <w:p w:rsidR="006409C3" w:rsidRPr="00FA75F8" w:rsidRDefault="006409C3" w:rsidP="006409C3">
      <w:pPr>
        <w:tabs>
          <w:tab w:val="left" w:pos="284"/>
        </w:tabs>
        <w:jc w:val="center"/>
        <w:rPr>
          <w:b/>
          <w:bCs/>
          <w:sz w:val="28"/>
          <w:szCs w:val="28"/>
          <w:lang w:val="uk-UA"/>
        </w:rPr>
      </w:pPr>
    </w:p>
    <w:p w:rsidR="006409C3" w:rsidRPr="001E48AA" w:rsidRDefault="006409C3" w:rsidP="006409C3">
      <w:pPr>
        <w:rPr>
          <w:b/>
          <w:sz w:val="28"/>
          <w:szCs w:val="28"/>
          <w:lang w:val="uk-UA"/>
        </w:rPr>
      </w:pPr>
      <w:r w:rsidRPr="001E48AA">
        <w:rPr>
          <w:b/>
          <w:sz w:val="28"/>
          <w:szCs w:val="28"/>
          <w:lang w:val="uk-UA"/>
        </w:rPr>
        <w:t xml:space="preserve">Заступник голови </w:t>
      </w:r>
    </w:p>
    <w:p w:rsidR="006409C3" w:rsidRPr="001E48AA" w:rsidRDefault="006409C3" w:rsidP="006409C3">
      <w:pPr>
        <w:rPr>
          <w:b/>
          <w:sz w:val="28"/>
          <w:szCs w:val="28"/>
          <w:lang w:val="uk-UA"/>
        </w:rPr>
      </w:pPr>
      <w:r w:rsidRPr="001E48AA">
        <w:rPr>
          <w:b/>
          <w:sz w:val="28"/>
          <w:szCs w:val="28"/>
          <w:lang w:val="uk-UA"/>
        </w:rPr>
        <w:t xml:space="preserve">обласної ради </w:t>
      </w:r>
      <w:r w:rsidRPr="001E48AA">
        <w:rPr>
          <w:b/>
          <w:sz w:val="28"/>
          <w:szCs w:val="28"/>
          <w:lang w:val="uk-UA"/>
        </w:rPr>
        <w:tab/>
      </w:r>
      <w:r w:rsidRPr="001E48AA">
        <w:rPr>
          <w:b/>
          <w:sz w:val="28"/>
          <w:szCs w:val="28"/>
          <w:lang w:val="uk-UA"/>
        </w:rPr>
        <w:tab/>
      </w:r>
      <w:r w:rsidRPr="001E48AA">
        <w:rPr>
          <w:b/>
          <w:sz w:val="28"/>
          <w:szCs w:val="28"/>
          <w:lang w:val="uk-UA"/>
        </w:rPr>
        <w:tab/>
      </w:r>
      <w:r w:rsidRPr="001E48AA">
        <w:rPr>
          <w:b/>
          <w:sz w:val="28"/>
          <w:szCs w:val="28"/>
          <w:lang w:val="uk-UA"/>
        </w:rPr>
        <w:tab/>
      </w:r>
      <w:r w:rsidRPr="001E48AA">
        <w:rPr>
          <w:b/>
          <w:sz w:val="28"/>
          <w:szCs w:val="28"/>
          <w:lang w:val="uk-UA"/>
        </w:rPr>
        <w:tab/>
      </w:r>
      <w:r w:rsidRPr="001E48AA">
        <w:rPr>
          <w:b/>
          <w:sz w:val="28"/>
          <w:szCs w:val="28"/>
          <w:lang w:val="uk-UA"/>
        </w:rPr>
        <w:tab/>
      </w:r>
      <w:r w:rsidRPr="001E48AA">
        <w:rPr>
          <w:b/>
          <w:sz w:val="28"/>
          <w:szCs w:val="28"/>
          <w:lang w:val="uk-UA"/>
        </w:rPr>
        <w:tab/>
      </w:r>
      <w:r w:rsidRPr="001E48AA">
        <w:rPr>
          <w:b/>
          <w:sz w:val="28"/>
          <w:szCs w:val="28"/>
          <w:lang w:val="uk-UA"/>
        </w:rPr>
        <w:tab/>
      </w:r>
      <w:r w:rsidRPr="001E48AA">
        <w:rPr>
          <w:b/>
          <w:sz w:val="28"/>
          <w:szCs w:val="28"/>
          <w:lang w:val="uk-UA"/>
        </w:rPr>
        <w:tab/>
      </w:r>
      <w:r w:rsidRPr="001E48AA">
        <w:rPr>
          <w:b/>
          <w:sz w:val="28"/>
          <w:szCs w:val="28"/>
          <w:lang w:val="uk-UA"/>
        </w:rPr>
        <w:tab/>
      </w:r>
      <w:r w:rsidRPr="001E48AA">
        <w:rPr>
          <w:b/>
          <w:sz w:val="28"/>
          <w:szCs w:val="28"/>
          <w:lang w:val="uk-UA"/>
        </w:rPr>
        <w:tab/>
      </w:r>
      <w:r w:rsidRPr="001E48A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</w:t>
      </w:r>
      <w:r w:rsidRPr="001E48AA">
        <w:rPr>
          <w:b/>
          <w:sz w:val="28"/>
          <w:szCs w:val="28"/>
          <w:lang w:val="uk-UA"/>
        </w:rPr>
        <w:t>І. КАШИРІН</w:t>
      </w:r>
    </w:p>
    <w:p w:rsidR="006409C3" w:rsidRPr="00F72703" w:rsidRDefault="006409C3" w:rsidP="006409C3">
      <w:pPr>
        <w:rPr>
          <w:sz w:val="28"/>
          <w:szCs w:val="28"/>
        </w:rPr>
        <w:sectPr w:rsidR="006409C3" w:rsidRPr="00F72703" w:rsidSect="007D598F">
          <w:headerReference w:type="even" r:id="rId8"/>
          <w:headerReference w:type="default" r:id="rId9"/>
          <w:headerReference w:type="first" r:id="rId10"/>
          <w:pgSz w:w="16838" w:h="11906" w:orient="landscape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409C3" w:rsidRPr="0021676E" w:rsidRDefault="006409C3" w:rsidP="006409C3">
      <w:pPr>
        <w:tabs>
          <w:tab w:val="left" w:pos="284"/>
        </w:tabs>
        <w:jc w:val="center"/>
        <w:rPr>
          <w:sz w:val="2"/>
          <w:szCs w:val="2"/>
          <w:lang w:val="uk-UA"/>
        </w:rPr>
      </w:pPr>
    </w:p>
    <w:p w:rsidR="005055F4" w:rsidRPr="006409C3" w:rsidRDefault="005055F4">
      <w:pPr>
        <w:rPr>
          <w:lang w:val="uk-UA"/>
        </w:rPr>
      </w:pPr>
    </w:p>
    <w:sectPr w:rsidR="005055F4" w:rsidRPr="006409C3" w:rsidSect="007D598F">
      <w:pgSz w:w="11906" w:h="16838" w:code="9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EF6" w:rsidRDefault="00C50EF6">
      <w:r>
        <w:separator/>
      </w:r>
    </w:p>
  </w:endnote>
  <w:endnote w:type="continuationSeparator" w:id="0">
    <w:p w:rsidR="00C50EF6" w:rsidRDefault="00C5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swiss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EF6" w:rsidRDefault="00C50EF6">
      <w:r>
        <w:separator/>
      </w:r>
    </w:p>
  </w:footnote>
  <w:footnote w:type="continuationSeparator" w:id="0">
    <w:p w:rsidR="00C50EF6" w:rsidRDefault="00C50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EA7" w:rsidRDefault="00420EA7" w:rsidP="007D598F">
    <w:pPr>
      <w:pStyle w:val="af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20EA7" w:rsidRDefault="00420EA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837116"/>
      <w:docPartObj>
        <w:docPartGallery w:val="Page Numbers (Top of Page)"/>
        <w:docPartUnique/>
      </w:docPartObj>
    </w:sdtPr>
    <w:sdtEndPr/>
    <w:sdtContent>
      <w:p w:rsidR="00420EA7" w:rsidRDefault="00420EA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7A2">
          <w:rPr>
            <w:noProof/>
          </w:rPr>
          <w:t>7</w:t>
        </w:r>
        <w:r>
          <w:fldChar w:fldCharType="end"/>
        </w:r>
      </w:p>
    </w:sdtContent>
  </w:sdt>
  <w:p w:rsidR="00420EA7" w:rsidRDefault="00420EA7" w:rsidP="007D598F">
    <w:pPr>
      <w:pStyle w:val="af"/>
      <w:suppressLineNumbers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EA7" w:rsidRDefault="00420EA7">
    <w:pPr>
      <w:pStyle w:val="af"/>
      <w:jc w:val="center"/>
    </w:pPr>
  </w:p>
  <w:p w:rsidR="00420EA7" w:rsidRDefault="00420EA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14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56D9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DE17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D8074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EAE4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CEA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B8AB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8A2F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445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F09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72711"/>
    <w:multiLevelType w:val="hybridMultilevel"/>
    <w:tmpl w:val="4FAE24C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C77C30"/>
    <w:multiLevelType w:val="hybridMultilevel"/>
    <w:tmpl w:val="66ECEB92"/>
    <w:lvl w:ilvl="0" w:tplc="DB54C31A">
      <w:start w:val="2001"/>
      <w:numFmt w:val="bullet"/>
      <w:lvlText w:val="-"/>
      <w:lvlJc w:val="left"/>
      <w:pPr>
        <w:tabs>
          <w:tab w:val="num" w:pos="1035"/>
        </w:tabs>
        <w:ind w:left="1035" w:hanging="1035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A476CF7"/>
    <w:multiLevelType w:val="hybridMultilevel"/>
    <w:tmpl w:val="99CCAD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266F7E"/>
    <w:multiLevelType w:val="hybridMultilevel"/>
    <w:tmpl w:val="D7A0B878"/>
    <w:lvl w:ilvl="0" w:tplc="3632937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EB60A4"/>
    <w:multiLevelType w:val="multilevel"/>
    <w:tmpl w:val="04AEEC0C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15">
    <w:nsid w:val="16142147"/>
    <w:multiLevelType w:val="multilevel"/>
    <w:tmpl w:val="8EAA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B760E3"/>
    <w:multiLevelType w:val="multilevel"/>
    <w:tmpl w:val="C420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CC1E81"/>
    <w:multiLevelType w:val="hybridMultilevel"/>
    <w:tmpl w:val="F7AE6B1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9E6441"/>
    <w:multiLevelType w:val="hybridMultilevel"/>
    <w:tmpl w:val="E0F6B826"/>
    <w:lvl w:ilvl="0" w:tplc="6E8A1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AA12A3"/>
    <w:multiLevelType w:val="hybridMultilevel"/>
    <w:tmpl w:val="2782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FD2605"/>
    <w:multiLevelType w:val="hybridMultilevel"/>
    <w:tmpl w:val="94BA44E0"/>
    <w:lvl w:ilvl="0" w:tplc="CE147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131923"/>
    <w:multiLevelType w:val="hybridMultilevel"/>
    <w:tmpl w:val="9F3E9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86ED8"/>
    <w:multiLevelType w:val="hybridMultilevel"/>
    <w:tmpl w:val="5C64E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12B4C"/>
    <w:multiLevelType w:val="hybridMultilevel"/>
    <w:tmpl w:val="4290DBB0"/>
    <w:lvl w:ilvl="0" w:tplc="67FC8A60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2263F"/>
    <w:multiLevelType w:val="hybridMultilevel"/>
    <w:tmpl w:val="424CDF8E"/>
    <w:lvl w:ilvl="0" w:tplc="893C4764">
      <w:start w:val="1"/>
      <w:numFmt w:val="decimal"/>
      <w:lvlText w:val="%1."/>
      <w:lvlJc w:val="left"/>
      <w:pPr>
        <w:tabs>
          <w:tab w:val="num" w:pos="1260"/>
        </w:tabs>
        <w:ind w:left="12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CA97AC0"/>
    <w:multiLevelType w:val="multilevel"/>
    <w:tmpl w:val="F3DA8C86"/>
    <w:lvl w:ilvl="0">
      <w:start w:val="1"/>
      <w:numFmt w:val="decimalZero"/>
      <w:lvlText w:val="%1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3210"/>
        </w:tabs>
        <w:ind w:left="3210" w:hanging="22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170"/>
        </w:tabs>
        <w:ind w:left="4170" w:hanging="22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130"/>
        </w:tabs>
        <w:ind w:left="5130" w:hanging="22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090"/>
        </w:tabs>
        <w:ind w:left="6090" w:hanging="22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320"/>
        </w:tabs>
        <w:ind w:left="73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960"/>
        </w:tabs>
        <w:ind w:left="9960" w:hanging="32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280"/>
        </w:tabs>
        <w:ind w:left="11280" w:hanging="3600"/>
      </w:pPr>
      <w:rPr>
        <w:rFonts w:hint="default"/>
      </w:rPr>
    </w:lvl>
  </w:abstractNum>
  <w:abstractNum w:abstractNumId="26">
    <w:nsid w:val="5E967433"/>
    <w:multiLevelType w:val="multilevel"/>
    <w:tmpl w:val="510A7348"/>
    <w:lvl w:ilvl="0">
      <w:start w:val="1"/>
      <w:numFmt w:val="decimalZero"/>
      <w:lvlText w:val="%1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F4A41C5"/>
    <w:multiLevelType w:val="multilevel"/>
    <w:tmpl w:val="424CDF8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1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3"/>
  </w:num>
  <w:num w:numId="2">
    <w:abstractNumId w:val="24"/>
  </w:num>
  <w:num w:numId="3">
    <w:abstractNumId w:val="27"/>
  </w:num>
  <w:num w:numId="4">
    <w:abstractNumId w:val="12"/>
  </w:num>
  <w:num w:numId="5">
    <w:abstractNumId w:val="10"/>
  </w:num>
  <w:num w:numId="6">
    <w:abstractNumId w:val="25"/>
  </w:num>
  <w:num w:numId="7">
    <w:abstractNumId w:val="26"/>
  </w:num>
  <w:num w:numId="8">
    <w:abstractNumId w:val="11"/>
  </w:num>
  <w:num w:numId="9">
    <w:abstractNumId w:val="20"/>
  </w:num>
  <w:num w:numId="10">
    <w:abstractNumId w:val="16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21"/>
  </w:num>
  <w:num w:numId="24">
    <w:abstractNumId w:val="17"/>
  </w:num>
  <w:num w:numId="25">
    <w:abstractNumId w:val="22"/>
  </w:num>
  <w:num w:numId="26">
    <w:abstractNumId w:val="18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9C3"/>
    <w:rsid w:val="00180345"/>
    <w:rsid w:val="002B5BE1"/>
    <w:rsid w:val="00387035"/>
    <w:rsid w:val="00420EA7"/>
    <w:rsid w:val="005055F4"/>
    <w:rsid w:val="006409C3"/>
    <w:rsid w:val="006437A2"/>
    <w:rsid w:val="00655F0A"/>
    <w:rsid w:val="007D598F"/>
    <w:rsid w:val="009D287F"/>
    <w:rsid w:val="00C50EF6"/>
    <w:rsid w:val="00C542B2"/>
    <w:rsid w:val="00C80A7B"/>
    <w:rsid w:val="00D1315A"/>
    <w:rsid w:val="00DC681C"/>
    <w:rsid w:val="00DE0503"/>
    <w:rsid w:val="00F5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aliases w:val=" Знак"/>
    <w:basedOn w:val="a"/>
    <w:next w:val="a"/>
    <w:link w:val="10"/>
    <w:qFormat/>
    <w:rsid w:val="006409C3"/>
    <w:pPr>
      <w:keepNext/>
      <w:jc w:val="center"/>
      <w:outlineLvl w:val="0"/>
    </w:pPr>
    <w:rPr>
      <w:rFonts w:ascii="Bookman Old Style" w:hAnsi="Bookman Old Style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6409C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6409C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6409C3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6409C3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409C3"/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6409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6409C3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3">
    <w:name w:val="Body Text"/>
    <w:basedOn w:val="a"/>
    <w:link w:val="a4"/>
    <w:rsid w:val="006409C3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6409C3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6409C3"/>
    <w:pPr>
      <w:ind w:firstLine="720"/>
      <w:jc w:val="both"/>
    </w:pPr>
    <w:rPr>
      <w:rFonts w:ascii="Bookman Old Style" w:hAnsi="Bookman Old Style"/>
      <w:sz w:val="28"/>
    </w:rPr>
  </w:style>
  <w:style w:type="character" w:customStyle="1" w:styleId="a6">
    <w:name w:val="Основной текст с отступом Знак"/>
    <w:basedOn w:val="a0"/>
    <w:link w:val="a5"/>
    <w:rsid w:val="006409C3"/>
    <w:rPr>
      <w:rFonts w:ascii="Bookman Old Style" w:eastAsia="Times New Roman" w:hAnsi="Bookman Old Style" w:cs="Times New Roman"/>
      <w:sz w:val="28"/>
      <w:szCs w:val="24"/>
      <w:lang w:val="ru-RU" w:eastAsia="ru-RU"/>
    </w:rPr>
  </w:style>
  <w:style w:type="paragraph" w:styleId="21">
    <w:name w:val="Body Text Indent 2"/>
    <w:basedOn w:val="a"/>
    <w:link w:val="22"/>
    <w:rsid w:val="006409C3"/>
    <w:pPr>
      <w:spacing w:after="60"/>
      <w:ind w:firstLine="720"/>
      <w:jc w:val="both"/>
    </w:pPr>
    <w:rPr>
      <w:rFonts w:ascii="Bookman Old Style" w:hAnsi="Bookman Old Style"/>
      <w:sz w:val="26"/>
    </w:rPr>
  </w:style>
  <w:style w:type="character" w:customStyle="1" w:styleId="22">
    <w:name w:val="Основной текст с отступом 2 Знак"/>
    <w:basedOn w:val="a0"/>
    <w:link w:val="21"/>
    <w:rsid w:val="006409C3"/>
    <w:rPr>
      <w:rFonts w:ascii="Bookman Old Style" w:eastAsia="Times New Roman" w:hAnsi="Bookman Old Style" w:cs="Times New Roman"/>
      <w:sz w:val="26"/>
      <w:szCs w:val="24"/>
      <w:lang w:val="ru-RU" w:eastAsia="ru-RU"/>
    </w:rPr>
  </w:style>
  <w:style w:type="character" w:styleId="a7">
    <w:name w:val="Strong"/>
    <w:uiPriority w:val="22"/>
    <w:qFormat/>
    <w:rsid w:val="006409C3"/>
    <w:rPr>
      <w:b/>
      <w:bCs/>
    </w:rPr>
  </w:style>
  <w:style w:type="paragraph" w:styleId="a8">
    <w:name w:val="Block Text"/>
    <w:basedOn w:val="a"/>
    <w:unhideWhenUsed/>
    <w:rsid w:val="006409C3"/>
    <w:pPr>
      <w:spacing w:after="120"/>
      <w:ind w:left="1440" w:right="1440"/>
    </w:pPr>
    <w:rPr>
      <w:rFonts w:ascii="Bookman Old Style" w:hAnsi="Bookman Old Style"/>
      <w:sz w:val="26"/>
      <w:szCs w:val="26"/>
    </w:rPr>
  </w:style>
  <w:style w:type="paragraph" w:styleId="a9">
    <w:name w:val="Subtitle"/>
    <w:basedOn w:val="a"/>
    <w:link w:val="aa"/>
    <w:qFormat/>
    <w:rsid w:val="006409C3"/>
    <w:pPr>
      <w:jc w:val="both"/>
    </w:pPr>
    <w:rPr>
      <w:lang w:val="uk-UA" w:eastAsia="uk-UA"/>
    </w:rPr>
  </w:style>
  <w:style w:type="character" w:customStyle="1" w:styleId="aa">
    <w:name w:val="Подзаголовок Знак"/>
    <w:basedOn w:val="a0"/>
    <w:link w:val="a9"/>
    <w:rsid w:val="006409C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rmal (Web)"/>
    <w:basedOn w:val="a"/>
    <w:uiPriority w:val="99"/>
    <w:unhideWhenUsed/>
    <w:rsid w:val="006409C3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6409C3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character" w:customStyle="1" w:styleId="ad">
    <w:name w:val="Без интервала Знак"/>
    <w:link w:val="ac"/>
    <w:uiPriority w:val="1"/>
    <w:rsid w:val="006409C3"/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paragraph" w:customStyle="1" w:styleId="a50">
    <w:name w:val="a5"/>
    <w:basedOn w:val="a"/>
    <w:rsid w:val="006409C3"/>
    <w:pPr>
      <w:spacing w:before="100" w:beforeAutospacing="1" w:after="100" w:afterAutospacing="1"/>
    </w:pPr>
  </w:style>
  <w:style w:type="paragraph" w:customStyle="1" w:styleId="ae">
    <w:name w:val="Готовый"/>
    <w:basedOn w:val="a"/>
    <w:rsid w:val="006409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styleId="af">
    <w:name w:val="header"/>
    <w:basedOn w:val="a"/>
    <w:link w:val="af0"/>
    <w:uiPriority w:val="99"/>
    <w:rsid w:val="006409C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409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rsid w:val="006409C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409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6409C3"/>
    <w:pPr>
      <w:ind w:left="720"/>
    </w:pPr>
    <w:rPr>
      <w:rFonts w:eastAsia="Calibri"/>
      <w:sz w:val="28"/>
      <w:szCs w:val="22"/>
      <w:lang w:val="uk-UA" w:eastAsia="en-US"/>
    </w:rPr>
  </w:style>
  <w:style w:type="character" w:customStyle="1" w:styleId="23">
    <w:name w:val="Основной текст (2)_"/>
    <w:link w:val="24"/>
    <w:rsid w:val="006409C3"/>
    <w:rPr>
      <w:spacing w:val="10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409C3"/>
    <w:pPr>
      <w:shd w:val="clear" w:color="auto" w:fill="FFFFFF"/>
      <w:spacing w:after="600" w:line="446" w:lineRule="exact"/>
      <w:ind w:hanging="480"/>
    </w:pPr>
    <w:rPr>
      <w:rFonts w:asciiTheme="minorHAnsi" w:eastAsiaTheme="minorHAnsi" w:hAnsiTheme="minorHAnsi" w:cstheme="minorBidi"/>
      <w:spacing w:val="10"/>
      <w:sz w:val="23"/>
      <w:szCs w:val="23"/>
      <w:lang w:val="uk-UA" w:eastAsia="en-US"/>
    </w:rPr>
  </w:style>
  <w:style w:type="character" w:customStyle="1" w:styleId="2ArialUnicodeMS9pt0pt">
    <w:name w:val="Основной текст (2) + Arial Unicode MS;9 pt;Интервал 0 pt"/>
    <w:rsid w:val="006409C3"/>
    <w:rPr>
      <w:rFonts w:ascii="Arial Unicode MS" w:eastAsia="Arial Unicode MS" w:hAnsi="Arial Unicode MS" w:cs="Arial Unicode MS"/>
      <w:spacing w:val="0"/>
      <w:sz w:val="18"/>
      <w:szCs w:val="18"/>
      <w:shd w:val="clear" w:color="auto" w:fill="FFFFFF"/>
    </w:rPr>
  </w:style>
  <w:style w:type="table" w:styleId="af3">
    <w:name w:val="Table Grid"/>
    <w:basedOn w:val="a1"/>
    <w:rsid w:val="0064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 + Не полужирный"/>
    <w:rsid w:val="006409C3"/>
    <w:rPr>
      <w:b/>
      <w:bCs/>
      <w:sz w:val="26"/>
      <w:szCs w:val="26"/>
      <w:shd w:val="clear" w:color="auto" w:fill="FFFFFF"/>
    </w:rPr>
  </w:style>
  <w:style w:type="paragraph" w:customStyle="1" w:styleId="25">
    <w:name w:val="Знак Знак Знак2"/>
    <w:basedOn w:val="a"/>
    <w:rsid w:val="006409C3"/>
    <w:rPr>
      <w:rFonts w:ascii="Verdana" w:hAnsi="Verdana" w:cs="Verdana"/>
      <w:sz w:val="20"/>
      <w:szCs w:val="20"/>
      <w:lang w:val="en-US" w:eastAsia="en-US"/>
    </w:rPr>
  </w:style>
  <w:style w:type="character" w:customStyle="1" w:styleId="xfm72590175">
    <w:name w:val="xfm_72590175"/>
    <w:basedOn w:val="a0"/>
    <w:rsid w:val="006409C3"/>
  </w:style>
  <w:style w:type="character" w:customStyle="1" w:styleId="af4">
    <w:name w:val="Знак Знак"/>
    <w:rsid w:val="006409C3"/>
    <w:rPr>
      <w:rFonts w:ascii="Bookman Old Style" w:hAnsi="Bookman Old Style"/>
      <w:i/>
      <w:sz w:val="26"/>
      <w:lang w:val="uk-UA" w:eastAsia="ru-RU" w:bidi="ar-SA"/>
    </w:rPr>
  </w:style>
  <w:style w:type="character" w:styleId="af5">
    <w:name w:val="page number"/>
    <w:rsid w:val="006409C3"/>
  </w:style>
  <w:style w:type="paragraph" w:customStyle="1" w:styleId="caaieiaie1">
    <w:name w:val="caaieiaie 1"/>
    <w:basedOn w:val="a"/>
    <w:next w:val="a"/>
    <w:rsid w:val="006409C3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3">
    <w:name w:val="Body Text 3"/>
    <w:basedOn w:val="a"/>
    <w:link w:val="30"/>
    <w:rsid w:val="006409C3"/>
    <w:pPr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6409C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20">
    <w:name w:val="a2"/>
    <w:basedOn w:val="a"/>
    <w:rsid w:val="006409C3"/>
    <w:pPr>
      <w:spacing w:before="100" w:beforeAutospacing="1" w:after="100" w:afterAutospacing="1"/>
      <w:ind w:firstLine="709"/>
    </w:pPr>
  </w:style>
  <w:style w:type="paragraph" w:customStyle="1" w:styleId="af6">
    <w:name w:val="Знак Знак Знак Знак"/>
    <w:basedOn w:val="a"/>
    <w:rsid w:val="006409C3"/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6409C3"/>
    <w:pPr>
      <w:ind w:left="720"/>
      <w:contextualSpacing/>
    </w:pPr>
    <w:rPr>
      <w:rFonts w:ascii="Bookman Old Style" w:hAnsi="Bookman Old Style"/>
      <w:sz w:val="26"/>
      <w:szCs w:val="20"/>
      <w:lang w:val="uk-UA"/>
    </w:rPr>
  </w:style>
  <w:style w:type="character" w:customStyle="1" w:styleId="hps">
    <w:name w:val="hps"/>
    <w:uiPriority w:val="99"/>
    <w:rsid w:val="006409C3"/>
  </w:style>
  <w:style w:type="character" w:styleId="af8">
    <w:name w:val="Hyperlink"/>
    <w:uiPriority w:val="99"/>
    <w:rsid w:val="006409C3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6409C3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409C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customStyle="1" w:styleId="afb">
    <w:name w:val="Нормальний текст"/>
    <w:basedOn w:val="a"/>
    <w:rsid w:val="006409C3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2">
    <w:name w:val="Знак Знак Знак Знак1"/>
    <w:basedOn w:val="a"/>
    <w:rsid w:val="006409C3"/>
    <w:rPr>
      <w:rFonts w:ascii="Verdana" w:hAnsi="Verdana" w:cs="Verdana"/>
      <w:sz w:val="20"/>
      <w:szCs w:val="20"/>
      <w:lang w:val="en-US" w:eastAsia="en-US"/>
    </w:rPr>
  </w:style>
  <w:style w:type="character" w:customStyle="1" w:styleId="13">
    <w:name w:val="Название1"/>
    <w:rsid w:val="006409C3"/>
  </w:style>
  <w:style w:type="paragraph" w:customStyle="1" w:styleId="a40">
    <w:name w:val="a4"/>
    <w:basedOn w:val="a"/>
    <w:rsid w:val="006409C3"/>
    <w:pPr>
      <w:spacing w:before="100" w:beforeAutospacing="1" w:after="100" w:afterAutospacing="1"/>
    </w:pPr>
  </w:style>
  <w:style w:type="character" w:styleId="afc">
    <w:name w:val="line number"/>
    <w:basedOn w:val="a0"/>
    <w:uiPriority w:val="99"/>
    <w:semiHidden/>
    <w:unhideWhenUsed/>
    <w:rsid w:val="006409C3"/>
  </w:style>
  <w:style w:type="numbering" w:customStyle="1" w:styleId="14">
    <w:name w:val="Нет списка1"/>
    <w:next w:val="a2"/>
    <w:uiPriority w:val="99"/>
    <w:semiHidden/>
    <w:unhideWhenUsed/>
    <w:rsid w:val="006409C3"/>
  </w:style>
  <w:style w:type="table" w:customStyle="1" w:styleId="15">
    <w:name w:val="Сетка таблицы1"/>
    <w:basedOn w:val="a1"/>
    <w:next w:val="af3"/>
    <w:rsid w:val="0064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Знак Знак2"/>
    <w:basedOn w:val="a"/>
    <w:rsid w:val="006409C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aliases w:val=" Знак"/>
    <w:basedOn w:val="a"/>
    <w:next w:val="a"/>
    <w:link w:val="10"/>
    <w:qFormat/>
    <w:rsid w:val="006409C3"/>
    <w:pPr>
      <w:keepNext/>
      <w:jc w:val="center"/>
      <w:outlineLvl w:val="0"/>
    </w:pPr>
    <w:rPr>
      <w:rFonts w:ascii="Bookman Old Style" w:hAnsi="Bookman Old Style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6409C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6409C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6409C3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6409C3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409C3"/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6409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6409C3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3">
    <w:name w:val="Body Text"/>
    <w:basedOn w:val="a"/>
    <w:link w:val="a4"/>
    <w:rsid w:val="006409C3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6409C3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6409C3"/>
    <w:pPr>
      <w:ind w:firstLine="720"/>
      <w:jc w:val="both"/>
    </w:pPr>
    <w:rPr>
      <w:rFonts w:ascii="Bookman Old Style" w:hAnsi="Bookman Old Style"/>
      <w:sz w:val="28"/>
    </w:rPr>
  </w:style>
  <w:style w:type="character" w:customStyle="1" w:styleId="a6">
    <w:name w:val="Основной текст с отступом Знак"/>
    <w:basedOn w:val="a0"/>
    <w:link w:val="a5"/>
    <w:rsid w:val="006409C3"/>
    <w:rPr>
      <w:rFonts w:ascii="Bookman Old Style" w:eastAsia="Times New Roman" w:hAnsi="Bookman Old Style" w:cs="Times New Roman"/>
      <w:sz w:val="28"/>
      <w:szCs w:val="24"/>
      <w:lang w:val="ru-RU" w:eastAsia="ru-RU"/>
    </w:rPr>
  </w:style>
  <w:style w:type="paragraph" w:styleId="21">
    <w:name w:val="Body Text Indent 2"/>
    <w:basedOn w:val="a"/>
    <w:link w:val="22"/>
    <w:rsid w:val="006409C3"/>
    <w:pPr>
      <w:spacing w:after="60"/>
      <w:ind w:firstLine="720"/>
      <w:jc w:val="both"/>
    </w:pPr>
    <w:rPr>
      <w:rFonts w:ascii="Bookman Old Style" w:hAnsi="Bookman Old Style"/>
      <w:sz w:val="26"/>
    </w:rPr>
  </w:style>
  <w:style w:type="character" w:customStyle="1" w:styleId="22">
    <w:name w:val="Основной текст с отступом 2 Знак"/>
    <w:basedOn w:val="a0"/>
    <w:link w:val="21"/>
    <w:rsid w:val="006409C3"/>
    <w:rPr>
      <w:rFonts w:ascii="Bookman Old Style" w:eastAsia="Times New Roman" w:hAnsi="Bookman Old Style" w:cs="Times New Roman"/>
      <w:sz w:val="26"/>
      <w:szCs w:val="24"/>
      <w:lang w:val="ru-RU" w:eastAsia="ru-RU"/>
    </w:rPr>
  </w:style>
  <w:style w:type="character" w:styleId="a7">
    <w:name w:val="Strong"/>
    <w:uiPriority w:val="22"/>
    <w:qFormat/>
    <w:rsid w:val="006409C3"/>
    <w:rPr>
      <w:b/>
      <w:bCs/>
    </w:rPr>
  </w:style>
  <w:style w:type="paragraph" w:styleId="a8">
    <w:name w:val="Block Text"/>
    <w:basedOn w:val="a"/>
    <w:unhideWhenUsed/>
    <w:rsid w:val="006409C3"/>
    <w:pPr>
      <w:spacing w:after="120"/>
      <w:ind w:left="1440" w:right="1440"/>
    </w:pPr>
    <w:rPr>
      <w:rFonts w:ascii="Bookman Old Style" w:hAnsi="Bookman Old Style"/>
      <w:sz w:val="26"/>
      <w:szCs w:val="26"/>
    </w:rPr>
  </w:style>
  <w:style w:type="paragraph" w:styleId="a9">
    <w:name w:val="Subtitle"/>
    <w:basedOn w:val="a"/>
    <w:link w:val="aa"/>
    <w:qFormat/>
    <w:rsid w:val="006409C3"/>
    <w:pPr>
      <w:jc w:val="both"/>
    </w:pPr>
    <w:rPr>
      <w:lang w:val="uk-UA" w:eastAsia="uk-UA"/>
    </w:rPr>
  </w:style>
  <w:style w:type="character" w:customStyle="1" w:styleId="aa">
    <w:name w:val="Подзаголовок Знак"/>
    <w:basedOn w:val="a0"/>
    <w:link w:val="a9"/>
    <w:rsid w:val="006409C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rmal (Web)"/>
    <w:basedOn w:val="a"/>
    <w:uiPriority w:val="99"/>
    <w:unhideWhenUsed/>
    <w:rsid w:val="006409C3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6409C3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character" w:customStyle="1" w:styleId="ad">
    <w:name w:val="Без интервала Знак"/>
    <w:link w:val="ac"/>
    <w:uiPriority w:val="1"/>
    <w:rsid w:val="006409C3"/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paragraph" w:customStyle="1" w:styleId="a50">
    <w:name w:val="a5"/>
    <w:basedOn w:val="a"/>
    <w:rsid w:val="006409C3"/>
    <w:pPr>
      <w:spacing w:before="100" w:beforeAutospacing="1" w:after="100" w:afterAutospacing="1"/>
    </w:pPr>
  </w:style>
  <w:style w:type="paragraph" w:customStyle="1" w:styleId="ae">
    <w:name w:val="Готовый"/>
    <w:basedOn w:val="a"/>
    <w:rsid w:val="006409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styleId="af">
    <w:name w:val="header"/>
    <w:basedOn w:val="a"/>
    <w:link w:val="af0"/>
    <w:uiPriority w:val="99"/>
    <w:rsid w:val="006409C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409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rsid w:val="006409C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409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6409C3"/>
    <w:pPr>
      <w:ind w:left="720"/>
    </w:pPr>
    <w:rPr>
      <w:rFonts w:eastAsia="Calibri"/>
      <w:sz w:val="28"/>
      <w:szCs w:val="22"/>
      <w:lang w:val="uk-UA" w:eastAsia="en-US"/>
    </w:rPr>
  </w:style>
  <w:style w:type="character" w:customStyle="1" w:styleId="23">
    <w:name w:val="Основной текст (2)_"/>
    <w:link w:val="24"/>
    <w:rsid w:val="006409C3"/>
    <w:rPr>
      <w:spacing w:val="10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409C3"/>
    <w:pPr>
      <w:shd w:val="clear" w:color="auto" w:fill="FFFFFF"/>
      <w:spacing w:after="600" w:line="446" w:lineRule="exact"/>
      <w:ind w:hanging="480"/>
    </w:pPr>
    <w:rPr>
      <w:rFonts w:asciiTheme="minorHAnsi" w:eastAsiaTheme="minorHAnsi" w:hAnsiTheme="minorHAnsi" w:cstheme="minorBidi"/>
      <w:spacing w:val="10"/>
      <w:sz w:val="23"/>
      <w:szCs w:val="23"/>
      <w:lang w:val="uk-UA" w:eastAsia="en-US"/>
    </w:rPr>
  </w:style>
  <w:style w:type="character" w:customStyle="1" w:styleId="2ArialUnicodeMS9pt0pt">
    <w:name w:val="Основной текст (2) + Arial Unicode MS;9 pt;Интервал 0 pt"/>
    <w:rsid w:val="006409C3"/>
    <w:rPr>
      <w:rFonts w:ascii="Arial Unicode MS" w:eastAsia="Arial Unicode MS" w:hAnsi="Arial Unicode MS" w:cs="Arial Unicode MS"/>
      <w:spacing w:val="0"/>
      <w:sz w:val="18"/>
      <w:szCs w:val="18"/>
      <w:shd w:val="clear" w:color="auto" w:fill="FFFFFF"/>
    </w:rPr>
  </w:style>
  <w:style w:type="table" w:styleId="af3">
    <w:name w:val="Table Grid"/>
    <w:basedOn w:val="a1"/>
    <w:rsid w:val="0064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 + Не полужирный"/>
    <w:rsid w:val="006409C3"/>
    <w:rPr>
      <w:b/>
      <w:bCs/>
      <w:sz w:val="26"/>
      <w:szCs w:val="26"/>
      <w:shd w:val="clear" w:color="auto" w:fill="FFFFFF"/>
    </w:rPr>
  </w:style>
  <w:style w:type="paragraph" w:customStyle="1" w:styleId="25">
    <w:name w:val="Знак Знак Знак2"/>
    <w:basedOn w:val="a"/>
    <w:rsid w:val="006409C3"/>
    <w:rPr>
      <w:rFonts w:ascii="Verdana" w:hAnsi="Verdana" w:cs="Verdana"/>
      <w:sz w:val="20"/>
      <w:szCs w:val="20"/>
      <w:lang w:val="en-US" w:eastAsia="en-US"/>
    </w:rPr>
  </w:style>
  <w:style w:type="character" w:customStyle="1" w:styleId="xfm72590175">
    <w:name w:val="xfm_72590175"/>
    <w:basedOn w:val="a0"/>
    <w:rsid w:val="006409C3"/>
  </w:style>
  <w:style w:type="character" w:customStyle="1" w:styleId="af4">
    <w:name w:val="Знак Знак"/>
    <w:rsid w:val="006409C3"/>
    <w:rPr>
      <w:rFonts w:ascii="Bookman Old Style" w:hAnsi="Bookman Old Style"/>
      <w:i/>
      <w:sz w:val="26"/>
      <w:lang w:val="uk-UA" w:eastAsia="ru-RU" w:bidi="ar-SA"/>
    </w:rPr>
  </w:style>
  <w:style w:type="character" w:styleId="af5">
    <w:name w:val="page number"/>
    <w:rsid w:val="006409C3"/>
  </w:style>
  <w:style w:type="paragraph" w:customStyle="1" w:styleId="caaieiaie1">
    <w:name w:val="caaieiaie 1"/>
    <w:basedOn w:val="a"/>
    <w:next w:val="a"/>
    <w:rsid w:val="006409C3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3">
    <w:name w:val="Body Text 3"/>
    <w:basedOn w:val="a"/>
    <w:link w:val="30"/>
    <w:rsid w:val="006409C3"/>
    <w:pPr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6409C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20">
    <w:name w:val="a2"/>
    <w:basedOn w:val="a"/>
    <w:rsid w:val="006409C3"/>
    <w:pPr>
      <w:spacing w:before="100" w:beforeAutospacing="1" w:after="100" w:afterAutospacing="1"/>
      <w:ind w:firstLine="709"/>
    </w:pPr>
  </w:style>
  <w:style w:type="paragraph" w:customStyle="1" w:styleId="af6">
    <w:name w:val="Знак Знак Знак Знак"/>
    <w:basedOn w:val="a"/>
    <w:rsid w:val="006409C3"/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6409C3"/>
    <w:pPr>
      <w:ind w:left="720"/>
      <w:contextualSpacing/>
    </w:pPr>
    <w:rPr>
      <w:rFonts w:ascii="Bookman Old Style" w:hAnsi="Bookman Old Style"/>
      <w:sz w:val="26"/>
      <w:szCs w:val="20"/>
      <w:lang w:val="uk-UA"/>
    </w:rPr>
  </w:style>
  <w:style w:type="character" w:customStyle="1" w:styleId="hps">
    <w:name w:val="hps"/>
    <w:uiPriority w:val="99"/>
    <w:rsid w:val="006409C3"/>
  </w:style>
  <w:style w:type="character" w:styleId="af8">
    <w:name w:val="Hyperlink"/>
    <w:uiPriority w:val="99"/>
    <w:rsid w:val="006409C3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6409C3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409C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customStyle="1" w:styleId="afb">
    <w:name w:val="Нормальний текст"/>
    <w:basedOn w:val="a"/>
    <w:rsid w:val="006409C3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2">
    <w:name w:val="Знак Знак Знак Знак1"/>
    <w:basedOn w:val="a"/>
    <w:rsid w:val="006409C3"/>
    <w:rPr>
      <w:rFonts w:ascii="Verdana" w:hAnsi="Verdana" w:cs="Verdana"/>
      <w:sz w:val="20"/>
      <w:szCs w:val="20"/>
      <w:lang w:val="en-US" w:eastAsia="en-US"/>
    </w:rPr>
  </w:style>
  <w:style w:type="character" w:customStyle="1" w:styleId="13">
    <w:name w:val="Название1"/>
    <w:rsid w:val="006409C3"/>
  </w:style>
  <w:style w:type="paragraph" w:customStyle="1" w:styleId="a40">
    <w:name w:val="a4"/>
    <w:basedOn w:val="a"/>
    <w:rsid w:val="006409C3"/>
    <w:pPr>
      <w:spacing w:before="100" w:beforeAutospacing="1" w:after="100" w:afterAutospacing="1"/>
    </w:pPr>
  </w:style>
  <w:style w:type="character" w:styleId="afc">
    <w:name w:val="line number"/>
    <w:basedOn w:val="a0"/>
    <w:uiPriority w:val="99"/>
    <w:semiHidden/>
    <w:unhideWhenUsed/>
    <w:rsid w:val="006409C3"/>
  </w:style>
  <w:style w:type="numbering" w:customStyle="1" w:styleId="14">
    <w:name w:val="Нет списка1"/>
    <w:next w:val="a2"/>
    <w:uiPriority w:val="99"/>
    <w:semiHidden/>
    <w:unhideWhenUsed/>
    <w:rsid w:val="006409C3"/>
  </w:style>
  <w:style w:type="table" w:customStyle="1" w:styleId="15">
    <w:name w:val="Сетка таблицы1"/>
    <w:basedOn w:val="a1"/>
    <w:next w:val="af3"/>
    <w:rsid w:val="0064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Знак Знак2"/>
    <w:basedOn w:val="a"/>
    <w:rsid w:val="006409C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5281</Words>
  <Characters>3011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2025-11-25T09:20:00Z</dcterms:created>
  <dcterms:modified xsi:type="dcterms:W3CDTF">2025-12-19T12:33:00Z</dcterms:modified>
</cp:coreProperties>
</file>