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347" w:rsidRPr="00FE5347" w:rsidRDefault="00FE5347" w:rsidP="006D071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proofErr w:type="spellStart"/>
      <w:r w:rsidRPr="00FE5347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FE53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347" w:rsidRPr="00FE5347" w:rsidRDefault="00FE5347" w:rsidP="006D0717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proofErr w:type="gramStart"/>
      <w:r w:rsidRPr="00FE5347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E5347">
        <w:rPr>
          <w:rFonts w:ascii="Times New Roman" w:hAnsi="Times New Roman" w:cs="Times New Roman"/>
          <w:sz w:val="28"/>
          <w:szCs w:val="28"/>
        </w:rPr>
        <w:t xml:space="preserve"> рішення обласної ради</w:t>
      </w:r>
    </w:p>
    <w:p w:rsidR="00FE5347" w:rsidRPr="00FE5347" w:rsidRDefault="00FE5347" w:rsidP="00FE534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FE5347" w:rsidRPr="00FE5347" w:rsidRDefault="00FE5347" w:rsidP="00FE5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5347">
        <w:rPr>
          <w:rFonts w:ascii="Times New Roman" w:hAnsi="Times New Roman" w:cs="Times New Roman"/>
          <w:sz w:val="28"/>
          <w:szCs w:val="28"/>
        </w:rPr>
        <w:t>ЗВЕРНЕННЯ</w:t>
      </w:r>
    </w:p>
    <w:p w:rsidR="00FE5347" w:rsidRPr="00FE5347" w:rsidRDefault="00FE5347" w:rsidP="00FE5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E5347">
        <w:rPr>
          <w:rFonts w:ascii="Times New Roman" w:hAnsi="Times New Roman" w:cs="Times New Roman"/>
          <w:sz w:val="28"/>
          <w:szCs w:val="28"/>
        </w:rPr>
        <w:t>депутатів</w:t>
      </w:r>
      <w:proofErr w:type="spellEnd"/>
      <w:proofErr w:type="gramEnd"/>
      <w:r w:rsidRPr="00FE53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5347">
        <w:rPr>
          <w:rFonts w:ascii="Times New Roman" w:hAnsi="Times New Roman" w:cs="Times New Roman"/>
          <w:sz w:val="28"/>
          <w:szCs w:val="28"/>
        </w:rPr>
        <w:t>Дніпропетровської</w:t>
      </w:r>
      <w:proofErr w:type="spellEnd"/>
      <w:r w:rsidRPr="00FE5347">
        <w:rPr>
          <w:rFonts w:ascii="Times New Roman" w:hAnsi="Times New Roman" w:cs="Times New Roman"/>
          <w:sz w:val="28"/>
          <w:szCs w:val="28"/>
        </w:rPr>
        <w:t xml:space="preserve"> обласної ради VIІI </w:t>
      </w:r>
      <w:proofErr w:type="spellStart"/>
      <w:r w:rsidRPr="00FE5347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E67170" w:rsidRDefault="00A64645" w:rsidP="00A646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6464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proofErr w:type="gramEnd"/>
      <w:r w:rsidRPr="00A6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розширення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пріоритетного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електропостачання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вздовж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активних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до 40 км для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територіальних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громад Синельниківського та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Павлоградського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районів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Дніпропетровської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критично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важливих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повинно бути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забезпечено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пріоритетне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електропостачання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встановленого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мінімального</w:t>
      </w:r>
      <w:proofErr w:type="spellEnd"/>
      <w:r w:rsidRPr="00A646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4645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</w:p>
    <w:p w:rsidR="00A64645" w:rsidRPr="00FE5347" w:rsidRDefault="00A64645" w:rsidP="00D576C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576CE" w:rsidRPr="00D576CE" w:rsidRDefault="00D576CE" w:rsidP="00C3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34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За час війни місцеве самоврядування в Україн</w:t>
      </w:r>
      <w:r w:rsidR="006D0717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стало регіональним фронтом, який навіть у цих страшних умовах дозволяє вирішувати 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сі питання місцевого значення. Територіальні громади довели свою спроможність брати на себе відповідальність і приймати непрості рішення, швидко реагувати на внутрішні та зовнішні виклики. Сьогодні місцеві ради всіх рівнів продовжують виконувати свої повноваження, працюю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зміцнення обороноздатності держави, сприяю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підготовці </w:t>
      </w:r>
      <w:r w:rsidR="00C34551">
        <w:rPr>
          <w:rFonts w:ascii="Times New Roman" w:hAnsi="Times New Roman" w:cs="Times New Roman"/>
          <w:sz w:val="28"/>
          <w:szCs w:val="28"/>
          <w:lang w:val="uk-UA"/>
        </w:rPr>
        <w:t>та виконанню завдань національного спротиву, підтриму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C34551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34551">
        <w:rPr>
          <w:rFonts w:ascii="Times New Roman" w:hAnsi="Times New Roman" w:cs="Times New Roman"/>
          <w:sz w:val="28"/>
          <w:szCs w:val="28"/>
          <w:lang w:val="uk-UA"/>
        </w:rPr>
        <w:t xml:space="preserve"> цілісн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34551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C34551">
        <w:rPr>
          <w:rFonts w:ascii="Times New Roman" w:hAnsi="Times New Roman" w:cs="Times New Roman"/>
          <w:sz w:val="28"/>
          <w:szCs w:val="28"/>
          <w:lang w:val="uk-UA"/>
        </w:rPr>
        <w:t xml:space="preserve"> і незалежн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34551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C34551">
        <w:rPr>
          <w:rFonts w:ascii="Times New Roman" w:hAnsi="Times New Roman" w:cs="Times New Roman"/>
          <w:sz w:val="28"/>
          <w:szCs w:val="28"/>
          <w:lang w:val="uk-UA"/>
        </w:rPr>
        <w:t xml:space="preserve"> України, допомагаю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ть</w:t>
      </w:r>
      <w:r w:rsidR="00C34551">
        <w:rPr>
          <w:rFonts w:ascii="Times New Roman" w:hAnsi="Times New Roman" w:cs="Times New Roman"/>
          <w:sz w:val="28"/>
          <w:szCs w:val="28"/>
          <w:lang w:val="uk-UA"/>
        </w:rPr>
        <w:t xml:space="preserve"> військовим адміністраціям у запровадженні заходів правового режиму воєнного стану, які безпосередньо впливають як на життєдіяльність територіальних громад </w:t>
      </w:r>
      <w:r w:rsidR="00A64645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C34551">
        <w:rPr>
          <w:rFonts w:ascii="Times New Roman" w:hAnsi="Times New Roman" w:cs="Times New Roman"/>
          <w:sz w:val="28"/>
          <w:szCs w:val="28"/>
          <w:lang w:val="uk-UA"/>
        </w:rPr>
        <w:t xml:space="preserve"> областей, так і на обороноздатність і безпеку держави на тлі повномасштабної збройної агресії російської федерації проти України.</w:t>
      </w:r>
    </w:p>
    <w:p w:rsidR="00D576CE" w:rsidRPr="00332819" w:rsidRDefault="00C34551" w:rsidP="00C3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умовах, коли кожен день українці 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потерпають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ракет, авіабомб, артилерії, танків, мінометів 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іншого військового озброєння, 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яке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російські війська використовують, аби знищити нас, питання забезпечен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життєдіяльності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громад, на території яких ведуться (велися) бойові дії, є вкрай важливим. </w:t>
      </w:r>
      <w:r w:rsidR="00332819"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Павлоградський район Дніпропетровської області 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зазна</w:t>
      </w:r>
      <w:r w:rsidR="00332819" w:rsidRPr="00332819">
        <w:rPr>
          <w:rFonts w:ascii="Times New Roman" w:hAnsi="Times New Roman" w:cs="Times New Roman"/>
          <w:sz w:val="28"/>
          <w:szCs w:val="28"/>
          <w:lang w:val="uk-UA"/>
        </w:rPr>
        <w:t>є щоденних обстрілів критичн</w:t>
      </w:r>
      <w:r w:rsidR="00332819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332819" w:rsidRPr="00332819">
        <w:rPr>
          <w:rFonts w:ascii="Times New Roman" w:hAnsi="Times New Roman" w:cs="Times New Roman"/>
          <w:sz w:val="28"/>
          <w:szCs w:val="28"/>
          <w:lang w:val="uk-UA"/>
        </w:rPr>
        <w:t xml:space="preserve"> інфраструктур</w:t>
      </w:r>
      <w:r w:rsidR="0033281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32819" w:rsidRPr="00332819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</w:t>
      </w:r>
      <w:r w:rsidR="00332819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332819" w:rsidRPr="003328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A88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bookmarkStart w:id="0" w:name="_GoBack"/>
      <w:bookmarkEnd w:id="0"/>
      <w:r w:rsidR="00332819" w:rsidRPr="00332819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33281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332819" w:rsidRPr="00332819">
        <w:rPr>
          <w:rFonts w:ascii="Times New Roman" w:hAnsi="Times New Roman" w:cs="Times New Roman"/>
          <w:sz w:val="28"/>
          <w:szCs w:val="28"/>
          <w:lang w:val="uk-UA"/>
        </w:rPr>
        <w:t>єкт</w:t>
      </w:r>
      <w:r w:rsidR="0033281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6DC" w:rsidRPr="00332819">
        <w:rPr>
          <w:rFonts w:ascii="Times New Roman" w:hAnsi="Times New Roman" w:cs="Times New Roman"/>
          <w:sz w:val="28"/>
          <w:szCs w:val="28"/>
          <w:lang w:val="uk-UA"/>
        </w:rPr>
        <w:t>безпілотни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3746DC" w:rsidRPr="00332819">
        <w:rPr>
          <w:rFonts w:ascii="Times New Roman" w:hAnsi="Times New Roman" w:cs="Times New Roman"/>
          <w:sz w:val="28"/>
          <w:szCs w:val="28"/>
          <w:lang w:val="uk-UA"/>
        </w:rPr>
        <w:t xml:space="preserve"> літальни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3746DC" w:rsidRPr="00332819">
        <w:rPr>
          <w:rFonts w:ascii="Times New Roman" w:hAnsi="Times New Roman" w:cs="Times New Roman"/>
          <w:sz w:val="28"/>
          <w:szCs w:val="28"/>
          <w:lang w:val="uk-UA"/>
        </w:rPr>
        <w:t xml:space="preserve"> апарат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332819">
        <w:rPr>
          <w:rFonts w:ascii="Times New Roman" w:hAnsi="Times New Roman" w:cs="Times New Roman"/>
          <w:sz w:val="28"/>
          <w:szCs w:val="28"/>
          <w:lang w:val="uk-UA"/>
        </w:rPr>
        <w:t xml:space="preserve">, а Синельниківський район Дніпропетровської області взагалі безпосередньо межує </w:t>
      </w:r>
      <w:r w:rsidR="00A64645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32819">
        <w:rPr>
          <w:rFonts w:ascii="Times New Roman" w:hAnsi="Times New Roman" w:cs="Times New Roman"/>
          <w:sz w:val="28"/>
          <w:szCs w:val="28"/>
          <w:lang w:val="uk-UA"/>
        </w:rPr>
        <w:t>Донецькою та Запорізькою областями, на території яких ведуться активні бойові дії.</w:t>
      </w:r>
    </w:p>
    <w:p w:rsidR="00D576CE" w:rsidRDefault="008155CB" w:rsidP="00023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313C">
        <w:rPr>
          <w:rFonts w:ascii="Times New Roman" w:hAnsi="Times New Roman" w:cs="Times New Roman"/>
          <w:sz w:val="28"/>
          <w:szCs w:val="28"/>
          <w:lang w:val="uk-UA"/>
        </w:rPr>
        <w:t xml:space="preserve">Так, </w:t>
      </w:r>
      <w:proofErr w:type="spellStart"/>
      <w:r w:rsidR="0002313C" w:rsidRPr="0002313C">
        <w:rPr>
          <w:rFonts w:ascii="Times New Roman" w:hAnsi="Times New Roman" w:cs="Times New Roman"/>
          <w:sz w:val="28"/>
          <w:szCs w:val="28"/>
          <w:lang w:val="uk-UA"/>
        </w:rPr>
        <w:t>Великомихайлівська</w:t>
      </w:r>
      <w:proofErr w:type="spellEnd"/>
      <w:r w:rsidR="000231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2313C" w:rsidRPr="0002313C">
        <w:rPr>
          <w:rFonts w:ascii="Times New Roman" w:hAnsi="Times New Roman" w:cs="Times New Roman"/>
          <w:sz w:val="28"/>
          <w:szCs w:val="28"/>
          <w:lang w:val="uk-UA"/>
        </w:rPr>
        <w:t>Маломихайлівська</w:t>
      </w:r>
      <w:proofErr w:type="spellEnd"/>
      <w:r w:rsidR="000231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2313C" w:rsidRPr="0002313C">
        <w:rPr>
          <w:rFonts w:ascii="Times New Roman" w:hAnsi="Times New Roman" w:cs="Times New Roman"/>
          <w:sz w:val="28"/>
          <w:szCs w:val="28"/>
          <w:lang w:val="uk-UA"/>
        </w:rPr>
        <w:t>Новопавлівська</w:t>
      </w:r>
      <w:proofErr w:type="spellEnd"/>
      <w:r w:rsidR="000231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746DC" w:rsidRPr="0002313C">
        <w:rPr>
          <w:rFonts w:ascii="Times New Roman" w:hAnsi="Times New Roman" w:cs="Times New Roman"/>
          <w:sz w:val="28"/>
          <w:szCs w:val="28"/>
          <w:lang w:val="uk-UA"/>
        </w:rPr>
        <w:t>Слов’янська сільськ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і,</w:t>
      </w:r>
      <w:r w:rsidR="003746DC" w:rsidRPr="00023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13C" w:rsidRPr="0002313C">
        <w:rPr>
          <w:rFonts w:ascii="Times New Roman" w:hAnsi="Times New Roman" w:cs="Times New Roman"/>
          <w:sz w:val="28"/>
          <w:szCs w:val="28"/>
          <w:lang w:val="uk-UA"/>
        </w:rPr>
        <w:t>Межівська</w:t>
      </w:r>
      <w:r w:rsidR="0002313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2313C" w:rsidRPr="0002313C">
        <w:rPr>
          <w:rFonts w:ascii="Times New Roman" w:hAnsi="Times New Roman" w:cs="Times New Roman"/>
          <w:sz w:val="28"/>
          <w:szCs w:val="28"/>
          <w:lang w:val="uk-UA"/>
        </w:rPr>
        <w:t>Покровська селищн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2313C" w:rsidRPr="0002313C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</w:t>
      </w:r>
      <w:r w:rsidR="0002313C">
        <w:rPr>
          <w:rFonts w:ascii="Times New Roman" w:hAnsi="Times New Roman" w:cs="Times New Roman"/>
          <w:sz w:val="28"/>
          <w:szCs w:val="28"/>
          <w:lang w:val="uk-UA"/>
        </w:rPr>
        <w:t xml:space="preserve">і громади </w:t>
      </w:r>
      <w:r w:rsidR="0002313C" w:rsidRPr="0002313C">
        <w:rPr>
          <w:rFonts w:ascii="Times New Roman" w:hAnsi="Times New Roman" w:cs="Times New Roman"/>
          <w:sz w:val="28"/>
          <w:szCs w:val="28"/>
          <w:lang w:val="uk-UA"/>
        </w:rPr>
        <w:t>Синельниківського</w:t>
      </w:r>
      <w:r w:rsidR="0002313C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 є т</w:t>
      </w:r>
      <w:r w:rsidR="0002313C" w:rsidRPr="0002313C">
        <w:rPr>
          <w:rFonts w:ascii="Times New Roman" w:hAnsi="Times New Roman" w:cs="Times New Roman"/>
          <w:sz w:val="28"/>
          <w:szCs w:val="28"/>
          <w:lang w:val="uk-UA"/>
        </w:rPr>
        <w:t>ериторі</w:t>
      </w:r>
      <w:r w:rsidR="0002313C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="0002313C" w:rsidRPr="0002313C">
        <w:rPr>
          <w:rFonts w:ascii="Times New Roman" w:hAnsi="Times New Roman" w:cs="Times New Roman"/>
          <w:sz w:val="28"/>
          <w:szCs w:val="28"/>
          <w:lang w:val="uk-UA"/>
        </w:rPr>
        <w:t xml:space="preserve"> можливих бойових дій</w:t>
      </w:r>
      <w:r w:rsidR="0002313C">
        <w:rPr>
          <w:rFonts w:ascii="Times New Roman" w:hAnsi="Times New Roman" w:cs="Times New Roman"/>
          <w:sz w:val="28"/>
          <w:szCs w:val="28"/>
          <w:lang w:val="uk-UA"/>
        </w:rPr>
        <w:t xml:space="preserve">, включеними до </w:t>
      </w:r>
      <w:r w:rsidR="0002313C" w:rsidRPr="0002313C">
        <w:rPr>
          <w:rFonts w:ascii="Times New Roman" w:hAnsi="Times New Roman" w:cs="Times New Roman"/>
          <w:sz w:val="28"/>
          <w:szCs w:val="28"/>
          <w:lang w:val="uk-UA"/>
        </w:rPr>
        <w:t>Перелік</w:t>
      </w:r>
      <w:r w:rsidR="0002313C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2313C" w:rsidRPr="0002313C">
        <w:rPr>
          <w:rFonts w:ascii="Times New Roman" w:hAnsi="Times New Roman" w:cs="Times New Roman"/>
          <w:sz w:val="28"/>
          <w:szCs w:val="28"/>
          <w:lang w:val="uk-UA"/>
        </w:rPr>
        <w:t>територій, на яких ведуться (велися) бойов</w:t>
      </w:r>
      <w:r w:rsidR="0002313C">
        <w:rPr>
          <w:rFonts w:ascii="Times New Roman" w:hAnsi="Times New Roman" w:cs="Times New Roman"/>
          <w:sz w:val="28"/>
          <w:szCs w:val="28"/>
          <w:lang w:val="uk-UA"/>
        </w:rPr>
        <w:t xml:space="preserve">і дії або тимчасово окупованих </w:t>
      </w:r>
      <w:r w:rsidR="00AB2FC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2313C">
        <w:rPr>
          <w:rFonts w:ascii="Times New Roman" w:hAnsi="Times New Roman" w:cs="Times New Roman"/>
          <w:sz w:val="28"/>
          <w:szCs w:val="28"/>
          <w:lang w:val="uk-UA"/>
        </w:rPr>
        <w:t xml:space="preserve">осійською </w:t>
      </w:r>
      <w:r w:rsidR="00AB2FC4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02313C" w:rsidRPr="0002313C">
        <w:rPr>
          <w:rFonts w:ascii="Times New Roman" w:hAnsi="Times New Roman" w:cs="Times New Roman"/>
          <w:sz w:val="28"/>
          <w:szCs w:val="28"/>
          <w:lang w:val="uk-UA"/>
        </w:rPr>
        <w:t>едерацією</w:t>
      </w:r>
      <w:r w:rsidR="0002313C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наказом </w:t>
      </w:r>
      <w:r w:rsidR="0002313C" w:rsidRPr="0002313C">
        <w:rPr>
          <w:rFonts w:ascii="Times New Roman" w:hAnsi="Times New Roman" w:cs="Times New Roman"/>
          <w:sz w:val="28"/>
          <w:szCs w:val="28"/>
          <w:lang w:val="uk-UA"/>
        </w:rPr>
        <w:t>Міністерства розвитку</w:t>
      </w:r>
      <w:r w:rsidR="000231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13C" w:rsidRPr="0002313C">
        <w:rPr>
          <w:rFonts w:ascii="Times New Roman" w:hAnsi="Times New Roman" w:cs="Times New Roman"/>
          <w:sz w:val="28"/>
          <w:szCs w:val="28"/>
          <w:lang w:val="uk-UA"/>
        </w:rPr>
        <w:t>громад та територій України</w:t>
      </w:r>
      <w:r w:rsidR="0002313C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02313C" w:rsidRPr="0002313C">
        <w:rPr>
          <w:rFonts w:ascii="Times New Roman" w:hAnsi="Times New Roman" w:cs="Times New Roman"/>
          <w:sz w:val="28"/>
          <w:szCs w:val="28"/>
          <w:lang w:val="uk-UA"/>
        </w:rPr>
        <w:t>28 лютого 2025 року № 376</w:t>
      </w:r>
      <w:r w:rsidR="000231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313C" w:rsidRDefault="000444B6" w:rsidP="007B4C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При цьому забезпечення </w:t>
      </w:r>
      <w:r w:rsidR="007B4CA3">
        <w:rPr>
          <w:rFonts w:ascii="Times New Roman" w:hAnsi="Times New Roman" w:cs="Times New Roman"/>
          <w:sz w:val="28"/>
          <w:szCs w:val="28"/>
          <w:lang w:val="uk-UA"/>
        </w:rPr>
        <w:t>життєдіяльності таких громад суттєво ускладнюється діючим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B4CA3">
        <w:rPr>
          <w:rFonts w:ascii="Times New Roman" w:hAnsi="Times New Roman" w:cs="Times New Roman"/>
          <w:sz w:val="28"/>
          <w:szCs w:val="28"/>
          <w:lang w:val="uk-UA"/>
        </w:rPr>
        <w:t xml:space="preserve"> обмеженням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B4CA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обсягів</w:t>
      </w:r>
      <w:r w:rsidR="007B4CA3">
        <w:rPr>
          <w:rFonts w:ascii="Times New Roman" w:hAnsi="Times New Roman" w:cs="Times New Roman"/>
          <w:sz w:val="28"/>
          <w:szCs w:val="28"/>
          <w:lang w:val="uk-UA"/>
        </w:rPr>
        <w:t xml:space="preserve"> споживання електричної </w:t>
      </w:r>
      <w:r w:rsidR="007B4CA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потужності: оповіщення про повітряну тривогу працює з перебоями; через нестабільне електропостачання в мережах зникає мобільний зв’язок; ускладнюється робота екстрених служб. </w:t>
      </w:r>
      <w:r w:rsidR="00E746DB" w:rsidRPr="00E746DB">
        <w:rPr>
          <w:rFonts w:ascii="Times New Roman" w:hAnsi="Times New Roman" w:cs="Times New Roman"/>
          <w:sz w:val="28"/>
          <w:szCs w:val="28"/>
          <w:lang w:val="uk-UA"/>
        </w:rPr>
        <w:t>Після масованої атаки у листопаді поточного року місто Шахтарське Синельниківсько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E746DB" w:rsidRPr="00E746DB">
        <w:rPr>
          <w:rFonts w:ascii="Times New Roman" w:hAnsi="Times New Roman" w:cs="Times New Roman"/>
          <w:sz w:val="28"/>
          <w:szCs w:val="28"/>
          <w:lang w:val="uk-UA"/>
        </w:rPr>
        <w:t xml:space="preserve"> району Дніпропетровської області опинилося на ме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 xml:space="preserve">жі гуманітарної катастрофи, </w:t>
      </w:r>
      <w:r w:rsidR="00E746DB" w:rsidRPr="00E746DB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скільки</w:t>
      </w:r>
      <w:r w:rsidR="00E746DB" w:rsidRPr="00E746DB">
        <w:rPr>
          <w:rFonts w:ascii="Times New Roman" w:hAnsi="Times New Roman" w:cs="Times New Roman"/>
          <w:sz w:val="28"/>
          <w:szCs w:val="28"/>
          <w:lang w:val="uk-UA"/>
        </w:rPr>
        <w:t xml:space="preserve"> фактично відрізане від базових комунікацій</w:t>
      </w:r>
      <w:r w:rsidR="00A6464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034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6DB" w:rsidRPr="00E746DB">
        <w:rPr>
          <w:rFonts w:ascii="Times New Roman" w:hAnsi="Times New Roman" w:cs="Times New Roman"/>
          <w:sz w:val="28"/>
          <w:szCs w:val="28"/>
          <w:lang w:val="uk-UA"/>
        </w:rPr>
        <w:t>немає електрики, водопостачання та мобільного зв’язку.</w:t>
      </w:r>
      <w:r w:rsidR="00E746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F2BC1" w:rsidRPr="005F2BC1">
        <w:rPr>
          <w:rFonts w:ascii="Times New Roman" w:hAnsi="Times New Roman" w:cs="Times New Roman"/>
          <w:sz w:val="28"/>
          <w:szCs w:val="28"/>
          <w:lang w:val="uk-UA"/>
        </w:rPr>
        <w:t>іст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F2BC1" w:rsidRPr="005F2BC1">
        <w:rPr>
          <w:rFonts w:ascii="Times New Roman" w:hAnsi="Times New Roman" w:cs="Times New Roman"/>
          <w:sz w:val="28"/>
          <w:szCs w:val="28"/>
          <w:lang w:val="uk-UA"/>
        </w:rPr>
        <w:t xml:space="preserve"> Павлоград </w:t>
      </w:r>
      <w:r w:rsidR="00E746DB" w:rsidRPr="00E746DB">
        <w:rPr>
          <w:rFonts w:ascii="Times New Roman" w:hAnsi="Times New Roman" w:cs="Times New Roman"/>
          <w:sz w:val="28"/>
          <w:szCs w:val="28"/>
          <w:lang w:val="uk-UA"/>
        </w:rPr>
        <w:t xml:space="preserve">Павлоградського району </w:t>
      </w:r>
      <w:r w:rsidR="00E746DB">
        <w:rPr>
          <w:rFonts w:ascii="Times New Roman" w:hAnsi="Times New Roman" w:cs="Times New Roman"/>
          <w:sz w:val="28"/>
          <w:szCs w:val="28"/>
          <w:lang w:val="uk-UA"/>
        </w:rPr>
        <w:t xml:space="preserve">Дніпропетровської області </w:t>
      </w:r>
      <w:r w:rsidR="005F2BC1" w:rsidRPr="005F2BC1">
        <w:rPr>
          <w:rFonts w:ascii="Times New Roman" w:hAnsi="Times New Roman" w:cs="Times New Roman"/>
          <w:sz w:val="28"/>
          <w:szCs w:val="28"/>
          <w:lang w:val="uk-UA"/>
        </w:rPr>
        <w:t xml:space="preserve">опинилося без електроенергії через аварійну ситуацію 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F2BC1" w:rsidRPr="005F2BC1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енергетичних мережах.</w:t>
      </w:r>
      <w:r w:rsidR="005F2BC1" w:rsidRPr="005F2BC1">
        <w:rPr>
          <w:lang w:val="uk-UA"/>
        </w:rPr>
        <w:t xml:space="preserve"> </w:t>
      </w:r>
      <w:r w:rsidR="00A64645">
        <w:rPr>
          <w:rFonts w:ascii="Times New Roman" w:hAnsi="Times New Roman" w:cs="Times New Roman"/>
          <w:sz w:val="28"/>
          <w:szCs w:val="28"/>
          <w:lang w:val="uk-UA"/>
        </w:rPr>
        <w:t>Через відсутність</w:t>
      </w:r>
      <w:r w:rsidR="005F2BC1" w:rsidRPr="005F2BC1">
        <w:rPr>
          <w:rFonts w:ascii="Times New Roman" w:hAnsi="Times New Roman" w:cs="Times New Roman"/>
          <w:sz w:val="28"/>
          <w:szCs w:val="28"/>
          <w:lang w:val="uk-UA"/>
        </w:rPr>
        <w:t xml:space="preserve"> електропостачання призупинена робота міських котелень</w:t>
      </w:r>
      <w:r w:rsidR="00E746D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F2BC1" w:rsidRPr="005F2B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6DB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F2BC1" w:rsidRPr="005F2BC1">
        <w:rPr>
          <w:rFonts w:ascii="Times New Roman" w:hAnsi="Times New Roman" w:cs="Times New Roman"/>
          <w:sz w:val="28"/>
          <w:szCs w:val="28"/>
          <w:lang w:val="uk-UA"/>
        </w:rPr>
        <w:t>едичні заклади перейшли на альтернативні джерела живлення, щоб забезпечити надання медичної допомоги без перебоїв</w:t>
      </w:r>
      <w:r w:rsidR="00E746D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746DC" w:rsidRPr="005F2BC1">
        <w:rPr>
          <w:rFonts w:ascii="Times New Roman" w:hAnsi="Times New Roman" w:cs="Times New Roman"/>
          <w:sz w:val="28"/>
          <w:szCs w:val="28"/>
          <w:lang w:val="uk-UA"/>
        </w:rPr>
        <w:t>водопостачання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46DB">
        <w:rPr>
          <w:rFonts w:ascii="Times New Roman" w:hAnsi="Times New Roman" w:cs="Times New Roman"/>
          <w:sz w:val="28"/>
          <w:szCs w:val="28"/>
          <w:lang w:val="uk-UA"/>
        </w:rPr>
        <w:t>також</w:t>
      </w:r>
      <w:r w:rsidR="005F2BC1" w:rsidRPr="00A64645">
        <w:rPr>
          <w:lang w:val="uk-UA"/>
        </w:rPr>
        <w:t xml:space="preserve"> </w:t>
      </w:r>
      <w:r w:rsidR="00E746DB">
        <w:rPr>
          <w:rFonts w:ascii="Times New Roman" w:hAnsi="Times New Roman" w:cs="Times New Roman"/>
          <w:sz w:val="28"/>
          <w:szCs w:val="28"/>
          <w:lang w:val="uk-UA"/>
        </w:rPr>
        <w:t>надається</w:t>
      </w:r>
      <w:r w:rsidR="005F2BC1" w:rsidRPr="005F2BC1">
        <w:rPr>
          <w:rFonts w:ascii="Times New Roman" w:hAnsi="Times New Roman" w:cs="Times New Roman"/>
          <w:sz w:val="28"/>
          <w:szCs w:val="28"/>
          <w:lang w:val="uk-UA"/>
        </w:rPr>
        <w:t xml:space="preserve"> за аварійним графіком</w:t>
      </w:r>
      <w:r w:rsidR="00E746D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64645">
        <w:rPr>
          <w:rFonts w:ascii="Times New Roman" w:hAnsi="Times New Roman" w:cs="Times New Roman"/>
          <w:sz w:val="28"/>
          <w:szCs w:val="28"/>
          <w:lang w:val="uk-UA"/>
        </w:rPr>
        <w:t>Стан е</w:t>
      </w:r>
      <w:r w:rsidR="00E746DB">
        <w:rPr>
          <w:rFonts w:ascii="Times New Roman" w:hAnsi="Times New Roman" w:cs="Times New Roman"/>
          <w:sz w:val="28"/>
          <w:szCs w:val="28"/>
          <w:lang w:val="uk-UA"/>
        </w:rPr>
        <w:t>нергопостачання потребує посиленого контролю</w:t>
      </w:r>
      <w:r w:rsidR="00EF5E58">
        <w:rPr>
          <w:rFonts w:ascii="Times New Roman" w:hAnsi="Times New Roman" w:cs="Times New Roman"/>
          <w:sz w:val="28"/>
          <w:szCs w:val="28"/>
          <w:lang w:val="uk-UA"/>
        </w:rPr>
        <w:t xml:space="preserve"> для забезпечення належних умов проживання населення у зимовий період.</w:t>
      </w:r>
    </w:p>
    <w:p w:rsidR="00EF5E58" w:rsidRDefault="00EF5E58" w:rsidP="00EF5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Така ситуація з електрично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енергі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області є загрозою для безперебійної роботи об’єктів критичної інфраструктури та може призвести до настання надзвичайних подій у регіоні, зростання соціальної напруги і дискредитації органів державної влади </w:t>
      </w:r>
      <w:r w:rsidR="006D0717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органів місцевого самоврядування на прифронтових територіях.</w:t>
      </w:r>
    </w:p>
    <w:p w:rsidR="0002313C" w:rsidRDefault="00EF5E58" w:rsidP="00EF5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 огляду на викладене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просимо </w:t>
      </w:r>
      <w:r w:rsidR="00223E09" w:rsidRPr="00223E09">
        <w:rPr>
          <w:rFonts w:ascii="Times New Roman" w:hAnsi="Times New Roman" w:cs="Times New Roman"/>
          <w:sz w:val="28"/>
          <w:szCs w:val="28"/>
          <w:lang w:val="uk-UA"/>
        </w:rPr>
        <w:t>розшир</w:t>
      </w:r>
      <w:r w:rsidR="00223E09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223E09" w:rsidRPr="00223E09">
        <w:rPr>
          <w:rFonts w:ascii="Times New Roman" w:hAnsi="Times New Roman" w:cs="Times New Roman"/>
          <w:sz w:val="28"/>
          <w:szCs w:val="28"/>
          <w:lang w:val="uk-UA"/>
        </w:rPr>
        <w:t xml:space="preserve"> зон</w:t>
      </w:r>
      <w:r w:rsidR="00223E0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23E09" w:rsidRPr="00223E09">
        <w:rPr>
          <w:rFonts w:ascii="Times New Roman" w:hAnsi="Times New Roman" w:cs="Times New Roman"/>
          <w:sz w:val="28"/>
          <w:szCs w:val="28"/>
          <w:lang w:val="uk-UA"/>
        </w:rPr>
        <w:t xml:space="preserve"> пріоритетного електропостачання вздовж територій проведення активних бойових дій до</w:t>
      </w:r>
      <w:r w:rsidR="00223E0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23E09" w:rsidRPr="00223E09">
        <w:rPr>
          <w:rFonts w:ascii="Times New Roman" w:hAnsi="Times New Roman" w:cs="Times New Roman"/>
          <w:sz w:val="28"/>
          <w:szCs w:val="28"/>
          <w:lang w:val="uk-UA"/>
        </w:rPr>
        <w:t xml:space="preserve"> 40 км для включення територіальних громад Синельниківського та Павлоградського районів Дніпропетровської області до переліку критично важливих об’єктів, яким повинно бути забезпечено пріоритетне електропостачання відповідно до встановленого мінімального навантаження</w:t>
      </w:r>
      <w:r w:rsidR="00223E0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9798B">
        <w:rPr>
          <w:rFonts w:ascii="Times New Roman" w:hAnsi="Times New Roman" w:cs="Times New Roman"/>
          <w:sz w:val="28"/>
          <w:szCs w:val="28"/>
          <w:lang w:val="uk-UA"/>
        </w:rPr>
        <w:t>Це вкрай важлив</w:t>
      </w:r>
      <w:r w:rsidR="00223E09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19798B">
        <w:rPr>
          <w:rFonts w:ascii="Times New Roman" w:hAnsi="Times New Roman" w:cs="Times New Roman"/>
          <w:sz w:val="28"/>
          <w:szCs w:val="28"/>
          <w:lang w:val="uk-UA"/>
        </w:rPr>
        <w:t xml:space="preserve"> питання, оскільки на прикордонні великих підприємств не залишилос</w:t>
      </w:r>
      <w:r w:rsidR="006D0717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9798B">
        <w:rPr>
          <w:rFonts w:ascii="Times New Roman" w:hAnsi="Times New Roman" w:cs="Times New Roman"/>
          <w:sz w:val="28"/>
          <w:szCs w:val="28"/>
          <w:lang w:val="uk-UA"/>
        </w:rPr>
        <w:t>, а люди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9798B">
        <w:rPr>
          <w:rFonts w:ascii="Times New Roman" w:hAnsi="Times New Roman" w:cs="Times New Roman"/>
          <w:sz w:val="28"/>
          <w:szCs w:val="28"/>
          <w:lang w:val="uk-UA"/>
        </w:rPr>
        <w:t xml:space="preserve"> які проживають на цих територіях</w:t>
      </w:r>
      <w:r w:rsidR="003746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9798B">
        <w:rPr>
          <w:rFonts w:ascii="Times New Roman" w:hAnsi="Times New Roman" w:cs="Times New Roman"/>
          <w:sz w:val="28"/>
          <w:szCs w:val="28"/>
          <w:lang w:val="uk-UA"/>
        </w:rPr>
        <w:t xml:space="preserve"> потребують підтримки в зимовий період. </w:t>
      </w:r>
    </w:p>
    <w:p w:rsidR="00641459" w:rsidRDefault="00641459" w:rsidP="00EF5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5347" w:rsidRDefault="00FE5347" w:rsidP="00FE5347">
      <w:pPr>
        <w:pStyle w:val="a9"/>
        <w:tabs>
          <w:tab w:val="left" w:pos="851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5347" w:rsidRDefault="00FE5347" w:rsidP="00FE5347">
      <w:pPr>
        <w:pStyle w:val="a9"/>
        <w:tabs>
          <w:tab w:val="left" w:pos="851"/>
        </w:tabs>
        <w:spacing w:line="235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>(Схвалено на пленарному</w:t>
      </w:r>
    </w:p>
    <w:p w:rsidR="00FE5347" w:rsidRDefault="00FE5347" w:rsidP="00FE5347">
      <w:pPr>
        <w:pStyle w:val="a9"/>
        <w:tabs>
          <w:tab w:val="left" w:pos="851"/>
        </w:tabs>
        <w:spacing w:line="235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  <w:t>засіданні двадцять сьомої</w:t>
      </w:r>
    </w:p>
    <w:p w:rsidR="00FE5347" w:rsidRDefault="00FE5347" w:rsidP="00FE5347">
      <w:pPr>
        <w:pStyle w:val="a9"/>
        <w:tabs>
          <w:tab w:val="left" w:pos="851"/>
        </w:tabs>
        <w:spacing w:line="235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  <w:t>сесії Дніпропетровської</w:t>
      </w:r>
    </w:p>
    <w:p w:rsidR="00FE5347" w:rsidRPr="00983EB5" w:rsidRDefault="00FE5347" w:rsidP="00FE5347">
      <w:pPr>
        <w:pStyle w:val="a9"/>
        <w:tabs>
          <w:tab w:val="left" w:pos="851"/>
        </w:tabs>
        <w:spacing w:line="235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</w:r>
      <w:r>
        <w:rPr>
          <w:rFonts w:ascii="Times New Roman" w:hAnsi="Times New Roman"/>
          <w:i/>
          <w:sz w:val="28"/>
          <w:szCs w:val="28"/>
          <w:lang w:val="uk-UA"/>
        </w:rPr>
        <w:tab/>
        <w:t xml:space="preserve">обласної ради </w:t>
      </w:r>
      <w:r>
        <w:rPr>
          <w:rFonts w:ascii="Times New Roman" w:hAnsi="Times New Roman"/>
          <w:i/>
          <w:sz w:val="28"/>
          <w:szCs w:val="28"/>
          <w:lang w:val="en-US"/>
        </w:rPr>
        <w:t>VIII</w:t>
      </w:r>
      <w:r w:rsidRPr="00FE5347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uk-UA"/>
        </w:rPr>
        <w:t>скликання)</w:t>
      </w:r>
    </w:p>
    <w:p w:rsidR="00641459" w:rsidRDefault="00641459" w:rsidP="00EF5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41459" w:rsidSect="006D0717">
      <w:headerReference w:type="default" r:id="rId6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38F" w:rsidRDefault="0046138F" w:rsidP="0020344C">
      <w:pPr>
        <w:spacing w:after="0" w:line="240" w:lineRule="auto"/>
      </w:pPr>
      <w:r>
        <w:separator/>
      </w:r>
    </w:p>
  </w:endnote>
  <w:endnote w:type="continuationSeparator" w:id="0">
    <w:p w:rsidR="0046138F" w:rsidRDefault="0046138F" w:rsidP="0020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38F" w:rsidRDefault="0046138F" w:rsidP="0020344C">
      <w:pPr>
        <w:spacing w:after="0" w:line="240" w:lineRule="auto"/>
      </w:pPr>
      <w:r>
        <w:separator/>
      </w:r>
    </w:p>
  </w:footnote>
  <w:footnote w:type="continuationSeparator" w:id="0">
    <w:p w:rsidR="0046138F" w:rsidRDefault="0046138F" w:rsidP="0020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55568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0344C" w:rsidRPr="0020344C" w:rsidRDefault="0020344C" w:rsidP="0020344C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0344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0344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0344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37A8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0344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FD0"/>
    <w:rsid w:val="0002313C"/>
    <w:rsid w:val="00032BA1"/>
    <w:rsid w:val="000444B6"/>
    <w:rsid w:val="0019798B"/>
    <w:rsid w:val="0020344C"/>
    <w:rsid w:val="00223E09"/>
    <w:rsid w:val="00332819"/>
    <w:rsid w:val="003746DC"/>
    <w:rsid w:val="00416E10"/>
    <w:rsid w:val="00437A88"/>
    <w:rsid w:val="00451389"/>
    <w:rsid w:val="0046138F"/>
    <w:rsid w:val="00522BA6"/>
    <w:rsid w:val="005F2BC1"/>
    <w:rsid w:val="00641459"/>
    <w:rsid w:val="006706ED"/>
    <w:rsid w:val="006D0717"/>
    <w:rsid w:val="00701BF1"/>
    <w:rsid w:val="007B4CA3"/>
    <w:rsid w:val="008155CB"/>
    <w:rsid w:val="0083627D"/>
    <w:rsid w:val="00846C4A"/>
    <w:rsid w:val="00A64645"/>
    <w:rsid w:val="00AB2FC4"/>
    <w:rsid w:val="00AF0228"/>
    <w:rsid w:val="00AF737E"/>
    <w:rsid w:val="00C34551"/>
    <w:rsid w:val="00CE4164"/>
    <w:rsid w:val="00D576CE"/>
    <w:rsid w:val="00D8074C"/>
    <w:rsid w:val="00E67170"/>
    <w:rsid w:val="00E746DB"/>
    <w:rsid w:val="00EF5E58"/>
    <w:rsid w:val="00FC7A0B"/>
    <w:rsid w:val="00FD3FD0"/>
    <w:rsid w:val="00FE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6E635-0040-4E45-8A68-33AD4942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344C"/>
  </w:style>
  <w:style w:type="paragraph" w:styleId="a5">
    <w:name w:val="footer"/>
    <w:basedOn w:val="a"/>
    <w:link w:val="a6"/>
    <w:uiPriority w:val="99"/>
    <w:unhideWhenUsed/>
    <w:rsid w:val="002034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344C"/>
  </w:style>
  <w:style w:type="paragraph" w:styleId="a7">
    <w:name w:val="Balloon Text"/>
    <w:basedOn w:val="a"/>
    <w:link w:val="a8"/>
    <w:uiPriority w:val="99"/>
    <w:semiHidden/>
    <w:unhideWhenUsed/>
    <w:rsid w:val="00203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344C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FE53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2025-12-10T11:43:00Z</cp:lastPrinted>
  <dcterms:created xsi:type="dcterms:W3CDTF">2025-11-24T10:51:00Z</dcterms:created>
  <dcterms:modified xsi:type="dcterms:W3CDTF">2025-12-10T11:44:00Z</dcterms:modified>
</cp:coreProperties>
</file>