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E81" w:rsidRDefault="00ED2E81" w:rsidP="000C5154">
      <w:pPr>
        <w:pStyle w:val="13"/>
        <w:widowControl w:val="0"/>
        <w:spacing w:after="0" w:line="240" w:lineRule="auto"/>
        <w:ind w:left="0"/>
        <w:rPr>
          <w:rFonts w:ascii="Times New Roman" w:hAnsi="Times New Roman" w:cs="Times New Roman"/>
          <w:b/>
          <w:bCs/>
          <w:sz w:val="28"/>
          <w:szCs w:val="28"/>
          <w:lang w:val="uk-UA"/>
        </w:rPr>
      </w:pPr>
    </w:p>
    <w:p w:rsidR="000C5154" w:rsidRPr="00C2767C" w:rsidRDefault="000C5154" w:rsidP="000C5154">
      <w:pPr>
        <w:tabs>
          <w:tab w:val="left" w:pos="5773"/>
        </w:tabs>
        <w:rPr>
          <w:rFonts w:ascii="Times New Roman" w:hAnsi="Times New Roman" w:cs="Times New Roman"/>
          <w:sz w:val="28"/>
          <w:szCs w:val="28"/>
          <w:lang w:val="uk-UA"/>
        </w:rPr>
      </w:pPr>
      <w:r>
        <w:rPr>
          <w:lang w:val="uk-UA"/>
        </w:rPr>
        <w:t xml:space="preserve">                                                                                 </w:t>
      </w:r>
      <w:r w:rsidRPr="00C2767C">
        <w:rPr>
          <w:rFonts w:ascii="Times New Roman" w:hAnsi="Times New Roman" w:cs="Times New Roman"/>
          <w:sz w:val="28"/>
          <w:szCs w:val="28"/>
          <w:lang w:val="uk-UA"/>
        </w:rPr>
        <w:t>Додаток</w:t>
      </w:r>
    </w:p>
    <w:p w:rsidR="000C5154" w:rsidRDefault="000C5154" w:rsidP="000C5154">
      <w:pPr>
        <w:tabs>
          <w:tab w:val="left" w:pos="5773"/>
        </w:tabs>
        <w:rPr>
          <w:rFonts w:ascii="Times New Roman" w:hAnsi="Times New Roman" w:cs="Times New Roman"/>
          <w:sz w:val="28"/>
          <w:szCs w:val="28"/>
          <w:lang w:val="uk-UA"/>
        </w:rPr>
      </w:pPr>
      <w:r w:rsidRPr="00C2767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C2767C">
        <w:rPr>
          <w:rFonts w:ascii="Times New Roman" w:hAnsi="Times New Roman" w:cs="Times New Roman"/>
          <w:sz w:val="28"/>
          <w:szCs w:val="28"/>
          <w:lang w:val="uk-UA"/>
        </w:rPr>
        <w:t>до рішення обласної ради</w:t>
      </w: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Default="000C5154" w:rsidP="000C5154">
      <w:pPr>
        <w:rPr>
          <w:rFonts w:ascii="Times New Roman" w:hAnsi="Times New Roman" w:cs="Times New Roman"/>
          <w:sz w:val="28"/>
          <w:szCs w:val="28"/>
          <w:lang w:val="uk-UA"/>
        </w:rPr>
      </w:pPr>
    </w:p>
    <w:p w:rsidR="000C5154" w:rsidRDefault="000C5154" w:rsidP="000C5154">
      <w:pPr>
        <w:rPr>
          <w:rFonts w:ascii="Times New Roman" w:hAnsi="Times New Roman" w:cs="Times New Roman"/>
          <w:sz w:val="28"/>
          <w:szCs w:val="28"/>
          <w:lang w:val="en-US"/>
        </w:rPr>
      </w:pPr>
    </w:p>
    <w:p w:rsidR="0028098F" w:rsidRDefault="0028098F" w:rsidP="000C5154">
      <w:pPr>
        <w:rPr>
          <w:rFonts w:ascii="Times New Roman" w:hAnsi="Times New Roman" w:cs="Times New Roman"/>
          <w:sz w:val="28"/>
          <w:szCs w:val="28"/>
          <w:lang w:val="en-US"/>
        </w:rPr>
      </w:pPr>
    </w:p>
    <w:p w:rsidR="0028098F" w:rsidRDefault="0028098F" w:rsidP="000C5154">
      <w:pPr>
        <w:rPr>
          <w:rFonts w:ascii="Times New Roman" w:hAnsi="Times New Roman" w:cs="Times New Roman"/>
          <w:sz w:val="28"/>
          <w:szCs w:val="28"/>
          <w:lang w:val="en-US"/>
        </w:rPr>
      </w:pPr>
    </w:p>
    <w:p w:rsidR="0028098F" w:rsidRDefault="0028098F" w:rsidP="000C5154">
      <w:pPr>
        <w:rPr>
          <w:rFonts w:ascii="Times New Roman" w:hAnsi="Times New Roman" w:cs="Times New Roman"/>
          <w:sz w:val="28"/>
          <w:szCs w:val="28"/>
          <w:lang w:val="en-US"/>
        </w:rPr>
      </w:pPr>
    </w:p>
    <w:p w:rsidR="0028098F" w:rsidRDefault="0028098F" w:rsidP="000C5154">
      <w:pPr>
        <w:rPr>
          <w:rFonts w:ascii="Times New Roman" w:hAnsi="Times New Roman" w:cs="Times New Roman"/>
          <w:sz w:val="28"/>
          <w:szCs w:val="28"/>
          <w:lang w:val="en-US"/>
        </w:rPr>
      </w:pPr>
    </w:p>
    <w:p w:rsidR="0028098F" w:rsidRDefault="0028098F" w:rsidP="000C5154">
      <w:pPr>
        <w:rPr>
          <w:rFonts w:ascii="Times New Roman" w:hAnsi="Times New Roman" w:cs="Times New Roman"/>
          <w:sz w:val="28"/>
          <w:szCs w:val="28"/>
          <w:lang w:val="en-US"/>
        </w:rPr>
      </w:pPr>
    </w:p>
    <w:p w:rsidR="0028098F" w:rsidRPr="0028098F" w:rsidRDefault="0028098F" w:rsidP="000C5154">
      <w:pPr>
        <w:rPr>
          <w:rFonts w:ascii="Times New Roman" w:hAnsi="Times New Roman" w:cs="Times New Roman"/>
          <w:sz w:val="28"/>
          <w:szCs w:val="28"/>
          <w:lang w:val="en-US"/>
        </w:rPr>
      </w:pPr>
    </w:p>
    <w:p w:rsidR="000C5154" w:rsidRDefault="000C5154" w:rsidP="000C5154">
      <w:pPr>
        <w:rPr>
          <w:rFonts w:ascii="Times New Roman" w:hAnsi="Times New Roman" w:cs="Times New Roman"/>
          <w:sz w:val="28"/>
          <w:szCs w:val="28"/>
          <w:lang w:val="uk-UA"/>
        </w:rPr>
      </w:pPr>
    </w:p>
    <w:p w:rsidR="000C5154" w:rsidRDefault="000C5154" w:rsidP="000C5154">
      <w:pPr>
        <w:rPr>
          <w:rFonts w:ascii="Times New Roman" w:hAnsi="Times New Roman" w:cs="Times New Roman"/>
          <w:sz w:val="28"/>
          <w:szCs w:val="28"/>
          <w:lang w:val="uk-UA"/>
        </w:rPr>
      </w:pPr>
    </w:p>
    <w:p w:rsidR="0028098F" w:rsidRPr="00496851" w:rsidRDefault="0028098F" w:rsidP="0028098F">
      <w:pPr>
        <w:pStyle w:val="13"/>
        <w:widowControl w:val="0"/>
        <w:spacing w:after="0" w:line="320" w:lineRule="exact"/>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Дн</w:t>
      </w:r>
      <w:r w:rsidRPr="00496851">
        <w:rPr>
          <w:rFonts w:ascii="Times New Roman" w:hAnsi="Times New Roman" w:cs="Times New Roman"/>
          <w:b/>
          <w:bCs/>
          <w:sz w:val="28"/>
          <w:szCs w:val="28"/>
          <w:lang w:val="uk-UA"/>
        </w:rPr>
        <w:t>іпропетровськ</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обласн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комплексн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програм</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(стратегі</w:t>
      </w:r>
      <w:r>
        <w:rPr>
          <w:rFonts w:ascii="Times New Roman" w:hAnsi="Times New Roman" w:cs="Times New Roman"/>
          <w:b/>
          <w:bCs/>
          <w:sz w:val="28"/>
          <w:szCs w:val="28"/>
          <w:lang w:val="uk-UA"/>
        </w:rPr>
        <w:t>я</w:t>
      </w:r>
      <w:r w:rsidRPr="00496851">
        <w:rPr>
          <w:rFonts w:ascii="Times New Roman" w:hAnsi="Times New Roman" w:cs="Times New Roman"/>
          <w:b/>
          <w:bCs/>
          <w:sz w:val="28"/>
          <w:szCs w:val="28"/>
          <w:lang w:val="uk-UA"/>
        </w:rPr>
        <w:t>) екологічної безпеки та запобігання змінам клімату на 2016 – 2028 роки</w:t>
      </w:r>
    </w:p>
    <w:p w:rsidR="0028098F" w:rsidRPr="00496851" w:rsidRDefault="0028098F" w:rsidP="0028098F">
      <w:pPr>
        <w:pStyle w:val="13"/>
        <w:widowControl w:val="0"/>
        <w:spacing w:after="0" w:line="320" w:lineRule="exact"/>
        <w:ind w:left="0" w:firstLine="709"/>
        <w:jc w:val="center"/>
        <w:rPr>
          <w:rFonts w:ascii="Times New Roman" w:hAnsi="Times New Roman" w:cs="Times New Roman"/>
          <w:bCs/>
          <w:sz w:val="28"/>
          <w:szCs w:val="28"/>
          <w:lang w:val="uk-UA"/>
        </w:rPr>
      </w:pPr>
      <w:r w:rsidRPr="00496851">
        <w:rPr>
          <w:rFonts w:ascii="Times New Roman" w:hAnsi="Times New Roman" w:cs="Times New Roman"/>
          <w:bCs/>
          <w:sz w:val="28"/>
          <w:szCs w:val="28"/>
          <w:lang w:val="uk-UA"/>
        </w:rPr>
        <w:t>(нова редакція)</w:t>
      </w:r>
    </w:p>
    <w:p w:rsidR="000C5154" w:rsidRPr="00496851" w:rsidRDefault="000C5154" w:rsidP="000C5154">
      <w:pPr>
        <w:pStyle w:val="13"/>
        <w:widowControl w:val="0"/>
        <w:spacing w:after="0" w:line="320" w:lineRule="exact"/>
        <w:ind w:left="0" w:firstLine="709"/>
        <w:jc w:val="center"/>
        <w:rPr>
          <w:rFonts w:ascii="Times New Roman" w:hAnsi="Times New Roman" w:cs="Times New Roman"/>
          <w:bCs/>
          <w:sz w:val="28"/>
          <w:szCs w:val="28"/>
          <w:lang w:val="uk-UA"/>
        </w:rPr>
      </w:pPr>
    </w:p>
    <w:p w:rsidR="000C5154" w:rsidRDefault="000C5154" w:rsidP="000C5154">
      <w:pPr>
        <w:tabs>
          <w:tab w:val="left" w:pos="3556"/>
        </w:tabs>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Pr="00C2767C" w:rsidRDefault="000C5154" w:rsidP="000C5154">
      <w:pPr>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Default="000C5154" w:rsidP="000C5154">
      <w:pPr>
        <w:tabs>
          <w:tab w:val="left" w:pos="3256"/>
        </w:tabs>
        <w:rPr>
          <w:rFonts w:ascii="Times New Roman" w:hAnsi="Times New Roman" w:cs="Times New Roman"/>
          <w:sz w:val="28"/>
          <w:szCs w:val="28"/>
          <w:lang w:val="uk-UA"/>
        </w:rPr>
      </w:pPr>
    </w:p>
    <w:p w:rsidR="000C5154" w:rsidRPr="0028098F" w:rsidRDefault="000C5154" w:rsidP="000C5154">
      <w:pPr>
        <w:tabs>
          <w:tab w:val="left" w:pos="3256"/>
        </w:tabs>
        <w:rPr>
          <w:rFonts w:ascii="Times New Roman" w:hAnsi="Times New Roman" w:cs="Times New Roman"/>
          <w:sz w:val="28"/>
          <w:szCs w:val="28"/>
          <w:lang w:val="en-US"/>
        </w:rPr>
      </w:pPr>
    </w:p>
    <w:p w:rsidR="000C5154" w:rsidRPr="0028098F" w:rsidRDefault="000C5154" w:rsidP="000C5154">
      <w:pPr>
        <w:tabs>
          <w:tab w:val="left" w:pos="3256"/>
        </w:tabs>
        <w:jc w:val="center"/>
        <w:rPr>
          <w:rFonts w:ascii="Times New Roman" w:hAnsi="Times New Roman" w:cs="Times New Roman"/>
          <w:sz w:val="28"/>
          <w:szCs w:val="28"/>
          <w:lang w:val="uk-UA"/>
        </w:rPr>
      </w:pPr>
      <w:r w:rsidRPr="0028098F">
        <w:rPr>
          <w:rFonts w:ascii="Times New Roman" w:hAnsi="Times New Roman" w:cs="Times New Roman"/>
          <w:sz w:val="28"/>
          <w:szCs w:val="28"/>
          <w:lang w:val="uk-UA"/>
        </w:rPr>
        <w:t>м. Дніпро</w:t>
      </w:r>
    </w:p>
    <w:p w:rsidR="000C5154" w:rsidRPr="0028098F" w:rsidRDefault="000C5154" w:rsidP="000C5154">
      <w:pPr>
        <w:tabs>
          <w:tab w:val="left" w:pos="3256"/>
        </w:tabs>
        <w:jc w:val="center"/>
        <w:rPr>
          <w:rFonts w:ascii="Times New Roman" w:hAnsi="Times New Roman" w:cs="Times New Roman"/>
          <w:sz w:val="28"/>
          <w:szCs w:val="28"/>
          <w:lang w:val="uk-UA"/>
        </w:rPr>
      </w:pPr>
      <w:r w:rsidRPr="0028098F">
        <w:rPr>
          <w:rFonts w:ascii="Times New Roman" w:hAnsi="Times New Roman" w:cs="Times New Roman"/>
          <w:sz w:val="28"/>
          <w:szCs w:val="28"/>
          <w:lang w:val="uk-UA"/>
        </w:rPr>
        <w:t>2025 рік</w:t>
      </w:r>
    </w:p>
    <w:p w:rsidR="00ED2E81" w:rsidRPr="00496851" w:rsidRDefault="00ED2E81" w:rsidP="000C5154">
      <w:pPr>
        <w:pStyle w:val="13"/>
        <w:widowControl w:val="0"/>
        <w:spacing w:after="0" w:line="320" w:lineRule="exact"/>
        <w:ind w:left="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Дн</w:t>
      </w:r>
      <w:r w:rsidRPr="00496851">
        <w:rPr>
          <w:rFonts w:ascii="Times New Roman" w:hAnsi="Times New Roman" w:cs="Times New Roman"/>
          <w:b/>
          <w:bCs/>
          <w:sz w:val="28"/>
          <w:szCs w:val="28"/>
          <w:lang w:val="uk-UA"/>
        </w:rPr>
        <w:t>іпропетровськ</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обласн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комплексн</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програм</w:t>
      </w:r>
      <w:r>
        <w:rPr>
          <w:rFonts w:ascii="Times New Roman" w:hAnsi="Times New Roman" w:cs="Times New Roman"/>
          <w:b/>
          <w:bCs/>
          <w:sz w:val="28"/>
          <w:szCs w:val="28"/>
          <w:lang w:val="uk-UA"/>
        </w:rPr>
        <w:t>а</w:t>
      </w:r>
      <w:r w:rsidRPr="00496851">
        <w:rPr>
          <w:rFonts w:ascii="Times New Roman" w:hAnsi="Times New Roman" w:cs="Times New Roman"/>
          <w:b/>
          <w:bCs/>
          <w:sz w:val="28"/>
          <w:szCs w:val="28"/>
          <w:lang w:val="uk-UA"/>
        </w:rPr>
        <w:t xml:space="preserve"> (стратегі</w:t>
      </w:r>
      <w:r>
        <w:rPr>
          <w:rFonts w:ascii="Times New Roman" w:hAnsi="Times New Roman" w:cs="Times New Roman"/>
          <w:b/>
          <w:bCs/>
          <w:sz w:val="28"/>
          <w:szCs w:val="28"/>
          <w:lang w:val="uk-UA"/>
        </w:rPr>
        <w:t>я</w:t>
      </w:r>
      <w:r w:rsidRPr="00496851">
        <w:rPr>
          <w:rFonts w:ascii="Times New Roman" w:hAnsi="Times New Roman" w:cs="Times New Roman"/>
          <w:b/>
          <w:bCs/>
          <w:sz w:val="28"/>
          <w:szCs w:val="28"/>
          <w:lang w:val="uk-UA"/>
        </w:rPr>
        <w:t>) екологічної безпеки та запобігання змінам клімату на 2016 – 2028 роки</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Cs/>
          <w:sz w:val="28"/>
          <w:szCs w:val="28"/>
          <w:lang w:val="uk-UA"/>
        </w:rPr>
      </w:pPr>
      <w:r w:rsidRPr="00496851">
        <w:rPr>
          <w:rFonts w:ascii="Times New Roman" w:hAnsi="Times New Roman" w:cs="Times New Roman"/>
          <w:bCs/>
          <w:sz w:val="28"/>
          <w:szCs w:val="28"/>
          <w:lang w:val="uk-UA"/>
        </w:rPr>
        <w:t>(нова редакція)</w:t>
      </w:r>
    </w:p>
    <w:p w:rsidR="00ED2E81" w:rsidRPr="00496851" w:rsidRDefault="00ED2E81" w:rsidP="00ED2E81">
      <w:pPr>
        <w:pStyle w:val="13"/>
        <w:widowControl w:val="0"/>
        <w:spacing w:after="0" w:line="320" w:lineRule="exact"/>
        <w:ind w:left="0" w:firstLine="709"/>
        <w:jc w:val="center"/>
        <w:rPr>
          <w:rFonts w:ascii="Times New Roman" w:hAnsi="Times New Roman" w:cs="Times New Roman"/>
          <w:b/>
          <w:bCs/>
          <w:sz w:val="28"/>
          <w:szCs w:val="28"/>
          <w:lang w:val="uk-UA"/>
        </w:rPr>
      </w:pPr>
    </w:p>
    <w:p w:rsidR="00ED2E81" w:rsidRPr="00496851" w:rsidRDefault="00ED2E81" w:rsidP="00ED2E81">
      <w:pPr>
        <w:pStyle w:val="13"/>
        <w:widowControl w:val="0"/>
        <w:spacing w:after="0" w:line="228" w:lineRule="auto"/>
        <w:ind w:left="0" w:firstLine="709"/>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І. Паспорт регіональної цільової програми</w:t>
      </w:r>
    </w:p>
    <w:p w:rsidR="00ED2E81" w:rsidRPr="00496851" w:rsidRDefault="00ED2E81" w:rsidP="00ED2E81">
      <w:pPr>
        <w:pStyle w:val="13"/>
        <w:spacing w:after="0" w:line="228" w:lineRule="auto"/>
        <w:ind w:left="0" w:firstLine="709"/>
        <w:rPr>
          <w:rFonts w:ascii="Times New Roman" w:hAnsi="Times New Roman" w:cs="Times New Roman"/>
          <w:b/>
          <w:bCs/>
          <w:color w:val="FF0000"/>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Назва: Дніпропетровська обласна комплексна програма (стратегія) екологічної безпеки та запобігання змінам клімату на 2016 – 2028 роки</w:t>
      </w:r>
      <w:r w:rsidRPr="000212DB">
        <w:rPr>
          <w:rFonts w:ascii="Times New Roman" w:hAnsi="Times New Roman" w:cs="Times New Roman"/>
          <w:sz w:val="28"/>
          <w:szCs w:val="28"/>
        </w:rPr>
        <w:t xml:space="preserve"> </w:t>
      </w:r>
      <w:r>
        <w:rPr>
          <w:rFonts w:ascii="Times New Roman" w:hAnsi="Times New Roman" w:cs="Times New Roman"/>
          <w:sz w:val="28"/>
          <w:szCs w:val="28"/>
          <w:lang w:val="uk-UA"/>
        </w:rPr>
        <w:t xml:space="preserve">(далі – Програма) </w:t>
      </w:r>
      <w:r w:rsidRPr="00496851">
        <w:rPr>
          <w:rFonts w:ascii="Times New Roman" w:hAnsi="Times New Roman" w:cs="Times New Roman"/>
          <w:bCs/>
          <w:sz w:val="28"/>
          <w:szCs w:val="28"/>
          <w:lang w:val="uk-UA"/>
        </w:rPr>
        <w:t>.</w:t>
      </w:r>
    </w:p>
    <w:p w:rsidR="00ED2E81" w:rsidRPr="00496851" w:rsidRDefault="00ED2E81" w:rsidP="00ED2E81">
      <w:pPr>
        <w:pStyle w:val="13"/>
        <w:tabs>
          <w:tab w:val="left" w:pos="709"/>
          <w:tab w:val="left" w:pos="993"/>
        </w:tabs>
        <w:spacing w:after="0" w:line="228" w:lineRule="auto"/>
        <w:ind w:left="709" w:firstLine="567"/>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Підстави</w:t>
      </w:r>
      <w:r w:rsidRPr="00496851">
        <w:rPr>
          <w:rFonts w:ascii="Times New Roman" w:hAnsi="Times New Roman" w:cs="Times New Roman"/>
          <w:sz w:val="28"/>
          <w:szCs w:val="28"/>
          <w:lang w:val="uk-UA"/>
        </w:rPr>
        <w:t xml:space="preserve"> для розроблення: закони України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місцеві державні адміністрації”,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охорону навколишнього природного середовища”, рішення Дніпропетровської обласної ради від 07 серпня 2020 року № 624-24/VIІ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w:t>
      </w:r>
      <w:r>
        <w:rPr>
          <w:rFonts w:ascii="Times New Roman" w:hAnsi="Times New Roman" w:cs="Times New Roman"/>
          <w:sz w:val="28"/>
          <w:szCs w:val="28"/>
          <w:lang w:val="uk-UA"/>
        </w:rPr>
        <w:t>С</w:t>
      </w:r>
      <w:r w:rsidRPr="00496851">
        <w:rPr>
          <w:rFonts w:ascii="Times New Roman" w:hAnsi="Times New Roman" w:cs="Times New Roman"/>
          <w:sz w:val="28"/>
          <w:szCs w:val="28"/>
          <w:lang w:val="uk-UA"/>
        </w:rPr>
        <w:t>тратегію регіонального розвитку Дніпроп</w:t>
      </w:r>
      <w:r>
        <w:rPr>
          <w:rFonts w:ascii="Times New Roman" w:hAnsi="Times New Roman" w:cs="Times New Roman"/>
          <w:sz w:val="28"/>
          <w:szCs w:val="28"/>
          <w:lang w:val="uk-UA"/>
        </w:rPr>
        <w:t>етровської області на період до </w:t>
      </w:r>
      <w:r w:rsidRPr="00496851">
        <w:rPr>
          <w:rFonts w:ascii="Times New Roman" w:hAnsi="Times New Roman" w:cs="Times New Roman"/>
          <w:sz w:val="28"/>
          <w:szCs w:val="28"/>
          <w:lang w:val="uk-UA"/>
        </w:rPr>
        <w:t>2027 року” (</w:t>
      </w:r>
      <w:r>
        <w:rPr>
          <w:rFonts w:ascii="Times New Roman" w:hAnsi="Times New Roman" w:cs="Times New Roman"/>
          <w:sz w:val="28"/>
          <w:szCs w:val="28"/>
          <w:lang w:val="uk-UA"/>
        </w:rPr>
        <w:t>із</w:t>
      </w:r>
      <w:r w:rsidRPr="00496851">
        <w:rPr>
          <w:rFonts w:ascii="Times New Roman" w:hAnsi="Times New Roman" w:cs="Times New Roman"/>
          <w:sz w:val="28"/>
          <w:szCs w:val="28"/>
          <w:lang w:val="uk-UA"/>
        </w:rPr>
        <w:t xml:space="preserve"> змінами</w:t>
      </w:r>
      <w:r>
        <w:rPr>
          <w:rFonts w:ascii="Times New Roman" w:hAnsi="Times New Roman" w:cs="Times New Roman"/>
          <w:sz w:val="28"/>
          <w:szCs w:val="28"/>
          <w:lang w:val="uk-UA"/>
        </w:rPr>
        <w:t>)  (далі – Стратегія</w:t>
      </w:r>
      <w:r w:rsidRPr="00496851">
        <w:rPr>
          <w:rFonts w:ascii="Times New Roman" w:hAnsi="Times New Roman" w:cs="Times New Roman"/>
          <w:sz w:val="28"/>
          <w:szCs w:val="28"/>
          <w:lang w:val="uk-UA"/>
        </w:rPr>
        <w:t>).</w:t>
      </w:r>
    </w:p>
    <w:p w:rsidR="00ED2E81" w:rsidRPr="00496851" w:rsidRDefault="00ED2E81" w:rsidP="00ED2E81">
      <w:pPr>
        <w:pStyle w:val="24"/>
        <w:widowControl w:val="0"/>
        <w:tabs>
          <w:tab w:val="left" w:pos="993"/>
          <w:tab w:val="left" w:pos="1418"/>
        </w:tabs>
        <w:spacing w:after="0" w:line="228" w:lineRule="auto"/>
        <w:ind w:left="709" w:firstLine="567"/>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Регіональний замовник Програми – головний розпорядник бюджетних коштів: департамент екології та природних ресурсів облдержадміністрації.</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Співзамовники</w:t>
      </w:r>
      <w:proofErr w:type="spellEnd"/>
      <w:r w:rsidRPr="00496851">
        <w:rPr>
          <w:rFonts w:ascii="Times New Roman" w:hAnsi="Times New Roman" w:cs="Times New Roman"/>
          <w:sz w:val="28"/>
          <w:szCs w:val="28"/>
          <w:lang w:val="uk-UA"/>
        </w:rPr>
        <w:t xml:space="preserve"> Програми – головні розпорядники бюджетних коштів: департамент житлово-комунального господарства та будівництва облдержадміністрації, </w:t>
      </w:r>
      <w:r w:rsidRPr="00496851">
        <w:rPr>
          <w:rFonts w:ascii="Times New Roman" w:hAnsi="Times New Roman" w:cs="Times New Roman"/>
          <w:spacing w:val="-6"/>
          <w:sz w:val="28"/>
          <w:szCs w:val="28"/>
          <w:lang w:val="uk-UA"/>
        </w:rPr>
        <w:t>управління паливно-енергетичного комплексу та енергозбереження облдержадміністрації</w:t>
      </w:r>
      <w:r w:rsidRPr="00496851">
        <w:rPr>
          <w:rFonts w:ascii="Times New Roman" w:hAnsi="Times New Roman" w:cs="Times New Roman"/>
          <w:sz w:val="28"/>
          <w:szCs w:val="28"/>
          <w:lang w:val="uk-UA"/>
        </w:rPr>
        <w:t>, департамент економічного розвитку облдержадміністрації.</w:t>
      </w:r>
    </w:p>
    <w:p w:rsidR="00ED2E81" w:rsidRPr="00496851" w:rsidRDefault="00ED2E81" w:rsidP="00ED2E81">
      <w:pPr>
        <w:pStyle w:val="24"/>
        <w:tabs>
          <w:tab w:val="left" w:pos="993"/>
        </w:tabs>
        <w:spacing w:after="0" w:line="228" w:lineRule="auto"/>
        <w:ind w:left="0" w:firstLine="709"/>
        <w:rPr>
          <w:rFonts w:ascii="Times New Roman" w:hAnsi="Times New Roman" w:cs="Times New Roman"/>
          <w:sz w:val="20"/>
          <w:szCs w:val="28"/>
          <w:lang w:val="uk-UA"/>
        </w:rPr>
      </w:pPr>
    </w:p>
    <w:p w:rsidR="00ED2E81" w:rsidRPr="00F939D8"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0"/>
          <w:szCs w:val="28"/>
          <w:lang w:val="uk-UA"/>
        </w:rPr>
      </w:pPr>
      <w:r w:rsidRPr="00496851">
        <w:rPr>
          <w:rFonts w:ascii="Times New Roman" w:hAnsi="Times New Roman" w:cs="Times New Roman"/>
          <w:spacing w:val="-4"/>
          <w:sz w:val="28"/>
          <w:szCs w:val="28"/>
          <w:lang w:val="uk-UA"/>
        </w:rPr>
        <w:t xml:space="preserve"> Відповідальні за виконання: 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Регіональний офіс водних ресурсів у Дніпропетровській області, Філія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Східний лісовий офіс” Державного спеціалізованого господарського підприємства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Pr>
          <w:rFonts w:ascii="Times New Roman" w:hAnsi="Times New Roman" w:cs="Times New Roman"/>
          <w:spacing w:val="-4"/>
          <w:sz w:val="28"/>
          <w:szCs w:val="28"/>
          <w:lang w:val="uk-UA"/>
        </w:rPr>
        <w:t xml:space="preserve">                   КП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      КП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Центр екологічного моніторингу” ДОР”, КП </w:t>
      </w:r>
      <w:r w:rsidRPr="00F939D8">
        <w:rPr>
          <w:rFonts w:ascii="Times New Roman" w:hAnsi="Times New Roman" w:cs="Times New Roman"/>
          <w:sz w:val="28"/>
          <w:szCs w:val="28"/>
          <w:lang w:val="uk-UA"/>
        </w:rPr>
        <w:t>„</w:t>
      </w:r>
      <w:proofErr w:type="spellStart"/>
      <w:r w:rsidRPr="00F939D8">
        <w:rPr>
          <w:rFonts w:ascii="Times New Roman" w:hAnsi="Times New Roman" w:cs="Times New Roman"/>
          <w:spacing w:val="-4"/>
          <w:sz w:val="28"/>
          <w:szCs w:val="28"/>
          <w:lang w:val="uk-UA"/>
        </w:rPr>
        <w:t>Профдезинфекція</w:t>
      </w:r>
      <w:proofErr w:type="spellEnd"/>
      <w:r w:rsidRPr="00F939D8">
        <w:rPr>
          <w:rFonts w:ascii="Times New Roman" w:hAnsi="Times New Roman" w:cs="Times New Roman"/>
          <w:spacing w:val="-4"/>
          <w:sz w:val="28"/>
          <w:szCs w:val="28"/>
          <w:lang w:val="uk-UA"/>
        </w:rPr>
        <w:t>”, КП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ДНІПРОВОДОКАНАЛ” ДМР, </w:t>
      </w:r>
      <w:r>
        <w:rPr>
          <w:rFonts w:ascii="Times New Roman" w:hAnsi="Times New Roman" w:cs="Times New Roman"/>
          <w:spacing w:val="-4"/>
          <w:sz w:val="28"/>
          <w:szCs w:val="28"/>
          <w:lang w:val="uk-UA"/>
        </w:rPr>
        <w:t xml:space="preserve">                        </w:t>
      </w:r>
      <w:r w:rsidRPr="00F939D8">
        <w:rPr>
          <w:rFonts w:ascii="Times New Roman" w:hAnsi="Times New Roman" w:cs="Times New Roman"/>
          <w:spacing w:val="-4"/>
          <w:sz w:val="28"/>
          <w:szCs w:val="28"/>
          <w:lang w:val="uk-UA"/>
        </w:rPr>
        <w:t xml:space="preserve">КП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КРИВБАСВОДОКАНАЛ”, КП ДОР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АУЛЬСЬКИЙ ВОДОВІД”; КЗ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САРЛП </w:t>
      </w:r>
      <w:r w:rsidRPr="00F939D8">
        <w:rPr>
          <w:rFonts w:ascii="Times New Roman" w:hAnsi="Times New Roman" w:cs="Times New Roman"/>
          <w:sz w:val="28"/>
          <w:szCs w:val="28"/>
          <w:lang w:val="uk-UA"/>
        </w:rPr>
        <w:t>„</w:t>
      </w:r>
      <w:r w:rsidRPr="00F939D8">
        <w:rPr>
          <w:rFonts w:ascii="Times New Roman" w:hAnsi="Times New Roman" w:cs="Times New Roman"/>
          <w:spacing w:val="-4"/>
          <w:sz w:val="28"/>
          <w:szCs w:val="28"/>
          <w:lang w:val="uk-UA"/>
        </w:rPr>
        <w:t xml:space="preserve">ДНІПРОВІ ПОРОГИ” ДОР”; забруднювачі: </w:t>
      </w:r>
      <w:r w:rsidRPr="00F939D8">
        <w:rPr>
          <w:rFonts w:ascii="Times New Roman" w:hAnsi="Times New Roman" w:cs="Times New Roman"/>
          <w:sz w:val="28"/>
          <w:szCs w:val="28"/>
          <w:lang w:val="uk-UA"/>
        </w:rPr>
        <w:t>ВІДОКРЕМЛЕНИЙ ПІДРОЗДІЛ „КРИВОРІЗЬКА ТЕПЛОВА ЕЛЕКТРИЧНА СТАНЦІЯ” АКЦІОНЕРНОГО ТОВАРИСТВА „ДТЕК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lastRenderedPageBreak/>
        <w:t>ВІДОКРЕМЛЕНИЙ ПІДРОЗДІЛ „ПРИДНІПРОВСЬКА ТЕПЛОВА ЕЛЕКТРИЧНА СТАНЦІЯ” АКЦІОНЕРНОГО ТОВАРИСТВА „ДТЕК ДНІПРОЕНЕРГО”</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„ДМЗ”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металургійне виробництво ПРАТ „КАМЕТ-СТАЛЬ”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коксохімічне виробництво ПРАТ „КАМЕТ-СТАЛЬ”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ПАТ „АРСЕЛОРМІТТАЛ КРИВИЙ РІГ”</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„ЮЖКОКС”</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ПАТ „ІНТЕРПАЙП НТЗ”</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„НІКОПОЛЬСЬКИЙ ЗАВОД ФЕРОСПЛАВІВ”</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„ПІВДГЗК”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„ПІВНГЗК”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„ІНГЗК”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„ЦЕНТРАЛЬНИЙ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„ПОКРОВСЬКИЙ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„МАРГАНЕЦЬКИЙ ГЗК”</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„СУХА БАЛКА”</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„ДТЕК ПАВЛОГРАДВУГІЛЛЯ”</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„ДНІПРОАЗОТ”</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ТОВ „МЗ  „ДНІПРОСТАЛЬ”</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ПРАТ „КРЦ”</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АТ „КРИВБАСЗАЛІЗРУДКОМ”</w:t>
      </w:r>
      <w:r w:rsidRPr="00F939D8">
        <w:rPr>
          <w:rFonts w:ascii="Times New Roman" w:hAnsi="Times New Roman" w:cs="Times New Roman"/>
          <w:spacing w:val="-4"/>
          <w:sz w:val="28"/>
          <w:szCs w:val="28"/>
          <w:lang w:val="uk-UA"/>
        </w:rPr>
        <w:t xml:space="preserve">, </w:t>
      </w:r>
      <w:r w:rsidRPr="00F939D8">
        <w:rPr>
          <w:rFonts w:ascii="Times New Roman" w:hAnsi="Times New Roman" w:cs="Times New Roman"/>
          <w:sz w:val="28"/>
          <w:szCs w:val="28"/>
          <w:lang w:val="uk-UA"/>
        </w:rPr>
        <w:t>ФІЛІЯ „</w:t>
      </w:r>
      <w:r w:rsidRPr="00F939D8">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Pr="00F939D8">
        <w:rPr>
          <w:rFonts w:ascii="Times New Roman" w:hAnsi="Times New Roman" w:cs="Times New Roman"/>
          <w:sz w:val="28"/>
          <w:szCs w:val="28"/>
          <w:lang w:val="uk-UA"/>
        </w:rPr>
        <w:t>„</w:t>
      </w:r>
      <w:r w:rsidRPr="00F939D8">
        <w:rPr>
          <w:rFonts w:ascii="Times New Roman" w:eastAsia="Times New Roman" w:hAnsi="Times New Roman"/>
          <w:sz w:val="28"/>
          <w:szCs w:val="28"/>
          <w:lang w:val="uk-UA" w:eastAsia="ru-RU"/>
        </w:rPr>
        <w:t>ОБ’ЄДНАНА ГІРНИЧО-ХІМІЧНА КОМПАНІЯ”</w:t>
      </w:r>
      <w:r w:rsidRPr="00F939D8">
        <w:rPr>
          <w:rFonts w:ascii="Times New Roman" w:hAnsi="Times New Roman" w:cs="Times New Roman"/>
          <w:spacing w:val="-4"/>
          <w:sz w:val="28"/>
          <w:szCs w:val="28"/>
          <w:lang w:val="uk-UA"/>
        </w:rPr>
        <w:t>.</w:t>
      </w:r>
    </w:p>
    <w:p w:rsidR="00ED2E81" w:rsidRPr="00496851" w:rsidRDefault="00ED2E81" w:rsidP="00ED2E81">
      <w:pPr>
        <w:pStyle w:val="13"/>
        <w:tabs>
          <w:tab w:val="left" w:pos="709"/>
          <w:tab w:val="left" w:pos="993"/>
        </w:tabs>
        <w:spacing w:after="0" w:line="320" w:lineRule="exact"/>
        <w:ind w:left="709"/>
        <w:jc w:val="both"/>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Мета: створення екологічно безпечних та комфортних умов для життя населення Дніпропетровської області шляхом зменшення антропогенного навантаження й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і свідомості суспільства.</w:t>
      </w:r>
    </w:p>
    <w:p w:rsidR="00ED2E81" w:rsidRPr="00496851" w:rsidRDefault="00ED2E81" w:rsidP="00ED2E81">
      <w:pPr>
        <w:pStyle w:val="24"/>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Початок: 2016 рік, закінчення: 2028 рік.</w:t>
      </w:r>
    </w:p>
    <w:p w:rsidR="00ED2E81" w:rsidRPr="00496851" w:rsidRDefault="00ED2E81" w:rsidP="00ED2E81">
      <w:pPr>
        <w:pStyle w:val="24"/>
        <w:tabs>
          <w:tab w:val="left" w:pos="993"/>
        </w:tabs>
        <w:spacing w:after="0" w:line="228" w:lineRule="auto"/>
        <w:ind w:left="0" w:firstLine="567"/>
        <w:rPr>
          <w:rFonts w:ascii="Times New Roman" w:hAnsi="Times New Roman" w:cs="Times New Roman"/>
          <w:sz w:val="20"/>
          <w:szCs w:val="28"/>
          <w:lang w:val="uk-UA"/>
        </w:rPr>
      </w:pPr>
    </w:p>
    <w:p w:rsidR="00ED2E81" w:rsidRPr="00496851" w:rsidRDefault="00ED2E81" w:rsidP="00ED2E81">
      <w:pPr>
        <w:pStyle w:val="13"/>
        <w:numPr>
          <w:ilvl w:val="0"/>
          <w:numId w:val="14"/>
        </w:numPr>
        <w:tabs>
          <w:tab w:val="left" w:pos="709"/>
          <w:tab w:val="left" w:pos="993"/>
        </w:tabs>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 Етапи виконання: І етап – з 2016 до 2020 року, ІІ етап – з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2021 д</w:t>
      </w:r>
      <w:r>
        <w:rPr>
          <w:rFonts w:ascii="Times New Roman" w:hAnsi="Times New Roman" w:cs="Times New Roman"/>
          <w:sz w:val="28"/>
          <w:szCs w:val="28"/>
          <w:lang w:val="uk-UA"/>
        </w:rPr>
        <w:t>о </w:t>
      </w:r>
      <w:r w:rsidRPr="00496851">
        <w:rPr>
          <w:rFonts w:ascii="Times New Roman" w:hAnsi="Times New Roman" w:cs="Times New Roman"/>
          <w:sz w:val="28"/>
          <w:szCs w:val="28"/>
          <w:lang w:val="uk-UA"/>
        </w:rPr>
        <w:t>2025 року, ІІІ етап – з 2026 до 2028 року.</w:t>
      </w:r>
    </w:p>
    <w:p w:rsidR="00ED2E81" w:rsidRPr="00496851" w:rsidRDefault="00ED2E81" w:rsidP="00ED2E81">
      <w:pPr>
        <w:pStyle w:val="24"/>
        <w:spacing w:after="0" w:line="228" w:lineRule="auto"/>
        <w:ind w:left="0" w:firstLine="709"/>
        <w:rPr>
          <w:rFonts w:ascii="Times New Roman" w:hAnsi="Times New Roman" w:cs="Times New Roman"/>
          <w:sz w:val="20"/>
          <w:szCs w:val="28"/>
          <w:lang w:val="uk-UA"/>
        </w:rPr>
      </w:pPr>
    </w:p>
    <w:p w:rsidR="00ED2E81" w:rsidRPr="00496851" w:rsidRDefault="00ED2E81" w:rsidP="00ED2E81">
      <w:pPr>
        <w:pStyle w:val="13"/>
        <w:widowControl w:val="0"/>
        <w:numPr>
          <w:ilvl w:val="0"/>
          <w:numId w:val="14"/>
        </w:numPr>
        <w:spacing w:after="0" w:line="228" w:lineRule="auto"/>
        <w:ind w:left="0"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 xml:space="preserve"> </w:t>
      </w:r>
      <w:r w:rsidRPr="00496851">
        <w:rPr>
          <w:rFonts w:ascii="Times New Roman" w:hAnsi="Times New Roman" w:cs="Times New Roman"/>
          <w:sz w:val="28"/>
          <w:szCs w:val="28"/>
          <w:lang w:val="uk-UA"/>
        </w:rPr>
        <w:t xml:space="preserve">Номер та назва завдань Стратегії регіонального розвитку Дніпропетровської області на відповідний період, яким відповідає Програма: Програма відповідає завданням: 4.2.2.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Запровадження комплексного екологічного моніторингу області”; 4.2.3.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w:t>
      </w:r>
      <w:r>
        <w:rPr>
          <w:rFonts w:ascii="Times New Roman" w:hAnsi="Times New Roman" w:cs="Times New Roman"/>
          <w:sz w:val="28"/>
          <w:szCs w:val="28"/>
          <w:lang w:val="uk-UA"/>
        </w:rPr>
        <w:t xml:space="preserve">зація ремонту та реконструкції </w:t>
      </w:r>
      <w:r w:rsidRPr="00496851">
        <w:rPr>
          <w:rFonts w:ascii="Times New Roman" w:hAnsi="Times New Roman" w:cs="Times New Roman"/>
          <w:sz w:val="28"/>
          <w:szCs w:val="28"/>
          <w:lang w:val="uk-UA"/>
        </w:rPr>
        <w:t xml:space="preserve">очисних споруд для населення та контроль за промисловими підприємствами”; 4.2.5.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сміттєпереробних</w:t>
      </w:r>
      <w:proofErr w:type="spellEnd"/>
      <w:r w:rsidRPr="00496851">
        <w:rPr>
          <w:rFonts w:ascii="Times New Roman" w:hAnsi="Times New Roman" w:cs="Times New Roman"/>
          <w:sz w:val="28"/>
          <w:szCs w:val="28"/>
          <w:lang w:val="uk-UA"/>
        </w:rPr>
        <w:t xml:space="preserve"> заводів, полігонів ТПВ з сортувальними лініями”; 4.2.8.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Організація заходів із підвищення обізнаності мешканців щодо впливу на екологію їх діяльності”; 4.2.11.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w:t>
      </w:r>
      <w:r>
        <w:rPr>
          <w:rFonts w:ascii="Times New Roman" w:hAnsi="Times New Roman" w:cs="Times New Roman"/>
          <w:sz w:val="28"/>
          <w:szCs w:val="28"/>
          <w:lang w:val="uk-UA"/>
        </w:rPr>
        <w:t>тивній</w:t>
      </w:r>
      <w:r w:rsidRPr="00496851">
        <w:rPr>
          <w:rFonts w:ascii="Times New Roman" w:hAnsi="Times New Roman" w:cs="Times New Roman"/>
          <w:sz w:val="28"/>
          <w:szCs w:val="28"/>
          <w:lang w:val="uk-UA"/>
        </w:rPr>
        <w:t xml:space="preserve"> цілі 4.2.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496851">
        <w:rPr>
          <w:rFonts w:ascii="Times New Roman" w:hAnsi="Times New Roman" w:cs="Times New Roman"/>
          <w:sz w:val="28"/>
          <w:szCs w:val="28"/>
          <w:lang w:val="uk-UA"/>
        </w:rPr>
        <w:t xml:space="preserve"> цілі 4.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Енергетична, цивільна та екологічна безп</w:t>
      </w:r>
      <w:r>
        <w:rPr>
          <w:rFonts w:ascii="Times New Roman" w:hAnsi="Times New Roman" w:cs="Times New Roman"/>
          <w:sz w:val="28"/>
          <w:szCs w:val="28"/>
          <w:lang w:val="uk-UA"/>
        </w:rPr>
        <w:t>ека як основа розвитку регіону” Стратегії.</w:t>
      </w:r>
    </w:p>
    <w:p w:rsidR="00ED2E81" w:rsidRDefault="00ED2E81" w:rsidP="00ED2E81">
      <w:pPr>
        <w:pStyle w:val="13"/>
        <w:spacing w:after="0" w:line="228" w:lineRule="auto"/>
        <w:ind w:left="567"/>
        <w:jc w:val="both"/>
        <w:rPr>
          <w:rFonts w:ascii="Times New Roman" w:hAnsi="Times New Roman" w:cs="Times New Roman"/>
          <w:sz w:val="28"/>
          <w:szCs w:val="28"/>
          <w:lang w:val="en-US"/>
        </w:rPr>
      </w:pPr>
    </w:p>
    <w:p w:rsidR="00A76D35" w:rsidRDefault="00A76D35" w:rsidP="00ED2E81">
      <w:pPr>
        <w:pStyle w:val="13"/>
        <w:spacing w:after="0" w:line="228" w:lineRule="auto"/>
        <w:ind w:left="567"/>
        <w:jc w:val="both"/>
        <w:rPr>
          <w:rFonts w:ascii="Times New Roman" w:hAnsi="Times New Roman" w:cs="Times New Roman"/>
          <w:sz w:val="28"/>
          <w:szCs w:val="28"/>
          <w:lang w:val="en-US"/>
        </w:rPr>
      </w:pPr>
    </w:p>
    <w:p w:rsidR="00A76D35" w:rsidRDefault="00A76D35" w:rsidP="00ED2E81">
      <w:pPr>
        <w:pStyle w:val="13"/>
        <w:spacing w:after="0" w:line="228" w:lineRule="auto"/>
        <w:ind w:left="567"/>
        <w:jc w:val="both"/>
        <w:rPr>
          <w:rFonts w:ascii="Times New Roman" w:hAnsi="Times New Roman" w:cs="Times New Roman"/>
          <w:sz w:val="28"/>
          <w:szCs w:val="28"/>
          <w:lang w:val="en-US"/>
        </w:rPr>
      </w:pPr>
    </w:p>
    <w:p w:rsidR="00A76D35" w:rsidRPr="00A76D35" w:rsidRDefault="00A76D35" w:rsidP="00ED2E81">
      <w:pPr>
        <w:pStyle w:val="13"/>
        <w:spacing w:after="0" w:line="228" w:lineRule="auto"/>
        <w:ind w:left="567"/>
        <w:jc w:val="both"/>
        <w:rPr>
          <w:rFonts w:ascii="Times New Roman" w:hAnsi="Times New Roman" w:cs="Times New Roman"/>
          <w:sz w:val="28"/>
          <w:szCs w:val="28"/>
          <w:lang w:val="en-US"/>
        </w:rPr>
      </w:pPr>
    </w:p>
    <w:p w:rsidR="00ED2E81" w:rsidRDefault="00ED2E81" w:rsidP="00ED2E81">
      <w:pPr>
        <w:pStyle w:val="13"/>
        <w:spacing w:after="0" w:line="228" w:lineRule="auto"/>
        <w:ind w:left="567"/>
        <w:jc w:val="both"/>
        <w:rPr>
          <w:rFonts w:ascii="Times New Roman" w:hAnsi="Times New Roman" w:cs="Times New Roman"/>
          <w:sz w:val="28"/>
          <w:szCs w:val="28"/>
          <w:lang w:val="uk-UA"/>
        </w:rPr>
      </w:pPr>
    </w:p>
    <w:p w:rsidR="00ED2E81" w:rsidRDefault="00ED2E81" w:rsidP="00ED2E81">
      <w:pPr>
        <w:pStyle w:val="13"/>
        <w:numPr>
          <w:ilvl w:val="0"/>
          <w:numId w:val="14"/>
        </w:numPr>
        <w:tabs>
          <w:tab w:val="left" w:pos="709"/>
          <w:tab w:val="left" w:pos="993"/>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Загальні обсяги фінансування:</w:t>
      </w:r>
    </w:p>
    <w:p w:rsidR="00ED2E81" w:rsidRPr="00496851" w:rsidRDefault="00ED2E81" w:rsidP="00ED2E81">
      <w:pPr>
        <w:pStyle w:val="13"/>
        <w:tabs>
          <w:tab w:val="left" w:pos="709"/>
          <w:tab w:val="left" w:pos="993"/>
        </w:tabs>
        <w:spacing w:after="0" w:line="228" w:lineRule="auto"/>
        <w:ind w:left="709"/>
        <w:jc w:val="both"/>
        <w:rPr>
          <w:rFonts w:ascii="Times New Roman" w:hAnsi="Times New Roman" w:cs="Times New Roman"/>
          <w:sz w:val="28"/>
          <w:szCs w:val="28"/>
          <w:lang w:val="uk-UA"/>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275"/>
        <w:gridCol w:w="1277"/>
        <w:gridCol w:w="1275"/>
        <w:gridCol w:w="1134"/>
        <w:gridCol w:w="1134"/>
        <w:gridCol w:w="993"/>
        <w:gridCol w:w="992"/>
        <w:gridCol w:w="1134"/>
      </w:tblGrid>
      <w:tr w:rsidR="00ED2E81" w:rsidRPr="00496851" w:rsidTr="00B1669E">
        <w:trPr>
          <w:tblHeader/>
        </w:trPr>
        <w:tc>
          <w:tcPr>
            <w:tcW w:w="1135"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 xml:space="preserve">Джерела </w:t>
            </w:r>
            <w:proofErr w:type="spellStart"/>
            <w:r w:rsidRPr="00496851">
              <w:rPr>
                <w:rFonts w:ascii="Times New Roman" w:hAnsi="Times New Roman" w:cs="Times New Roman"/>
                <w:b/>
                <w:bCs/>
                <w:sz w:val="18"/>
                <w:szCs w:val="18"/>
                <w:lang w:val="uk-UA"/>
              </w:rPr>
              <w:t>фінансу-вання</w:t>
            </w:r>
            <w:proofErr w:type="spellEnd"/>
          </w:p>
        </w:tc>
        <w:tc>
          <w:tcPr>
            <w:tcW w:w="1275" w:type="dxa"/>
            <w:vMerge w:val="restart"/>
            <w:vAlign w:val="center"/>
          </w:tcPr>
          <w:p w:rsidR="00ED2E81" w:rsidRPr="00496851" w:rsidRDefault="00ED2E81" w:rsidP="00B1669E">
            <w:pPr>
              <w:pStyle w:val="13"/>
              <w:widowControl w:val="0"/>
              <w:tabs>
                <w:tab w:val="left" w:pos="709"/>
              </w:tabs>
              <w:spacing w:after="0" w:line="240" w:lineRule="auto"/>
              <w:ind w:left="-108" w:right="-108" w:firstLine="142"/>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Обсяг фінансування, усього</w:t>
            </w:r>
          </w:p>
        </w:tc>
        <w:tc>
          <w:tcPr>
            <w:tcW w:w="7939" w:type="dxa"/>
            <w:gridSpan w:val="7"/>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За роками виконання, тис. грн</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restart"/>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 етап</w:t>
            </w:r>
          </w:p>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(2016</w:t>
            </w:r>
            <w:r>
              <w:rPr>
                <w:rFonts w:ascii="Times New Roman" w:hAnsi="Times New Roman" w:cs="Times New Roman"/>
                <w:b/>
                <w:bCs/>
                <w:sz w:val="18"/>
                <w:szCs w:val="18"/>
                <w:lang w:val="uk-UA"/>
              </w:rPr>
              <w:t xml:space="preserve"> – </w:t>
            </w:r>
            <w:r w:rsidRPr="00496851">
              <w:rPr>
                <w:rFonts w:ascii="Times New Roman" w:hAnsi="Times New Roman" w:cs="Times New Roman"/>
                <w:b/>
                <w:bCs/>
                <w:sz w:val="18"/>
                <w:szCs w:val="18"/>
                <w:lang w:val="uk-UA"/>
              </w:rPr>
              <w:t>2020)</w:t>
            </w:r>
          </w:p>
        </w:tc>
        <w:tc>
          <w:tcPr>
            <w:tcW w:w="2409" w:type="dxa"/>
            <w:gridSpan w:val="2"/>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ІІ етап</w:t>
            </w:r>
          </w:p>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2025)</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2026</w:t>
            </w:r>
          </w:p>
        </w:tc>
        <w:tc>
          <w:tcPr>
            <w:tcW w:w="993"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2027</w:t>
            </w:r>
          </w:p>
        </w:tc>
        <w:tc>
          <w:tcPr>
            <w:tcW w:w="992"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2028</w:t>
            </w:r>
          </w:p>
        </w:tc>
        <w:tc>
          <w:tcPr>
            <w:tcW w:w="1134" w:type="dxa"/>
            <w:vMerge w:val="restart"/>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усього ІІІ етап</w:t>
            </w:r>
          </w:p>
          <w:p w:rsidR="00ED2E81" w:rsidRPr="00B56E9D" w:rsidRDefault="00ED2E81" w:rsidP="00B1669E">
            <w:pPr>
              <w:pStyle w:val="13"/>
              <w:widowControl w:val="0"/>
              <w:tabs>
                <w:tab w:val="left" w:pos="709"/>
              </w:tabs>
              <w:spacing w:after="0" w:line="240" w:lineRule="auto"/>
              <w:ind w:left="0"/>
              <w:jc w:val="center"/>
              <w:rPr>
                <w:rFonts w:ascii="Times New Roman" w:hAnsi="Times New Roman" w:cs="Times New Roman"/>
                <w:b/>
                <w:bCs/>
                <w:spacing w:val="-10"/>
                <w:sz w:val="18"/>
                <w:szCs w:val="18"/>
                <w:lang w:val="uk-UA"/>
              </w:rPr>
            </w:pPr>
            <w:r w:rsidRPr="00B56E9D">
              <w:rPr>
                <w:rFonts w:ascii="Times New Roman" w:hAnsi="Times New Roman" w:cs="Times New Roman"/>
                <w:b/>
                <w:bCs/>
                <w:spacing w:val="-10"/>
                <w:sz w:val="18"/>
                <w:szCs w:val="18"/>
                <w:lang w:val="uk-UA"/>
              </w:rPr>
              <w:t>(2026</w:t>
            </w:r>
            <w:r>
              <w:rPr>
                <w:rFonts w:ascii="Times New Roman" w:hAnsi="Times New Roman" w:cs="Times New Roman"/>
                <w:b/>
                <w:bCs/>
                <w:spacing w:val="-10"/>
                <w:sz w:val="18"/>
                <w:szCs w:val="18"/>
                <w:lang w:val="uk-UA"/>
              </w:rPr>
              <w:t xml:space="preserve"> </w:t>
            </w:r>
            <w:r w:rsidRPr="00B56E9D">
              <w:rPr>
                <w:rFonts w:ascii="Times New Roman" w:hAnsi="Times New Roman" w:cs="Times New Roman"/>
                <w:b/>
                <w:bCs/>
                <w:spacing w:val="-10"/>
                <w:sz w:val="18"/>
                <w:szCs w:val="18"/>
                <w:lang w:val="uk-UA"/>
              </w:rPr>
              <w:t>– 2028)</w:t>
            </w:r>
          </w:p>
        </w:tc>
      </w:tr>
      <w:tr w:rsidR="00ED2E81" w:rsidRPr="00496851" w:rsidTr="00B1669E">
        <w:trPr>
          <w:tblHeader/>
        </w:trPr>
        <w:tc>
          <w:tcPr>
            <w:tcW w:w="1135" w:type="dxa"/>
            <w:vMerge/>
            <w:vAlign w:val="center"/>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sz w:val="18"/>
                <w:szCs w:val="18"/>
                <w:lang w:val="uk-UA"/>
              </w:rPr>
            </w:pPr>
          </w:p>
        </w:tc>
        <w:tc>
          <w:tcPr>
            <w:tcW w:w="1275" w:type="dxa"/>
            <w:vMerge/>
          </w:tcPr>
          <w:p w:rsidR="00ED2E81" w:rsidRPr="00496851" w:rsidRDefault="00ED2E81" w:rsidP="00B1669E">
            <w:pPr>
              <w:pStyle w:val="13"/>
              <w:widowControl w:val="0"/>
              <w:tabs>
                <w:tab w:val="left" w:pos="709"/>
              </w:tabs>
              <w:spacing w:after="0" w:line="240" w:lineRule="auto"/>
              <w:ind w:left="0" w:firstLine="709"/>
              <w:jc w:val="center"/>
              <w:rPr>
                <w:rFonts w:ascii="Times New Roman" w:hAnsi="Times New Roman" w:cs="Times New Roman"/>
                <w:b/>
                <w:bCs/>
                <w:sz w:val="18"/>
                <w:szCs w:val="18"/>
                <w:lang w:val="uk-UA"/>
              </w:rPr>
            </w:pPr>
          </w:p>
        </w:tc>
        <w:tc>
          <w:tcPr>
            <w:tcW w:w="1277" w:type="dxa"/>
            <w:vMerge/>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p>
        </w:tc>
        <w:tc>
          <w:tcPr>
            <w:tcW w:w="1275"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Pr>
                <w:rFonts w:ascii="Times New Roman" w:hAnsi="Times New Roman" w:cs="Times New Roman"/>
                <w:b/>
                <w:bCs/>
                <w:sz w:val="18"/>
                <w:szCs w:val="18"/>
                <w:lang w:val="uk-UA"/>
              </w:rPr>
              <w:t xml:space="preserve">2021 – </w:t>
            </w:r>
            <w:r w:rsidRPr="00496851">
              <w:rPr>
                <w:rFonts w:ascii="Times New Roman" w:hAnsi="Times New Roman" w:cs="Times New Roman"/>
                <w:b/>
                <w:bCs/>
                <w:sz w:val="18"/>
                <w:szCs w:val="18"/>
                <w:lang w:val="uk-UA"/>
              </w:rPr>
              <w:t>2024</w:t>
            </w:r>
          </w:p>
        </w:tc>
        <w:tc>
          <w:tcPr>
            <w:tcW w:w="1134" w:type="dxa"/>
            <w:vAlign w:val="center"/>
          </w:tcPr>
          <w:p w:rsidR="00ED2E81" w:rsidRPr="00496851" w:rsidRDefault="00ED2E81" w:rsidP="00B1669E">
            <w:pPr>
              <w:pStyle w:val="13"/>
              <w:widowControl w:val="0"/>
              <w:tabs>
                <w:tab w:val="left" w:pos="709"/>
              </w:tabs>
              <w:spacing w:after="0" w:line="240" w:lineRule="auto"/>
              <w:ind w:left="0" w:firstLine="34"/>
              <w:jc w:val="center"/>
              <w:rPr>
                <w:rFonts w:ascii="Times New Roman" w:hAnsi="Times New Roman" w:cs="Times New Roman"/>
                <w:b/>
                <w:bCs/>
                <w:sz w:val="18"/>
                <w:szCs w:val="18"/>
                <w:lang w:val="uk-UA"/>
              </w:rPr>
            </w:pPr>
            <w:r w:rsidRPr="00496851">
              <w:rPr>
                <w:rFonts w:ascii="Times New Roman" w:hAnsi="Times New Roman" w:cs="Times New Roman"/>
                <w:b/>
                <w:bCs/>
                <w:sz w:val="18"/>
                <w:szCs w:val="18"/>
                <w:lang w:val="uk-UA"/>
              </w:rPr>
              <w:t>2025</w:t>
            </w: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3"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992"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c>
          <w:tcPr>
            <w:tcW w:w="1134" w:type="dxa"/>
            <w:vMerge/>
            <w:vAlign w:val="center"/>
          </w:tcPr>
          <w:p w:rsidR="00ED2E81" w:rsidRPr="00496851" w:rsidRDefault="00ED2E81" w:rsidP="00B1669E">
            <w:pPr>
              <w:pStyle w:val="13"/>
              <w:widowControl w:val="0"/>
              <w:tabs>
                <w:tab w:val="left" w:pos="709"/>
              </w:tabs>
              <w:spacing w:after="0" w:line="240" w:lineRule="auto"/>
              <w:ind w:left="0"/>
              <w:jc w:val="center"/>
              <w:rPr>
                <w:rFonts w:ascii="Times New Roman" w:hAnsi="Times New Roman" w:cs="Times New Roman"/>
                <w:b/>
                <w:bCs/>
                <w:sz w:val="18"/>
                <w:szCs w:val="18"/>
                <w:lang w:val="uk-UA"/>
              </w:rPr>
            </w:pPr>
          </w:p>
        </w:tc>
      </w:tr>
      <w:tr w:rsidR="00ED2E81" w:rsidRPr="00496851" w:rsidTr="00B1669E">
        <w:trPr>
          <w:trHeight w:val="377"/>
        </w:trPr>
        <w:tc>
          <w:tcPr>
            <w:tcW w:w="1135" w:type="dxa"/>
            <w:vAlign w:val="center"/>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Державний бюджет</w:t>
            </w:r>
          </w:p>
        </w:tc>
        <w:tc>
          <w:tcPr>
            <w:tcW w:w="1275" w:type="dxa"/>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1 455 030,4</w:t>
            </w:r>
          </w:p>
        </w:tc>
        <w:tc>
          <w:tcPr>
            <w:tcW w:w="1277"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26 600</w:t>
            </w:r>
          </w:p>
        </w:tc>
        <w:tc>
          <w:tcPr>
            <w:tcW w:w="1275"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11 482,4</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167 076</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358 342</w:t>
            </w:r>
          </w:p>
        </w:tc>
        <w:tc>
          <w:tcPr>
            <w:tcW w:w="993"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423 342</w:t>
            </w:r>
          </w:p>
        </w:tc>
        <w:tc>
          <w:tcPr>
            <w:tcW w:w="992"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468 188</w:t>
            </w:r>
          </w:p>
        </w:tc>
        <w:tc>
          <w:tcPr>
            <w:tcW w:w="1134" w:type="dxa"/>
            <w:shd w:val="clear" w:color="auto" w:fill="auto"/>
            <w:vAlign w:val="center"/>
          </w:tcPr>
          <w:p w:rsidR="00ED2E81" w:rsidRPr="00496851" w:rsidRDefault="00ED2E81" w:rsidP="00B1669E">
            <w:pPr>
              <w:jc w:val="center"/>
              <w:rPr>
                <w:rFonts w:ascii="Times New Roman" w:hAnsi="Times New Roman" w:cs="Times New Roman"/>
                <w:sz w:val="18"/>
                <w:lang w:val="uk-UA"/>
              </w:rPr>
            </w:pPr>
            <w:r w:rsidRPr="00496851">
              <w:rPr>
                <w:rFonts w:ascii="Times New Roman" w:hAnsi="Times New Roman" w:cs="Times New Roman"/>
                <w:sz w:val="18"/>
                <w:lang w:val="uk-UA"/>
              </w:rPr>
              <w:t>1 249 872</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Обласний бюджет</w:t>
            </w:r>
          </w:p>
        </w:tc>
        <w:tc>
          <w:tcPr>
            <w:tcW w:w="1275" w:type="dxa"/>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6</w:t>
            </w:r>
            <w:r w:rsidRPr="004429F8">
              <w:rPr>
                <w:rFonts w:ascii="Times New Roman" w:hAnsi="Times New Roman"/>
                <w:sz w:val="16"/>
                <w:szCs w:val="16"/>
                <w:lang w:val="uk-UA"/>
              </w:rPr>
              <w:t xml:space="preserve"> </w:t>
            </w:r>
            <w:r w:rsidRPr="004429F8">
              <w:rPr>
                <w:rFonts w:ascii="Times New Roman" w:hAnsi="Times New Roman"/>
                <w:sz w:val="16"/>
                <w:szCs w:val="16"/>
              </w:rPr>
              <w:t>110</w:t>
            </w:r>
            <w:r w:rsidRPr="004429F8">
              <w:rPr>
                <w:rFonts w:ascii="Times New Roman" w:hAnsi="Times New Roman"/>
                <w:sz w:val="16"/>
                <w:szCs w:val="16"/>
                <w:lang w:val="uk-UA"/>
              </w:rPr>
              <w:t xml:space="preserve"> </w:t>
            </w:r>
            <w:r w:rsidRPr="004429F8">
              <w:rPr>
                <w:rFonts w:ascii="Times New Roman" w:hAnsi="Times New Roman"/>
                <w:sz w:val="16"/>
                <w:szCs w:val="16"/>
              </w:rPr>
              <w:t>272,2</w:t>
            </w:r>
          </w:p>
        </w:tc>
        <w:tc>
          <w:tcPr>
            <w:tcW w:w="1277"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1</w:t>
            </w:r>
            <w:r w:rsidRPr="004429F8">
              <w:rPr>
                <w:rFonts w:ascii="Times New Roman" w:hAnsi="Times New Roman"/>
                <w:sz w:val="16"/>
                <w:szCs w:val="16"/>
                <w:lang w:val="uk-UA"/>
              </w:rPr>
              <w:t xml:space="preserve"> </w:t>
            </w:r>
            <w:r w:rsidRPr="004429F8">
              <w:rPr>
                <w:rFonts w:ascii="Times New Roman" w:hAnsi="Times New Roman"/>
                <w:sz w:val="16"/>
                <w:szCs w:val="16"/>
              </w:rPr>
              <w:t>761</w:t>
            </w:r>
            <w:r w:rsidRPr="004429F8">
              <w:rPr>
                <w:rFonts w:ascii="Times New Roman" w:hAnsi="Times New Roman"/>
                <w:sz w:val="16"/>
                <w:szCs w:val="16"/>
                <w:lang w:val="uk-UA"/>
              </w:rPr>
              <w:t xml:space="preserve"> </w:t>
            </w:r>
            <w:r w:rsidRPr="004429F8">
              <w:rPr>
                <w:rFonts w:ascii="Times New Roman" w:hAnsi="Times New Roman"/>
                <w:sz w:val="16"/>
                <w:szCs w:val="16"/>
              </w:rPr>
              <w:t>248,2</w:t>
            </w:r>
          </w:p>
        </w:tc>
        <w:tc>
          <w:tcPr>
            <w:tcW w:w="1275"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406</w:t>
            </w:r>
            <w:r w:rsidRPr="004429F8">
              <w:rPr>
                <w:rFonts w:ascii="Times New Roman" w:hAnsi="Times New Roman"/>
                <w:sz w:val="16"/>
                <w:szCs w:val="16"/>
                <w:lang w:val="uk-UA"/>
              </w:rPr>
              <w:t xml:space="preserve"> </w:t>
            </w:r>
            <w:r w:rsidRPr="004429F8">
              <w:rPr>
                <w:rFonts w:ascii="Times New Roman" w:hAnsi="Times New Roman"/>
                <w:sz w:val="16"/>
                <w:szCs w:val="16"/>
              </w:rPr>
              <w:t>109,0</w:t>
            </w:r>
          </w:p>
        </w:tc>
        <w:tc>
          <w:tcPr>
            <w:tcW w:w="1134"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rPr>
              <w:t>1</w:t>
            </w:r>
            <w:r w:rsidRPr="004429F8">
              <w:rPr>
                <w:rFonts w:ascii="Times New Roman" w:hAnsi="Times New Roman"/>
                <w:sz w:val="16"/>
                <w:szCs w:val="16"/>
                <w:lang w:val="uk-UA"/>
              </w:rPr>
              <w:t xml:space="preserve"> </w:t>
            </w:r>
            <w:r w:rsidRPr="004429F8">
              <w:rPr>
                <w:rFonts w:ascii="Times New Roman" w:hAnsi="Times New Roman"/>
                <w:sz w:val="16"/>
                <w:szCs w:val="16"/>
              </w:rPr>
              <w:t>064</w:t>
            </w:r>
            <w:r w:rsidRPr="004429F8">
              <w:rPr>
                <w:rFonts w:ascii="Times New Roman" w:hAnsi="Times New Roman"/>
                <w:sz w:val="16"/>
                <w:szCs w:val="16"/>
                <w:lang w:val="uk-UA"/>
              </w:rPr>
              <w:t xml:space="preserve"> </w:t>
            </w:r>
            <w:r w:rsidRPr="004429F8">
              <w:rPr>
                <w:rFonts w:ascii="Times New Roman" w:hAnsi="Times New Roman"/>
                <w:sz w:val="16"/>
                <w:szCs w:val="16"/>
              </w:rPr>
              <w:t>558</w:t>
            </w:r>
          </w:p>
        </w:tc>
        <w:tc>
          <w:tcPr>
            <w:tcW w:w="1134"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1038085</w:t>
            </w:r>
          </w:p>
        </w:tc>
        <w:tc>
          <w:tcPr>
            <w:tcW w:w="993"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1038582</w:t>
            </w:r>
          </w:p>
        </w:tc>
        <w:tc>
          <w:tcPr>
            <w:tcW w:w="992"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801690</w:t>
            </w:r>
          </w:p>
        </w:tc>
        <w:tc>
          <w:tcPr>
            <w:tcW w:w="1134" w:type="dxa"/>
            <w:shd w:val="clear" w:color="auto" w:fill="auto"/>
            <w:vAlign w:val="center"/>
          </w:tcPr>
          <w:p w:rsidR="00ED2E81" w:rsidRPr="004429F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2878357</w:t>
            </w:r>
          </w:p>
        </w:tc>
      </w:tr>
      <w:tr w:rsidR="00ED2E81" w:rsidRPr="00496851" w:rsidTr="00B1669E">
        <w:tc>
          <w:tcPr>
            <w:tcW w:w="1135" w:type="dxa"/>
            <w:vAlign w:val="center"/>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Місцевий бюджет</w:t>
            </w:r>
          </w:p>
        </w:tc>
        <w:tc>
          <w:tcPr>
            <w:tcW w:w="1275" w:type="dxa"/>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848649,5</w:t>
            </w:r>
          </w:p>
        </w:tc>
        <w:tc>
          <w:tcPr>
            <w:tcW w:w="1277"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94</w:t>
            </w:r>
            <w:r w:rsidRPr="00DC5088">
              <w:rPr>
                <w:rFonts w:ascii="Times New Roman" w:hAnsi="Times New Roman"/>
                <w:sz w:val="16"/>
                <w:szCs w:val="16"/>
                <w:lang w:val="uk-UA"/>
              </w:rPr>
              <w:t xml:space="preserve"> </w:t>
            </w:r>
            <w:r w:rsidRPr="00DC5088">
              <w:rPr>
                <w:rFonts w:ascii="Times New Roman" w:hAnsi="Times New Roman"/>
                <w:sz w:val="16"/>
                <w:szCs w:val="16"/>
              </w:rPr>
              <w:t>242,5</w:t>
            </w:r>
          </w:p>
        </w:tc>
        <w:tc>
          <w:tcPr>
            <w:tcW w:w="1275"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6</w:t>
            </w:r>
            <w:r w:rsidRPr="00DC5088">
              <w:rPr>
                <w:rFonts w:ascii="Times New Roman" w:hAnsi="Times New Roman"/>
                <w:sz w:val="16"/>
                <w:szCs w:val="16"/>
                <w:lang w:val="uk-UA"/>
              </w:rPr>
              <w:t xml:space="preserve"> </w:t>
            </w:r>
            <w:r w:rsidRPr="00DC5088">
              <w:rPr>
                <w:rFonts w:ascii="Times New Roman" w:hAnsi="Times New Roman"/>
                <w:sz w:val="16"/>
                <w:szCs w:val="16"/>
              </w:rPr>
              <w:t>407</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993"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992"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rPr>
              <w:t>187</w:t>
            </w:r>
            <w:r w:rsidRPr="00DC5088">
              <w:rPr>
                <w:rFonts w:ascii="Times New Roman" w:hAnsi="Times New Roman"/>
                <w:sz w:val="16"/>
                <w:szCs w:val="16"/>
                <w:lang w:val="uk-UA"/>
              </w:rPr>
              <w:t xml:space="preserve"> </w:t>
            </w:r>
            <w:r w:rsidRPr="00DC5088">
              <w:rPr>
                <w:rFonts w:ascii="Times New Roman" w:hAnsi="Times New Roman"/>
                <w:sz w:val="16"/>
                <w:szCs w:val="16"/>
              </w:rPr>
              <w:t>000</w:t>
            </w:r>
          </w:p>
        </w:tc>
        <w:tc>
          <w:tcPr>
            <w:tcW w:w="1134" w:type="dxa"/>
            <w:shd w:val="clear" w:color="auto" w:fill="auto"/>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561000</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sz w:val="18"/>
                <w:szCs w:val="18"/>
                <w:lang w:val="uk-UA"/>
              </w:rPr>
            </w:pPr>
            <w:r w:rsidRPr="00496851">
              <w:rPr>
                <w:rFonts w:ascii="Times New Roman" w:hAnsi="Times New Roman" w:cs="Times New Roman"/>
                <w:sz w:val="18"/>
                <w:szCs w:val="18"/>
                <w:lang w:val="uk-UA"/>
              </w:rPr>
              <w:t>Інші джерела</w:t>
            </w:r>
          </w:p>
        </w:tc>
        <w:tc>
          <w:tcPr>
            <w:tcW w:w="1275" w:type="dxa"/>
            <w:shd w:val="clear" w:color="auto" w:fill="FFFFFF"/>
            <w:vAlign w:val="center"/>
          </w:tcPr>
          <w:p w:rsidR="00ED2E81" w:rsidRPr="00A42A42" w:rsidRDefault="00ED2E81" w:rsidP="00B1669E">
            <w:pPr>
              <w:ind w:left="29"/>
              <w:jc w:val="center"/>
              <w:rPr>
                <w:rFonts w:ascii="Times New Roman" w:hAnsi="Times New Roman"/>
                <w:color w:val="FF0000"/>
                <w:sz w:val="16"/>
                <w:szCs w:val="16"/>
                <w:lang w:val="uk-UA"/>
              </w:rPr>
            </w:pPr>
            <w:r w:rsidRPr="00AB229E">
              <w:rPr>
                <w:rFonts w:ascii="Times New Roman" w:hAnsi="Times New Roman"/>
                <w:sz w:val="16"/>
                <w:szCs w:val="16"/>
                <w:lang w:val="uk-UA"/>
              </w:rPr>
              <w:t>31121285,9</w:t>
            </w:r>
          </w:p>
        </w:tc>
        <w:tc>
          <w:tcPr>
            <w:tcW w:w="1277" w:type="dxa"/>
            <w:shd w:val="clear" w:color="auto" w:fill="FFFFFF"/>
            <w:vAlign w:val="center"/>
          </w:tcPr>
          <w:p w:rsidR="00ED2E81" w:rsidRPr="004429F8" w:rsidRDefault="00ED2E81" w:rsidP="00B1669E">
            <w:pPr>
              <w:ind w:left="29"/>
              <w:jc w:val="center"/>
              <w:rPr>
                <w:rFonts w:ascii="Times New Roman" w:hAnsi="Times New Roman"/>
                <w:sz w:val="16"/>
                <w:szCs w:val="16"/>
                <w:lang w:val="uk-UA"/>
              </w:rPr>
            </w:pPr>
            <w:r w:rsidRPr="004429F8">
              <w:rPr>
                <w:rFonts w:ascii="Times New Roman" w:hAnsi="Times New Roman"/>
                <w:sz w:val="16"/>
                <w:szCs w:val="16"/>
                <w:lang w:val="uk-UA"/>
              </w:rPr>
              <w:t>17</w:t>
            </w:r>
            <w:r w:rsidRPr="004429F8">
              <w:rPr>
                <w:rFonts w:ascii="Times New Roman" w:hAnsi="Times New Roman"/>
                <w:sz w:val="16"/>
                <w:szCs w:val="16"/>
                <w:lang w:val="en-US"/>
              </w:rPr>
              <w:t> </w:t>
            </w:r>
            <w:r w:rsidRPr="004429F8">
              <w:rPr>
                <w:rFonts w:ascii="Times New Roman" w:hAnsi="Times New Roman"/>
                <w:sz w:val="16"/>
                <w:szCs w:val="16"/>
                <w:lang w:val="uk-UA"/>
              </w:rPr>
              <w:t>819</w:t>
            </w:r>
            <w:r w:rsidRPr="004429F8">
              <w:rPr>
                <w:rFonts w:ascii="Times New Roman" w:hAnsi="Times New Roman"/>
                <w:sz w:val="16"/>
                <w:szCs w:val="16"/>
                <w:lang w:val="en-US"/>
              </w:rPr>
              <w:t xml:space="preserve"> </w:t>
            </w:r>
            <w:r w:rsidRPr="004429F8">
              <w:rPr>
                <w:rFonts w:ascii="Times New Roman" w:hAnsi="Times New Roman"/>
                <w:sz w:val="16"/>
                <w:szCs w:val="16"/>
                <w:lang w:val="uk-UA"/>
              </w:rPr>
              <w:t>277,5</w:t>
            </w:r>
          </w:p>
        </w:tc>
        <w:tc>
          <w:tcPr>
            <w:tcW w:w="1275" w:type="dxa"/>
            <w:shd w:val="clear" w:color="auto" w:fill="FFFFFF"/>
            <w:vAlign w:val="center"/>
          </w:tcPr>
          <w:p w:rsidR="00ED2E81" w:rsidRPr="00A42A42" w:rsidRDefault="00ED2E81" w:rsidP="00B1669E">
            <w:pPr>
              <w:ind w:left="29"/>
              <w:jc w:val="center"/>
              <w:rPr>
                <w:rFonts w:ascii="Times New Roman" w:hAnsi="Times New Roman"/>
                <w:color w:val="FF0000"/>
                <w:sz w:val="16"/>
                <w:szCs w:val="16"/>
                <w:lang w:val="uk-UA"/>
              </w:rPr>
            </w:pPr>
            <w:r w:rsidRPr="00AB229E">
              <w:rPr>
                <w:rFonts w:ascii="Times New Roman" w:hAnsi="Times New Roman"/>
                <w:sz w:val="16"/>
                <w:szCs w:val="16"/>
                <w:lang w:val="uk-UA"/>
              </w:rPr>
              <w:t>11</w:t>
            </w:r>
            <w:r>
              <w:rPr>
                <w:rFonts w:ascii="Times New Roman" w:hAnsi="Times New Roman"/>
                <w:sz w:val="16"/>
                <w:szCs w:val="16"/>
                <w:lang w:val="uk-UA"/>
              </w:rPr>
              <w:t xml:space="preserve"> </w:t>
            </w:r>
            <w:r w:rsidRPr="00AB229E">
              <w:rPr>
                <w:rFonts w:ascii="Times New Roman" w:hAnsi="Times New Roman"/>
                <w:sz w:val="16"/>
                <w:szCs w:val="16"/>
                <w:lang w:val="uk-UA"/>
              </w:rPr>
              <w:t>588</w:t>
            </w:r>
            <w:r>
              <w:rPr>
                <w:rFonts w:ascii="Times New Roman" w:hAnsi="Times New Roman"/>
                <w:sz w:val="16"/>
                <w:szCs w:val="16"/>
                <w:lang w:val="uk-UA"/>
              </w:rPr>
              <w:t xml:space="preserve"> </w:t>
            </w:r>
            <w:r w:rsidRPr="00AB229E">
              <w:rPr>
                <w:rFonts w:ascii="Times New Roman" w:hAnsi="Times New Roman"/>
                <w:sz w:val="16"/>
                <w:szCs w:val="16"/>
                <w:lang w:val="uk-UA"/>
              </w:rPr>
              <w:t>850,2</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Pr>
                <w:rFonts w:ascii="Times New Roman" w:hAnsi="Times New Roman"/>
                <w:sz w:val="16"/>
                <w:szCs w:val="16"/>
                <w:lang w:val="uk-UA"/>
              </w:rPr>
              <w:t>1 538 601</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highlight w:val="yellow"/>
                <w:lang w:val="uk-UA"/>
              </w:rPr>
            </w:pPr>
            <w:r w:rsidRPr="00DC5088">
              <w:rPr>
                <w:rFonts w:ascii="Times New Roman" w:hAnsi="Times New Roman"/>
                <w:sz w:val="16"/>
                <w:szCs w:val="16"/>
                <w:lang w:val="uk-UA"/>
              </w:rPr>
              <w:t>114 698,9</w:t>
            </w:r>
          </w:p>
        </w:tc>
        <w:tc>
          <w:tcPr>
            <w:tcW w:w="993"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54 168,3</w:t>
            </w:r>
          </w:p>
        </w:tc>
        <w:tc>
          <w:tcPr>
            <w:tcW w:w="992"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5 690</w:t>
            </w:r>
          </w:p>
        </w:tc>
        <w:tc>
          <w:tcPr>
            <w:tcW w:w="1134" w:type="dxa"/>
            <w:shd w:val="clear" w:color="auto" w:fill="FFFFFF"/>
            <w:vAlign w:val="center"/>
          </w:tcPr>
          <w:p w:rsidR="00ED2E81" w:rsidRPr="00DC5088" w:rsidRDefault="00ED2E81" w:rsidP="00B1669E">
            <w:pPr>
              <w:ind w:left="29"/>
              <w:jc w:val="center"/>
              <w:rPr>
                <w:rFonts w:ascii="Times New Roman" w:hAnsi="Times New Roman"/>
                <w:sz w:val="16"/>
                <w:szCs w:val="16"/>
                <w:lang w:val="uk-UA"/>
              </w:rPr>
            </w:pPr>
            <w:r w:rsidRPr="00DC5088">
              <w:rPr>
                <w:rFonts w:ascii="Times New Roman" w:hAnsi="Times New Roman"/>
                <w:sz w:val="16"/>
                <w:szCs w:val="16"/>
                <w:lang w:val="uk-UA"/>
              </w:rPr>
              <w:t>174 557,2</w:t>
            </w:r>
          </w:p>
        </w:tc>
      </w:tr>
      <w:tr w:rsidR="00ED2E81" w:rsidRPr="00496851" w:rsidTr="00B1669E">
        <w:tc>
          <w:tcPr>
            <w:tcW w:w="1135" w:type="dxa"/>
          </w:tcPr>
          <w:p w:rsidR="00ED2E81" w:rsidRPr="00496851" w:rsidRDefault="00ED2E81" w:rsidP="00B1669E">
            <w:pPr>
              <w:widowControl w:val="0"/>
              <w:rPr>
                <w:rFonts w:ascii="Times New Roman" w:hAnsi="Times New Roman" w:cs="Times New Roman"/>
                <w:b/>
                <w:sz w:val="18"/>
                <w:szCs w:val="18"/>
                <w:lang w:val="uk-UA"/>
              </w:rPr>
            </w:pPr>
            <w:r w:rsidRPr="00496851">
              <w:rPr>
                <w:rFonts w:ascii="Times New Roman" w:hAnsi="Times New Roman" w:cs="Times New Roman"/>
                <w:b/>
                <w:sz w:val="18"/>
                <w:szCs w:val="18"/>
                <w:lang w:val="uk-UA"/>
              </w:rPr>
              <w:t>Загальний обсяг</w:t>
            </w:r>
          </w:p>
        </w:tc>
        <w:tc>
          <w:tcPr>
            <w:tcW w:w="1275" w:type="dxa"/>
            <w:vAlign w:val="center"/>
          </w:tcPr>
          <w:p w:rsidR="00ED2E81" w:rsidRPr="00A42A42" w:rsidRDefault="00ED2E81" w:rsidP="00B1669E">
            <w:pPr>
              <w:ind w:left="29"/>
              <w:jc w:val="center"/>
              <w:rPr>
                <w:rFonts w:ascii="Times New Roman" w:hAnsi="Times New Roman"/>
                <w:b/>
                <w:color w:val="FF0000"/>
                <w:sz w:val="16"/>
                <w:szCs w:val="18"/>
                <w:lang w:val="uk-UA"/>
              </w:rPr>
            </w:pPr>
            <w:r>
              <w:rPr>
                <w:rFonts w:ascii="Times New Roman" w:hAnsi="Times New Roman"/>
                <w:b/>
                <w:sz w:val="16"/>
                <w:szCs w:val="18"/>
                <w:lang w:val="uk-UA"/>
              </w:rPr>
              <w:t>39535238</w:t>
            </w:r>
          </w:p>
        </w:tc>
        <w:tc>
          <w:tcPr>
            <w:tcW w:w="1277" w:type="dxa"/>
            <w:shd w:val="clear" w:color="auto" w:fill="auto"/>
            <w:vAlign w:val="center"/>
          </w:tcPr>
          <w:p w:rsidR="00ED2E81" w:rsidRPr="004429F8" w:rsidRDefault="00ED2E81" w:rsidP="00B1669E">
            <w:pPr>
              <w:ind w:left="29"/>
              <w:jc w:val="center"/>
              <w:rPr>
                <w:rFonts w:ascii="Times New Roman" w:hAnsi="Times New Roman"/>
                <w:b/>
                <w:sz w:val="16"/>
                <w:szCs w:val="18"/>
                <w:lang w:val="uk-UA"/>
              </w:rPr>
            </w:pPr>
            <w:r w:rsidRPr="004429F8">
              <w:rPr>
                <w:rFonts w:ascii="Times New Roman" w:hAnsi="Times New Roman"/>
                <w:b/>
                <w:bCs/>
                <w:sz w:val="16"/>
                <w:szCs w:val="18"/>
              </w:rPr>
              <w:t>19 701 368,2</w:t>
            </w:r>
          </w:p>
        </w:tc>
        <w:tc>
          <w:tcPr>
            <w:tcW w:w="1275" w:type="dxa"/>
            <w:shd w:val="clear" w:color="auto" w:fill="auto"/>
            <w:vAlign w:val="center"/>
          </w:tcPr>
          <w:p w:rsidR="00ED2E81" w:rsidRPr="00A42A42" w:rsidRDefault="00ED2E81" w:rsidP="00B1669E">
            <w:pPr>
              <w:ind w:left="29"/>
              <w:jc w:val="center"/>
              <w:rPr>
                <w:rFonts w:ascii="Times New Roman" w:hAnsi="Times New Roman"/>
                <w:b/>
                <w:color w:val="FF0000"/>
                <w:sz w:val="16"/>
                <w:szCs w:val="18"/>
                <w:lang w:val="uk-UA"/>
              </w:rPr>
            </w:pPr>
            <w:r w:rsidRPr="009E7BA7">
              <w:rPr>
                <w:rFonts w:ascii="Times New Roman" w:hAnsi="Times New Roman"/>
                <w:b/>
                <w:sz w:val="16"/>
                <w:szCs w:val="18"/>
                <w:lang w:val="uk-UA"/>
              </w:rPr>
              <w:t>12</w:t>
            </w:r>
            <w:r>
              <w:rPr>
                <w:rFonts w:ascii="Times New Roman" w:hAnsi="Times New Roman"/>
                <w:b/>
                <w:sz w:val="16"/>
                <w:szCs w:val="18"/>
                <w:lang w:val="uk-UA"/>
              </w:rPr>
              <w:t xml:space="preserve"> </w:t>
            </w:r>
            <w:r w:rsidRPr="009E7BA7">
              <w:rPr>
                <w:rFonts w:ascii="Times New Roman" w:hAnsi="Times New Roman"/>
                <w:b/>
                <w:sz w:val="16"/>
                <w:szCs w:val="18"/>
                <w:lang w:val="uk-UA"/>
              </w:rPr>
              <w:t>012</w:t>
            </w:r>
            <w:r>
              <w:rPr>
                <w:rFonts w:ascii="Times New Roman" w:hAnsi="Times New Roman"/>
                <w:b/>
                <w:sz w:val="16"/>
                <w:szCs w:val="18"/>
                <w:lang w:val="uk-UA"/>
              </w:rPr>
              <w:t xml:space="preserve"> </w:t>
            </w:r>
            <w:r w:rsidRPr="009E7BA7">
              <w:rPr>
                <w:rFonts w:ascii="Times New Roman" w:hAnsi="Times New Roman"/>
                <w:b/>
                <w:sz w:val="16"/>
                <w:szCs w:val="18"/>
                <w:lang w:val="uk-UA"/>
              </w:rPr>
              <w:t>848,6</w:t>
            </w:r>
          </w:p>
        </w:tc>
        <w:tc>
          <w:tcPr>
            <w:tcW w:w="1134" w:type="dxa"/>
            <w:shd w:val="clear" w:color="auto" w:fill="auto"/>
            <w:vAlign w:val="center"/>
          </w:tcPr>
          <w:p w:rsidR="00ED2E81" w:rsidRPr="00DC5088" w:rsidRDefault="00ED2E81" w:rsidP="00B1669E">
            <w:pPr>
              <w:jc w:val="center"/>
              <w:rPr>
                <w:rFonts w:ascii="Times New Roman" w:hAnsi="Times New Roman"/>
                <w:b/>
                <w:sz w:val="16"/>
                <w:szCs w:val="16"/>
                <w:lang w:val="uk-UA"/>
              </w:rPr>
            </w:pPr>
            <w:r>
              <w:rPr>
                <w:rFonts w:ascii="Times New Roman" w:hAnsi="Times New Roman"/>
                <w:b/>
                <w:sz w:val="16"/>
                <w:szCs w:val="16"/>
                <w:lang w:val="uk-UA"/>
              </w:rPr>
              <w:t>2 957 235</w:t>
            </w:r>
          </w:p>
        </w:tc>
        <w:tc>
          <w:tcPr>
            <w:tcW w:w="1134" w:type="dxa"/>
            <w:shd w:val="clear" w:color="auto" w:fill="auto"/>
            <w:vAlign w:val="center"/>
          </w:tcPr>
          <w:p w:rsidR="00ED2E81" w:rsidRPr="00DC5088" w:rsidRDefault="00ED2E81" w:rsidP="00B1669E">
            <w:pPr>
              <w:ind w:left="29"/>
              <w:jc w:val="center"/>
              <w:rPr>
                <w:rFonts w:ascii="Times New Roman" w:hAnsi="Times New Roman"/>
                <w:b/>
                <w:sz w:val="16"/>
                <w:szCs w:val="16"/>
                <w:lang w:val="uk-UA"/>
              </w:rPr>
            </w:pPr>
            <w:r>
              <w:rPr>
                <w:rFonts w:ascii="Times New Roman" w:hAnsi="Times New Roman"/>
                <w:b/>
                <w:sz w:val="16"/>
                <w:szCs w:val="16"/>
                <w:lang w:val="uk-UA"/>
              </w:rPr>
              <w:t>1698125,9</w:t>
            </w:r>
          </w:p>
        </w:tc>
        <w:tc>
          <w:tcPr>
            <w:tcW w:w="993" w:type="dxa"/>
            <w:shd w:val="clear" w:color="auto" w:fill="auto"/>
            <w:vAlign w:val="center"/>
          </w:tcPr>
          <w:p w:rsidR="00ED2E81" w:rsidRPr="00DC5088" w:rsidRDefault="00ED2E81" w:rsidP="00B1669E">
            <w:pPr>
              <w:ind w:left="29"/>
              <w:jc w:val="center"/>
              <w:rPr>
                <w:rFonts w:ascii="Times New Roman" w:hAnsi="Times New Roman"/>
                <w:b/>
                <w:sz w:val="16"/>
                <w:szCs w:val="16"/>
                <w:lang w:val="uk-UA"/>
              </w:rPr>
            </w:pPr>
            <w:r>
              <w:rPr>
                <w:rFonts w:ascii="Times New Roman" w:hAnsi="Times New Roman"/>
                <w:b/>
                <w:sz w:val="16"/>
                <w:szCs w:val="16"/>
                <w:lang w:val="uk-UA"/>
              </w:rPr>
              <w:t>1703092,3</w:t>
            </w:r>
          </w:p>
        </w:tc>
        <w:tc>
          <w:tcPr>
            <w:tcW w:w="992" w:type="dxa"/>
            <w:shd w:val="clear" w:color="auto" w:fill="auto"/>
            <w:vAlign w:val="center"/>
          </w:tcPr>
          <w:p w:rsidR="00ED2E81" w:rsidRPr="00DC5088" w:rsidRDefault="00ED2E81" w:rsidP="00B1669E">
            <w:pPr>
              <w:ind w:left="29"/>
              <w:jc w:val="center"/>
              <w:rPr>
                <w:rFonts w:ascii="Times New Roman" w:hAnsi="Times New Roman"/>
                <w:b/>
                <w:sz w:val="16"/>
                <w:szCs w:val="16"/>
                <w:lang w:val="uk-UA"/>
              </w:rPr>
            </w:pPr>
            <w:r>
              <w:rPr>
                <w:rFonts w:ascii="Times New Roman" w:hAnsi="Times New Roman"/>
                <w:b/>
                <w:sz w:val="16"/>
                <w:szCs w:val="16"/>
                <w:lang w:val="uk-UA"/>
              </w:rPr>
              <w:t>1462568</w:t>
            </w:r>
          </w:p>
        </w:tc>
        <w:tc>
          <w:tcPr>
            <w:tcW w:w="1134" w:type="dxa"/>
            <w:shd w:val="clear" w:color="auto" w:fill="auto"/>
            <w:vAlign w:val="center"/>
          </w:tcPr>
          <w:p w:rsidR="00ED2E81" w:rsidRPr="00DC5088" w:rsidRDefault="00ED2E81" w:rsidP="00B1669E">
            <w:pPr>
              <w:ind w:left="29"/>
              <w:jc w:val="center"/>
              <w:rPr>
                <w:rFonts w:ascii="Times New Roman" w:hAnsi="Times New Roman"/>
                <w:b/>
                <w:sz w:val="16"/>
                <w:szCs w:val="16"/>
                <w:lang w:val="uk-UA"/>
              </w:rPr>
            </w:pPr>
            <w:r>
              <w:rPr>
                <w:rFonts w:ascii="Times New Roman" w:hAnsi="Times New Roman"/>
                <w:b/>
                <w:sz w:val="16"/>
                <w:szCs w:val="16"/>
                <w:lang w:val="uk-UA"/>
              </w:rPr>
              <w:t>4863786,2</w:t>
            </w:r>
          </w:p>
        </w:tc>
      </w:tr>
    </w:tbl>
    <w:p w:rsidR="00ED2E81" w:rsidRDefault="00ED2E81" w:rsidP="00ED2E81">
      <w:pPr>
        <w:pStyle w:val="13"/>
        <w:tabs>
          <w:tab w:val="left" w:pos="709"/>
        </w:tabs>
        <w:spacing w:after="0" w:line="240" w:lineRule="auto"/>
        <w:ind w:left="709" w:firstLine="709"/>
        <w:jc w:val="both"/>
        <w:rPr>
          <w:rFonts w:ascii="Times New Roman" w:hAnsi="Times New Roman" w:cs="Times New Roman"/>
          <w:sz w:val="28"/>
          <w:szCs w:val="28"/>
          <w:lang w:val="uk-UA"/>
        </w:rPr>
      </w:pPr>
    </w:p>
    <w:p w:rsidR="00ED2E81" w:rsidRPr="00496851" w:rsidRDefault="00ED2E81" w:rsidP="00ED2E81">
      <w:pPr>
        <w:pStyle w:val="13"/>
        <w:numPr>
          <w:ilvl w:val="0"/>
          <w:numId w:val="14"/>
        </w:numPr>
        <w:tabs>
          <w:tab w:val="left" w:pos="990"/>
        </w:tabs>
        <w:spacing w:after="0" w:line="240" w:lineRule="auto"/>
        <w:ind w:left="567" w:firstLine="0"/>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Результативні показники виконання регіональної цільової Програми:</w:t>
      </w:r>
    </w:p>
    <w:p w:rsidR="00ED2E81" w:rsidRPr="00496851" w:rsidRDefault="00ED2E81" w:rsidP="00ED2E81">
      <w:pPr>
        <w:pStyle w:val="13"/>
        <w:tabs>
          <w:tab w:val="left" w:pos="990"/>
        </w:tabs>
        <w:spacing w:after="0" w:line="240" w:lineRule="auto"/>
        <w:ind w:left="770"/>
        <w:jc w:val="both"/>
        <w:rPr>
          <w:rFonts w:ascii="Times New Roman" w:hAnsi="Times New Roman" w:cs="Times New Roman"/>
          <w:sz w:val="28"/>
          <w:szCs w:val="28"/>
          <w:lang w:val="uk-UA"/>
        </w:rPr>
      </w:pPr>
    </w:p>
    <w:tbl>
      <w:tblPr>
        <w:tblW w:w="9923"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851"/>
        <w:gridCol w:w="1417"/>
        <w:gridCol w:w="851"/>
        <w:gridCol w:w="850"/>
        <w:gridCol w:w="850"/>
        <w:gridCol w:w="851"/>
        <w:gridCol w:w="851"/>
        <w:gridCol w:w="850"/>
        <w:gridCol w:w="851"/>
        <w:gridCol w:w="850"/>
        <w:gridCol w:w="851"/>
      </w:tblGrid>
      <w:tr w:rsidR="00ED2E81" w:rsidRPr="001E555D" w:rsidTr="00B1669E">
        <w:trPr>
          <w:tblHeader/>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Назва завдання Програми</w:t>
            </w:r>
          </w:p>
        </w:tc>
        <w:tc>
          <w:tcPr>
            <w:tcW w:w="1417"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Результативні показники виконання Програми (кількісні та якісні)</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Одиниця виміру</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w:t>
            </w: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Значення показників</w:t>
            </w:r>
          </w:p>
        </w:tc>
      </w:tr>
      <w:tr w:rsidR="00ED2E81" w:rsidRPr="001E555D" w:rsidTr="00B1669E">
        <w:trPr>
          <w:tblHeader/>
        </w:trPr>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81"/>
              </w:tabs>
              <w:spacing w:after="0" w:line="216" w:lineRule="auto"/>
              <w:ind w:left="-119" w:right="-97"/>
              <w:jc w:val="center"/>
              <w:rPr>
                <w:rFonts w:ascii="Times New Roman" w:hAnsi="Times New Roman" w:cs="Times New Roman"/>
                <w:b/>
                <w:bCs/>
                <w:spacing w:val="-6"/>
                <w:sz w:val="18"/>
                <w:szCs w:val="18"/>
                <w:lang w:val="uk-UA"/>
              </w:rPr>
            </w:pPr>
          </w:p>
        </w:tc>
        <w:tc>
          <w:tcPr>
            <w:tcW w:w="1417"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ight="-73"/>
              <w:jc w:val="center"/>
              <w:rPr>
                <w:rFonts w:ascii="Times New Roman" w:hAnsi="Times New Roman" w:cs="Times New Roman"/>
                <w:b/>
                <w:bCs/>
                <w:spacing w:val="-6"/>
                <w:sz w:val="18"/>
                <w:szCs w:val="18"/>
                <w:lang w:val="uk-UA"/>
              </w:rPr>
            </w:pPr>
          </w:p>
        </w:tc>
        <w:tc>
          <w:tcPr>
            <w:tcW w:w="5954" w:type="dxa"/>
            <w:gridSpan w:val="7"/>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 тому числі за роками</w:t>
            </w:r>
          </w:p>
        </w:tc>
      </w:tr>
      <w:tr w:rsidR="00ED2E81" w:rsidRPr="001E555D" w:rsidTr="00B1669E">
        <w:trPr>
          <w:trHeight w:val="281"/>
          <w:tblHeader/>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val="restart"/>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 етап</w:t>
            </w:r>
          </w:p>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(2016 – 2020)</w:t>
            </w: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(2021 – 2025)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2027</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2028</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усього ІІІ етап</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(2026 – 2028)</w:t>
            </w:r>
          </w:p>
        </w:tc>
      </w:tr>
      <w:tr w:rsidR="00ED2E81" w:rsidRPr="001E555D" w:rsidTr="00B1669E">
        <w:trPr>
          <w:trHeight w:val="204"/>
          <w:tblHeader/>
        </w:trPr>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119"/>
              <w:jc w:val="center"/>
              <w:rPr>
                <w:rFonts w:ascii="Times New Roman" w:hAnsi="Times New Roman" w:cs="Times New Roman"/>
                <w:spacing w:val="-6"/>
                <w:sz w:val="18"/>
                <w:szCs w:val="18"/>
                <w:lang w:val="uk-UA"/>
              </w:rPr>
            </w:pPr>
          </w:p>
        </w:tc>
        <w:tc>
          <w:tcPr>
            <w:tcW w:w="1417"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firstLine="34"/>
              <w:jc w:val="center"/>
              <w:rPr>
                <w:rFonts w:ascii="Times New Roman" w:hAnsi="Times New Roman" w:cs="Times New Roman"/>
                <w:b/>
                <w:bCs/>
                <w:spacing w:val="-6"/>
                <w:sz w:val="18"/>
                <w:szCs w:val="18"/>
                <w:lang w:val="uk-UA"/>
              </w:rPr>
            </w:pPr>
            <w:r>
              <w:rPr>
                <w:rFonts w:ascii="Times New Roman" w:hAnsi="Times New Roman" w:cs="Times New Roman"/>
                <w:b/>
                <w:bCs/>
                <w:spacing w:val="-6"/>
                <w:sz w:val="18"/>
                <w:szCs w:val="18"/>
                <w:lang w:val="uk-UA"/>
              </w:rPr>
              <w:t xml:space="preserve">2021 – </w:t>
            </w:r>
            <w:r w:rsidRPr="001E555D">
              <w:rPr>
                <w:rFonts w:ascii="Times New Roman" w:hAnsi="Times New Roman" w:cs="Times New Roman"/>
                <w:b/>
                <w:bCs/>
                <w:spacing w:val="-6"/>
                <w:sz w:val="18"/>
                <w:szCs w:val="18"/>
                <w:lang w:val="uk-UA"/>
              </w:rPr>
              <w:t>2024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r w:rsidRPr="001E555D">
              <w:rPr>
                <w:rFonts w:ascii="Times New Roman" w:hAnsi="Times New Roman" w:cs="Times New Roman"/>
                <w:b/>
                <w:bCs/>
                <w:spacing w:val="-6"/>
                <w:sz w:val="18"/>
                <w:szCs w:val="18"/>
                <w:lang w:val="uk-UA"/>
              </w:rPr>
              <w:t>2025</w:t>
            </w: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b/>
                <w:bCs/>
                <w:spacing w:val="-6"/>
                <w:sz w:val="18"/>
                <w:szCs w:val="18"/>
                <w:lang w:val="uk-UA"/>
              </w:rPr>
            </w:pPr>
          </w:p>
        </w:tc>
      </w:tr>
      <w:tr w:rsidR="00ED2E81" w:rsidRPr="001E555D" w:rsidTr="00B1669E">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hanging="108"/>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1. Охорона та поліп-</w:t>
            </w:r>
            <w:proofErr w:type="spellStart"/>
            <w:r w:rsidRPr="001E555D">
              <w:rPr>
                <w:rFonts w:ascii="Times New Roman" w:hAnsi="Times New Roman" w:cs="Times New Roman"/>
                <w:spacing w:val="-6"/>
                <w:sz w:val="18"/>
                <w:szCs w:val="18"/>
                <w:lang w:val="uk-UA"/>
              </w:rPr>
              <w:t>шення</w:t>
            </w:r>
            <w:proofErr w:type="spellEnd"/>
            <w:r w:rsidRPr="001E555D">
              <w:rPr>
                <w:rFonts w:ascii="Times New Roman" w:hAnsi="Times New Roman" w:cs="Times New Roman"/>
                <w:spacing w:val="-6"/>
                <w:sz w:val="18"/>
                <w:szCs w:val="18"/>
                <w:lang w:val="uk-UA"/>
              </w:rPr>
              <w:t xml:space="preserve"> стану атмосфер-ного повітря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1.1. Кількість викидів забруднюючих речовин на </w:t>
            </w:r>
            <w:r w:rsidRPr="001E555D">
              <w:rPr>
                <w:rFonts w:ascii="Times New Roman" w:hAnsi="Times New Roman" w:cs="Times New Roman"/>
                <w:spacing w:val="-6"/>
                <w:sz w:val="18"/>
                <w:szCs w:val="18"/>
                <w:lang w:val="uk-UA"/>
              </w:rPr>
              <w:br/>
              <w:t>1 км² території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w:t>
            </w:r>
          </w:p>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 км²</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20,625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21,09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12,8</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15,7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17,2</w:t>
            </w:r>
          </w:p>
        </w:tc>
      </w:tr>
      <w:tr w:rsidR="00ED2E81" w:rsidRPr="001E555D" w:rsidTr="00B1669E">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1026"/>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1.2. Зменшення обсягів викидів забруднюючих речовин в атмосферне повітря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r w:rsidRPr="001E555D">
              <w:rPr>
                <w:rFonts w:ascii="Times New Roman" w:hAnsi="Times New Roman" w:cs="Times New Roman"/>
                <w:spacing w:val="-6"/>
                <w:sz w:val="18"/>
                <w:szCs w:val="18"/>
                <w:lang w:val="uk-UA"/>
              </w:rPr>
              <w:t>/рік</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282,15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191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62,05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29,1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w:t>
            </w:r>
          </w:p>
        </w:tc>
      </w:tr>
      <w:tr w:rsidR="00ED2E81" w:rsidRPr="001E555D" w:rsidTr="00B1669E">
        <w:trPr>
          <w:trHeight w:val="764"/>
        </w:trPr>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 Охорона та </w:t>
            </w:r>
            <w:proofErr w:type="spellStart"/>
            <w:r w:rsidRPr="001E555D">
              <w:rPr>
                <w:rFonts w:ascii="Times New Roman" w:hAnsi="Times New Roman" w:cs="Times New Roman"/>
                <w:spacing w:val="-6"/>
                <w:sz w:val="18"/>
                <w:szCs w:val="18"/>
                <w:lang w:val="uk-UA"/>
              </w:rPr>
              <w:t>раціо-нальне</w:t>
            </w:r>
            <w:proofErr w:type="spellEnd"/>
            <w:r w:rsidRPr="001E555D">
              <w:rPr>
                <w:rFonts w:ascii="Times New Roman" w:hAnsi="Times New Roman" w:cs="Times New Roman"/>
                <w:spacing w:val="-6"/>
                <w:sz w:val="18"/>
                <w:szCs w:val="18"/>
                <w:lang w:val="uk-UA"/>
              </w:rPr>
              <w:t xml:space="preserve"> вико- </w:t>
            </w:r>
            <w:proofErr w:type="spellStart"/>
            <w:r w:rsidRPr="001E555D">
              <w:rPr>
                <w:rFonts w:ascii="Times New Roman" w:hAnsi="Times New Roman" w:cs="Times New Roman"/>
                <w:spacing w:val="-6"/>
                <w:sz w:val="18"/>
                <w:szCs w:val="18"/>
                <w:lang w:val="uk-UA"/>
              </w:rPr>
              <w:t>ристання</w:t>
            </w:r>
            <w:proofErr w:type="spellEnd"/>
            <w:r w:rsidRPr="001E555D">
              <w:rPr>
                <w:rFonts w:ascii="Times New Roman" w:hAnsi="Times New Roman" w:cs="Times New Roman"/>
                <w:spacing w:val="-6"/>
                <w:sz w:val="18"/>
                <w:szCs w:val="18"/>
                <w:lang w:val="uk-UA"/>
              </w:rPr>
              <w:t xml:space="preserve"> водних ресурсів</w:t>
            </w:r>
          </w:p>
          <w:p w:rsidR="00ED2E81" w:rsidRPr="001E555D" w:rsidRDefault="00ED2E81" w:rsidP="00B1669E">
            <w:pPr>
              <w:pStyle w:val="13"/>
              <w:widowControl w:val="0"/>
              <w:tabs>
                <w:tab w:val="left" w:pos="425"/>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 Кількість населених пунктів, що планується захистити від шкідливої дії вод</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37</w:t>
            </w:r>
          </w:p>
        </w:tc>
      </w:tr>
      <w:tr w:rsidR="00ED2E81" w:rsidRPr="001E555D" w:rsidTr="00B1669E">
        <w:trPr>
          <w:trHeight w:val="763"/>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2.2. Кількість населених пунктів, яких планується забезпечити централізованим водопостачанням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40</w:t>
            </w:r>
          </w:p>
        </w:tc>
      </w:tr>
      <w:tr w:rsidR="00ED2E81" w:rsidRPr="001E555D" w:rsidTr="00B1669E">
        <w:trPr>
          <w:trHeight w:val="1421"/>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 Площа земель, на якій планується  провести реконструкцію інженерної інфраструктури зрошувальних систем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5,084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2,084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0,5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2,5</w:t>
            </w:r>
          </w:p>
        </w:tc>
      </w:tr>
      <w:tr w:rsidR="00ED2E81" w:rsidRPr="001E555D" w:rsidTr="00B1669E">
        <w:trPr>
          <w:trHeight w:val="859"/>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2.4. Довжина </w:t>
            </w:r>
            <w:proofErr w:type="spellStart"/>
            <w:r w:rsidRPr="001E555D">
              <w:rPr>
                <w:rFonts w:ascii="Times New Roman" w:hAnsi="Times New Roman" w:cs="Times New Roman"/>
                <w:spacing w:val="-6"/>
                <w:sz w:val="18"/>
                <w:szCs w:val="18"/>
                <w:lang w:val="uk-UA"/>
              </w:rPr>
              <w:t>берегоукріплюва-льних</w:t>
            </w:r>
            <w:proofErr w:type="spellEnd"/>
            <w:r w:rsidRPr="001E555D">
              <w:rPr>
                <w:rFonts w:ascii="Times New Roman" w:hAnsi="Times New Roman" w:cs="Times New Roman"/>
                <w:spacing w:val="-6"/>
                <w:sz w:val="18"/>
                <w:szCs w:val="18"/>
                <w:lang w:val="uk-UA"/>
              </w:rPr>
              <w:t xml:space="preserve"> споруд, що планується збудувати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5,64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1,64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en-US"/>
              </w:rPr>
            </w:pPr>
            <w:r w:rsidRPr="001E555D">
              <w:rPr>
                <w:rFonts w:ascii="Times New Roman" w:hAnsi="Times New Roman" w:cs="Times New Roman"/>
                <w:spacing w:val="-6"/>
                <w:sz w:val="18"/>
                <w:szCs w:val="18"/>
                <w:lang w:val="en-US"/>
              </w:rPr>
              <w:t>4</w:t>
            </w:r>
          </w:p>
        </w:tc>
      </w:tr>
      <w:tr w:rsidR="00ED2E81" w:rsidRPr="001E555D" w:rsidTr="00B1669E">
        <w:trPr>
          <w:trHeight w:val="543"/>
        </w:trPr>
        <w:tc>
          <w:tcPr>
            <w:tcW w:w="851" w:type="dxa"/>
            <w:vMerge/>
            <w:tcBorders>
              <w:left w:val="single" w:sz="4" w:space="0" w:color="000000"/>
              <w:bottom w:val="single" w:sz="4" w:space="0" w:color="auto"/>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w:t>
            </w:r>
            <w:r w:rsidRPr="00622459">
              <w:rPr>
                <w:rFonts w:ascii="Times New Roman" w:hAnsi="Times New Roman" w:cs="Times New Roman"/>
                <w:spacing w:val="-6"/>
                <w:sz w:val="18"/>
                <w:szCs w:val="18"/>
                <w:lang w:val="uk-UA"/>
              </w:rPr>
              <w:t>5.</w:t>
            </w:r>
            <w:r w:rsidRPr="001E555D">
              <w:rPr>
                <w:rFonts w:ascii="Times New Roman" w:hAnsi="Times New Roman" w:cs="Times New Roman"/>
                <w:spacing w:val="-6"/>
                <w:sz w:val="18"/>
                <w:szCs w:val="18"/>
                <w:lang w:val="uk-UA"/>
              </w:rPr>
              <w:t xml:space="preserve"> Протяжність </w:t>
            </w:r>
            <w:proofErr w:type="spellStart"/>
            <w:r w:rsidRPr="001E555D">
              <w:rPr>
                <w:rFonts w:ascii="Times New Roman" w:hAnsi="Times New Roman" w:cs="Times New Roman"/>
                <w:spacing w:val="-6"/>
                <w:sz w:val="18"/>
                <w:szCs w:val="18"/>
                <w:lang w:val="uk-UA"/>
              </w:rPr>
              <w:t>русел</w:t>
            </w:r>
            <w:proofErr w:type="spellEnd"/>
            <w:r w:rsidRPr="001E555D">
              <w:rPr>
                <w:rFonts w:ascii="Times New Roman" w:hAnsi="Times New Roman" w:cs="Times New Roman"/>
                <w:spacing w:val="-6"/>
                <w:sz w:val="18"/>
                <w:szCs w:val="18"/>
                <w:lang w:val="uk-UA"/>
              </w:rPr>
              <w:t xml:space="preserve"> річок і водойм, на яких планується здійснити  розчищення та врегулювання гідрологічного режиму</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215,311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95,311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30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30,426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90,426</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nil"/>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2.6. Зменшення кількості забруднюючих речовин, що скидаються із зворотними </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тис. </w:t>
            </w:r>
            <w:proofErr w:type="spellStart"/>
            <w:r w:rsidRPr="001E555D">
              <w:rPr>
                <w:rFonts w:ascii="Times New Roman" w:hAnsi="Times New Roman" w:cs="Times New Roman"/>
                <w:spacing w:val="-6"/>
                <w:sz w:val="18"/>
                <w:szCs w:val="18"/>
                <w:lang w:val="uk-UA"/>
              </w:rPr>
              <w:t>тонн</w:t>
            </w:r>
            <w:proofErr w:type="spellEnd"/>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230,0</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173,0</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12</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sidRPr="001E555D">
              <w:rPr>
                <w:rFonts w:ascii="Times New Roman" w:hAnsi="Times New Roman" w:cs="Times New Roman"/>
                <w:bCs/>
                <w:spacing w:val="-6"/>
                <w:sz w:val="18"/>
                <w:szCs w:val="18"/>
                <w:lang w:val="uk-UA"/>
              </w:rPr>
              <w:t>45</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vMerge w:val="restart"/>
            <w:tcBorders>
              <w:top w:val="single" w:sz="4" w:space="0" w:color="000000"/>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407"/>
        </w:trPr>
        <w:tc>
          <w:tcPr>
            <w:tcW w:w="851" w:type="dxa"/>
            <w:tcBorders>
              <w:top w:val="nil"/>
              <w:left w:val="single" w:sz="4" w:space="0" w:color="000000"/>
              <w:bottom w:val="nil"/>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nil"/>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водами у поверхневі водні об’єкти</w:t>
            </w: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widowControl w:val="0"/>
              <w:spacing w:line="216" w:lineRule="auto"/>
              <w:jc w:val="center"/>
              <w:rPr>
                <w:rFonts w:ascii="Times New Roman" w:hAnsi="Times New Roman" w:cs="Times New Roman"/>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0"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bCs/>
                <w:spacing w:val="-6"/>
                <w:sz w:val="18"/>
                <w:szCs w:val="18"/>
                <w:lang w:val="uk-UA"/>
              </w:rPr>
            </w:pPr>
          </w:p>
        </w:tc>
        <w:tc>
          <w:tcPr>
            <w:tcW w:w="851" w:type="dxa"/>
            <w:vMerge/>
            <w:tcBorders>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p>
        </w:tc>
      </w:tr>
      <w:tr w:rsidR="00ED2E81" w:rsidRPr="001E555D" w:rsidTr="00B1669E">
        <w:trPr>
          <w:trHeight w:val="1302"/>
        </w:trPr>
        <w:tc>
          <w:tcPr>
            <w:tcW w:w="851" w:type="dxa"/>
            <w:tcBorders>
              <w:top w:val="nil"/>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 xml:space="preserve">2.7. Кількість проведених </w:t>
            </w:r>
            <w:proofErr w:type="spellStart"/>
            <w:r w:rsidRPr="001E555D">
              <w:rPr>
                <w:rFonts w:ascii="Times New Roman" w:hAnsi="Times New Roman" w:cs="Times New Roman"/>
                <w:spacing w:val="-6"/>
                <w:sz w:val="18"/>
                <w:szCs w:val="18"/>
                <w:lang w:val="uk-UA"/>
              </w:rPr>
              <w:t>проєктно</w:t>
            </w:r>
            <w:proofErr w:type="spellEnd"/>
            <w:r w:rsidRPr="001E555D">
              <w:rPr>
                <w:rFonts w:ascii="Times New Roman" w:hAnsi="Times New Roman" w:cs="Times New Roman"/>
                <w:spacing w:val="-6"/>
                <w:sz w:val="18"/>
                <w:szCs w:val="18"/>
                <w:lang w:val="uk-UA"/>
              </w:rPr>
              <w:t>-вишукувальних робіт зі створення прибережних захисних смуг уздовж річок і водойм</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186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37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rPr>
            </w:pPr>
            <w:r w:rsidRPr="001E555D">
              <w:rPr>
                <w:rFonts w:ascii="Times New Roman" w:hAnsi="Times New Roman" w:cs="Times New Roman"/>
                <w:spacing w:val="-6"/>
                <w:sz w:val="18"/>
                <w:szCs w:val="18"/>
              </w:rPr>
              <w:t>47</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spacing w:val="-6"/>
                <w:sz w:val="18"/>
                <w:szCs w:val="18"/>
                <w:lang w:val="uk-UA"/>
              </w:rPr>
            </w:pPr>
            <w:r w:rsidRPr="001E555D">
              <w:rPr>
                <w:rFonts w:ascii="Times New Roman" w:hAnsi="Times New Roman" w:cs="Times New Roman"/>
                <w:spacing w:val="-6"/>
                <w:sz w:val="18"/>
                <w:szCs w:val="18"/>
                <w:lang w:val="uk-UA"/>
              </w:rPr>
              <w:t>140</w:t>
            </w:r>
          </w:p>
        </w:tc>
      </w:tr>
      <w:tr w:rsidR="00ED2E81" w:rsidRPr="001E555D" w:rsidTr="00B1669E">
        <w:trPr>
          <w:trHeight w:val="1302"/>
        </w:trPr>
        <w:tc>
          <w:tcPr>
            <w:tcW w:w="851" w:type="dxa"/>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3. </w:t>
            </w:r>
            <w:proofErr w:type="spellStart"/>
            <w:r w:rsidRPr="005B5F5A">
              <w:rPr>
                <w:rFonts w:ascii="Times New Roman" w:hAnsi="Times New Roman" w:cs="Times New Roman"/>
                <w:spacing w:val="-6"/>
                <w:sz w:val="18"/>
                <w:szCs w:val="18"/>
                <w:lang w:val="uk-UA"/>
              </w:rPr>
              <w:t>Управ-ління</w:t>
            </w:r>
            <w:proofErr w:type="spellEnd"/>
            <w:r w:rsidRPr="005B5F5A">
              <w:rPr>
                <w:rFonts w:ascii="Times New Roman" w:hAnsi="Times New Roman" w:cs="Times New Roman"/>
                <w:spacing w:val="-6"/>
                <w:sz w:val="18"/>
                <w:szCs w:val="18"/>
                <w:lang w:val="uk-UA"/>
              </w:rPr>
              <w:t xml:space="preserve"> відходами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3.1. Зменшення кількості щорічного обсягу видалених відходів І – ІV класів у спеціально відведені місця чи об’єкти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тис. т</w:t>
            </w:r>
            <w:proofErr w:type="spellStart"/>
            <w:r w:rsidRPr="005B5F5A">
              <w:rPr>
                <w:rFonts w:ascii="Times New Roman" w:hAnsi="Times New Roman" w:cs="Times New Roman"/>
                <w:spacing w:val="-6"/>
                <w:sz w:val="18"/>
                <w:szCs w:val="18"/>
                <w:lang w:val="uk-UA"/>
              </w:rPr>
              <w:t>онн</w:t>
            </w:r>
            <w:proofErr w:type="spellEnd"/>
            <w:r w:rsidRPr="005B5F5A">
              <w:rPr>
                <w:rFonts w:ascii="Times New Roman" w:hAnsi="Times New Roman" w:cs="Times New Roman"/>
                <w:spacing w:val="-6"/>
                <w:sz w:val="18"/>
                <w:szCs w:val="18"/>
              </w:rPr>
              <w:t>/</w:t>
            </w:r>
            <w:proofErr w:type="spellStart"/>
            <w:proofErr w:type="gramStart"/>
            <w:r w:rsidRPr="005B5F5A">
              <w:rPr>
                <w:rFonts w:ascii="Times New Roman" w:hAnsi="Times New Roman" w:cs="Times New Roman"/>
                <w:spacing w:val="-6"/>
                <w:sz w:val="18"/>
                <w:szCs w:val="18"/>
              </w:rPr>
              <w:t>р</w:t>
            </w:r>
            <w:proofErr w:type="gramEnd"/>
            <w:r w:rsidRPr="005B5F5A">
              <w:rPr>
                <w:rFonts w:ascii="Times New Roman" w:hAnsi="Times New Roman" w:cs="Times New Roman"/>
                <w:spacing w:val="-6"/>
                <w:sz w:val="18"/>
                <w:szCs w:val="18"/>
              </w:rPr>
              <w:t>ік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29 892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15 000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6 907,5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sidRPr="005B5F5A">
              <w:rPr>
                <w:rFonts w:ascii="Times New Roman" w:hAnsi="Times New Roman" w:cs="Times New Roman"/>
                <w:spacing w:val="-6"/>
                <w:sz w:val="18"/>
                <w:szCs w:val="18"/>
              </w:rPr>
              <w:t>7 984,6</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773"/>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4. Охорона та </w:t>
            </w:r>
            <w:proofErr w:type="spellStart"/>
            <w:r w:rsidRPr="005B5F5A">
              <w:rPr>
                <w:rFonts w:ascii="Times New Roman" w:hAnsi="Times New Roman" w:cs="Times New Roman"/>
                <w:spacing w:val="-6"/>
                <w:sz w:val="18"/>
                <w:szCs w:val="18"/>
                <w:lang w:val="uk-UA"/>
              </w:rPr>
              <w:t>раціо-нальне</w:t>
            </w:r>
            <w:proofErr w:type="spellEnd"/>
            <w:r w:rsidRPr="005B5F5A">
              <w:rPr>
                <w:rFonts w:ascii="Times New Roman" w:hAnsi="Times New Roman" w:cs="Times New Roman"/>
                <w:spacing w:val="-6"/>
                <w:sz w:val="18"/>
                <w:szCs w:val="18"/>
                <w:lang w:val="uk-UA"/>
              </w:rPr>
              <w:t xml:space="preserve"> вико- </w:t>
            </w:r>
            <w:proofErr w:type="spellStart"/>
            <w:r w:rsidRPr="005B5F5A">
              <w:rPr>
                <w:rFonts w:ascii="Times New Roman" w:hAnsi="Times New Roman" w:cs="Times New Roman"/>
                <w:spacing w:val="-6"/>
                <w:sz w:val="18"/>
                <w:szCs w:val="18"/>
                <w:lang w:val="uk-UA"/>
              </w:rPr>
              <w:t>ристання</w:t>
            </w:r>
            <w:proofErr w:type="spellEnd"/>
            <w:r w:rsidRPr="005B5F5A">
              <w:rPr>
                <w:rFonts w:ascii="Times New Roman" w:hAnsi="Times New Roman" w:cs="Times New Roman"/>
                <w:spacing w:val="-6"/>
                <w:sz w:val="18"/>
                <w:szCs w:val="18"/>
                <w:lang w:val="uk-UA"/>
              </w:rPr>
              <w:t xml:space="preserve"> земель</w:t>
            </w:r>
          </w:p>
        </w:tc>
        <w:tc>
          <w:tcPr>
            <w:tcW w:w="1417" w:type="dxa"/>
            <w:tcBorders>
              <w:top w:val="single" w:sz="4" w:space="0" w:color="000000"/>
              <w:left w:val="single" w:sz="4" w:space="0" w:color="000000"/>
              <w:bottom w:val="single" w:sz="4" w:space="0" w:color="000000"/>
              <w:right w:val="single" w:sz="4" w:space="0" w:color="000000"/>
            </w:tcBorders>
          </w:tcPr>
          <w:p w:rsidR="00ED2E81" w:rsidRPr="005B5F5A" w:rsidRDefault="00ED2E81" w:rsidP="00B1669E">
            <w:pPr>
              <w:spacing w:line="216" w:lineRule="auto"/>
              <w:rPr>
                <w:rFonts w:ascii="Times New Roman" w:hAnsi="Times New Roman" w:cs="Times New Roman"/>
                <w:spacing w:val="-6"/>
                <w:sz w:val="18"/>
                <w:szCs w:val="18"/>
              </w:rPr>
            </w:pPr>
            <w:r w:rsidRPr="005B5F5A">
              <w:rPr>
                <w:rFonts w:ascii="Times New Roman" w:hAnsi="Times New Roman" w:cs="Times New Roman"/>
                <w:spacing w:val="-6"/>
                <w:sz w:val="18"/>
                <w:szCs w:val="18"/>
              </w:rPr>
              <w:t xml:space="preserve">4.1. </w:t>
            </w:r>
            <w:r w:rsidRPr="005B5F5A">
              <w:rPr>
                <w:rFonts w:ascii="Times New Roman" w:hAnsi="Times New Roman" w:cs="Times New Roman"/>
                <w:spacing w:val="-6"/>
                <w:sz w:val="18"/>
                <w:szCs w:val="18"/>
                <w:lang w:val="uk-UA"/>
              </w:rPr>
              <w:t>Зменшення площі земель, що потребують рекультивації</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870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32,5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143,5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694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302"/>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4.2. </w:t>
            </w:r>
            <w:r w:rsidRPr="005B5F5A">
              <w:rPr>
                <w:rFonts w:ascii="Times New Roman" w:hAnsi="Times New Roman" w:cs="Times New Roman"/>
                <w:spacing w:val="-6"/>
                <w:sz w:val="18"/>
                <w:szCs w:val="18"/>
                <w:lang w:val="uk-UA"/>
              </w:rPr>
              <w:t>Повторне використання відходів гірничої  промисловості, розроблення кар’єрів при добуванні та збагаченні руд і мінеральної сировини</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тис. </w:t>
            </w:r>
            <w:proofErr w:type="spellStart"/>
            <w:r w:rsidRPr="005B5F5A">
              <w:rPr>
                <w:rFonts w:ascii="Times New Roman" w:hAnsi="Times New Roman" w:cs="Times New Roman"/>
                <w:spacing w:val="-6"/>
                <w:sz w:val="18"/>
                <w:szCs w:val="18"/>
                <w:lang w:val="uk-UA"/>
              </w:rPr>
              <w:t>тонн</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950 000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235 000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75 000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640 000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rPr>
            </w:pPr>
            <w:r>
              <w:rPr>
                <w:rFonts w:ascii="Times New Roman" w:hAnsi="Times New Roman" w:cs="Times New Roman"/>
                <w:bCs/>
                <w:spacing w:val="-6"/>
                <w:sz w:val="18"/>
                <w:szCs w:val="18"/>
                <w:lang w:val="uk-UA"/>
              </w:rPr>
              <w:t>−</w:t>
            </w:r>
          </w:p>
        </w:tc>
      </w:tr>
      <w:tr w:rsidR="00ED2E81" w:rsidRPr="001E555D" w:rsidTr="00B1669E">
        <w:trPr>
          <w:trHeight w:val="1252"/>
        </w:trPr>
        <w:tc>
          <w:tcPr>
            <w:tcW w:w="851" w:type="dxa"/>
            <w:vMerge w:val="restart"/>
            <w:tcBorders>
              <w:left w:val="single" w:sz="4" w:space="0" w:color="000000"/>
              <w:right w:val="single" w:sz="4" w:space="0" w:color="000000"/>
            </w:tcBorders>
            <w:vAlign w:val="center"/>
          </w:tcPr>
          <w:p w:rsidR="00ED2E81" w:rsidRPr="005B5F5A"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 xml:space="preserve">5. </w:t>
            </w:r>
            <w:proofErr w:type="spellStart"/>
            <w:r w:rsidRPr="005B5F5A">
              <w:rPr>
                <w:rFonts w:ascii="Times New Roman" w:hAnsi="Times New Roman" w:cs="Times New Roman"/>
                <w:spacing w:val="-6"/>
                <w:sz w:val="18"/>
                <w:szCs w:val="18"/>
                <w:lang w:val="uk-UA"/>
              </w:rPr>
              <w:t>Підви-щення</w:t>
            </w:r>
            <w:proofErr w:type="spellEnd"/>
            <w:r w:rsidRPr="005B5F5A">
              <w:rPr>
                <w:rFonts w:ascii="Times New Roman" w:hAnsi="Times New Roman" w:cs="Times New Roman"/>
                <w:spacing w:val="-6"/>
                <w:sz w:val="18"/>
                <w:szCs w:val="18"/>
                <w:lang w:val="uk-UA"/>
              </w:rPr>
              <w:t xml:space="preserve"> </w:t>
            </w:r>
            <w:proofErr w:type="spellStart"/>
            <w:r w:rsidRPr="005B5F5A">
              <w:rPr>
                <w:rFonts w:ascii="Times New Roman" w:hAnsi="Times New Roman" w:cs="Times New Roman"/>
                <w:spacing w:val="-6"/>
                <w:sz w:val="18"/>
                <w:szCs w:val="18"/>
                <w:lang w:val="uk-UA"/>
              </w:rPr>
              <w:t>енерго-ефектив-ності</w:t>
            </w:r>
            <w:proofErr w:type="spellEnd"/>
            <w:r w:rsidRPr="005B5F5A">
              <w:rPr>
                <w:rFonts w:ascii="Times New Roman" w:hAnsi="Times New Roman" w:cs="Times New Roman"/>
                <w:spacing w:val="-6"/>
                <w:sz w:val="18"/>
                <w:szCs w:val="18"/>
                <w:lang w:val="uk-UA"/>
              </w:rPr>
              <w:t xml:space="preserve"> та </w:t>
            </w:r>
            <w:proofErr w:type="spellStart"/>
            <w:r w:rsidRPr="005B5F5A">
              <w:rPr>
                <w:rFonts w:ascii="Times New Roman" w:hAnsi="Times New Roman" w:cs="Times New Roman"/>
                <w:spacing w:val="-6"/>
                <w:sz w:val="18"/>
                <w:szCs w:val="18"/>
                <w:lang w:val="uk-UA"/>
              </w:rPr>
              <w:t>енерго</w:t>
            </w:r>
            <w:proofErr w:type="spellEnd"/>
            <w:r w:rsidRPr="005B5F5A">
              <w:rPr>
                <w:rFonts w:ascii="Times New Roman" w:hAnsi="Times New Roman" w:cs="Times New Roman"/>
                <w:spacing w:val="-6"/>
                <w:sz w:val="18"/>
                <w:szCs w:val="18"/>
                <w:lang w:val="uk-UA"/>
              </w:rPr>
              <w:t>-</w:t>
            </w:r>
            <w:proofErr w:type="spellStart"/>
            <w:r w:rsidRPr="005B5F5A">
              <w:rPr>
                <w:rFonts w:ascii="Times New Roman" w:hAnsi="Times New Roman" w:cs="Times New Roman"/>
                <w:spacing w:val="-6"/>
                <w:sz w:val="18"/>
                <w:szCs w:val="18"/>
                <w:lang w:val="uk-UA"/>
              </w:rPr>
              <w:t>збережен</w:t>
            </w:r>
            <w:proofErr w:type="spellEnd"/>
            <w:r w:rsidRPr="005B5F5A">
              <w:rPr>
                <w:rFonts w:ascii="Times New Roman" w:hAnsi="Times New Roman" w:cs="Times New Roman"/>
                <w:spacing w:val="-6"/>
                <w:sz w:val="18"/>
                <w:szCs w:val="18"/>
                <w:lang w:val="uk-UA"/>
              </w:rPr>
              <w:t>-ня</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5.1. Зменшення кількості щорічного споживання</w:t>
            </w:r>
            <w:r>
              <w:rPr>
                <w:rFonts w:ascii="Times New Roman" w:hAnsi="Times New Roman" w:cs="Times New Roman"/>
                <w:spacing w:val="-6"/>
                <w:sz w:val="18"/>
                <w:szCs w:val="18"/>
                <w:lang w:val="uk-UA"/>
              </w:rPr>
              <w:t xml:space="preserve"> </w:t>
            </w:r>
            <w:r w:rsidRPr="005B5F5A">
              <w:rPr>
                <w:rFonts w:ascii="Times New Roman" w:hAnsi="Times New Roman" w:cs="Times New Roman"/>
                <w:spacing w:val="-6"/>
                <w:sz w:val="18"/>
                <w:szCs w:val="18"/>
                <w:lang w:val="uk-UA"/>
              </w:rPr>
              <w:t>енергії на об’єктах комунальної власності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proofErr w:type="spellStart"/>
            <w:r w:rsidRPr="005B5F5A">
              <w:rPr>
                <w:rFonts w:ascii="Times New Roman" w:hAnsi="Times New Roman" w:cs="Times New Roman"/>
                <w:spacing w:val="-6"/>
                <w:sz w:val="18"/>
                <w:szCs w:val="18"/>
                <w:lang w:val="uk-UA"/>
              </w:rPr>
              <w:t>MВт</w:t>
            </w:r>
            <w:proofErr w:type="spellEnd"/>
            <w:r w:rsidRPr="005B5F5A">
              <w:rPr>
                <w:rFonts w:ascii="Times New Roman" w:hAnsi="Times New Roman" w:cs="Times New Roman"/>
                <w:spacing w:val="-6"/>
                <w:sz w:val="18"/>
                <w:szCs w:val="18"/>
                <w:lang w:val="uk-UA"/>
              </w:rPr>
              <w:t>*</w:t>
            </w:r>
          </w:p>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год</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48 000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sidRPr="005B5F5A">
              <w:rPr>
                <w:rFonts w:ascii="Times New Roman" w:hAnsi="Times New Roman" w:cs="Times New Roman"/>
                <w:spacing w:val="-6"/>
                <w:sz w:val="18"/>
                <w:szCs w:val="18"/>
                <w:lang w:val="uk-UA"/>
              </w:rPr>
              <w:t>143 040,2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bCs/>
                <w:spacing w:val="-6"/>
                <w:sz w:val="18"/>
                <w:szCs w:val="18"/>
                <w:lang w:val="uk-UA"/>
              </w:rPr>
            </w:pPr>
            <w:r w:rsidRPr="005B5F5A">
              <w:rPr>
                <w:rFonts w:ascii="Times New Roman" w:hAnsi="Times New Roman" w:cs="Times New Roman"/>
                <w:bCs/>
                <w:spacing w:val="-6"/>
                <w:sz w:val="18"/>
                <w:szCs w:val="18"/>
                <w:lang w:val="uk-UA"/>
              </w:rPr>
              <w:t>272 782,9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5B5F5A"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rPr>
          <w:trHeight w:val="577"/>
        </w:trPr>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885"/>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5.2. Заміна вуличного освітлення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9,6</w:t>
            </w:r>
          </w:p>
        </w:tc>
      </w:tr>
      <w:tr w:rsidR="00ED2E81" w:rsidRPr="001E555D" w:rsidTr="00B1669E">
        <w:trPr>
          <w:trHeight w:val="742"/>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6. </w:t>
            </w:r>
            <w:proofErr w:type="spellStart"/>
            <w:r w:rsidRPr="00400940">
              <w:rPr>
                <w:rFonts w:ascii="Times New Roman" w:hAnsi="Times New Roman" w:cs="Times New Roman"/>
                <w:spacing w:val="-6"/>
                <w:sz w:val="18"/>
                <w:szCs w:val="18"/>
                <w:lang w:val="uk-UA"/>
              </w:rPr>
              <w:t>Розбу-дова</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вдоскона-лення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регіона-льної</w:t>
            </w:r>
            <w:proofErr w:type="spellEnd"/>
            <w:r w:rsidRPr="00400940">
              <w:rPr>
                <w:rFonts w:ascii="Times New Roman" w:hAnsi="Times New Roman" w:cs="Times New Roman"/>
                <w:spacing w:val="-6"/>
                <w:sz w:val="18"/>
                <w:szCs w:val="18"/>
                <w:lang w:val="uk-UA"/>
              </w:rPr>
              <w:t xml:space="preserve"> системи </w:t>
            </w:r>
            <w:proofErr w:type="spellStart"/>
            <w:r w:rsidRPr="00400940">
              <w:rPr>
                <w:rFonts w:ascii="Times New Roman" w:hAnsi="Times New Roman" w:cs="Times New Roman"/>
                <w:spacing w:val="-8"/>
                <w:sz w:val="18"/>
                <w:szCs w:val="18"/>
                <w:lang w:val="uk-UA"/>
              </w:rPr>
              <w:t>моніторин</w:t>
            </w:r>
            <w:proofErr w:type="spellEnd"/>
            <w:r w:rsidRPr="00400940">
              <w:rPr>
                <w:rFonts w:ascii="Times New Roman" w:hAnsi="Times New Roman" w:cs="Times New Roman"/>
                <w:spacing w:val="-8"/>
                <w:sz w:val="18"/>
                <w:szCs w:val="18"/>
                <w:lang w:val="uk-UA"/>
              </w:rPr>
              <w:t>-</w:t>
            </w:r>
            <w:r w:rsidRPr="00400940">
              <w:rPr>
                <w:rFonts w:ascii="Times New Roman" w:hAnsi="Times New Roman" w:cs="Times New Roman"/>
                <w:spacing w:val="-6"/>
                <w:sz w:val="18"/>
                <w:szCs w:val="18"/>
                <w:lang w:val="uk-UA"/>
              </w:rPr>
              <w:t>гу довкілля Дніпро</w:t>
            </w:r>
            <w:r>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пет</w:t>
            </w:r>
            <w:proofErr w:type="spellEnd"/>
            <w:r w:rsidRPr="00400940">
              <w:rPr>
                <w:rFonts w:ascii="Times New Roman" w:hAnsi="Times New Roman" w:cs="Times New Roman"/>
                <w:spacing w:val="-6"/>
                <w:sz w:val="18"/>
                <w:szCs w:val="18"/>
                <w:lang w:val="uk-UA"/>
              </w:rPr>
              <w:t>-</w:t>
            </w:r>
            <w:proofErr w:type="spellStart"/>
            <w:r w:rsidRPr="00400940">
              <w:rPr>
                <w:rFonts w:ascii="Times New Roman" w:hAnsi="Times New Roman" w:cs="Times New Roman"/>
                <w:spacing w:val="-6"/>
                <w:sz w:val="18"/>
                <w:szCs w:val="18"/>
                <w:lang w:val="uk-UA"/>
              </w:rPr>
              <w:t>ровської</w:t>
            </w:r>
            <w:proofErr w:type="spellEnd"/>
            <w:r w:rsidRPr="00400940">
              <w:rPr>
                <w:rFonts w:ascii="Times New Roman" w:hAnsi="Times New Roman" w:cs="Times New Roman"/>
                <w:spacing w:val="-6"/>
                <w:sz w:val="18"/>
                <w:szCs w:val="18"/>
                <w:lang w:val="uk-UA"/>
              </w:rPr>
              <w:t xml:space="preserve"> області</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rPr>
              <w:t>6.1</w:t>
            </w:r>
            <w:r w:rsidRPr="00400940">
              <w:rPr>
                <w:rFonts w:ascii="Times New Roman" w:hAnsi="Times New Roman" w:cs="Times New Roman"/>
                <w:spacing w:val="-6"/>
                <w:sz w:val="18"/>
                <w:szCs w:val="18"/>
                <w:lang w:val="uk-UA"/>
              </w:rPr>
              <w:t>. Організація та утримання регіонального інформаційно-аналітичного центру моніторингу довкілля</w:t>
            </w:r>
          </w:p>
          <w:p w:rsidR="00ED2E81" w:rsidRPr="00400940" w:rsidRDefault="00ED2E81" w:rsidP="00B1669E">
            <w:pPr>
              <w:spacing w:line="216" w:lineRule="auto"/>
              <w:rPr>
                <w:rFonts w:ascii="Times New Roman" w:hAnsi="Times New Roman" w:cs="Times New Roman"/>
                <w:spacing w:val="-6"/>
                <w:sz w:val="18"/>
                <w:szCs w:val="18"/>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rPr>
          <w:trHeight w:val="742"/>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885"/>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Pr="00622459" w:rsidRDefault="00ED2E81" w:rsidP="00B1669E">
            <w:pPr>
              <w:spacing w:line="216" w:lineRule="auto"/>
              <w:rPr>
                <w:rFonts w:ascii="Times New Roman" w:hAnsi="Times New Roman" w:cs="Times New Roman"/>
                <w:spacing w:val="-6"/>
                <w:sz w:val="18"/>
                <w:szCs w:val="18"/>
                <w:lang w:val="uk-UA"/>
              </w:rPr>
            </w:pPr>
            <w:r w:rsidRPr="00622459">
              <w:rPr>
                <w:rFonts w:ascii="Times New Roman" w:hAnsi="Times New Roman" w:cs="Times New Roman"/>
                <w:spacing w:val="-6"/>
                <w:sz w:val="18"/>
                <w:szCs w:val="18"/>
                <w:lang w:val="uk-UA"/>
              </w:rPr>
              <w:t xml:space="preserve">6.2. </w:t>
            </w:r>
            <w:r w:rsidRPr="00400940">
              <w:rPr>
                <w:rFonts w:ascii="Times New Roman" w:hAnsi="Times New Roman" w:cs="Times New Roman"/>
                <w:spacing w:val="-6"/>
                <w:sz w:val="18"/>
                <w:szCs w:val="18"/>
                <w:lang w:val="uk-UA"/>
              </w:rPr>
              <w:t>Упровадження єдиної регіональної інформаційної системи збору, обробки, збереження, обміну, аналізу та оцінювання даних</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6804" w:type="dxa"/>
            <w:gridSpan w:val="8"/>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7. </w:t>
            </w:r>
            <w:proofErr w:type="spellStart"/>
            <w:r w:rsidRPr="00400940">
              <w:rPr>
                <w:rFonts w:ascii="Times New Roman" w:hAnsi="Times New Roman" w:cs="Times New Roman"/>
                <w:spacing w:val="-6"/>
                <w:sz w:val="18"/>
                <w:szCs w:val="18"/>
                <w:lang w:val="uk-UA"/>
              </w:rPr>
              <w:t>Охо-</w:t>
            </w:r>
            <w:r w:rsidRPr="00400940">
              <w:rPr>
                <w:rFonts w:ascii="Times New Roman" w:hAnsi="Times New Roman" w:cs="Times New Roman"/>
                <w:spacing w:val="-6"/>
                <w:sz w:val="18"/>
                <w:szCs w:val="18"/>
                <w:lang w:val="uk-UA"/>
              </w:rPr>
              <w:lastRenderedPageBreak/>
              <w:t>рона</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біоресур</w:t>
            </w:r>
            <w:proofErr w:type="spellEnd"/>
            <w:r w:rsidRPr="00400940">
              <w:rPr>
                <w:rFonts w:ascii="Times New Roman" w:hAnsi="Times New Roman" w:cs="Times New Roman"/>
                <w:spacing w:val="-6"/>
                <w:sz w:val="18"/>
                <w:szCs w:val="18"/>
                <w:lang w:val="uk-UA"/>
              </w:rPr>
              <w:t>-сів, форму-</w:t>
            </w:r>
            <w:proofErr w:type="spellStart"/>
            <w:r w:rsidRPr="00400940">
              <w:rPr>
                <w:rFonts w:ascii="Times New Roman" w:hAnsi="Times New Roman" w:cs="Times New Roman"/>
                <w:spacing w:val="-6"/>
                <w:sz w:val="18"/>
                <w:szCs w:val="18"/>
                <w:lang w:val="uk-UA"/>
              </w:rPr>
              <w:t>вання</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мережі та розвитку природно-заповідно-го фонду</w:t>
            </w: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lastRenderedPageBreak/>
              <w:t>7.</w:t>
            </w:r>
            <w:r>
              <w:rPr>
                <w:rFonts w:ascii="Times New Roman" w:hAnsi="Times New Roman" w:cs="Times New Roman"/>
                <w:spacing w:val="-6"/>
                <w:sz w:val="18"/>
                <w:szCs w:val="18"/>
                <w:lang w:val="uk-UA"/>
              </w:rPr>
              <w:t>1</w:t>
            </w:r>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Проєкт</w:t>
            </w:r>
            <w:proofErr w:type="spellEnd"/>
            <w:r w:rsidRPr="00400940">
              <w:rPr>
                <w:rFonts w:ascii="Times New Roman" w:hAnsi="Times New Roman" w:cs="Times New Roman"/>
                <w:spacing w:val="-6"/>
                <w:sz w:val="18"/>
                <w:szCs w:val="18"/>
                <w:lang w:val="uk-UA"/>
              </w:rPr>
              <w:t xml:space="preserve"> </w:t>
            </w:r>
            <w:r w:rsidRPr="00400940">
              <w:rPr>
                <w:rFonts w:ascii="Times New Roman" w:hAnsi="Times New Roman" w:cs="Times New Roman"/>
                <w:spacing w:val="-6"/>
                <w:sz w:val="18"/>
                <w:szCs w:val="18"/>
                <w:lang w:val="uk-UA"/>
              </w:rPr>
              <w:lastRenderedPageBreak/>
              <w:t xml:space="preserve">створення (розширення) та організації території природних </w:t>
            </w:r>
            <w:proofErr w:type="spellStart"/>
            <w:r w:rsidRPr="00400940">
              <w:rPr>
                <w:rFonts w:ascii="Times New Roman" w:hAnsi="Times New Roman" w:cs="Times New Roman"/>
                <w:spacing w:val="-6"/>
                <w:sz w:val="18"/>
                <w:szCs w:val="18"/>
                <w:lang w:val="uk-UA"/>
              </w:rPr>
              <w:t>ядер</w:t>
            </w:r>
            <w:proofErr w:type="spellEnd"/>
            <w:r w:rsidRPr="00400940">
              <w:rPr>
                <w:rFonts w:ascii="Times New Roman" w:hAnsi="Times New Roman" w:cs="Times New Roman"/>
                <w:spacing w:val="-6"/>
                <w:sz w:val="18"/>
                <w:szCs w:val="18"/>
                <w:lang w:val="uk-UA"/>
              </w:rPr>
              <w:t xml:space="preserve"> національного значення</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lastRenderedPageBreak/>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14</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pStyle w:val="13"/>
              <w:widowControl w:val="0"/>
              <w:tabs>
                <w:tab w:val="left" w:pos="709"/>
              </w:tabs>
              <w:spacing w:after="0" w:line="216" w:lineRule="auto"/>
              <w:ind w:left="0"/>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7.2</w:t>
            </w:r>
            <w:r w:rsidRPr="00400940">
              <w:rPr>
                <w:rFonts w:ascii="Times New Roman" w:hAnsi="Times New Roman" w:cs="Times New Roman"/>
                <w:spacing w:val="-6"/>
                <w:sz w:val="18"/>
                <w:szCs w:val="18"/>
                <w:lang w:val="uk-UA"/>
              </w:rPr>
              <w:t xml:space="preserve">. Кількість створених (розширених) об’єктів природно-заповідного фонду місцевого значення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32</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87</w:t>
            </w:r>
          </w:p>
        </w:tc>
      </w:tr>
      <w:tr w:rsidR="00ED2E81" w:rsidRPr="001E555D" w:rsidTr="00B1669E">
        <w:tc>
          <w:tcPr>
            <w:tcW w:w="851" w:type="dxa"/>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8. Інші </w:t>
            </w:r>
            <w:proofErr w:type="spellStart"/>
            <w:r w:rsidRPr="00400940">
              <w:rPr>
                <w:rFonts w:ascii="Times New Roman" w:hAnsi="Times New Roman" w:cs="Times New Roman"/>
                <w:spacing w:val="-6"/>
                <w:sz w:val="18"/>
                <w:szCs w:val="18"/>
                <w:lang w:val="uk-UA"/>
              </w:rPr>
              <w:t>приро-доохо-ронні</w:t>
            </w:r>
            <w:proofErr w:type="spellEnd"/>
            <w:r w:rsidRPr="00400940">
              <w:rPr>
                <w:rFonts w:ascii="Times New Roman" w:hAnsi="Times New Roman" w:cs="Times New Roman"/>
                <w:spacing w:val="-6"/>
                <w:sz w:val="18"/>
                <w:szCs w:val="18"/>
                <w:lang w:val="uk-UA"/>
              </w:rPr>
              <w:t xml:space="preserve"> заходи</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8.1. Кількість виконаних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Pr>
                <w:rFonts w:ascii="Times New Roman" w:hAnsi="Times New Roman" w:cs="Times New Roman"/>
                <w:bCs/>
                <w:spacing w:val="-6"/>
                <w:sz w:val="18"/>
                <w:szCs w:val="18"/>
                <w:lang w:val="uk-UA"/>
              </w:rPr>
              <w:t>−</w:t>
            </w:r>
          </w:p>
        </w:tc>
      </w:tr>
      <w:tr w:rsidR="00ED2E81" w:rsidRPr="001E555D" w:rsidTr="00B1669E">
        <w:tc>
          <w:tcPr>
            <w:tcW w:w="851" w:type="dxa"/>
            <w:vMerge w:val="restart"/>
            <w:tcBorders>
              <w:left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 Під-</w:t>
            </w:r>
            <w:proofErr w:type="spellStart"/>
            <w:r w:rsidRPr="00400940">
              <w:rPr>
                <w:rFonts w:ascii="Times New Roman" w:hAnsi="Times New Roman" w:cs="Times New Roman"/>
                <w:spacing w:val="-6"/>
                <w:sz w:val="18"/>
                <w:szCs w:val="18"/>
                <w:lang w:val="uk-UA"/>
              </w:rPr>
              <w:t>вищен</w:t>
            </w:r>
            <w:proofErr w:type="spellEnd"/>
            <w:r w:rsidRPr="00400940">
              <w:rPr>
                <w:rFonts w:ascii="Times New Roman" w:hAnsi="Times New Roman" w:cs="Times New Roman"/>
                <w:spacing w:val="-6"/>
                <w:sz w:val="18"/>
                <w:szCs w:val="18"/>
                <w:lang w:val="uk-UA"/>
              </w:rPr>
              <w:t xml:space="preserve">- ня рівня суспільної </w:t>
            </w:r>
            <w:proofErr w:type="spellStart"/>
            <w:r w:rsidRPr="00400940">
              <w:rPr>
                <w:rFonts w:ascii="Times New Roman" w:hAnsi="Times New Roman" w:cs="Times New Roman"/>
                <w:spacing w:val="-6"/>
                <w:sz w:val="18"/>
                <w:szCs w:val="18"/>
                <w:lang w:val="uk-UA"/>
              </w:rPr>
              <w:t>екологіч-ної</w:t>
            </w:r>
            <w:proofErr w:type="spellEnd"/>
            <w:r w:rsidRPr="00400940">
              <w:rPr>
                <w:rFonts w:ascii="Times New Roman" w:hAnsi="Times New Roman" w:cs="Times New Roman"/>
                <w:spacing w:val="-6"/>
                <w:sz w:val="18"/>
                <w:szCs w:val="18"/>
                <w:lang w:val="uk-UA"/>
              </w:rPr>
              <w:t xml:space="preserve"> свідомості</w:t>
            </w:r>
          </w:p>
        </w:tc>
        <w:tc>
          <w:tcPr>
            <w:tcW w:w="1417" w:type="dxa"/>
            <w:tcBorders>
              <w:top w:val="single" w:sz="4" w:space="0" w:color="000000"/>
              <w:left w:val="single" w:sz="4" w:space="0" w:color="000000"/>
              <w:bottom w:val="single" w:sz="4" w:space="0" w:color="000000"/>
              <w:right w:val="single" w:sz="4" w:space="0" w:color="000000"/>
            </w:tcBorders>
          </w:tcPr>
          <w:p w:rsidR="00ED2E81" w:rsidRPr="00400940" w:rsidRDefault="00ED2E81" w:rsidP="00B1669E">
            <w:pPr>
              <w:spacing w:line="216" w:lineRule="auto"/>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9.1. Кількість підготовлених щорічних Екологічних паспортів Дніпропетровської області</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p>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c>
          <w:tcPr>
            <w:tcW w:w="851" w:type="dxa"/>
            <w:vMerge/>
            <w:tcBorders>
              <w:left w:val="single" w:sz="4" w:space="0" w:color="000000"/>
              <w:right w:val="single" w:sz="4" w:space="0" w:color="000000"/>
            </w:tcBorders>
            <w:vAlign w:val="center"/>
          </w:tcPr>
          <w:p w:rsidR="00ED2E81" w:rsidRPr="001E555D" w:rsidRDefault="00ED2E81" w:rsidP="00B1669E">
            <w:pPr>
              <w:spacing w:line="216" w:lineRule="auto"/>
              <w:jc w:val="center"/>
              <w:rPr>
                <w:rFonts w:ascii="Times New Roman" w:hAnsi="Times New Roman" w:cs="Times New Roman"/>
                <w:color w:val="FF0000"/>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tcPr>
          <w:p w:rsidR="00ED2E81" w:rsidRDefault="00ED2E81" w:rsidP="00B1669E">
            <w:pPr>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9.</w:t>
            </w:r>
            <w:r w:rsidRPr="00400940">
              <w:rPr>
                <w:rFonts w:ascii="Times New Roman" w:hAnsi="Times New Roman" w:cs="Times New Roman"/>
                <w:spacing w:val="-6"/>
                <w:sz w:val="18"/>
                <w:szCs w:val="18"/>
                <w:lang w:val="uk-UA"/>
              </w:rPr>
              <w:t>2. Кількість підготовлених щорічних Доповідей про стан навколишнього природного середовища у Дніпропетровській області</w:t>
            </w:r>
          </w:p>
          <w:p w:rsidR="00ED2E81" w:rsidRPr="00400940" w:rsidRDefault="00ED2E81" w:rsidP="00B1669E">
            <w:pPr>
              <w:spacing w:line="216" w:lineRule="auto"/>
              <w:rPr>
                <w:rFonts w:ascii="Times New Roman" w:hAnsi="Times New Roman" w:cs="Times New Roman"/>
                <w:spacing w:val="-6"/>
                <w:sz w:val="18"/>
                <w:szCs w:val="18"/>
                <w:lang w:val="uk-UA"/>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13</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ind w:right="-108"/>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3</w:t>
            </w:r>
          </w:p>
        </w:tc>
      </w:tr>
      <w:tr w:rsidR="00ED2E81" w:rsidRPr="001E555D" w:rsidTr="00B1669E">
        <w:trPr>
          <w:trHeight w:val="409"/>
        </w:trPr>
        <w:tc>
          <w:tcPr>
            <w:tcW w:w="851" w:type="dxa"/>
            <w:vMerge w:val="restart"/>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 xml:space="preserve">10. </w:t>
            </w:r>
            <w:proofErr w:type="spellStart"/>
            <w:r w:rsidRPr="00400940">
              <w:rPr>
                <w:rFonts w:ascii="Times New Roman" w:hAnsi="Times New Roman" w:cs="Times New Roman"/>
                <w:spacing w:val="-6"/>
                <w:sz w:val="18"/>
                <w:szCs w:val="18"/>
                <w:lang w:val="uk-UA"/>
              </w:rPr>
              <w:t>Збере-ження</w:t>
            </w:r>
            <w:proofErr w:type="spellEnd"/>
            <w:r w:rsidRPr="00400940">
              <w:rPr>
                <w:rFonts w:ascii="Times New Roman" w:hAnsi="Times New Roman" w:cs="Times New Roman"/>
                <w:spacing w:val="-6"/>
                <w:sz w:val="18"/>
                <w:szCs w:val="18"/>
                <w:lang w:val="uk-UA"/>
              </w:rPr>
              <w:t xml:space="preserve"> та </w:t>
            </w:r>
            <w:proofErr w:type="spellStart"/>
            <w:r w:rsidRPr="00400940">
              <w:rPr>
                <w:rFonts w:ascii="Times New Roman" w:hAnsi="Times New Roman" w:cs="Times New Roman"/>
                <w:spacing w:val="-6"/>
                <w:sz w:val="18"/>
                <w:szCs w:val="18"/>
                <w:lang w:val="uk-UA"/>
              </w:rPr>
              <w:t>відтво-рення</w:t>
            </w:r>
            <w:proofErr w:type="spellEnd"/>
            <w:r w:rsidRPr="00400940">
              <w:rPr>
                <w:rFonts w:ascii="Times New Roman" w:hAnsi="Times New Roman" w:cs="Times New Roman"/>
                <w:spacing w:val="-6"/>
                <w:sz w:val="18"/>
                <w:szCs w:val="18"/>
                <w:lang w:val="uk-UA"/>
              </w:rPr>
              <w:t xml:space="preserve"> лісів</w:t>
            </w: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.1. Збільшення площі лісів (створення нових лісових насаджень)</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3810,0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326,3</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1265,2</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1018,5</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400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1200</w:t>
            </w:r>
          </w:p>
        </w:tc>
      </w:tr>
      <w:tr w:rsidR="00ED2E81" w:rsidRPr="001E555D" w:rsidTr="00B1669E">
        <w:trPr>
          <w:trHeight w:val="113"/>
        </w:trPr>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.2. Відновлення лісів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jc w:val="center"/>
              <w:rPr>
                <w:rFonts w:ascii="Times New Roman" w:eastAsia="SchoolDL" w:hAnsi="Times New Roman" w:cs="Times New Roman"/>
                <w:spacing w:val="-6"/>
                <w:sz w:val="18"/>
                <w:szCs w:val="18"/>
                <w:lang w:val="uk-UA"/>
              </w:rPr>
            </w:pPr>
            <w:r w:rsidRPr="00400940">
              <w:rPr>
                <w:rFonts w:ascii="Times New Roman" w:eastAsia="SchoolDL" w:hAnsi="Times New Roman" w:cs="Times New Roman"/>
                <w:spacing w:val="-6"/>
                <w:sz w:val="18"/>
                <w:szCs w:val="18"/>
                <w:lang w:val="uk-UA"/>
              </w:rPr>
              <w:t>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2427</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214,0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bCs/>
                <w:spacing w:val="-6"/>
                <w:sz w:val="18"/>
                <w:szCs w:val="18"/>
                <w:lang w:val="uk-UA"/>
              </w:rPr>
            </w:pPr>
            <w:r w:rsidRPr="00400940">
              <w:rPr>
                <w:rFonts w:ascii="Times New Roman" w:hAnsi="Times New Roman" w:cs="Times New Roman"/>
                <w:bCs/>
                <w:spacing w:val="-6"/>
                <w:sz w:val="18"/>
                <w:szCs w:val="18"/>
                <w:lang w:val="uk-UA"/>
              </w:rPr>
              <w:t>1067,9</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845,1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300</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rPr>
                <w:rFonts w:ascii="Times New Roman" w:hAnsi="Times New Roman" w:cs="Times New Roman"/>
                <w:spacing w:val="-6"/>
                <w:sz w:val="18"/>
                <w:szCs w:val="18"/>
                <w:lang w:val="uk-UA"/>
              </w:rPr>
            </w:pPr>
            <w:r>
              <w:rPr>
                <w:rFonts w:ascii="Times New Roman" w:hAnsi="Times New Roman" w:cs="Times New Roman"/>
                <w:spacing w:val="-6"/>
                <w:sz w:val="18"/>
                <w:szCs w:val="18"/>
                <w:lang w:val="uk-UA"/>
              </w:rPr>
              <w:t>10</w:t>
            </w:r>
            <w:r w:rsidRPr="00400940">
              <w:rPr>
                <w:rFonts w:ascii="Times New Roman" w:hAnsi="Times New Roman" w:cs="Times New Roman"/>
                <w:spacing w:val="-6"/>
                <w:sz w:val="18"/>
                <w:szCs w:val="18"/>
                <w:lang w:val="uk-UA"/>
              </w:rPr>
              <w:t xml:space="preserve">.3. Охорона лісів від пожеж </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км</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104,09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34,0</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57,4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5,49</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2,4</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7,2</w:t>
            </w:r>
          </w:p>
        </w:tc>
      </w:tr>
      <w:tr w:rsidR="00ED2E81" w:rsidRPr="001E555D" w:rsidTr="00B1669E">
        <w:tc>
          <w:tcPr>
            <w:tcW w:w="851" w:type="dxa"/>
            <w:vMerge/>
            <w:tcBorders>
              <w:left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10</w:t>
            </w:r>
            <w:r w:rsidRPr="00400940">
              <w:rPr>
                <w:rFonts w:ascii="Times New Roman" w:eastAsia="SchoolDL" w:hAnsi="Times New Roman" w:cs="Times New Roman"/>
                <w:spacing w:val="-6"/>
                <w:sz w:val="18"/>
                <w:szCs w:val="18"/>
                <w:lang w:val="uk-UA"/>
              </w:rPr>
              <w:t>.4. Охорона лісів від шкідників (проведення комплексу профілактичних заходів)</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тис. га</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325,00</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108,5</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256</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rPr>
            </w:pPr>
            <w:r w:rsidRPr="00400940">
              <w:rPr>
                <w:rFonts w:ascii="Times New Roman" w:hAnsi="Times New Roman" w:cs="Times New Roman"/>
                <w:spacing w:val="-6"/>
                <w:sz w:val="18"/>
                <w:szCs w:val="18"/>
              </w:rPr>
              <w:t>0,1</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0,3</w:t>
            </w:r>
          </w:p>
        </w:tc>
      </w:tr>
      <w:tr w:rsidR="00ED2E81" w:rsidRPr="001E555D" w:rsidTr="00B1669E">
        <w:tc>
          <w:tcPr>
            <w:tcW w:w="851" w:type="dxa"/>
            <w:tcBorders>
              <w:left w:val="single" w:sz="4" w:space="0" w:color="000000"/>
              <w:bottom w:val="single" w:sz="4" w:space="0" w:color="000000"/>
              <w:right w:val="single" w:sz="4" w:space="0" w:color="000000"/>
            </w:tcBorders>
            <w:vAlign w:val="center"/>
          </w:tcPr>
          <w:p w:rsidR="00ED2E81" w:rsidRPr="00400940" w:rsidRDefault="00ED2E81" w:rsidP="00B1669E">
            <w:pPr>
              <w:pStyle w:val="13"/>
              <w:widowControl w:val="0"/>
              <w:tabs>
                <w:tab w:val="left" w:pos="709"/>
              </w:tabs>
              <w:spacing w:after="0" w:line="216" w:lineRule="auto"/>
              <w:ind w:left="0"/>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11. Дер-</w:t>
            </w:r>
            <w:proofErr w:type="spellStart"/>
            <w:r w:rsidRPr="00400940">
              <w:rPr>
                <w:rFonts w:ascii="Times New Roman" w:hAnsi="Times New Roman" w:cs="Times New Roman"/>
                <w:spacing w:val="-6"/>
                <w:sz w:val="18"/>
                <w:szCs w:val="18"/>
                <w:lang w:val="uk-UA"/>
              </w:rPr>
              <w:t>жавний</w:t>
            </w:r>
            <w:proofErr w:type="spellEnd"/>
            <w:r w:rsidRPr="00400940">
              <w:rPr>
                <w:rFonts w:ascii="Times New Roman" w:hAnsi="Times New Roman" w:cs="Times New Roman"/>
                <w:spacing w:val="-6"/>
                <w:sz w:val="18"/>
                <w:szCs w:val="18"/>
                <w:lang w:val="uk-UA"/>
              </w:rPr>
              <w:t xml:space="preserve"> нагляд (контроль) у сфері охорони </w:t>
            </w:r>
            <w:proofErr w:type="spellStart"/>
            <w:r w:rsidRPr="00400940">
              <w:rPr>
                <w:rFonts w:ascii="Times New Roman" w:hAnsi="Times New Roman" w:cs="Times New Roman"/>
                <w:spacing w:val="-6"/>
                <w:sz w:val="18"/>
                <w:szCs w:val="18"/>
                <w:lang w:val="uk-UA"/>
              </w:rPr>
              <w:t>навколи-шнього</w:t>
            </w:r>
            <w:proofErr w:type="spellEnd"/>
            <w:r w:rsidRPr="00400940">
              <w:rPr>
                <w:rFonts w:ascii="Times New Roman" w:hAnsi="Times New Roman" w:cs="Times New Roman"/>
                <w:spacing w:val="-6"/>
                <w:sz w:val="18"/>
                <w:szCs w:val="18"/>
                <w:lang w:val="uk-UA"/>
              </w:rPr>
              <w:t xml:space="preserve"> </w:t>
            </w:r>
            <w:proofErr w:type="spellStart"/>
            <w:r w:rsidRPr="00400940">
              <w:rPr>
                <w:rFonts w:ascii="Times New Roman" w:hAnsi="Times New Roman" w:cs="Times New Roman"/>
                <w:spacing w:val="-6"/>
                <w:sz w:val="18"/>
                <w:szCs w:val="18"/>
                <w:lang w:val="uk-UA"/>
              </w:rPr>
              <w:t>природ</w:t>
            </w:r>
            <w:proofErr w:type="spellEnd"/>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 xml:space="preserve">ного </w:t>
            </w:r>
            <w:proofErr w:type="spellStart"/>
            <w:r w:rsidRPr="00400940">
              <w:rPr>
                <w:rFonts w:ascii="Times New Roman" w:hAnsi="Times New Roman" w:cs="Times New Roman"/>
                <w:spacing w:val="-6"/>
                <w:sz w:val="18"/>
                <w:szCs w:val="18"/>
                <w:lang w:val="uk-UA"/>
              </w:rPr>
              <w:t>середови</w:t>
            </w:r>
            <w:r>
              <w:rPr>
                <w:rFonts w:ascii="Times New Roman" w:hAnsi="Times New Roman" w:cs="Times New Roman"/>
                <w:spacing w:val="-6"/>
                <w:sz w:val="18"/>
                <w:szCs w:val="18"/>
                <w:lang w:val="uk-UA"/>
              </w:rPr>
              <w:t>-</w:t>
            </w:r>
            <w:r w:rsidRPr="00400940">
              <w:rPr>
                <w:rFonts w:ascii="Times New Roman" w:hAnsi="Times New Roman" w:cs="Times New Roman"/>
                <w:spacing w:val="-6"/>
                <w:sz w:val="18"/>
                <w:szCs w:val="18"/>
                <w:lang w:val="uk-UA"/>
              </w:rPr>
              <w:t>ща</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widowControl w:val="0"/>
              <w:tabs>
                <w:tab w:val="left" w:pos="709"/>
              </w:tabs>
              <w:spacing w:line="216" w:lineRule="auto"/>
              <w:rPr>
                <w:rFonts w:ascii="Times New Roman" w:eastAsia="SchoolDL" w:hAnsi="Times New Roman" w:cs="Times New Roman"/>
                <w:spacing w:val="-6"/>
                <w:sz w:val="18"/>
                <w:szCs w:val="18"/>
                <w:lang w:val="uk-UA"/>
              </w:rPr>
            </w:pPr>
            <w:r>
              <w:rPr>
                <w:rFonts w:ascii="Times New Roman" w:eastAsia="SchoolDL" w:hAnsi="Times New Roman" w:cs="Times New Roman"/>
                <w:spacing w:val="-6"/>
                <w:sz w:val="18"/>
                <w:szCs w:val="18"/>
                <w:lang w:val="uk-UA"/>
              </w:rPr>
              <w:t>11.</w:t>
            </w:r>
            <w:r w:rsidRPr="00400940">
              <w:rPr>
                <w:rFonts w:ascii="Times New Roman" w:eastAsia="SchoolDL" w:hAnsi="Times New Roman" w:cs="Times New Roman"/>
                <w:spacing w:val="-6"/>
                <w:sz w:val="18"/>
                <w:szCs w:val="18"/>
                <w:lang w:val="uk-UA"/>
              </w:rPr>
              <w:t>1. Кількість приладів (обладнання)</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sidRPr="00400940">
              <w:rPr>
                <w:rFonts w:ascii="Times New Roman" w:hAnsi="Times New Roman" w:cs="Times New Roman"/>
                <w:spacing w:val="-6"/>
                <w:sz w:val="18"/>
                <w:szCs w:val="18"/>
                <w:lang w:val="uk-UA"/>
              </w:rPr>
              <w:t>одиниць</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622459"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sz w:val="18"/>
                <w:szCs w:val="18"/>
              </w:rPr>
            </w:pPr>
            <w:r>
              <w:rPr>
                <w:rFonts w:ascii="Times New Roman" w:hAnsi="Times New Roman" w:cs="Times New Roman"/>
                <w:bCs/>
                <w:spacing w:val="-6"/>
                <w:sz w:val="18"/>
                <w:szCs w:val="18"/>
                <w:lang w:val="uk-UA"/>
              </w:rPr>
              <w:t>−</w:t>
            </w:r>
          </w:p>
        </w:tc>
        <w:tc>
          <w:tcPr>
            <w:tcW w:w="851" w:type="dxa"/>
            <w:tcBorders>
              <w:top w:val="single" w:sz="4" w:space="0" w:color="000000"/>
              <w:left w:val="single" w:sz="4" w:space="0" w:color="000000"/>
              <w:bottom w:val="single" w:sz="4" w:space="0" w:color="000000"/>
              <w:right w:val="single" w:sz="4" w:space="0" w:color="000000"/>
            </w:tcBorders>
            <w:vAlign w:val="center"/>
          </w:tcPr>
          <w:p w:rsidR="00ED2E81" w:rsidRPr="00400940" w:rsidRDefault="00ED2E81" w:rsidP="00B1669E">
            <w:pPr>
              <w:spacing w:line="216" w:lineRule="auto"/>
              <w:jc w:val="center"/>
              <w:rPr>
                <w:rFonts w:ascii="Times New Roman" w:hAnsi="Times New Roman" w:cs="Times New Roman"/>
                <w:spacing w:val="-6"/>
                <w:sz w:val="18"/>
                <w:szCs w:val="18"/>
                <w:lang w:val="uk-UA"/>
              </w:rPr>
            </w:pPr>
            <w:r>
              <w:rPr>
                <w:rFonts w:ascii="Times New Roman" w:hAnsi="Times New Roman" w:cs="Times New Roman"/>
                <w:bCs/>
                <w:spacing w:val="-6"/>
                <w:sz w:val="18"/>
                <w:szCs w:val="18"/>
                <w:lang w:val="uk-UA"/>
              </w:rPr>
              <w:t>−</w:t>
            </w:r>
          </w:p>
        </w:tc>
      </w:tr>
    </w:tbl>
    <w:p w:rsidR="00ED2E81" w:rsidRDefault="00ED2E81" w:rsidP="00ED2E81">
      <w:pPr>
        <w:pStyle w:val="13"/>
        <w:tabs>
          <w:tab w:val="left" w:pos="709"/>
        </w:tabs>
        <w:spacing w:after="0" w:line="240" w:lineRule="auto"/>
        <w:ind w:left="993" w:firstLine="709"/>
        <w:jc w:val="both"/>
        <w:rPr>
          <w:rFonts w:ascii="Times New Roman" w:hAnsi="Times New Roman" w:cs="Times New Roman"/>
          <w:color w:val="FF0000"/>
          <w:sz w:val="20"/>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p>
    <w:p w:rsidR="00ED2E81" w:rsidRDefault="00ED2E81" w:rsidP="00ED2E81">
      <w:pPr>
        <w:pStyle w:val="24"/>
        <w:widowControl w:val="0"/>
        <w:tabs>
          <w:tab w:val="left" w:pos="1134"/>
        </w:tabs>
        <w:spacing w:after="0" w:line="228" w:lineRule="auto"/>
        <w:ind w:left="0" w:firstLine="709"/>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12. Координація та контроль за виконанням: координацію щодо реалізації Програми здійснює замовник – департамент екології та природних ресурсів облдержадміністрації, контроль – постійна комісія обласної ради з питань екології та енергозбереження. Замовник Програми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 надає загальний звіт </w:t>
      </w:r>
      <w:r>
        <w:rPr>
          <w:rFonts w:ascii="Times New Roman" w:hAnsi="Times New Roman" w:cs="Times New Roman"/>
          <w:sz w:val="28"/>
          <w:szCs w:val="28"/>
          <w:lang w:val="uk-UA"/>
        </w:rPr>
        <w:t>про хід</w:t>
      </w:r>
      <w:r w:rsidRPr="00496851">
        <w:rPr>
          <w:rFonts w:ascii="Times New Roman" w:hAnsi="Times New Roman" w:cs="Times New Roman"/>
          <w:sz w:val="28"/>
          <w:szCs w:val="28"/>
          <w:lang w:val="uk-UA"/>
        </w:rPr>
        <w:t xml:space="preserve"> виконання </w:t>
      </w:r>
      <w:r>
        <w:rPr>
          <w:rFonts w:ascii="Times New Roman" w:hAnsi="Times New Roman" w:cs="Times New Roman"/>
          <w:sz w:val="28"/>
          <w:szCs w:val="28"/>
          <w:lang w:val="uk-UA"/>
        </w:rPr>
        <w:t xml:space="preserve">Програми </w:t>
      </w:r>
      <w:r w:rsidRPr="00496851">
        <w:rPr>
          <w:rFonts w:ascii="Times New Roman" w:hAnsi="Times New Roman" w:cs="Times New Roman"/>
          <w:sz w:val="28"/>
          <w:szCs w:val="28"/>
          <w:lang w:val="uk-UA"/>
        </w:rPr>
        <w:t>до обласної ради та облдержадміністрації.</w:t>
      </w:r>
    </w:p>
    <w:p w:rsidR="00ED2E81" w:rsidRPr="00496851" w:rsidRDefault="00ED2E81" w:rsidP="00ED2E81">
      <w:pPr>
        <w:widowControl w:val="0"/>
        <w:spacing w:line="228" w:lineRule="auto"/>
        <w:rPr>
          <w:rFonts w:ascii="Times New Roman" w:hAnsi="Times New Roman" w:cs="Times New Roman"/>
          <w:spacing w:val="-6"/>
          <w:sz w:val="28"/>
          <w:lang w:val="uk-UA"/>
        </w:rPr>
      </w:pPr>
    </w:p>
    <w:p w:rsidR="00ED2E81" w:rsidRPr="00496851" w:rsidRDefault="00ED2E81" w:rsidP="00ED2E81">
      <w:pPr>
        <w:widowControl w:val="0"/>
        <w:spacing w:line="228" w:lineRule="auto"/>
        <w:jc w:val="center"/>
        <w:rPr>
          <w:rFonts w:ascii="Times New Roman" w:hAnsi="Times New Roman" w:cs="Times New Roman"/>
          <w:b/>
          <w:sz w:val="28"/>
          <w:lang w:val="uk-UA"/>
        </w:rPr>
      </w:pPr>
      <w:r w:rsidRPr="00496851">
        <w:rPr>
          <w:rFonts w:ascii="Times New Roman" w:hAnsi="Times New Roman" w:cs="Times New Roman"/>
          <w:b/>
          <w:sz w:val="28"/>
          <w:lang w:val="uk-UA"/>
        </w:rPr>
        <w:t>ІІ. Зазначення стратегічних, оперативних цілей та завдань Стратегії регіонального розвитку Дніпропетровської області на відповідний період, на реалізацію яких спрямована Програма</w:t>
      </w:r>
    </w:p>
    <w:p w:rsidR="00ED2E81" w:rsidRPr="00496851" w:rsidRDefault="00ED2E81" w:rsidP="00ED2E81">
      <w:pPr>
        <w:pStyle w:val="13"/>
        <w:spacing w:after="0" w:line="228" w:lineRule="auto"/>
        <w:ind w:left="0" w:firstLine="567"/>
        <w:jc w:val="both"/>
        <w:rPr>
          <w:rFonts w:ascii="Times New Roman" w:hAnsi="Times New Roman" w:cs="Times New Roman"/>
          <w:sz w:val="28"/>
          <w:szCs w:val="28"/>
          <w:lang w:val="uk-UA"/>
        </w:rPr>
      </w:pP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r w:rsidRPr="005E15F4">
        <w:rPr>
          <w:rFonts w:ascii="Times New Roman" w:hAnsi="Times New Roman" w:cs="Times New Roman"/>
          <w:sz w:val="28"/>
          <w:szCs w:val="28"/>
          <w:lang w:val="uk-UA"/>
        </w:rPr>
        <w:t xml:space="preserve">Програма відповідає завданням: 4.2.2.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Запровадження комплексного екологічного моніторингу області”; 4.2.3.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Поліпшення екологічного та водогосподарського стану малих та середніх річок області”; 4.2.4.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ремонту та реконструкції  очисних споруд для населення та контроль за промисловими підприємствами”; 4.2.5.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Збереження та розширення природних територій та об’єктів природо-заповідного фонду”; 4.2.6.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Упровадження комплексної та ефективної системи управління відходами на території області”; 4.2.7.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Будівництво </w:t>
      </w:r>
      <w:proofErr w:type="spellStart"/>
      <w:r w:rsidRPr="005E15F4">
        <w:rPr>
          <w:rFonts w:ascii="Times New Roman" w:hAnsi="Times New Roman" w:cs="Times New Roman"/>
          <w:sz w:val="28"/>
          <w:szCs w:val="28"/>
          <w:lang w:val="uk-UA"/>
        </w:rPr>
        <w:t>сміттєпереробних</w:t>
      </w:r>
      <w:proofErr w:type="spellEnd"/>
      <w:r w:rsidRPr="005E15F4">
        <w:rPr>
          <w:rFonts w:ascii="Times New Roman" w:hAnsi="Times New Roman" w:cs="Times New Roman"/>
          <w:sz w:val="28"/>
          <w:szCs w:val="28"/>
          <w:lang w:val="uk-UA"/>
        </w:rPr>
        <w:t xml:space="preserve"> заводів, полігонів ТПВ з сортувальними лініями”; 4.2.8.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Організація заходів із підвищення обізнаності мешканців щодо впливу на екологію їх діяльності”; 4.2.11.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Залучення інвестицій у перероблення промислових відходів, включаючи відходи високого рівня небезпеки”.  Оперативн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4.2.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Покращення екологічної ситуації в регіоні”</w:t>
      </w:r>
      <w:r>
        <w:rPr>
          <w:rFonts w:ascii="Times New Roman" w:hAnsi="Times New Roman" w:cs="Times New Roman"/>
          <w:sz w:val="28"/>
          <w:szCs w:val="28"/>
          <w:lang w:val="uk-UA"/>
        </w:rPr>
        <w:t>.</w:t>
      </w:r>
      <w:r w:rsidRPr="005E15F4">
        <w:rPr>
          <w:rFonts w:ascii="Times New Roman" w:hAnsi="Times New Roman" w:cs="Times New Roman"/>
          <w:sz w:val="28"/>
          <w:szCs w:val="28"/>
          <w:lang w:val="uk-UA"/>
        </w:rPr>
        <w:t xml:space="preserve"> Стратегічн</w:t>
      </w:r>
      <w:r>
        <w:rPr>
          <w:rFonts w:ascii="Times New Roman" w:hAnsi="Times New Roman" w:cs="Times New Roman"/>
          <w:sz w:val="28"/>
          <w:szCs w:val="28"/>
          <w:lang w:val="uk-UA"/>
        </w:rPr>
        <w:t>ій</w:t>
      </w:r>
      <w:r w:rsidRPr="005E15F4">
        <w:rPr>
          <w:rFonts w:ascii="Times New Roman" w:hAnsi="Times New Roman" w:cs="Times New Roman"/>
          <w:sz w:val="28"/>
          <w:szCs w:val="28"/>
          <w:lang w:val="uk-UA"/>
        </w:rPr>
        <w:t xml:space="preserve"> цілі 4. </w:t>
      </w:r>
      <w:r w:rsidRPr="00C43719">
        <w:rPr>
          <w:rFonts w:ascii="Times New Roman" w:hAnsi="Times New Roman" w:cs="Times New Roman"/>
          <w:sz w:val="28"/>
          <w:szCs w:val="28"/>
          <w:lang w:val="uk-UA"/>
        </w:rPr>
        <w:t>„</w:t>
      </w:r>
      <w:r w:rsidRPr="005E15F4">
        <w:rPr>
          <w:rFonts w:ascii="Times New Roman" w:hAnsi="Times New Roman" w:cs="Times New Roman"/>
          <w:sz w:val="28"/>
          <w:szCs w:val="28"/>
          <w:lang w:val="uk-UA"/>
        </w:rPr>
        <w:t>Енергетична, цивільна та екологічна безпека як основа розвитку регіону” Стратегії.</w:t>
      </w:r>
    </w:p>
    <w:p w:rsidR="00ED2E81" w:rsidRPr="00496851" w:rsidRDefault="00ED2E81" w:rsidP="00ED2E81">
      <w:pPr>
        <w:pStyle w:val="13"/>
        <w:spacing w:after="0" w:line="240" w:lineRule="auto"/>
        <w:ind w:left="0" w:firstLine="567"/>
        <w:jc w:val="both"/>
        <w:rPr>
          <w:rFonts w:ascii="Times New Roman" w:hAnsi="Times New Roman" w:cs="Times New Roman"/>
          <w:b/>
          <w:sz w:val="28"/>
          <w:szCs w:val="28"/>
          <w:lang w:val="uk-UA"/>
        </w:rPr>
      </w:pPr>
    </w:p>
    <w:p w:rsidR="00ED2E81" w:rsidRPr="00496851" w:rsidRDefault="00ED2E81" w:rsidP="00ED2E81">
      <w:pPr>
        <w:pStyle w:val="13"/>
        <w:spacing w:after="0" w:line="240" w:lineRule="auto"/>
        <w:ind w:left="0"/>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ІІІ. Склад проблеми та обґрунтування необхідності її розв’язання шляхом розроблення і виконання Програми</w:t>
      </w:r>
    </w:p>
    <w:p w:rsidR="00ED2E8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Дніпропетровська область є одним із найбільш індустріально розвинених регіонів України. Потужна енергетична база стала підґрунтям для розвитку гірничо-металургійного комплексу. Зокрема, за підсумками 2013 року концентрація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перевищувала середній рівень в Україні у 2 рази. На сьогодні в області видобувається більше 50 відсотків усіх мінеральних ресурсів в Україні, використовується 249 родовищ 79 видів корисних копалин.</w:t>
      </w:r>
    </w:p>
    <w:p w:rsidR="00ED2E81" w:rsidRPr="00B1669E" w:rsidRDefault="00ED2E81" w:rsidP="00A76D35">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Економіка Дніпропетровщини характеризується високою </w:t>
      </w:r>
      <w:proofErr w:type="spellStart"/>
      <w:r w:rsidRPr="00496851">
        <w:rPr>
          <w:rFonts w:ascii="Times New Roman" w:hAnsi="Times New Roman" w:cs="Times New Roman"/>
          <w:sz w:val="28"/>
          <w:szCs w:val="28"/>
          <w:lang w:val="uk-UA"/>
        </w:rPr>
        <w:t>енерго</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ресурсоємністю</w:t>
      </w:r>
      <w:proofErr w:type="spellEnd"/>
      <w:r w:rsidRPr="00496851">
        <w:rPr>
          <w:rFonts w:ascii="Times New Roman" w:hAnsi="Times New Roman" w:cs="Times New Roman"/>
          <w:sz w:val="28"/>
          <w:szCs w:val="28"/>
          <w:lang w:val="uk-UA"/>
        </w:rPr>
        <w:t xml:space="preserve">, значною питомою вагою великих підприємств гірничодобувної, металургійної, хімічної, машинобудівної і паливно-енергетичної галузей промисловості, які в основному створювалися у 1930 – 1970 роки без урахування екологічних наслідків їхньої діяльності.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Ці та інші причини призвели до значного погіршення стану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Забруднення повітря у більшості міст регіону за багатьма показниками перевищує встановлені нормативи. Основними джерелами забруднення повітряного басейну є промислові підприємства гірничо-металургійного, паливно-енергетичного, хімічного комплексів і транспорт. Викиди в атмосферу здійснюються нерівномірно – переважно у промислових зонах.</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найбільші обсяги викидів забруднюючих речовин в атмосферне повітря від стаціонарних джерел забруднення спостерігаються в містах: Кривому Розі (37% усіх викидів в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(12%) і Дніпрі (11%). Найбільше забруднюється атмосферне повітря оксидом вуглецю (38,3% усіх викидів в області), діоксидом сірки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(24,8%), метаном (16,5%) і твердими суспендованими частинками (11,7%).</w:t>
      </w:r>
      <w:r>
        <w:rPr>
          <w:rFonts w:ascii="Times New Roman" w:hAnsi="Times New Roman" w:cs="Times New Roman"/>
          <w:sz w:val="28"/>
          <w:szCs w:val="28"/>
          <w:lang w:val="uk-UA"/>
        </w:rPr>
        <w:t xml:space="preserve"> </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2024 році</w:t>
      </w:r>
      <w:r w:rsidRPr="00496851">
        <w:rPr>
          <w:rFonts w:ascii="Times New Roman" w:hAnsi="Times New Roman" w:cs="Times New Roman"/>
          <w:sz w:val="28"/>
          <w:szCs w:val="28"/>
          <w:lang w:val="uk-UA"/>
        </w:rPr>
        <w:t xml:space="preserve"> у Дніпропетровській області викиди забруднюючих речовин в атмосферне повітря від стаціонарних джерел</w:t>
      </w:r>
      <w:r>
        <w:rPr>
          <w:rFonts w:ascii="Times New Roman" w:hAnsi="Times New Roman" w:cs="Times New Roman"/>
          <w:sz w:val="28"/>
          <w:szCs w:val="28"/>
          <w:lang w:val="uk-UA"/>
        </w:rPr>
        <w:t xml:space="preserve"> забруднення, порівняно з 2023 роком, збільшилися на 1,8</w:t>
      </w:r>
      <w:r w:rsidRPr="00496851">
        <w:rPr>
          <w:rFonts w:ascii="Times New Roman" w:hAnsi="Times New Roman" w:cs="Times New Roman"/>
          <w:sz w:val="28"/>
          <w:szCs w:val="28"/>
          <w:lang w:val="uk-UA"/>
        </w:rPr>
        <w:t xml:space="preserve">% та становили 392,1 тис. т, </w:t>
      </w:r>
      <w:r>
        <w:rPr>
          <w:rFonts w:ascii="Times New Roman" w:hAnsi="Times New Roman" w:cs="Times New Roman"/>
          <w:sz w:val="28"/>
          <w:szCs w:val="28"/>
          <w:lang w:val="uk-UA"/>
        </w:rPr>
        <w:t>або 39,2</w:t>
      </w:r>
      <w:r w:rsidRPr="00496851">
        <w:rPr>
          <w:rFonts w:ascii="Times New Roman" w:hAnsi="Times New Roman" w:cs="Times New Roman"/>
          <w:sz w:val="28"/>
          <w:szCs w:val="28"/>
          <w:lang w:val="uk-UA"/>
        </w:rPr>
        <w:t xml:space="preserve">% від загального обсягу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Україні.</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Найбільший внесок у забруднення атмосферного повітря </w:t>
      </w:r>
      <w:r>
        <w:rPr>
          <w:rFonts w:ascii="Times New Roman" w:hAnsi="Times New Roman" w:cs="Times New Roman"/>
          <w:sz w:val="28"/>
          <w:szCs w:val="28"/>
          <w:lang w:val="uk-UA"/>
        </w:rPr>
        <w:t xml:space="preserve">здійснюють </w:t>
      </w:r>
      <w:r w:rsidRPr="00655123">
        <w:rPr>
          <w:rFonts w:ascii="Times New Roman" w:hAnsi="Times New Roman" w:cs="Times New Roman"/>
          <w:sz w:val="28"/>
          <w:szCs w:val="28"/>
          <w:lang w:val="uk-UA"/>
        </w:rPr>
        <w:t xml:space="preserve"> підприємства гірничо-металургійної галузі та енергетики:</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Дніпро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ПРАТ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ДМЗ”, </w:t>
      </w:r>
      <w:r>
        <w:rPr>
          <w:rFonts w:ascii="Times New Roman" w:hAnsi="Times New Roman" w:cs="Times New Roman"/>
          <w:sz w:val="28"/>
          <w:szCs w:val="28"/>
          <w:lang w:val="uk-UA"/>
        </w:rPr>
        <w:t xml:space="preserve">ПАТ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ІНТЕРПАЙП НТЗ”</w:t>
      </w:r>
      <w:r w:rsidRPr="00655123">
        <w:rPr>
          <w:rFonts w:ascii="Times New Roman" w:hAnsi="Times New Roman" w:cs="Times New Roman"/>
          <w:sz w:val="28"/>
          <w:szCs w:val="28"/>
          <w:lang w:val="uk-UA"/>
        </w:rPr>
        <w:t xml:space="preserve">, ВІДОКРЕМЛЕНИЙ ПІДРОЗДІЛ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ПРИДНІПРОВСЬКА ТЕПЛОВА ЕЛЕКТРИЧНА СТАНЦІЯ” АКЦІОНЕРНОГО ТОВАРИСТВА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ДТЕК ДНІПРОЕНЕРГО”; </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Кривий Ріг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ПАТ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АРСЕЛОРМІТТАЛ КРИВИЙ РІГ</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br/>
        <w:t xml:space="preserve">ПРАТ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ПІВНГЗК”, 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655123">
        <w:rPr>
          <w:rFonts w:ascii="Times New Roman" w:hAnsi="Times New Roman" w:cs="Times New Roman"/>
          <w:sz w:val="28"/>
          <w:szCs w:val="28"/>
          <w:lang w:val="uk-UA"/>
        </w:rPr>
        <w:t xml:space="preserve">, ПРАТ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ЦГЗК”</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655123">
        <w:rPr>
          <w:rFonts w:ascii="Times New Roman" w:hAnsi="Times New Roman" w:cs="Times New Roman"/>
          <w:sz w:val="28"/>
          <w:szCs w:val="28"/>
          <w:lang w:val="uk-UA"/>
        </w:rPr>
        <w:t>;</w:t>
      </w:r>
    </w:p>
    <w:p w:rsidR="00ED2E81" w:rsidRPr="00655123" w:rsidRDefault="00ED2E81" w:rsidP="00ED2E81">
      <w:pPr>
        <w:pStyle w:val="13"/>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Криворізький район – ВІДОКРЕМЛЕНИЙ ПІДРОЗДІЛ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КРИВОРІЗЬКА ТЕПЛОВА ЕЛЕКТРИЧНА СТАНЦІЯ” АКЦІОНЕРНОГО ТОВАРИСТВА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ДТЕК ДНІПРОЕНЕРГО”;</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 xml:space="preserve">м. </w:t>
      </w:r>
      <w:proofErr w:type="spellStart"/>
      <w:r w:rsidRPr="00655123">
        <w:rPr>
          <w:rFonts w:ascii="Times New Roman" w:hAnsi="Times New Roman" w:cs="Times New Roman"/>
          <w:sz w:val="28"/>
          <w:szCs w:val="28"/>
          <w:lang w:val="uk-UA"/>
        </w:rPr>
        <w:t>Кам’янське</w:t>
      </w:r>
      <w:proofErr w:type="spellEnd"/>
      <w:r w:rsidRPr="00655123">
        <w:rPr>
          <w:rFonts w:ascii="Times New Roman" w:hAnsi="Times New Roman" w:cs="Times New Roman"/>
          <w:sz w:val="28"/>
          <w:szCs w:val="28"/>
          <w:lang w:val="uk-UA"/>
        </w:rPr>
        <w:t xml:space="preserve"> – металургійне виробництво </w:t>
      </w:r>
      <w:r>
        <w:rPr>
          <w:rFonts w:ascii="Times New Roman" w:hAnsi="Times New Roman" w:cs="Times New Roman"/>
          <w:sz w:val="28"/>
          <w:szCs w:val="28"/>
          <w:lang w:val="uk-UA"/>
        </w:rPr>
        <w:t xml:space="preserve">ПРАТ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КАМЕТ-СТАЛЬ”, коксохімічне виробництво </w:t>
      </w:r>
      <w:r>
        <w:rPr>
          <w:rFonts w:ascii="Times New Roman" w:hAnsi="Times New Roman" w:cs="Times New Roman"/>
          <w:sz w:val="28"/>
          <w:szCs w:val="28"/>
          <w:lang w:val="uk-UA"/>
        </w:rPr>
        <w:t>ПРАТ</w:t>
      </w:r>
      <w:r w:rsidRPr="00655123">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КАМЕТ-СТАЛЬ”</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ПРАТ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ЮЖКОКС</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ДНІПРОАЗОТ”</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Нікополь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НІКОПОЛЬСЬКИЙ ЗАВОД ФЕРОСПЛАВІВ</w:t>
      </w:r>
      <w:r>
        <w:rPr>
          <w:rFonts w:ascii="Times New Roman" w:hAnsi="Times New Roman" w:cs="Times New Roman"/>
          <w:sz w:val="28"/>
          <w:szCs w:val="28"/>
          <w:lang w:val="uk-UA"/>
        </w:rPr>
        <w:t>”</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Покров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655123"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55123">
        <w:rPr>
          <w:rFonts w:ascii="Times New Roman" w:hAnsi="Times New Roman" w:cs="Times New Roman"/>
          <w:sz w:val="28"/>
          <w:szCs w:val="28"/>
          <w:lang w:val="uk-UA"/>
        </w:rPr>
        <w:t>м. Марганець –</w:t>
      </w:r>
      <w:r>
        <w:rPr>
          <w:rFonts w:ascii="Times New Roman" w:hAnsi="Times New Roman" w:cs="Times New Roman"/>
          <w:sz w:val="28"/>
          <w:szCs w:val="28"/>
          <w:lang w:val="uk-UA"/>
        </w:rPr>
        <w:t xml:space="preserve"> </w:t>
      </w:r>
      <w:r w:rsidRPr="00655123">
        <w:rPr>
          <w:rFonts w:ascii="Times New Roman" w:hAnsi="Times New Roman" w:cs="Times New Roman"/>
          <w:sz w:val="28"/>
          <w:szCs w:val="28"/>
          <w:lang w:val="uk-UA"/>
        </w:rPr>
        <w:t xml:space="preserve">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655123">
        <w:rPr>
          <w:rFonts w:ascii="Times New Roman" w:hAnsi="Times New Roman" w:cs="Times New Roman"/>
          <w:sz w:val="28"/>
          <w:szCs w:val="28"/>
          <w:lang w:val="uk-UA"/>
        </w:rPr>
        <w:t>.</w:t>
      </w:r>
    </w:p>
    <w:p w:rsidR="00ED2E81" w:rsidRPr="00082885"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w:t>
      </w:r>
      <w:r w:rsidRPr="00655123">
        <w:rPr>
          <w:rFonts w:ascii="Times New Roman" w:hAnsi="Times New Roman" w:cs="Times New Roman"/>
          <w:sz w:val="28"/>
          <w:szCs w:val="28"/>
          <w:lang w:val="uk-UA"/>
        </w:rPr>
        <w:t xml:space="preserve"> негативний вплив на стан атмосферного повітря області від виробничої діяльності спричиняють такі підприємства як: ТОВ </w:t>
      </w:r>
      <w:r w:rsidR="00F555F2">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МЗ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ДНІПРОСТАЛЬ”, ПРАТ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КРЦ</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ПР</w:t>
      </w:r>
      <w:r>
        <w:rPr>
          <w:rFonts w:ascii="Times New Roman" w:hAnsi="Times New Roman" w:cs="Times New Roman"/>
          <w:sz w:val="28"/>
          <w:szCs w:val="28"/>
          <w:lang w:val="uk-UA"/>
        </w:rPr>
        <w:t xml:space="preserve">АТ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СУХА БАЛКА”</w:t>
      </w:r>
      <w:r w:rsidRPr="00655123">
        <w:rPr>
          <w:rFonts w:ascii="Times New Roman" w:hAnsi="Times New Roman" w:cs="Times New Roman"/>
          <w:sz w:val="28"/>
          <w:szCs w:val="28"/>
          <w:lang w:val="uk-UA"/>
        </w:rPr>
        <w:t xml:space="preserve">, </w:t>
      </w:r>
      <w:r>
        <w:rPr>
          <w:rFonts w:ascii="Times New Roman" w:hAnsi="Times New Roman" w:cs="Times New Roman"/>
          <w:sz w:val="28"/>
          <w:szCs w:val="28"/>
          <w:lang w:val="uk-UA"/>
        </w:rPr>
        <w:t>АТ </w:t>
      </w:r>
      <w:r w:rsidRPr="00C43719">
        <w:rPr>
          <w:rFonts w:ascii="Times New Roman" w:hAnsi="Times New Roman" w:cs="Times New Roman"/>
          <w:sz w:val="28"/>
          <w:szCs w:val="28"/>
          <w:lang w:val="uk-UA"/>
        </w:rPr>
        <w:t>„</w:t>
      </w:r>
      <w:r w:rsidRPr="00655123">
        <w:rPr>
          <w:rFonts w:ascii="Times New Roman" w:hAnsi="Times New Roman" w:cs="Times New Roman"/>
          <w:sz w:val="28"/>
          <w:szCs w:val="28"/>
          <w:lang w:val="uk-UA"/>
        </w:rPr>
        <w:t>КРИВБАСЗАЛІЗРУДКОМ</w:t>
      </w:r>
      <w:r>
        <w:rPr>
          <w:rFonts w:ascii="Times New Roman" w:hAnsi="Times New Roman" w:cs="Times New Roman"/>
          <w:sz w:val="28"/>
          <w:szCs w:val="28"/>
          <w:lang w:val="uk-UA"/>
        </w:rPr>
        <w:t>”</w:t>
      </w:r>
      <w:r w:rsidRPr="00655123">
        <w:rPr>
          <w:rFonts w:ascii="Times New Roman" w:hAnsi="Times New Roman" w:cs="Times New Roman"/>
          <w:sz w:val="28"/>
          <w:szCs w:val="28"/>
          <w:lang w:val="uk-UA"/>
        </w:rPr>
        <w:t xml:space="preserve">, ФІЛІЯ </w:t>
      </w:r>
      <w:r w:rsidRPr="00C43719">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 xml:space="preserve">ВІЛЬНОГІРСЬКИЙ ГІРНИЧО-МЕТАЛУРГІЙНИЙ КОМБІНАТ” АКЦІОНЕРНОГО ТОВАРИСТВА </w:t>
      </w:r>
      <w:r w:rsidRPr="00C43719">
        <w:rPr>
          <w:rFonts w:ascii="Times New Roman" w:hAnsi="Times New Roman" w:cs="Times New Roman"/>
          <w:sz w:val="28"/>
          <w:szCs w:val="28"/>
          <w:lang w:val="uk-UA"/>
        </w:rPr>
        <w:t>„</w:t>
      </w:r>
      <w:r w:rsidRPr="00655123">
        <w:rPr>
          <w:rFonts w:ascii="Times New Roman" w:eastAsia="Times New Roman" w:hAnsi="Times New Roman"/>
          <w:sz w:val="28"/>
          <w:szCs w:val="28"/>
          <w:lang w:val="uk-UA" w:eastAsia="ru-RU"/>
        </w:rPr>
        <w:t>ОБ’ЄДНАНА ГІРНИЧО-ХІМІЧНА КОМПАНІЯ”.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 xml:space="preserve">2014 </w:t>
      </w:r>
      <w:r>
        <w:rPr>
          <w:rFonts w:ascii="Times New Roman" w:hAnsi="Times New Roman" w:cs="Times New Roman"/>
          <w:sz w:val="28"/>
          <w:szCs w:val="28"/>
          <w:lang w:val="uk-UA"/>
        </w:rPr>
        <w:t xml:space="preserve">року </w:t>
      </w:r>
      <w:r w:rsidRPr="00496851">
        <w:rPr>
          <w:rFonts w:ascii="Times New Roman" w:hAnsi="Times New Roman" w:cs="Times New Roman"/>
          <w:sz w:val="28"/>
          <w:szCs w:val="28"/>
          <w:lang w:val="uk-UA"/>
        </w:rPr>
        <w:t xml:space="preserve">на стаціонарні джерела припадає 82% всіх викидів в атмосферне повітря, решта – на пересувні (двигуни автомобілів, авіа-, водної та залізничної техніки). Забруднення атмосферного повітря в області автотранспортом є серйозною проблемою. Збільшення кількості </w:t>
      </w:r>
      <w:r w:rsidRPr="00496851">
        <w:rPr>
          <w:rFonts w:ascii="Times New Roman" w:hAnsi="Times New Roman" w:cs="Times New Roman"/>
          <w:sz w:val="28"/>
          <w:szCs w:val="28"/>
          <w:lang w:val="uk-UA"/>
        </w:rPr>
        <w:lastRenderedPageBreak/>
        <w:t xml:space="preserve">транспортних засобів, завантаження доріг, пошкоджений стан дорожнього покриття, наслідком якого є нерівномірний рух транспорту, призвели до збільшення кількості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Така несприятлива екологічна ситуація є однією з основних передумов змін клімату. У контексті окремо визначеного регіону явище зміни клімату розглядати складно. Основною передумовою зміни клімату є локальні антропогенні впливи, а саме – викиди в атмосферне повітря парникових газів промисловості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транспортної індустрії, а також інтенсивне сільське господарство, що притаманні Дніпропетровській області.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Надмірне використання водних ресурсів малих річок для потреб сільського господарства та риборозведення, самовільне водокористування та </w:t>
      </w:r>
      <w:proofErr w:type="spellStart"/>
      <w:r w:rsidRPr="00496851">
        <w:rPr>
          <w:rFonts w:ascii="Times New Roman" w:hAnsi="Times New Roman" w:cs="Times New Roman"/>
          <w:sz w:val="28"/>
          <w:szCs w:val="28"/>
          <w:lang w:val="uk-UA"/>
        </w:rPr>
        <w:t>гідрологічно</w:t>
      </w:r>
      <w:proofErr w:type="spellEnd"/>
      <w:r w:rsidRPr="00496851">
        <w:rPr>
          <w:rFonts w:ascii="Times New Roman" w:hAnsi="Times New Roman" w:cs="Times New Roman"/>
          <w:sz w:val="28"/>
          <w:szCs w:val="28"/>
          <w:lang w:val="uk-UA"/>
        </w:rPr>
        <w:t xml:space="preserve"> необґрунтоване створення штучних водойм на руслах малих річок порушують природний водний та гідробіологічний режими річок, збільшують заростання та утворення донних </w:t>
      </w:r>
      <w:proofErr w:type="spellStart"/>
      <w:r w:rsidRPr="00496851">
        <w:rPr>
          <w:rFonts w:ascii="Times New Roman" w:hAnsi="Times New Roman" w:cs="Times New Roman"/>
          <w:sz w:val="28"/>
          <w:szCs w:val="28"/>
          <w:lang w:val="uk-UA"/>
        </w:rPr>
        <w:t>відкладень</w:t>
      </w:r>
      <w:proofErr w:type="spellEnd"/>
      <w:r w:rsidRPr="00496851">
        <w:rPr>
          <w:rFonts w:ascii="Times New Roman" w:hAnsi="Times New Roman" w:cs="Times New Roman"/>
          <w:sz w:val="28"/>
          <w:szCs w:val="28"/>
          <w:lang w:val="uk-UA"/>
        </w:rPr>
        <w:t>. Додатково забруднюють води річок скиди мінеральних речовин із шахтними водами. Потенційними забруднювачами малих річок є неорганізовані сховища непридатних пестицидів і отрутохімікатів. Розораність водозабірних басейнів сягає граничних меж при низькому ступені залісення. На багатьох річках і водоймах не закріплені прибережні захисні смуги, а деякі із закріплених не завжди відповідають вимогам чинного законодавства України.</w:t>
      </w:r>
    </w:p>
    <w:p w:rsidR="00ED2E81" w:rsidRPr="00A12AFD" w:rsidRDefault="00ED2E81" w:rsidP="00ED2E81">
      <w:pPr>
        <w:pStyle w:val="13"/>
        <w:widowControl w:val="0"/>
        <w:spacing w:after="0" w:line="240" w:lineRule="auto"/>
        <w:ind w:left="0" w:firstLine="567"/>
        <w:jc w:val="both"/>
        <w:rPr>
          <w:rFonts w:ascii="Times New Roman" w:hAnsi="Times New Roman" w:cs="Times New Roman"/>
          <w:spacing w:val="-2"/>
          <w:sz w:val="28"/>
          <w:szCs w:val="28"/>
          <w:lang w:val="uk-UA"/>
        </w:rPr>
      </w:pPr>
      <w:r w:rsidRPr="00A12AFD">
        <w:rPr>
          <w:rFonts w:ascii="Times New Roman" w:hAnsi="Times New Roman" w:cs="Times New Roman"/>
          <w:spacing w:val="-2"/>
          <w:sz w:val="28"/>
          <w:szCs w:val="28"/>
          <w:lang w:val="uk-UA"/>
        </w:rPr>
        <w:t>За результатами 2013 року основні забруднювачі водних об’єктів – це промисловість (65%), комунальне (25,6</w:t>
      </w:r>
      <w:r>
        <w:rPr>
          <w:rFonts w:ascii="Times New Roman" w:hAnsi="Times New Roman" w:cs="Times New Roman"/>
          <w:spacing w:val="-2"/>
          <w:sz w:val="28"/>
          <w:szCs w:val="28"/>
          <w:lang w:val="uk-UA"/>
        </w:rPr>
        <w:t>%) та сільське (9,2</w:t>
      </w:r>
      <w:r w:rsidRPr="00A12AFD">
        <w:rPr>
          <w:rFonts w:ascii="Times New Roman" w:hAnsi="Times New Roman" w:cs="Times New Roman"/>
          <w:spacing w:val="-2"/>
          <w:sz w:val="28"/>
          <w:szCs w:val="28"/>
          <w:lang w:val="uk-UA"/>
        </w:rPr>
        <w:t>%)</w:t>
      </w:r>
      <w:r>
        <w:rPr>
          <w:rFonts w:ascii="Times New Roman" w:hAnsi="Times New Roman" w:cs="Times New Roman"/>
          <w:spacing w:val="-2"/>
          <w:sz w:val="28"/>
          <w:szCs w:val="28"/>
          <w:lang w:val="uk-UA"/>
        </w:rPr>
        <w:t xml:space="preserve"> </w:t>
      </w:r>
      <w:r w:rsidRPr="00A12AFD">
        <w:rPr>
          <w:rFonts w:ascii="Times New Roman" w:hAnsi="Times New Roman" w:cs="Times New Roman"/>
          <w:spacing w:val="-2"/>
          <w:sz w:val="28"/>
          <w:szCs w:val="28"/>
          <w:lang w:val="uk-UA"/>
        </w:rPr>
        <w:t>господарств</w:t>
      </w:r>
      <w:r>
        <w:rPr>
          <w:rFonts w:ascii="Times New Roman" w:hAnsi="Times New Roman" w:cs="Times New Roman"/>
          <w:spacing w:val="-2"/>
          <w:sz w:val="28"/>
          <w:szCs w:val="28"/>
          <w:lang w:val="uk-UA"/>
        </w:rPr>
        <w:t>а</w:t>
      </w:r>
      <w:r w:rsidRPr="00A12AFD">
        <w:rPr>
          <w:rFonts w:ascii="Times New Roman" w:hAnsi="Times New Roman" w:cs="Times New Roman"/>
          <w:spacing w:val="-2"/>
          <w:sz w:val="28"/>
          <w:szCs w:val="28"/>
          <w:lang w:val="uk-UA"/>
        </w:rPr>
        <w:t>. Додатково до водних об’єктів потрапляють дренажні води зрошувальних систем, забруднені пестицидами, гербіцидами, мінеральними солями. Значна кількість забрудню</w:t>
      </w:r>
      <w:r>
        <w:rPr>
          <w:rFonts w:ascii="Times New Roman" w:hAnsi="Times New Roman" w:cs="Times New Roman"/>
          <w:spacing w:val="-2"/>
          <w:sz w:val="28"/>
          <w:szCs w:val="28"/>
          <w:lang w:val="uk-UA"/>
        </w:rPr>
        <w:t>вальн</w:t>
      </w:r>
      <w:r w:rsidRPr="00A12AFD">
        <w:rPr>
          <w:rFonts w:ascii="Times New Roman" w:hAnsi="Times New Roman" w:cs="Times New Roman"/>
          <w:spacing w:val="-2"/>
          <w:sz w:val="28"/>
          <w:szCs w:val="28"/>
          <w:lang w:val="uk-UA"/>
        </w:rPr>
        <w:t>их речовин надходить до водних об’єктів із території населених пунктів, не обладнаних очисними спорудами зливових вод. Із поверхневим змивом із сільськогосподарських угідь i тваринницьких комплексів у поверхневі води потрапляють біогенні елементи та залишки агрохімії.</w:t>
      </w:r>
    </w:p>
    <w:p w:rsidR="00ED2E81" w:rsidRPr="00077DA6" w:rsidRDefault="00ED2E81" w:rsidP="00ED2E81">
      <w:pPr>
        <w:pStyle w:val="13"/>
        <w:widowControl w:val="0"/>
        <w:spacing w:after="0" w:line="240" w:lineRule="auto"/>
        <w:ind w:left="0" w:firstLine="567"/>
        <w:jc w:val="both"/>
        <w:rPr>
          <w:rFonts w:ascii="Times New Roman" w:hAnsi="Times New Roman" w:cs="Times New Roman"/>
          <w:spacing w:val="-4"/>
          <w:sz w:val="28"/>
          <w:szCs w:val="28"/>
          <w:lang w:val="uk-UA"/>
        </w:rPr>
      </w:pPr>
      <w:r w:rsidRPr="00077DA6">
        <w:rPr>
          <w:rFonts w:ascii="Times New Roman" w:hAnsi="Times New Roman" w:cs="Times New Roman"/>
          <w:spacing w:val="-4"/>
          <w:sz w:val="28"/>
          <w:szCs w:val="28"/>
          <w:lang w:val="uk-UA"/>
        </w:rPr>
        <w:t xml:space="preserve">Підприємства, </w:t>
      </w:r>
      <w:r>
        <w:rPr>
          <w:rFonts w:ascii="Times New Roman" w:hAnsi="Times New Roman" w:cs="Times New Roman"/>
          <w:spacing w:val="-4"/>
          <w:sz w:val="28"/>
          <w:szCs w:val="28"/>
          <w:lang w:val="uk-UA"/>
        </w:rPr>
        <w:t>які</w:t>
      </w:r>
      <w:r w:rsidRPr="00077DA6">
        <w:rPr>
          <w:rFonts w:ascii="Times New Roman" w:hAnsi="Times New Roman" w:cs="Times New Roman"/>
          <w:spacing w:val="-4"/>
          <w:sz w:val="28"/>
          <w:szCs w:val="28"/>
          <w:lang w:val="uk-UA"/>
        </w:rPr>
        <w:t xml:space="preserve"> мають найбільші обсяги використання водних ресурсів: </w:t>
      </w:r>
      <w:r w:rsidRPr="00655123">
        <w:rPr>
          <w:rFonts w:ascii="Times New Roman" w:hAnsi="Times New Roman" w:cs="Times New Roman"/>
          <w:sz w:val="28"/>
          <w:szCs w:val="28"/>
          <w:lang w:val="uk-UA"/>
        </w:rPr>
        <w:t>металургійне виробництво</w:t>
      </w:r>
      <w:r w:rsidRPr="00077DA6">
        <w:rPr>
          <w:rFonts w:ascii="Times New Roman" w:hAnsi="Times New Roman" w:cs="Times New Roman"/>
          <w:spacing w:val="-4"/>
          <w:sz w:val="28"/>
          <w:szCs w:val="28"/>
          <w:lang w:val="uk-UA"/>
        </w:rPr>
        <w:t xml:space="preserve"> ПРАТ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КАМЕТ-СТАЛЬ” (м. </w:t>
      </w:r>
      <w:proofErr w:type="spellStart"/>
      <w:r w:rsidRPr="00077DA6">
        <w:rPr>
          <w:rFonts w:ascii="Times New Roman" w:hAnsi="Times New Roman" w:cs="Times New Roman"/>
          <w:spacing w:val="-4"/>
          <w:sz w:val="28"/>
          <w:szCs w:val="28"/>
          <w:lang w:val="uk-UA"/>
        </w:rPr>
        <w:t>Кам’янське</w:t>
      </w:r>
      <w:proofErr w:type="spellEnd"/>
      <w:r w:rsidRPr="00077DA6">
        <w:rPr>
          <w:rFonts w:ascii="Times New Roman" w:hAnsi="Times New Roman" w:cs="Times New Roman"/>
          <w:spacing w:val="-4"/>
          <w:sz w:val="28"/>
          <w:szCs w:val="28"/>
          <w:lang w:val="uk-UA"/>
        </w:rPr>
        <w:t>), ПР</w:t>
      </w:r>
      <w:r>
        <w:rPr>
          <w:rFonts w:ascii="Times New Roman" w:hAnsi="Times New Roman" w:cs="Times New Roman"/>
          <w:spacing w:val="-4"/>
          <w:sz w:val="28"/>
          <w:szCs w:val="28"/>
          <w:lang w:val="uk-UA"/>
        </w:rPr>
        <w:t>АТ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ДМЗ”, ПАТ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АРСЕЛОРМІТТАЛ КРИВИЙ РІГ”, ПРАТ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ДТЕК ПАВЛОГРАДВУГІЛЛЯ</w:t>
      </w:r>
      <w:r>
        <w:rPr>
          <w:rFonts w:ascii="Times New Roman" w:hAnsi="Times New Roman" w:cs="Times New Roman"/>
          <w:spacing w:val="-4"/>
          <w:sz w:val="28"/>
          <w:szCs w:val="28"/>
          <w:lang w:val="uk-UA"/>
        </w:rPr>
        <w:t>”</w:t>
      </w:r>
      <w:r w:rsidRPr="00077DA6">
        <w:rPr>
          <w:rFonts w:ascii="Times New Roman" w:hAnsi="Times New Roman" w:cs="Times New Roman"/>
          <w:spacing w:val="-4"/>
          <w:sz w:val="28"/>
          <w:szCs w:val="28"/>
          <w:lang w:val="uk-UA"/>
        </w:rPr>
        <w:t>, АТ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ДНІПРОАЗОТ”, комунальні підприємства водопроводу </w:t>
      </w:r>
      <w:r>
        <w:rPr>
          <w:rFonts w:ascii="Times New Roman" w:hAnsi="Times New Roman" w:cs="Times New Roman"/>
          <w:spacing w:val="-4"/>
          <w:sz w:val="28"/>
          <w:szCs w:val="28"/>
          <w:lang w:val="uk-UA"/>
        </w:rPr>
        <w:t>й</w:t>
      </w:r>
      <w:r w:rsidRPr="00077DA6">
        <w:rPr>
          <w:rFonts w:ascii="Times New Roman" w:hAnsi="Times New Roman" w:cs="Times New Roman"/>
          <w:spacing w:val="-4"/>
          <w:sz w:val="28"/>
          <w:szCs w:val="28"/>
          <w:lang w:val="uk-UA"/>
        </w:rPr>
        <w:t xml:space="preserve"> каналізації Дніпра (КП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 xml:space="preserve">ДНІПРОВОДОКАНАЛ” ДМР”), </w:t>
      </w:r>
      <w:proofErr w:type="spellStart"/>
      <w:r w:rsidRPr="00077DA6">
        <w:rPr>
          <w:rFonts w:ascii="Times New Roman" w:hAnsi="Times New Roman" w:cs="Times New Roman"/>
          <w:spacing w:val="-4"/>
          <w:sz w:val="28"/>
          <w:szCs w:val="28"/>
          <w:lang w:val="uk-UA"/>
        </w:rPr>
        <w:t>Кам’янського</w:t>
      </w:r>
      <w:proofErr w:type="spellEnd"/>
      <w:r w:rsidRPr="00077DA6">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ДОР </w:t>
      </w:r>
      <w:r w:rsidRPr="00C43719">
        <w:rPr>
          <w:rFonts w:ascii="Times New Roman" w:hAnsi="Times New Roman" w:cs="Times New Roman"/>
          <w:sz w:val="28"/>
          <w:szCs w:val="28"/>
          <w:lang w:val="uk-UA"/>
        </w:rPr>
        <w:t>„</w:t>
      </w:r>
      <w:r>
        <w:rPr>
          <w:rFonts w:ascii="Times New Roman" w:hAnsi="Times New Roman" w:cs="Times New Roman"/>
          <w:spacing w:val="-4"/>
          <w:sz w:val="28"/>
          <w:szCs w:val="28"/>
          <w:lang w:val="uk-UA"/>
        </w:rPr>
        <w:t>АУЛЬСЬКИЙ ВОДОВІД”</w:t>
      </w:r>
      <w:r w:rsidRPr="00077DA6">
        <w:rPr>
          <w:rFonts w:ascii="Times New Roman" w:hAnsi="Times New Roman" w:cs="Times New Roman"/>
          <w:spacing w:val="-4"/>
          <w:sz w:val="28"/>
          <w:szCs w:val="28"/>
          <w:lang w:val="uk-UA"/>
        </w:rPr>
        <w:t xml:space="preserve">), Павлограда, Нікополя, Кривого Рогу (КП </w:t>
      </w:r>
      <w:r w:rsidRPr="00C43719">
        <w:rPr>
          <w:rFonts w:ascii="Times New Roman" w:hAnsi="Times New Roman" w:cs="Times New Roman"/>
          <w:sz w:val="28"/>
          <w:szCs w:val="28"/>
          <w:lang w:val="uk-UA"/>
        </w:rPr>
        <w:t>„</w:t>
      </w:r>
      <w:r w:rsidRPr="00077DA6">
        <w:rPr>
          <w:rFonts w:ascii="Times New Roman" w:hAnsi="Times New Roman" w:cs="Times New Roman"/>
          <w:spacing w:val="-4"/>
          <w:sz w:val="28"/>
          <w:szCs w:val="28"/>
          <w:lang w:val="uk-UA"/>
        </w:rPr>
        <w:t>КРИВБАСВОДОКАНАЛ”) та інших міст області.</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якості природних вод негативно позначається низька ефективність роботи очисних споруд комунального господарства. </w:t>
      </w:r>
      <w:r>
        <w:rPr>
          <w:rFonts w:ascii="Times New Roman" w:hAnsi="Times New Roman" w:cs="Times New Roman"/>
          <w:sz w:val="28"/>
          <w:szCs w:val="28"/>
          <w:lang w:val="uk-UA"/>
        </w:rPr>
        <w:t xml:space="preserve">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більше 75% обсягу скиду не відповідає технологічним і екологічним вимогам якості очистки.</w:t>
      </w:r>
    </w:p>
    <w:p w:rsidR="00ED2E81" w:rsidRPr="00496851"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shd w:val="clear" w:color="auto" w:fill="FFFFFF"/>
          <w:lang w:val="uk-UA"/>
        </w:rPr>
        <w:t xml:space="preserve">Скид стічних вод </w:t>
      </w:r>
      <w:r>
        <w:rPr>
          <w:rFonts w:ascii="Times New Roman" w:hAnsi="Times New Roman" w:cs="Times New Roman"/>
          <w:sz w:val="28"/>
          <w:szCs w:val="28"/>
          <w:shd w:val="clear" w:color="auto" w:fill="FFFFFF"/>
          <w:lang w:val="uk-UA"/>
        </w:rPr>
        <w:t>у</w:t>
      </w:r>
      <w:r w:rsidRPr="00496851">
        <w:rPr>
          <w:rFonts w:ascii="Times New Roman" w:hAnsi="Times New Roman" w:cs="Times New Roman"/>
          <w:sz w:val="28"/>
          <w:szCs w:val="28"/>
          <w:shd w:val="clear" w:color="auto" w:fill="FFFFFF"/>
          <w:lang w:val="uk-UA"/>
        </w:rPr>
        <w:t xml:space="preserve"> поверхневі водні об’єкти в 2024 році </w:t>
      </w:r>
      <w:r>
        <w:rPr>
          <w:rFonts w:ascii="Times New Roman" w:hAnsi="Times New Roman" w:cs="Times New Roman"/>
          <w:sz w:val="28"/>
          <w:szCs w:val="28"/>
          <w:shd w:val="clear" w:color="auto" w:fill="FFFFFF"/>
          <w:lang w:val="uk-UA"/>
        </w:rPr>
        <w:t>становив</w:t>
      </w:r>
      <w:r w:rsidRPr="00496851">
        <w:rPr>
          <w:rFonts w:ascii="Times New Roman" w:hAnsi="Times New Roman" w:cs="Times New Roman"/>
          <w:sz w:val="28"/>
          <w:szCs w:val="28"/>
          <w:shd w:val="clear" w:color="auto" w:fill="FFFFFF"/>
          <w:lang w:val="uk-UA"/>
        </w:rPr>
        <w:t xml:space="preserve">  </w:t>
      </w:r>
      <w:r w:rsidRPr="00496851">
        <w:rPr>
          <w:rFonts w:ascii="Times New Roman" w:hAnsi="Times New Roman" w:cs="Times New Roman"/>
          <w:sz w:val="28"/>
          <w:szCs w:val="28"/>
          <w:shd w:val="clear" w:color="auto" w:fill="FFFFFF"/>
          <w:lang w:val="uk-UA"/>
        </w:rPr>
        <w:br/>
        <w:t>490,573 млн м</w:t>
      </w:r>
      <w:r w:rsidRPr="00496851">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xml:space="preserve"> (на 25,391 млн м</w:t>
      </w:r>
      <w:r w:rsidRPr="00496851">
        <w:rPr>
          <w:rFonts w:ascii="Times New Roman" w:hAnsi="Times New Roman" w:cs="Times New Roman"/>
          <w:sz w:val="28"/>
          <w:szCs w:val="28"/>
          <w:shd w:val="clear" w:color="auto" w:fill="FFFFFF"/>
          <w:vertAlign w:val="superscript"/>
          <w:lang w:val="uk-UA"/>
        </w:rPr>
        <w:t>3</w:t>
      </w:r>
      <w:r>
        <w:rPr>
          <w:rFonts w:ascii="Times New Roman" w:hAnsi="Times New Roman" w:cs="Times New Roman"/>
          <w:sz w:val="28"/>
          <w:szCs w:val="28"/>
          <w:shd w:val="clear" w:color="auto" w:fill="FFFFFF"/>
          <w:lang w:val="uk-UA"/>
        </w:rPr>
        <w:t xml:space="preserve"> менше</w:t>
      </w:r>
      <w:r w:rsidRPr="00496851">
        <w:rPr>
          <w:rFonts w:ascii="Times New Roman" w:hAnsi="Times New Roman" w:cs="Times New Roman"/>
          <w:sz w:val="28"/>
          <w:szCs w:val="28"/>
          <w:shd w:val="clear" w:color="auto" w:fill="FFFFFF"/>
          <w:lang w:val="uk-UA"/>
        </w:rPr>
        <w:t xml:space="preserve"> ніж у 2023 році), з них: забруднених 106,493 млн м</w:t>
      </w:r>
      <w:r w:rsidRPr="00D33246">
        <w:rPr>
          <w:rFonts w:ascii="Times New Roman" w:hAnsi="Times New Roman" w:cs="Times New Roman"/>
          <w:sz w:val="28"/>
          <w:szCs w:val="28"/>
          <w:shd w:val="clear" w:color="auto" w:fill="FFFFFF"/>
          <w:vertAlign w:val="superscript"/>
          <w:lang w:val="uk-UA"/>
        </w:rPr>
        <w:t>3</w:t>
      </w:r>
      <w:r w:rsidRPr="00496851">
        <w:rPr>
          <w:rFonts w:ascii="Times New Roman" w:hAnsi="Times New Roman" w:cs="Times New Roman"/>
          <w:sz w:val="28"/>
          <w:szCs w:val="28"/>
          <w:shd w:val="clear" w:color="auto" w:fill="FFFFFF"/>
          <w:lang w:val="uk-UA"/>
        </w:rPr>
        <w:t>;  нормативно</w:t>
      </w:r>
      <w:r w:rsidRPr="00496851">
        <w:rPr>
          <w:rFonts w:ascii="Times New Roman" w:hAnsi="Times New Roman" w:cs="Times New Roman"/>
          <w:sz w:val="28"/>
          <w:szCs w:val="28"/>
          <w:lang w:val="uk-UA"/>
        </w:rPr>
        <w:t xml:space="preserve"> чистих без очистки – 222,416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нормативно очищених – 161,3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Гострою залишається проблема дефіциту питної води у Дніпропетровській області, що становить майже 150 тис.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на добу</w:t>
      </w:r>
      <w:r>
        <w:rPr>
          <w:rFonts w:ascii="Times New Roman" w:hAnsi="Times New Roman" w:cs="Times New Roman"/>
          <w:sz w:val="28"/>
          <w:szCs w:val="28"/>
          <w:lang w:val="uk-UA"/>
        </w:rPr>
        <w:t xml:space="preserve"> (станом на 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У </w:t>
      </w:r>
      <w:r w:rsidRPr="00496851">
        <w:rPr>
          <w:rFonts w:ascii="Times New Roman" w:hAnsi="Times New Roman" w:cs="Times New Roman"/>
          <w:sz w:val="28"/>
          <w:szCs w:val="28"/>
          <w:lang w:val="uk-UA"/>
        </w:rPr>
        <w:t xml:space="preserve">2013 році централізованим питним водопостачанням </w:t>
      </w:r>
      <w:r w:rsidR="00B1669E">
        <w:rPr>
          <w:rFonts w:ascii="Times New Roman" w:hAnsi="Times New Roman" w:cs="Times New Roman"/>
          <w:sz w:val="28"/>
          <w:szCs w:val="28"/>
          <w:lang w:val="uk-UA"/>
        </w:rPr>
        <w:t xml:space="preserve">були охоплені </w:t>
      </w:r>
      <w:r>
        <w:rPr>
          <w:rFonts w:ascii="Times New Roman" w:hAnsi="Times New Roman" w:cs="Times New Roman"/>
          <w:sz w:val="28"/>
          <w:szCs w:val="28"/>
          <w:lang w:val="uk-UA"/>
        </w:rPr>
        <w:t>20 міст області</w:t>
      </w:r>
      <w:r w:rsidRPr="00496851">
        <w:rPr>
          <w:rFonts w:ascii="Times New Roman" w:hAnsi="Times New Roman" w:cs="Times New Roman"/>
          <w:sz w:val="28"/>
          <w:szCs w:val="28"/>
          <w:lang w:val="uk-UA"/>
        </w:rPr>
        <w:t xml:space="preserve"> (понад 2,2 млн осіб), 42 селища та 293 села (з 148</w:t>
      </w:r>
      <w:r>
        <w:rPr>
          <w:rFonts w:ascii="Times New Roman" w:hAnsi="Times New Roman" w:cs="Times New Roman"/>
          <w:sz w:val="28"/>
          <w:szCs w:val="28"/>
          <w:lang w:val="uk-UA"/>
        </w:rPr>
        <w:t>1), тобто було забезпечено 74,8</w:t>
      </w:r>
      <w:r w:rsidRPr="00496851">
        <w:rPr>
          <w:rFonts w:ascii="Times New Roman" w:hAnsi="Times New Roman" w:cs="Times New Roman"/>
          <w:sz w:val="28"/>
          <w:szCs w:val="28"/>
          <w:lang w:val="uk-UA"/>
        </w:rPr>
        <w:t>% населення області.</w:t>
      </w:r>
    </w:p>
    <w:p w:rsidR="00ED2E81" w:rsidRPr="00496851" w:rsidRDefault="00ED2E81" w:rsidP="00ED2E81">
      <w:pPr>
        <w:pStyle w:val="13"/>
        <w:spacing w:after="0" w:line="240" w:lineRule="auto"/>
        <w:ind w:left="0" w:firstLine="567"/>
        <w:jc w:val="both"/>
        <w:rPr>
          <w:rFonts w:ascii="Times New Roman" w:eastAsia="Times New Roman" w:hAnsi="Times New Roman" w:cs="Times New Roman"/>
          <w:sz w:val="28"/>
          <w:szCs w:val="28"/>
          <w:lang w:val="uk-UA"/>
        </w:rPr>
      </w:pPr>
      <w:r w:rsidRPr="00496851">
        <w:rPr>
          <w:rFonts w:ascii="Times New Roman" w:eastAsia="Times New Roman" w:hAnsi="Times New Roman" w:cs="Times New Roman"/>
          <w:color w:val="000000"/>
          <w:sz w:val="28"/>
          <w:szCs w:val="28"/>
          <w:lang w:val="uk-UA"/>
        </w:rPr>
        <w:t xml:space="preserve">Дніпропетровська область значною мірою залежить від водних ресурсів Дніпра та його водосховищ. </w:t>
      </w:r>
      <w:r w:rsidRPr="00496851">
        <w:rPr>
          <w:rFonts w:ascii="Times New Roman" w:eastAsia="Times New Roman" w:hAnsi="Times New Roman" w:cs="Times New Roman"/>
          <w:sz w:val="28"/>
          <w:szCs w:val="28"/>
          <w:lang w:val="uk-UA"/>
        </w:rPr>
        <w:t>Знищення Каховсько</w:t>
      </w:r>
      <w:r w:rsidR="00B1669E">
        <w:rPr>
          <w:rFonts w:ascii="Times New Roman" w:eastAsia="Times New Roman" w:hAnsi="Times New Roman" w:cs="Times New Roman"/>
          <w:sz w:val="28"/>
          <w:szCs w:val="28"/>
          <w:lang w:val="uk-UA"/>
        </w:rPr>
        <w:t xml:space="preserve">ї гідроелектростанції в червні </w:t>
      </w:r>
      <w:r w:rsidRPr="00496851">
        <w:rPr>
          <w:rFonts w:ascii="Times New Roman" w:eastAsia="Times New Roman" w:hAnsi="Times New Roman" w:cs="Times New Roman"/>
          <w:sz w:val="28"/>
          <w:szCs w:val="28"/>
          <w:lang w:val="uk-UA"/>
        </w:rPr>
        <w:t xml:space="preserve">2023 року </w:t>
      </w:r>
      <w:r>
        <w:rPr>
          <w:rFonts w:ascii="Times New Roman" w:eastAsia="Times New Roman" w:hAnsi="Times New Roman" w:cs="Times New Roman"/>
          <w:sz w:val="28"/>
          <w:szCs w:val="28"/>
          <w:lang w:val="uk-UA"/>
        </w:rPr>
        <w:t>значно</w:t>
      </w:r>
      <w:r w:rsidRPr="00496851">
        <w:rPr>
          <w:rFonts w:ascii="Times New Roman" w:eastAsia="Times New Roman" w:hAnsi="Times New Roman" w:cs="Times New Roman"/>
          <w:sz w:val="28"/>
          <w:szCs w:val="28"/>
          <w:lang w:val="uk-UA"/>
        </w:rPr>
        <w:t xml:space="preserve"> впли</w:t>
      </w:r>
      <w:r>
        <w:rPr>
          <w:rFonts w:ascii="Times New Roman" w:eastAsia="Times New Roman" w:hAnsi="Times New Roman" w:cs="Times New Roman"/>
          <w:sz w:val="28"/>
          <w:szCs w:val="28"/>
          <w:lang w:val="uk-UA"/>
        </w:rPr>
        <w:t>нуло</w:t>
      </w:r>
      <w:r w:rsidRPr="00496851">
        <w:rPr>
          <w:rFonts w:ascii="Times New Roman" w:eastAsia="Times New Roman" w:hAnsi="Times New Roman" w:cs="Times New Roman"/>
          <w:sz w:val="28"/>
          <w:szCs w:val="28"/>
          <w:lang w:val="uk-UA"/>
        </w:rPr>
        <w:t xml:space="preserve"> на наявність водних ресурсів та водозабезпеченість населення.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Проблемою в області є також якість питної води, серед причин низької її якості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високий ступінь зношення мереж водопроводу, незадовільний стан розподільчих мереж, їх несвоєчасна заміна, аварії, що впливають на якість води безпосередньо для кінцевого споживача.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496851">
        <w:rPr>
          <w:rFonts w:ascii="Times New Roman" w:hAnsi="Times New Roman" w:cs="Times New Roman"/>
          <w:sz w:val="28"/>
          <w:szCs w:val="28"/>
          <w:lang w:val="uk-UA"/>
        </w:rPr>
        <w:t>дентифікован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у питній воді органічн</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сполук</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ма</w:t>
      </w:r>
      <w:r>
        <w:rPr>
          <w:rFonts w:ascii="Times New Roman" w:hAnsi="Times New Roman" w:cs="Times New Roman"/>
          <w:sz w:val="28"/>
          <w:szCs w:val="28"/>
          <w:lang w:val="uk-UA"/>
        </w:rPr>
        <w:t>ють</w:t>
      </w:r>
      <w:r w:rsidRPr="00496851">
        <w:rPr>
          <w:rFonts w:ascii="Times New Roman" w:hAnsi="Times New Roman" w:cs="Times New Roman"/>
          <w:sz w:val="28"/>
          <w:szCs w:val="28"/>
          <w:lang w:val="uk-UA"/>
        </w:rPr>
        <w:t xml:space="preserve"> експериментально встановлену канцерогенну та мутагенну активність. Їхні підвищені рівні в основному реєструються влітку та восени, коли спостерігається найбільше забруднення поверхневих водойм органічними сполуками. Багаторічні дослідження показали, що вміст хлороформу в питній воді у 1,1 – 3,3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перевищує гранично допустиму концентрацію.</w:t>
      </w:r>
    </w:p>
    <w:p w:rsidR="00B1669E" w:rsidRDefault="00ED2E81" w:rsidP="00B1669E">
      <w:pPr>
        <w:pStyle w:val="13"/>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За останні роки моніторингові дослідження якості води поверхневих водойм вказують на погіршення стану річок і водойм Дніпропетровської області, як і в цілому </w:t>
      </w:r>
      <w:r>
        <w:rPr>
          <w:rFonts w:ascii="Times New Roman" w:hAnsi="Times New Roman" w:cs="Times New Roman"/>
          <w:sz w:val="28"/>
          <w:lang w:val="uk-UA"/>
        </w:rPr>
        <w:t>в</w:t>
      </w:r>
      <w:r w:rsidRPr="00496851">
        <w:rPr>
          <w:rFonts w:ascii="Times New Roman" w:hAnsi="Times New Roman" w:cs="Times New Roman"/>
          <w:sz w:val="28"/>
          <w:lang w:val="uk-UA"/>
        </w:rPr>
        <w:t xml:space="preserve"> Україні. Споживацьке ставлення до річок </w:t>
      </w:r>
      <w:r>
        <w:rPr>
          <w:rFonts w:ascii="Times New Roman" w:hAnsi="Times New Roman" w:cs="Times New Roman"/>
          <w:sz w:val="28"/>
          <w:lang w:val="uk-UA"/>
        </w:rPr>
        <w:t>у</w:t>
      </w:r>
      <w:r w:rsidRPr="00496851">
        <w:rPr>
          <w:rFonts w:ascii="Times New Roman" w:hAnsi="Times New Roman" w:cs="Times New Roman"/>
          <w:sz w:val="28"/>
          <w:lang w:val="uk-UA"/>
        </w:rPr>
        <w:t xml:space="preserve">продовж </w:t>
      </w:r>
      <w:proofErr w:type="spellStart"/>
      <w:r w:rsidRPr="00496851">
        <w:rPr>
          <w:rFonts w:ascii="Times New Roman" w:hAnsi="Times New Roman" w:cs="Times New Roman"/>
          <w:sz w:val="28"/>
          <w:lang w:val="uk-UA"/>
        </w:rPr>
        <w:t>десятиріч</w:t>
      </w:r>
      <w:proofErr w:type="spellEnd"/>
      <w:r w:rsidRPr="00496851">
        <w:rPr>
          <w:rFonts w:ascii="Times New Roman" w:hAnsi="Times New Roman" w:cs="Times New Roman"/>
          <w:sz w:val="28"/>
          <w:lang w:val="uk-UA"/>
        </w:rPr>
        <w:t xml:space="preserve"> призвело до їх катастрофічного виснаження. Одним із основних екологічних проблемних питань щодо стану водних ресурсів є той факт, що в області діють 33 водокористувачі-забруднювачі, які скидають у водні об’єкти біля 106,6 млн м</w:t>
      </w:r>
      <w:r w:rsidRPr="00496851">
        <w:rPr>
          <w:rFonts w:ascii="Times New Roman" w:hAnsi="Times New Roman" w:cs="Times New Roman"/>
          <w:sz w:val="28"/>
          <w:vertAlign w:val="superscript"/>
          <w:lang w:val="uk-UA"/>
        </w:rPr>
        <w:t>3</w:t>
      </w:r>
      <w:r w:rsidRPr="00496851">
        <w:rPr>
          <w:rFonts w:ascii="Times New Roman" w:hAnsi="Times New Roman" w:cs="Times New Roman"/>
          <w:sz w:val="28"/>
          <w:lang w:val="uk-UA"/>
        </w:rPr>
        <w:t xml:space="preserve"> забруднених зворотних вод. На території тільки міста Дніпр</w:t>
      </w:r>
      <w:r>
        <w:rPr>
          <w:rFonts w:ascii="Times New Roman" w:hAnsi="Times New Roman" w:cs="Times New Roman"/>
          <w:sz w:val="28"/>
          <w:lang w:val="uk-UA"/>
        </w:rPr>
        <w:t>а</w:t>
      </w:r>
      <w:r w:rsidRPr="00496851">
        <w:rPr>
          <w:rFonts w:ascii="Times New Roman" w:hAnsi="Times New Roman" w:cs="Times New Roman"/>
          <w:sz w:val="28"/>
          <w:lang w:val="uk-UA"/>
        </w:rPr>
        <w:t xml:space="preserve"> існують понад 40 несанкціонованих м</w:t>
      </w:r>
      <w:r w:rsidR="00B1669E">
        <w:rPr>
          <w:rFonts w:ascii="Times New Roman" w:hAnsi="Times New Roman" w:cs="Times New Roman"/>
          <w:sz w:val="28"/>
          <w:lang w:val="uk-UA"/>
        </w:rPr>
        <w:t xml:space="preserve">ісць скидів неочищених зливових вод.  </w:t>
      </w:r>
    </w:p>
    <w:p w:rsidR="00ED2E81" w:rsidRPr="00B1669E" w:rsidRDefault="00B1669E" w:rsidP="00B1669E">
      <w:pPr>
        <w:pStyle w:val="13"/>
        <w:spacing w:after="0" w:line="240" w:lineRule="auto"/>
        <w:ind w:left="0" w:firstLine="567"/>
        <w:jc w:val="both"/>
        <w:rPr>
          <w:rFonts w:ascii="Times New Roman" w:hAnsi="Times New Roman" w:cs="Times New Roman"/>
          <w:sz w:val="28"/>
          <w:lang w:val="uk-UA"/>
        </w:rPr>
      </w:pPr>
      <w:r>
        <w:rPr>
          <w:rFonts w:ascii="Times New Roman" w:hAnsi="Times New Roman" w:cs="Times New Roman"/>
          <w:sz w:val="28"/>
          <w:lang w:val="uk-UA"/>
        </w:rPr>
        <w:t xml:space="preserve"> </w:t>
      </w:r>
      <w:r w:rsidRPr="00496851">
        <w:rPr>
          <w:rFonts w:ascii="Times New Roman" w:hAnsi="Times New Roman" w:cs="Times New Roman"/>
          <w:sz w:val="28"/>
          <w:lang w:val="uk-UA"/>
        </w:rPr>
        <w:t xml:space="preserve">В області бракує очисних споруд необхідної потужності. Модернізація </w:t>
      </w:r>
      <w:r>
        <w:rPr>
          <w:rFonts w:ascii="Times New Roman" w:hAnsi="Times New Roman" w:cs="Times New Roman"/>
          <w:sz w:val="28"/>
          <w:lang w:val="uk-UA"/>
        </w:rPr>
        <w:t xml:space="preserve">   наявних </w:t>
      </w:r>
      <w:r w:rsidRPr="00496851">
        <w:rPr>
          <w:rFonts w:ascii="Times New Roman" w:hAnsi="Times New Roman" w:cs="Times New Roman"/>
          <w:sz w:val="28"/>
          <w:lang w:val="uk-UA"/>
        </w:rPr>
        <w:t xml:space="preserve"> не виконується, </w:t>
      </w:r>
      <w:r>
        <w:rPr>
          <w:rFonts w:ascii="Times New Roman" w:hAnsi="Times New Roman" w:cs="Times New Roman"/>
          <w:sz w:val="28"/>
          <w:lang w:val="uk-UA"/>
        </w:rPr>
        <w:t>зафіксовані</w:t>
      </w:r>
      <w:r w:rsidRPr="00496851">
        <w:rPr>
          <w:rFonts w:ascii="Times New Roman" w:hAnsi="Times New Roman" w:cs="Times New Roman"/>
          <w:sz w:val="28"/>
          <w:lang w:val="uk-UA"/>
        </w:rPr>
        <w:t xml:space="preserve"> численні факти неефективної їх роботи.</w:t>
      </w:r>
      <w:r>
        <w:rPr>
          <w:rFonts w:ascii="Times New Roman" w:hAnsi="Times New Roman" w:cs="Times New Roman"/>
          <w:sz w:val="28"/>
          <w:lang w:val="uk-UA"/>
        </w:rPr>
        <w:t xml:space="preserve">                    </w:t>
      </w:r>
    </w:p>
    <w:p w:rsidR="00ED2E81" w:rsidRDefault="00ED2E81" w:rsidP="00ED2E81">
      <w:pPr>
        <w:pStyle w:val="13"/>
        <w:widowControl w:val="0"/>
        <w:spacing w:after="0" w:line="240"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Забруднення підземних вод на території області носить локальний характер і пов’язане із функціонуванням підприємств вугільної та хімічної промисловості, чорної металургії, виробництвом міндобрив, комунального та сільського господарства. Забруднення промисловими та комунальними стічними водами, що містять у підвищених кількостях токсичні елементи, нафтопродукти, перевищення концентрації окремих хімічних елементів</w:t>
      </w:r>
      <w:r>
        <w:rPr>
          <w:rFonts w:ascii="Times New Roman" w:hAnsi="Times New Roman" w:cs="Times New Roman"/>
          <w:sz w:val="28"/>
          <w:lang w:val="uk-UA"/>
        </w:rPr>
        <w:t>,</w:t>
      </w:r>
      <w:r w:rsidRPr="00496851">
        <w:rPr>
          <w:rFonts w:ascii="Times New Roman" w:hAnsi="Times New Roman" w:cs="Times New Roman"/>
          <w:sz w:val="28"/>
          <w:lang w:val="uk-UA"/>
        </w:rPr>
        <w:t xml:space="preserve"> – є небезпечним джерелом забруднення як підземних, так і поверхневих вод. Основні випуски їх у річкову мережу відбуваються, як і в минулі роки, у межах великих міст Дніпропетровської області, де зосереджені водоємні виробництва. На ділянках випусків токсичних стічних вод у районі міських агломерацій можливе формування осередків забруднення підземних вод у четвертинних відкладах, </w:t>
      </w:r>
      <w:r>
        <w:rPr>
          <w:rFonts w:ascii="Times New Roman" w:hAnsi="Times New Roman" w:cs="Times New Roman"/>
          <w:sz w:val="28"/>
          <w:lang w:val="uk-UA"/>
        </w:rPr>
        <w:t>які</w:t>
      </w:r>
      <w:r w:rsidRPr="00496851">
        <w:rPr>
          <w:rFonts w:ascii="Times New Roman" w:hAnsi="Times New Roman" w:cs="Times New Roman"/>
          <w:sz w:val="28"/>
          <w:lang w:val="uk-UA"/>
        </w:rPr>
        <w:t xml:space="preserve"> характеризується природною незахищеністю та мають тісний гідравлічний зв’язок з поверхневими водами. </w:t>
      </w:r>
    </w:p>
    <w:p w:rsidR="00B1669E" w:rsidRPr="00496851" w:rsidRDefault="00B1669E" w:rsidP="00ED2E81">
      <w:pPr>
        <w:pStyle w:val="13"/>
        <w:widowControl w:val="0"/>
        <w:spacing w:after="0" w:line="240" w:lineRule="auto"/>
        <w:ind w:left="0" w:firstLine="567"/>
        <w:jc w:val="both"/>
        <w:rPr>
          <w:rFonts w:ascii="Times New Roman" w:hAnsi="Times New Roman" w:cs="Times New Roman"/>
          <w:sz w:val="28"/>
          <w:lang w:val="uk-UA"/>
        </w:rPr>
      </w:pP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 xml:space="preserve">Невирішеними залишаються питання, пов’язані із </w:t>
      </w:r>
      <w:r>
        <w:rPr>
          <w:rFonts w:ascii="Times New Roman" w:hAnsi="Times New Roman" w:cs="Times New Roman"/>
          <w:sz w:val="28"/>
          <w:szCs w:val="28"/>
          <w:lang w:val="uk-UA"/>
        </w:rPr>
        <w:t xml:space="preserve">                               </w:t>
      </w:r>
      <w:proofErr w:type="spellStart"/>
      <w:r w:rsidR="00B1669E">
        <w:rPr>
          <w:rFonts w:ascii="Times New Roman" w:hAnsi="Times New Roman" w:cs="Times New Roman"/>
          <w:sz w:val="28"/>
          <w:szCs w:val="28"/>
          <w:lang w:val="uk-UA"/>
        </w:rPr>
        <w:t>високо</w:t>
      </w:r>
      <w:r w:rsidRPr="00496851">
        <w:rPr>
          <w:rFonts w:ascii="Times New Roman" w:hAnsi="Times New Roman" w:cs="Times New Roman"/>
          <w:sz w:val="28"/>
          <w:szCs w:val="28"/>
          <w:lang w:val="uk-UA"/>
        </w:rPr>
        <w:t>мінералізованими</w:t>
      </w:r>
      <w:proofErr w:type="spellEnd"/>
      <w:r w:rsidRPr="00496851">
        <w:rPr>
          <w:rFonts w:ascii="Times New Roman" w:hAnsi="Times New Roman" w:cs="Times New Roman"/>
          <w:sz w:val="28"/>
          <w:szCs w:val="28"/>
          <w:lang w:val="uk-UA"/>
        </w:rPr>
        <w:t xml:space="preserve"> водами гірничодобувних підприємств. У 2013 році підземні води в зоні впливу гірничо-збагачувальних комбінатів міста Кривий Ріг мали підвищену мінералізацію, від 3624,6 до 27350,6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за рахунок високого вмісту сульфатів (до 7527,0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і хлоридів (до 18873,59 мг/дм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у стічних водах. Орієнтовна площа забруднення підземних вод (унаслідок фільтраційних втрат із гідротехнічних споруд) у районі гірничо-збагачувальних комбінатів становила понад 200 км</w:t>
      </w:r>
      <w:r w:rsidRPr="00496851">
        <w:rPr>
          <w:rFonts w:ascii="Times New Roman" w:hAnsi="Times New Roman" w:cs="Times New Roman"/>
          <w:sz w:val="28"/>
          <w:szCs w:val="28"/>
          <w:vertAlign w:val="superscript"/>
          <w:lang w:val="uk-UA"/>
        </w:rPr>
        <w:t>2</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36"/>
          <w:szCs w:val="28"/>
          <w:lang w:val="uk-UA"/>
        </w:rPr>
      </w:pPr>
      <w:r w:rsidRPr="00496851">
        <w:rPr>
          <w:rFonts w:ascii="Times New Roman" w:hAnsi="Times New Roman" w:cs="Times New Roman"/>
          <w:sz w:val="28"/>
          <w:lang w:val="uk-UA"/>
        </w:rPr>
        <w:t xml:space="preserve">На сьогодні </w:t>
      </w:r>
      <w:proofErr w:type="spellStart"/>
      <w:r w:rsidRPr="00496851">
        <w:rPr>
          <w:rFonts w:ascii="Times New Roman" w:hAnsi="Times New Roman" w:cs="Times New Roman"/>
          <w:sz w:val="28"/>
          <w:lang w:val="uk-UA"/>
        </w:rPr>
        <w:t>високомінералізовані</w:t>
      </w:r>
      <w:proofErr w:type="spellEnd"/>
      <w:r w:rsidRPr="00496851">
        <w:rPr>
          <w:rFonts w:ascii="Times New Roman" w:hAnsi="Times New Roman" w:cs="Times New Roman"/>
          <w:sz w:val="28"/>
          <w:lang w:val="uk-UA"/>
        </w:rPr>
        <w:t xml:space="preserve"> шахтні води скидаються без очищення за розпорядженням Кабінету Міністрів України. Середня їх мінералізація </w:t>
      </w:r>
      <w:r>
        <w:rPr>
          <w:rFonts w:ascii="Times New Roman" w:hAnsi="Times New Roman" w:cs="Times New Roman"/>
          <w:sz w:val="28"/>
          <w:lang w:val="uk-UA"/>
        </w:rPr>
        <w:t>становить</w:t>
      </w:r>
      <w:r w:rsidRPr="00496851">
        <w:rPr>
          <w:rFonts w:ascii="Times New Roman" w:hAnsi="Times New Roman" w:cs="Times New Roman"/>
          <w:sz w:val="28"/>
          <w:lang w:val="uk-UA"/>
        </w:rPr>
        <w:t xml:space="preserve"> 35 – 40 г/л. Мінералізація шахтних вод обумовлена природним вмістом іонів хлору, натрію, калію, магнію, кальцію, які перевищують гранично допустимі концентрації, прийняті для водойм культурно-побутового та рибогосподарського призначення.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Відсутня чітка система обліку та утилізації рідких побутових відходів. Також проблемним залишається питання збору, відведення та очистки стічних вод приватного житлового сектору.</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Щорічно у Дніпропетровській області утворюється майже 1 млн м</w:t>
      </w:r>
      <w:r w:rsidRPr="00496851">
        <w:rPr>
          <w:rFonts w:ascii="Times New Roman" w:hAnsi="Times New Roman" w:cs="Times New Roman"/>
          <w:sz w:val="28"/>
          <w:szCs w:val="28"/>
          <w:vertAlign w:val="superscript"/>
          <w:lang w:val="uk-UA"/>
        </w:rPr>
        <w:t>3</w:t>
      </w:r>
      <w:r w:rsidRPr="00496851">
        <w:rPr>
          <w:rFonts w:ascii="Times New Roman" w:hAnsi="Times New Roman" w:cs="Times New Roman"/>
          <w:sz w:val="28"/>
          <w:szCs w:val="28"/>
          <w:lang w:val="uk-UA"/>
        </w:rPr>
        <w:t xml:space="preserve"> твердих побутових відходів (далі – ТПВ). Так, у 2013 році на території Дніпропетровщини утворилося 1225,491 тис.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побутових і подібних відходів.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Дніпропетровській області станом на </w:t>
      </w:r>
      <w:r>
        <w:rPr>
          <w:rFonts w:ascii="Times New Roman" w:hAnsi="Times New Roman" w:cs="Times New Roman"/>
          <w:sz w:val="28"/>
          <w:szCs w:val="28"/>
          <w:lang w:val="uk-UA"/>
        </w:rPr>
        <w:t xml:space="preserve">01 січня </w:t>
      </w:r>
      <w:r w:rsidRPr="00496851">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96851">
        <w:rPr>
          <w:rFonts w:ascii="Times New Roman" w:hAnsi="Times New Roman" w:cs="Times New Roman"/>
          <w:sz w:val="28"/>
          <w:szCs w:val="28"/>
          <w:lang w:val="uk-UA"/>
        </w:rPr>
        <w:t xml:space="preserve"> нараховувалось </w:t>
      </w:r>
      <w:r w:rsidRPr="00496851">
        <w:rPr>
          <w:rFonts w:ascii="Times New Roman" w:hAnsi="Times New Roman" w:cs="Times New Roman"/>
          <w:sz w:val="28"/>
          <w:szCs w:val="28"/>
          <w:lang w:val="uk-UA"/>
        </w:rPr>
        <w:br/>
        <w:t xml:space="preserve">347 місць видалення відходів, у тому числі: 244 паспортизованих місця видалення відходів (за даними реєстру місць видалення відходів); </w:t>
      </w:r>
      <w:r w:rsidRPr="00496851">
        <w:rPr>
          <w:rFonts w:ascii="Times New Roman" w:hAnsi="Times New Roman" w:cs="Times New Roman"/>
          <w:sz w:val="28"/>
          <w:szCs w:val="28"/>
          <w:lang w:val="uk-UA"/>
        </w:rPr>
        <w:br/>
        <w:t>103 несанкціонован</w:t>
      </w:r>
      <w:r>
        <w:rPr>
          <w:rFonts w:ascii="Times New Roman" w:hAnsi="Times New Roman" w:cs="Times New Roman"/>
          <w:sz w:val="28"/>
          <w:szCs w:val="28"/>
          <w:lang w:val="uk-UA"/>
        </w:rPr>
        <w:t>их</w:t>
      </w:r>
      <w:r w:rsidRPr="00496851">
        <w:rPr>
          <w:rFonts w:ascii="Times New Roman" w:hAnsi="Times New Roman" w:cs="Times New Roman"/>
          <w:sz w:val="28"/>
          <w:szCs w:val="28"/>
          <w:lang w:val="uk-UA"/>
        </w:rPr>
        <w:t xml:space="preserve"> місця видалення відходів (за інформацією, наданою виконавчими комітетами міських рад та районними державними адміністраціями). </w:t>
      </w:r>
    </w:p>
    <w:p w:rsidR="00ED2E81" w:rsidRPr="00B1669E" w:rsidRDefault="00ED2E81" w:rsidP="00ED2E81">
      <w:pPr>
        <w:pStyle w:val="13"/>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сьогодні відповідно до статті 25 Закону України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Про управління відходами” ведення реєстру місць видалення відходів не </w:t>
      </w:r>
      <w:r>
        <w:rPr>
          <w:rFonts w:ascii="Times New Roman" w:hAnsi="Times New Roman" w:cs="Times New Roman"/>
          <w:sz w:val="28"/>
          <w:szCs w:val="28"/>
          <w:lang w:val="uk-UA"/>
        </w:rPr>
        <w:t>належить</w:t>
      </w:r>
      <w:r w:rsidRPr="00496851">
        <w:rPr>
          <w:rFonts w:ascii="Times New Roman" w:hAnsi="Times New Roman" w:cs="Times New Roman"/>
          <w:sz w:val="28"/>
          <w:szCs w:val="28"/>
          <w:lang w:val="uk-UA"/>
        </w:rPr>
        <w:t xml:space="preserve"> до повноважень </w:t>
      </w:r>
      <w:r w:rsidRPr="00B1669E">
        <w:rPr>
          <w:rFonts w:ascii="Times New Roman" w:hAnsi="Times New Roman" w:cs="Times New Roman"/>
          <w:sz w:val="28"/>
          <w:szCs w:val="28"/>
          <w:lang w:val="uk-UA"/>
        </w:rPr>
        <w:t>обласних державних адміністрацій.</w:t>
      </w:r>
    </w:p>
    <w:p w:rsidR="00ED2E81" w:rsidRPr="00B1669E"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B1669E">
        <w:rPr>
          <w:rFonts w:ascii="Times New Roman" w:hAnsi="Times New Roman" w:cs="Times New Roman"/>
          <w:sz w:val="28"/>
          <w:szCs w:val="28"/>
          <w:lang w:val="uk-UA"/>
        </w:rPr>
        <w:t xml:space="preserve">Наявні звалища ТПВ у переважній більшості не відповідають санітарним і природоохоронним нормам. Вони переповнені, більша їх частина потребує закриття. На підприємствах області протягом 2013 року утворилося 73,9 тис. </w:t>
      </w:r>
      <w:proofErr w:type="spellStart"/>
      <w:r w:rsidRPr="00B1669E">
        <w:rPr>
          <w:rFonts w:ascii="Times New Roman" w:hAnsi="Times New Roman" w:cs="Times New Roman"/>
          <w:sz w:val="28"/>
          <w:szCs w:val="28"/>
          <w:lang w:val="uk-UA"/>
        </w:rPr>
        <w:t>тонн</w:t>
      </w:r>
      <w:proofErr w:type="spellEnd"/>
      <w:r w:rsidRPr="00B1669E">
        <w:rPr>
          <w:rFonts w:ascii="Times New Roman" w:hAnsi="Times New Roman" w:cs="Times New Roman"/>
          <w:sz w:val="28"/>
          <w:szCs w:val="28"/>
          <w:lang w:val="uk-UA"/>
        </w:rPr>
        <w:t xml:space="preserve"> відходів І – ІІІ класів небезпеки. Переважна їх більшість використовується повторно або передається спеціалізованим підприємствам для подальшої утилізації.</w:t>
      </w:r>
    </w:p>
    <w:p w:rsidR="00ED2E81" w:rsidRPr="00B1669E" w:rsidRDefault="00ED2E81" w:rsidP="00B1669E">
      <w:pPr>
        <w:pStyle w:val="13"/>
        <w:widowControl w:val="0"/>
        <w:shd w:val="clear" w:color="auto" w:fill="FFFFFF"/>
        <w:spacing w:after="0" w:line="240" w:lineRule="auto"/>
        <w:ind w:left="0" w:firstLine="567"/>
        <w:jc w:val="both"/>
        <w:rPr>
          <w:rFonts w:ascii="Times New Roman" w:eastAsia="Calibri" w:hAnsi="Times New Roman" w:cs="Times New Roman"/>
          <w:spacing w:val="-6"/>
          <w:sz w:val="28"/>
          <w:szCs w:val="28"/>
          <w:lang w:val="uk-UA"/>
        </w:rPr>
      </w:pPr>
      <w:r w:rsidRPr="00B1669E">
        <w:rPr>
          <w:rFonts w:ascii="Times New Roman" w:eastAsia="Calibri" w:hAnsi="Times New Roman" w:cs="Times New Roman"/>
          <w:sz w:val="28"/>
          <w:szCs w:val="28"/>
          <w:lang w:val="uk-UA"/>
        </w:rPr>
        <w:t xml:space="preserve">На підприємствах області протягом 2024 року утворилося 174318,8 тис. </w:t>
      </w:r>
      <w:proofErr w:type="spellStart"/>
      <w:r w:rsidRPr="00B1669E">
        <w:rPr>
          <w:rFonts w:ascii="Times New Roman" w:eastAsia="Calibri" w:hAnsi="Times New Roman" w:cs="Times New Roman"/>
          <w:sz w:val="28"/>
          <w:szCs w:val="28"/>
          <w:lang w:val="uk-UA"/>
        </w:rPr>
        <w:t>тонн</w:t>
      </w:r>
      <w:proofErr w:type="spellEnd"/>
      <w:r w:rsidRPr="00B1669E">
        <w:rPr>
          <w:rFonts w:ascii="Times New Roman" w:eastAsia="Calibri" w:hAnsi="Times New Roman" w:cs="Times New Roman"/>
          <w:sz w:val="28"/>
          <w:szCs w:val="28"/>
          <w:lang w:val="uk-UA"/>
        </w:rPr>
        <w:t xml:space="preserve"> відходів. </w:t>
      </w:r>
      <w:r w:rsidRPr="00B1669E">
        <w:rPr>
          <w:rFonts w:ascii="Times New Roman" w:eastAsia="Calibri" w:hAnsi="Times New Roman" w:cs="Times New Roman"/>
          <w:spacing w:val="-6"/>
          <w:sz w:val="28"/>
          <w:szCs w:val="28"/>
          <w:lang w:val="uk-UA"/>
        </w:rPr>
        <w:t>Найбільшу частку утворення відходів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widowControl w:val="0"/>
        <w:shd w:val="clear" w:color="auto" w:fill="FFFFFF"/>
        <w:ind w:firstLine="567"/>
        <w:jc w:val="both"/>
        <w:rPr>
          <w:rFonts w:ascii="Times New Roman" w:eastAsia="Calibri" w:hAnsi="Times New Roman" w:cs="Times New Roman"/>
          <w:sz w:val="28"/>
          <w:szCs w:val="28"/>
          <w:lang w:val="uk-UA" w:eastAsia="en-US"/>
        </w:rPr>
      </w:pPr>
      <w:r w:rsidRPr="00B1669E">
        <w:rPr>
          <w:rFonts w:ascii="Times New Roman" w:eastAsia="Calibri" w:hAnsi="Times New Roman" w:cs="Times New Roman"/>
          <w:sz w:val="28"/>
          <w:szCs w:val="28"/>
          <w:lang w:val="uk-UA" w:eastAsia="en-US"/>
        </w:rPr>
        <w:t xml:space="preserve">Із загального обсягу утворених відходів у 2024 році – 26097,4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(близько 15%) – обсяг відновлених відходів, 0,286 тис. </w:t>
      </w:r>
      <w:proofErr w:type="spellStart"/>
      <w:r w:rsidRPr="00B1669E">
        <w:rPr>
          <w:rFonts w:ascii="Times New Roman" w:eastAsia="Calibri" w:hAnsi="Times New Roman" w:cs="Times New Roman"/>
          <w:sz w:val="28"/>
          <w:szCs w:val="28"/>
          <w:lang w:val="uk-UA" w:eastAsia="en-US"/>
        </w:rPr>
        <w:t>тонн</w:t>
      </w:r>
      <w:proofErr w:type="spellEnd"/>
      <w:r w:rsidRPr="00B1669E">
        <w:rPr>
          <w:rFonts w:ascii="Times New Roman" w:eastAsia="Calibri" w:hAnsi="Times New Roman" w:cs="Times New Roman"/>
          <w:sz w:val="28"/>
          <w:szCs w:val="28"/>
          <w:lang w:val="uk-UA" w:eastAsia="en-US"/>
        </w:rPr>
        <w:t xml:space="preserve"> – спалено, </w:t>
      </w:r>
      <w:r w:rsidRPr="00B1669E">
        <w:rPr>
          <w:rFonts w:ascii="Times New Roman" w:eastAsia="Calibri" w:hAnsi="Times New Roman" w:cs="Times New Roman"/>
          <w:sz w:val="28"/>
          <w:szCs w:val="28"/>
          <w:lang w:val="uk-UA" w:eastAsia="en-US"/>
        </w:rPr>
        <w:br/>
      </w:r>
      <w:r w:rsidRPr="00496851">
        <w:rPr>
          <w:rFonts w:ascii="Times New Roman" w:eastAsia="Calibri" w:hAnsi="Times New Roman" w:cs="Times New Roman"/>
          <w:sz w:val="28"/>
          <w:szCs w:val="28"/>
          <w:lang w:val="uk-UA" w:eastAsia="en-US"/>
        </w:rPr>
        <w:t xml:space="preserve">86165,6 тис. </w:t>
      </w:r>
      <w:proofErr w:type="spellStart"/>
      <w:r w:rsidRPr="00496851">
        <w:rPr>
          <w:rFonts w:ascii="Times New Roman" w:eastAsia="Calibri" w:hAnsi="Times New Roman" w:cs="Times New Roman"/>
          <w:sz w:val="28"/>
          <w:szCs w:val="28"/>
          <w:lang w:val="uk-UA" w:eastAsia="en-US"/>
        </w:rPr>
        <w:t>тонн</w:t>
      </w:r>
      <w:proofErr w:type="spellEnd"/>
      <w:r w:rsidRPr="00496851">
        <w:rPr>
          <w:rFonts w:ascii="Times New Roman" w:eastAsia="Calibri" w:hAnsi="Times New Roman" w:cs="Times New Roman"/>
          <w:sz w:val="28"/>
          <w:szCs w:val="28"/>
          <w:lang w:val="uk-UA" w:eastAsia="en-US"/>
        </w:rPr>
        <w:t xml:space="preserve"> – видалено та направлено в сховища організованого </w:t>
      </w:r>
      <w:r w:rsidRPr="00496851">
        <w:rPr>
          <w:rFonts w:ascii="Times New Roman" w:eastAsia="Calibri" w:hAnsi="Times New Roman" w:cs="Times New Roman"/>
          <w:sz w:val="28"/>
          <w:szCs w:val="28"/>
          <w:lang w:val="uk-UA" w:eastAsia="en-US"/>
        </w:rPr>
        <w:lastRenderedPageBreak/>
        <w:t>складування (поховання). Найбільшу частку утворення відходів у 2024 році становлять інші мінеральні відходи, змішані та недиференційовані матеріали, хімічні відходи, а також побутові та подібні відходи згоряння.</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 території області майже вирішено питання знешкодження безхазяйних хімічних засобів захисту рослин, що потребували вивезення та утилізації </w:t>
      </w:r>
      <w:r>
        <w:rPr>
          <w:rFonts w:ascii="Times New Roman" w:hAnsi="Times New Roman" w:cs="Times New Roman"/>
          <w:sz w:val="28"/>
          <w:szCs w:val="28"/>
          <w:lang w:val="uk-UA"/>
        </w:rPr>
        <w:t xml:space="preserve">(вивезено 1370,495 </w:t>
      </w:r>
      <w:proofErr w:type="spellStart"/>
      <w:r>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хімічних засобів захисту рослин), але залишилося питання складів, де зберігалися непридатні до використання хімічні засоби захисту рослин. Більша частина з них перебуває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незадовільному стані, що перетворює їх на джерела забруднення підземних і поверхневих вод, атмосферного повітря та земель.</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Відсутній практичний системний підхід до управління біологічними відходами. Нормативна документація щодо управління медичними відходами передбачає термічне знешкодження, у тому числі у крематоріях, а </w:t>
      </w:r>
      <w:r>
        <w:rPr>
          <w:rFonts w:ascii="Times New Roman" w:hAnsi="Times New Roman" w:cs="Times New Roman"/>
          <w:sz w:val="28"/>
          <w:szCs w:val="28"/>
          <w:lang w:val="uk-UA"/>
        </w:rPr>
        <w:t>за</w:t>
      </w:r>
      <w:r w:rsidRPr="00496851">
        <w:rPr>
          <w:rFonts w:ascii="Times New Roman" w:hAnsi="Times New Roman" w:cs="Times New Roman"/>
          <w:sz w:val="28"/>
          <w:szCs w:val="28"/>
          <w:lang w:val="uk-UA"/>
        </w:rPr>
        <w:t xml:space="preserve"> їх в</w:t>
      </w:r>
      <w:r>
        <w:rPr>
          <w:rFonts w:ascii="Times New Roman" w:hAnsi="Times New Roman" w:cs="Times New Roman"/>
          <w:sz w:val="28"/>
          <w:szCs w:val="28"/>
          <w:lang w:val="uk-UA"/>
        </w:rPr>
        <w:t>ідсутності на території області</w:t>
      </w:r>
      <w:r w:rsidRPr="00496851">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496851">
        <w:rPr>
          <w:rFonts w:ascii="Times New Roman" w:hAnsi="Times New Roman" w:cs="Times New Roman"/>
          <w:sz w:val="28"/>
          <w:szCs w:val="28"/>
          <w:lang w:val="uk-UA"/>
        </w:rPr>
        <w:t>за рідкими виключеннями</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 в окремих лікувальних закладах, де розташовані муфельні печі.</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 області накопичено понад 10 млрд </w:t>
      </w:r>
      <w:proofErr w:type="spellStart"/>
      <w:r w:rsidRPr="00496851">
        <w:rPr>
          <w:rFonts w:ascii="Times New Roman" w:hAnsi="Times New Roman" w:cs="Times New Roman"/>
          <w:sz w:val="28"/>
          <w:szCs w:val="28"/>
          <w:lang w:val="uk-UA"/>
        </w:rPr>
        <w:t>тонн</w:t>
      </w:r>
      <w:proofErr w:type="spellEnd"/>
      <w:r w:rsidRPr="00496851">
        <w:rPr>
          <w:rFonts w:ascii="Times New Roman" w:hAnsi="Times New Roman" w:cs="Times New Roman"/>
          <w:sz w:val="28"/>
          <w:szCs w:val="28"/>
          <w:lang w:val="uk-UA"/>
        </w:rPr>
        <w:t xml:space="preserve"> промислових відходів. Їх переробка становить лише 22% від обсягів загального річного утворення. Чотири найбільші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створили зону екологічної небезпеки для м. Кривого Рогу, а один із них – для більшості сільської території Криворізького району. Впливають на довкілля гігантські відвали кар’єрів та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Кривбасу</w:t>
      </w:r>
      <w:proofErr w:type="spellEnd"/>
      <w:r w:rsidRPr="00496851">
        <w:rPr>
          <w:rFonts w:ascii="Times New Roman" w:hAnsi="Times New Roman" w:cs="Times New Roman"/>
          <w:sz w:val="28"/>
          <w:szCs w:val="28"/>
          <w:lang w:val="uk-UA"/>
        </w:rPr>
        <w:t xml:space="preserve">, міст </w:t>
      </w:r>
      <w:proofErr w:type="spellStart"/>
      <w:r w:rsidRPr="00496851">
        <w:rPr>
          <w:rFonts w:ascii="Times New Roman" w:hAnsi="Times New Roman" w:cs="Times New Roman"/>
          <w:sz w:val="28"/>
          <w:szCs w:val="28"/>
          <w:lang w:val="uk-UA"/>
        </w:rPr>
        <w:t>Кам’янськ</w:t>
      </w:r>
      <w:r>
        <w:rPr>
          <w:rFonts w:ascii="Times New Roman" w:hAnsi="Times New Roman" w:cs="Times New Roman"/>
          <w:sz w:val="28"/>
          <w:szCs w:val="28"/>
          <w:lang w:val="uk-UA"/>
        </w:rPr>
        <w:t>ого</w:t>
      </w:r>
      <w:proofErr w:type="spellEnd"/>
      <w:r w:rsidRPr="00496851">
        <w:rPr>
          <w:rFonts w:ascii="Times New Roman" w:hAnsi="Times New Roman" w:cs="Times New Roman"/>
          <w:sz w:val="28"/>
          <w:szCs w:val="28"/>
          <w:lang w:val="uk-UA"/>
        </w:rPr>
        <w:t xml:space="preserve"> та Дніпра. Техногенно навантажують його гігантські </w:t>
      </w:r>
      <w:proofErr w:type="spellStart"/>
      <w:r w:rsidRPr="00496851">
        <w:rPr>
          <w:rFonts w:ascii="Times New Roman" w:hAnsi="Times New Roman" w:cs="Times New Roman"/>
          <w:sz w:val="28"/>
          <w:szCs w:val="28"/>
          <w:lang w:val="uk-UA"/>
        </w:rPr>
        <w:t>хвостосховища</w:t>
      </w:r>
      <w:proofErr w:type="spellEnd"/>
      <w:r w:rsidRPr="00496851">
        <w:rPr>
          <w:rFonts w:ascii="Times New Roman" w:hAnsi="Times New Roman" w:cs="Times New Roman"/>
          <w:sz w:val="28"/>
          <w:szCs w:val="28"/>
          <w:lang w:val="uk-UA"/>
        </w:rPr>
        <w:t xml:space="preserve"> і </w:t>
      </w:r>
      <w:proofErr w:type="spellStart"/>
      <w:r w:rsidRPr="00496851">
        <w:rPr>
          <w:rFonts w:ascii="Times New Roman" w:hAnsi="Times New Roman" w:cs="Times New Roman"/>
          <w:sz w:val="28"/>
          <w:szCs w:val="28"/>
          <w:lang w:val="uk-UA"/>
        </w:rPr>
        <w:t>шламонакопичувачі</w:t>
      </w:r>
      <w:proofErr w:type="spellEnd"/>
      <w:r w:rsidRPr="00496851">
        <w:rPr>
          <w:rFonts w:ascii="Times New Roman" w:hAnsi="Times New Roman" w:cs="Times New Roman"/>
          <w:sz w:val="28"/>
          <w:szCs w:val="28"/>
          <w:lang w:val="uk-UA"/>
        </w:rPr>
        <w:t xml:space="preserve"> м. Жовті Води та місця видобутку вугілля ПРАТ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ДТЕК ПАВЛОГРАДВУГІЛЛЯ”, теплові електростанції; кар’єри міст: Марганця, Покрова, Вільногірська. Проблемним залишається питання недостатнього бюджетного фінансування об’єктів управління радіоактивними відходами – державних підприємств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Бар’єр” (м. </w:t>
      </w:r>
      <w:proofErr w:type="spellStart"/>
      <w:r w:rsidRPr="00496851">
        <w:rPr>
          <w:rFonts w:ascii="Times New Roman" w:hAnsi="Times New Roman" w:cs="Times New Roman"/>
          <w:sz w:val="28"/>
          <w:szCs w:val="28"/>
          <w:lang w:val="uk-UA"/>
        </w:rPr>
        <w:t>Кам’янське</w:t>
      </w:r>
      <w:proofErr w:type="spellEnd"/>
      <w:r w:rsidRPr="00496851">
        <w:rPr>
          <w:rFonts w:ascii="Times New Roman" w:hAnsi="Times New Roman" w:cs="Times New Roman"/>
          <w:sz w:val="28"/>
          <w:szCs w:val="28"/>
          <w:lang w:val="uk-UA"/>
        </w:rPr>
        <w:t xml:space="preserve">) та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Науково-виробниче об’єднання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Павлоградський хімічний завод” (м. Павлоград).</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Область має багаті земельні ресурси, на основі яких забезпечується високий рівень сільськогосподарського виробництва. Дніпропетровщина характеризується високим рівнем розоранос</w:t>
      </w:r>
      <w:r>
        <w:rPr>
          <w:rFonts w:ascii="Times New Roman" w:hAnsi="Times New Roman" w:cs="Times New Roman"/>
          <w:sz w:val="28"/>
          <w:szCs w:val="28"/>
          <w:lang w:val="uk-UA"/>
        </w:rPr>
        <w:t>ті території, який удвічі вищий</w:t>
      </w:r>
      <w:r w:rsidRPr="00496851">
        <w:rPr>
          <w:rFonts w:ascii="Times New Roman" w:hAnsi="Times New Roman" w:cs="Times New Roman"/>
          <w:sz w:val="28"/>
          <w:szCs w:val="28"/>
          <w:lang w:val="uk-UA"/>
        </w:rPr>
        <w:t xml:space="preserve"> ніж у країн</w:t>
      </w:r>
      <w:r>
        <w:rPr>
          <w:rFonts w:ascii="Times New Roman" w:hAnsi="Times New Roman" w:cs="Times New Roman"/>
          <w:sz w:val="28"/>
          <w:szCs w:val="28"/>
          <w:lang w:val="uk-UA"/>
        </w:rPr>
        <w:t>ах Європейського Союзу (30 – 33</w:t>
      </w:r>
      <w:r w:rsidRPr="00496851">
        <w:rPr>
          <w:rFonts w:ascii="Times New Roman" w:hAnsi="Times New Roman" w:cs="Times New Roman"/>
          <w:sz w:val="28"/>
          <w:szCs w:val="28"/>
          <w:lang w:val="uk-UA"/>
        </w:rPr>
        <w:t xml:space="preserve">%). </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pacing w:val="-4"/>
          <w:sz w:val="28"/>
          <w:szCs w:val="28"/>
          <w:lang w:val="uk-UA"/>
        </w:rPr>
      </w:pPr>
      <w:r w:rsidRPr="000E4EFE">
        <w:rPr>
          <w:rFonts w:ascii="Times New Roman" w:hAnsi="Times New Roman" w:cs="Times New Roman"/>
          <w:spacing w:val="-4"/>
          <w:sz w:val="28"/>
          <w:szCs w:val="28"/>
          <w:lang w:val="uk-UA"/>
        </w:rPr>
        <w:t xml:space="preserve">Територія області розміщується на 3192,3 тис. га, із них: </w:t>
      </w:r>
      <w:r>
        <w:rPr>
          <w:rFonts w:ascii="Times New Roman" w:hAnsi="Times New Roman" w:cs="Times New Roman"/>
          <w:spacing w:val="-4"/>
          <w:sz w:val="28"/>
          <w:szCs w:val="28"/>
          <w:lang w:val="uk-UA"/>
        </w:rPr>
        <w:t xml:space="preserve">станом на 01 січня </w:t>
      </w:r>
      <w:r w:rsidRPr="000E4EFE">
        <w:rPr>
          <w:rFonts w:ascii="Times New Roman" w:hAnsi="Times New Roman" w:cs="Times New Roman"/>
          <w:spacing w:val="-4"/>
          <w:sz w:val="28"/>
          <w:szCs w:val="28"/>
          <w:lang w:val="uk-UA"/>
        </w:rPr>
        <w:t>2021</w:t>
      </w:r>
      <w:r>
        <w:rPr>
          <w:rFonts w:ascii="Times New Roman" w:hAnsi="Times New Roman" w:cs="Times New Roman"/>
          <w:spacing w:val="-4"/>
          <w:sz w:val="28"/>
          <w:szCs w:val="28"/>
          <w:lang w:val="uk-UA"/>
        </w:rPr>
        <w:t xml:space="preserve"> року</w:t>
      </w:r>
      <w:r w:rsidRPr="000E4EFE">
        <w:rPr>
          <w:rFonts w:ascii="Times New Roman" w:hAnsi="Times New Roman" w:cs="Times New Roman"/>
          <w:spacing w:val="-4"/>
          <w:sz w:val="28"/>
          <w:szCs w:val="28"/>
          <w:lang w:val="uk-UA"/>
        </w:rPr>
        <w:t xml:space="preserve">* сільськогосподарські угіддя – 2512,1 тис. га, ліси та інші </w:t>
      </w:r>
      <w:proofErr w:type="spellStart"/>
      <w:r w:rsidRPr="000E4EFE">
        <w:rPr>
          <w:rFonts w:ascii="Times New Roman" w:hAnsi="Times New Roman" w:cs="Times New Roman"/>
          <w:spacing w:val="-4"/>
          <w:sz w:val="28"/>
          <w:szCs w:val="28"/>
          <w:lang w:val="uk-UA"/>
        </w:rPr>
        <w:t>лісовкриті</w:t>
      </w:r>
      <w:proofErr w:type="spellEnd"/>
      <w:r w:rsidRPr="00496851">
        <w:rPr>
          <w:rFonts w:ascii="Times New Roman" w:hAnsi="Times New Roman" w:cs="Times New Roman"/>
          <w:spacing w:val="-4"/>
          <w:sz w:val="28"/>
          <w:szCs w:val="28"/>
          <w:lang w:val="uk-UA"/>
        </w:rPr>
        <w:t xml:space="preserve"> площі – 187,5 тис. га, забудовані землі – 43,5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 xml:space="preserve">відкриті заболочені землі –     </w:t>
      </w:r>
      <w:r w:rsidRPr="00496851">
        <w:rPr>
          <w:rFonts w:ascii="Times New Roman" w:hAnsi="Times New Roman" w:cs="Times New Roman"/>
          <w:spacing w:val="-4"/>
          <w:sz w:val="28"/>
          <w:szCs w:val="28"/>
          <w:lang w:val="uk-UA"/>
        </w:rPr>
        <w:br/>
        <w:t>26,7 тис. га,</w:t>
      </w:r>
      <w:r w:rsidRPr="00496851">
        <w:rPr>
          <w:rFonts w:ascii="Times New Roman" w:hAnsi="Times New Roman" w:cs="Times New Roman"/>
          <w:color w:val="FF0000"/>
          <w:spacing w:val="-4"/>
          <w:sz w:val="28"/>
          <w:szCs w:val="28"/>
          <w:lang w:val="uk-UA"/>
        </w:rPr>
        <w:t xml:space="preserve"> </w:t>
      </w:r>
      <w:r w:rsidRPr="00496851">
        <w:rPr>
          <w:rFonts w:ascii="Times New Roman" w:hAnsi="Times New Roman" w:cs="Times New Roman"/>
          <w:spacing w:val="-4"/>
          <w:sz w:val="28"/>
          <w:szCs w:val="28"/>
          <w:lang w:val="uk-UA"/>
        </w:rPr>
        <w:t>вкриті лісовою рослинністю</w:t>
      </w:r>
      <w:r>
        <w:rPr>
          <w:rFonts w:ascii="Times New Roman" w:hAnsi="Times New Roman" w:cs="Times New Roman"/>
          <w:spacing w:val="-4"/>
          <w:sz w:val="28"/>
          <w:szCs w:val="28"/>
          <w:lang w:val="uk-UA"/>
        </w:rPr>
        <w:t xml:space="preserve"> землі </w:t>
      </w:r>
      <w:r w:rsidRPr="00496851">
        <w:rPr>
          <w:rFonts w:ascii="Times New Roman" w:hAnsi="Times New Roman" w:cs="Times New Roman"/>
          <w:spacing w:val="-4"/>
          <w:sz w:val="28"/>
          <w:szCs w:val="28"/>
          <w:lang w:val="uk-UA"/>
        </w:rPr>
        <w:t xml:space="preserve"> – 84,7 тис. га.</w:t>
      </w:r>
      <w:r w:rsidRPr="00496851">
        <w:rPr>
          <w:rFonts w:ascii="Times New Roman" w:hAnsi="Times New Roman" w:cs="Times New Roman"/>
          <w:color w:val="FF0000"/>
          <w:spacing w:val="-4"/>
          <w:sz w:val="28"/>
          <w:szCs w:val="28"/>
          <w:lang w:val="uk-UA"/>
        </w:rPr>
        <w:t xml:space="preserve"> </w:t>
      </w:r>
      <w:r>
        <w:rPr>
          <w:rFonts w:ascii="Times New Roman" w:hAnsi="Times New Roman" w:cs="Times New Roman"/>
          <w:spacing w:val="-4"/>
          <w:sz w:val="28"/>
          <w:szCs w:val="28"/>
          <w:lang w:val="uk-UA"/>
        </w:rPr>
        <w:t>Усього земель суші</w:t>
      </w:r>
      <w:r w:rsidRPr="00496851">
        <w:rPr>
          <w:rFonts w:ascii="Times New Roman" w:hAnsi="Times New Roman" w:cs="Times New Roman"/>
          <w:spacing w:val="-4"/>
          <w:sz w:val="28"/>
          <w:szCs w:val="28"/>
          <w:lang w:val="uk-UA"/>
        </w:rPr>
        <w:t> – 3039,6 тис. га, води – 152,7 тис. га.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Одним з основних чинників антропогенного впливу на земельні ресурси у Дніпропетровській області є гірничодобувна промисловість. Розробка корисних копалин відкритим способом потребує проведення розкривних робіт, що призводить до порушення земель.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деградованих земель належать земельні ділянки, поверхня яких порушена внаслідок землетрусу, зсувів, карстоутворення, повеней, добування корисних копалин та земельні ділянки з еродованими, перезволоженими, з </w:t>
      </w:r>
      <w:r w:rsidRPr="00496851">
        <w:rPr>
          <w:rFonts w:ascii="Times New Roman" w:hAnsi="Times New Roman" w:cs="Times New Roman"/>
          <w:sz w:val="28"/>
          <w:szCs w:val="28"/>
          <w:lang w:val="uk-UA"/>
        </w:rPr>
        <w:lastRenderedPageBreak/>
        <w:t>підвищеною кислотністю або засоленістю, забрудненими хімічними речовинами ґрунтами. До малопродуктивних земель належать сільськогосподарські угіддя, ґрунти яких характеризуються негативними природними властивостями, низькою родючістю, а їх господарське використання за призначенням є економічно неефективним.</w:t>
      </w:r>
    </w:p>
    <w:p w:rsidR="00ED2E81" w:rsidRPr="00496851" w:rsidRDefault="00ED2E81" w:rsidP="00ED2E81">
      <w:pPr>
        <w:pStyle w:val="13"/>
        <w:widowControl w:val="0"/>
        <w:shd w:val="clear" w:color="auto" w:fill="FFFFFF"/>
        <w:spacing w:after="0" w:line="247" w:lineRule="auto"/>
        <w:ind w:left="0" w:firstLine="567"/>
        <w:jc w:val="both"/>
        <w:rPr>
          <w:rFonts w:ascii="Times New Roman" w:hAnsi="Times New Roman" w:cs="Times New Roman"/>
          <w:sz w:val="28"/>
          <w:lang w:val="uk-UA"/>
        </w:rPr>
      </w:pPr>
      <w:r w:rsidRPr="00496851">
        <w:rPr>
          <w:rFonts w:ascii="Times New Roman" w:hAnsi="Times New Roman" w:cs="Times New Roman"/>
          <w:sz w:val="28"/>
          <w:lang w:val="uk-UA"/>
        </w:rPr>
        <w:t>У межах Дніпропетровської області набули розвитку такі екзогенні геологічні процеси природного та техногенного походження як зсуви, карст, підтоплення, осідання земної поверхні над гірничими виробками, переробка берегів водосховищ та просідання л</w:t>
      </w:r>
      <w:r>
        <w:rPr>
          <w:rFonts w:ascii="Times New Roman" w:hAnsi="Times New Roman" w:cs="Times New Roman"/>
          <w:sz w:val="28"/>
          <w:lang w:val="uk-UA"/>
        </w:rPr>
        <w:t xml:space="preserve">есових ґрунтів. Станом на 01 січня </w:t>
      </w:r>
      <w:r w:rsidR="00B1669E">
        <w:rPr>
          <w:rFonts w:ascii="Times New Roman" w:hAnsi="Times New Roman" w:cs="Times New Roman"/>
          <w:sz w:val="28"/>
          <w:lang w:val="uk-UA"/>
        </w:rPr>
        <w:t xml:space="preserve">     </w:t>
      </w:r>
      <w:r w:rsidRPr="00496851">
        <w:rPr>
          <w:rFonts w:ascii="Times New Roman" w:hAnsi="Times New Roman" w:cs="Times New Roman"/>
          <w:sz w:val="28"/>
          <w:lang w:val="uk-UA"/>
        </w:rPr>
        <w:t>2022</w:t>
      </w:r>
      <w:r>
        <w:rPr>
          <w:rFonts w:ascii="Times New Roman" w:hAnsi="Times New Roman" w:cs="Times New Roman"/>
          <w:sz w:val="28"/>
          <w:lang w:val="uk-UA"/>
        </w:rPr>
        <w:t xml:space="preserve"> року</w:t>
      </w:r>
      <w:r w:rsidRPr="00496851">
        <w:rPr>
          <w:rFonts w:ascii="Times New Roman" w:hAnsi="Times New Roman" w:cs="Times New Roman"/>
          <w:sz w:val="28"/>
          <w:lang w:val="uk-UA"/>
        </w:rPr>
        <w:t>** в області зафіксовано 382 зсуви та зсувні ділянки загальною площею 20,84 км</w:t>
      </w:r>
      <w:r w:rsidRPr="00496851">
        <w:rPr>
          <w:rFonts w:ascii="Times New Roman" w:hAnsi="Times New Roman" w:cs="Times New Roman"/>
          <w:sz w:val="28"/>
          <w:vertAlign w:val="superscript"/>
          <w:lang w:val="uk-UA"/>
        </w:rPr>
        <w:t>2</w:t>
      </w:r>
      <w:r w:rsidRPr="00496851">
        <w:rPr>
          <w:rFonts w:ascii="Times New Roman" w:hAnsi="Times New Roman" w:cs="Times New Roman"/>
          <w:sz w:val="28"/>
          <w:lang w:val="uk-UA"/>
        </w:rPr>
        <w:t xml:space="preserve">.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області н</w:t>
      </w:r>
      <w:r>
        <w:rPr>
          <w:rFonts w:ascii="Times New Roman" w:hAnsi="Times New Roman" w:cs="Times New Roman"/>
          <w:sz w:val="28"/>
          <w:szCs w:val="28"/>
          <w:lang w:val="uk-UA"/>
        </w:rPr>
        <w:t>а початок 2014 року налічувало</w:t>
      </w:r>
      <w:r w:rsidR="00B1669E">
        <w:rPr>
          <w:rFonts w:ascii="Times New Roman" w:hAnsi="Times New Roman" w:cs="Times New Roman"/>
          <w:sz w:val="28"/>
          <w:szCs w:val="28"/>
          <w:lang w:val="uk-UA"/>
        </w:rPr>
        <w:t>ся</w:t>
      </w:r>
      <w:r w:rsidRPr="00496851">
        <w:rPr>
          <w:rFonts w:ascii="Times New Roman" w:hAnsi="Times New Roman" w:cs="Times New Roman"/>
          <w:sz w:val="28"/>
          <w:szCs w:val="28"/>
          <w:lang w:val="uk-UA"/>
        </w:rPr>
        <w:t xml:space="preserve"> 1083,90 тис. га (33,95%) деградованих та малопродуктивних земель, із них потребують консервації </w:t>
      </w:r>
      <w:r w:rsidRPr="00496851">
        <w:rPr>
          <w:rFonts w:ascii="Times New Roman" w:hAnsi="Times New Roman" w:cs="Times New Roman"/>
          <w:sz w:val="28"/>
          <w:szCs w:val="28"/>
          <w:lang w:val="uk-UA"/>
        </w:rPr>
        <w:br/>
        <w:t xml:space="preserve">14,04 тис. га (0,44%). Крім того, загальна площа встановлених водоохоронних зон водних об’єктів на території Дніпропетровської області у 2014 році становила 5,9070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w:t>
      </w:r>
      <w:r w:rsidRPr="00496851">
        <w:rPr>
          <w:rFonts w:ascii="Times New Roman" w:hAnsi="Times New Roman" w:cs="Times New Roman"/>
          <w:sz w:val="28"/>
          <w:szCs w:val="28"/>
          <w:lang w:val="uk-UA"/>
        </w:rPr>
        <w:br/>
        <w:t xml:space="preserve">0,3681 га. Загальна площа встановлених прибережних захисних смуг водних об’єктів становить 7,3080 га, з них </w:t>
      </w:r>
      <w:proofErr w:type="spellStart"/>
      <w:r w:rsidRPr="00496851">
        <w:rPr>
          <w:rFonts w:ascii="Times New Roman" w:hAnsi="Times New Roman" w:cs="Times New Roman"/>
          <w:sz w:val="28"/>
          <w:szCs w:val="28"/>
          <w:lang w:val="uk-UA"/>
        </w:rPr>
        <w:t>внесено</w:t>
      </w:r>
      <w:proofErr w:type="spellEnd"/>
      <w:r w:rsidRPr="00496851">
        <w:rPr>
          <w:rFonts w:ascii="Times New Roman" w:hAnsi="Times New Roman" w:cs="Times New Roman"/>
          <w:sz w:val="28"/>
          <w:szCs w:val="28"/>
          <w:lang w:val="uk-UA"/>
        </w:rPr>
        <w:t xml:space="preserve"> до державного земельного кадастру 0,9430 га. </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Припинення деградації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нераціонального використання земель не тільки відкриває значні резерви для збільшення обсягів виробництва сільськогосподарської продукції, поліпшення соціального стану громадян, а  також забезпечить суттєве оздоровлення екологічних умов проживання населення.</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Значної уваги потребують питання збереження лісового фонду області. Ліси Дніпропетровщини не мають промислового значення, виконують в основному екологічні, захисні та рекреаційні функції та віднесені до І групи лісів. За підрахунками вчених, оптимальна лісистість у нашому регіоні повинна становити 8 – 10%. </w:t>
      </w:r>
      <w:r w:rsidRPr="00496851">
        <w:rPr>
          <w:rFonts w:ascii="Times New Roman" w:hAnsi="Times New Roman"/>
          <w:iCs/>
          <w:sz w:val="28"/>
          <w:szCs w:val="28"/>
          <w:lang w:val="uk-UA" w:eastAsia="uk-UA"/>
        </w:rPr>
        <w:t xml:space="preserve">На сьогодні лісовий фонд Дніпропетровської області </w:t>
      </w:r>
      <w:r>
        <w:rPr>
          <w:rFonts w:ascii="Times New Roman" w:hAnsi="Times New Roman"/>
          <w:iCs/>
          <w:sz w:val="28"/>
          <w:szCs w:val="28"/>
          <w:lang w:val="uk-UA" w:eastAsia="uk-UA"/>
        </w:rPr>
        <w:t>становить</w:t>
      </w:r>
      <w:r w:rsidRPr="00496851">
        <w:rPr>
          <w:rFonts w:ascii="Times New Roman" w:hAnsi="Times New Roman"/>
          <w:iCs/>
          <w:sz w:val="28"/>
          <w:szCs w:val="28"/>
          <w:lang w:val="uk-UA" w:eastAsia="uk-UA"/>
        </w:rPr>
        <w:t xml:space="preserve"> 111,347 тис. га</w:t>
      </w:r>
      <w:r>
        <w:rPr>
          <w:rFonts w:ascii="Times New Roman" w:hAnsi="Times New Roman"/>
          <w:iCs/>
          <w:sz w:val="28"/>
          <w:szCs w:val="28"/>
          <w:lang w:val="uk-UA" w:eastAsia="uk-UA"/>
        </w:rPr>
        <w:t>, або майже 4</w:t>
      </w:r>
      <w:r w:rsidRPr="00496851">
        <w:rPr>
          <w:rFonts w:ascii="Times New Roman" w:hAnsi="Times New Roman"/>
          <w:iCs/>
          <w:sz w:val="28"/>
          <w:szCs w:val="28"/>
          <w:lang w:val="uk-UA" w:eastAsia="uk-UA"/>
        </w:rPr>
        <w:t>%</w:t>
      </w:r>
      <w:r w:rsidRPr="00496851">
        <w:rPr>
          <w:rFonts w:ascii="Times New Roman" w:hAnsi="Times New Roman" w:cs="Times New Roman"/>
          <w:color w:val="FF0000"/>
          <w:sz w:val="28"/>
          <w:szCs w:val="28"/>
          <w:lang w:val="uk-UA"/>
        </w:rPr>
        <w:t xml:space="preserve">. </w:t>
      </w:r>
      <w:r w:rsidRPr="00496851">
        <w:rPr>
          <w:rFonts w:ascii="Times New Roman" w:hAnsi="Times New Roman" w:cs="Times New Roman"/>
          <w:sz w:val="28"/>
          <w:szCs w:val="28"/>
          <w:lang w:val="uk-UA"/>
        </w:rPr>
        <w:t>Отже</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досягнення оптимальної кількості лісів потребує збільшення їх кількості майже вдвічі.</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Усі елементи </w:t>
      </w:r>
      <w:proofErr w:type="spellStart"/>
      <w:r w:rsidRPr="00496851">
        <w:rPr>
          <w:rFonts w:ascii="Times New Roman" w:hAnsi="Times New Roman" w:cs="Times New Roman"/>
          <w:sz w:val="28"/>
          <w:szCs w:val="28"/>
          <w:lang w:val="uk-UA"/>
        </w:rPr>
        <w:t>екомережі</w:t>
      </w:r>
      <w:proofErr w:type="spellEnd"/>
      <w:r w:rsidRPr="00496851">
        <w:rPr>
          <w:rFonts w:ascii="Times New Roman" w:hAnsi="Times New Roman" w:cs="Times New Roman"/>
          <w:sz w:val="28"/>
          <w:szCs w:val="28"/>
          <w:lang w:val="uk-UA"/>
        </w:rPr>
        <w:t xml:space="preserve"> утворюють єдине ціле, об’єднують ділянки природних ландшафтів у територіально цілісну систему.</w:t>
      </w:r>
    </w:p>
    <w:p w:rsidR="00ED2E81" w:rsidRPr="00496851"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 території Дніпропетровської області на початок 2014 року розташовано 177 об’єктів природно-заповідного фонду загальною площею 93,7 тис. га, із них загальнодержавного значення – 30 об’єктів площею 30,4 тис. га, місцевого значення – 147 об’єктів площ</w:t>
      </w:r>
      <w:r>
        <w:rPr>
          <w:rFonts w:ascii="Times New Roman" w:hAnsi="Times New Roman" w:cs="Times New Roman"/>
          <w:sz w:val="28"/>
          <w:szCs w:val="28"/>
          <w:lang w:val="uk-UA"/>
        </w:rPr>
        <w:t xml:space="preserve">ею </w:t>
      </w:r>
      <w:r w:rsidRPr="00496851">
        <w:rPr>
          <w:rFonts w:ascii="Times New Roman" w:hAnsi="Times New Roman" w:cs="Times New Roman"/>
          <w:sz w:val="28"/>
          <w:szCs w:val="28"/>
          <w:lang w:val="uk-UA"/>
        </w:rPr>
        <w:t>63,3 тис. га, що становить 2,9% від загальної площі області.</w:t>
      </w:r>
    </w:p>
    <w:p w:rsidR="00ED2E81" w:rsidRDefault="00ED2E81" w:rsidP="00ED2E81">
      <w:pPr>
        <w:widowControl w:val="0"/>
        <w:shd w:val="clear" w:color="auto" w:fill="FFFFFF"/>
        <w:tabs>
          <w:tab w:val="left" w:pos="-284"/>
        </w:tabs>
        <w:spacing w:line="247" w:lineRule="auto"/>
        <w:ind w:firstLine="567"/>
        <w:jc w:val="both"/>
        <w:rPr>
          <w:rFonts w:ascii="Times New Roman" w:hAnsi="Times New Roman" w:cs="Times New Roman"/>
          <w:sz w:val="28"/>
          <w:lang w:val="uk-UA"/>
        </w:rPr>
      </w:pPr>
      <w:r w:rsidRPr="00496851">
        <w:rPr>
          <w:rFonts w:ascii="Times New Roman" w:hAnsi="Times New Roman" w:cs="Times New Roman"/>
          <w:sz w:val="28"/>
          <w:lang w:val="uk-UA"/>
        </w:rPr>
        <w:t xml:space="preserve">На сьогодні мережа територій та об’єктів природно-заповідного фонду в Дніпропетровській області </w:t>
      </w:r>
      <w:r>
        <w:rPr>
          <w:rFonts w:ascii="Times New Roman" w:hAnsi="Times New Roman" w:cs="Times New Roman"/>
          <w:sz w:val="28"/>
          <w:lang w:val="uk-UA"/>
        </w:rPr>
        <w:t>становить 182 об’єкти</w:t>
      </w:r>
      <w:r w:rsidRPr="00496851">
        <w:rPr>
          <w:rFonts w:ascii="Times New Roman" w:hAnsi="Times New Roman" w:cs="Times New Roman"/>
          <w:sz w:val="28"/>
          <w:lang w:val="uk-UA"/>
        </w:rPr>
        <w:t xml:space="preserve"> загальною площею 100,7 тис. га, </w:t>
      </w:r>
      <w:r>
        <w:rPr>
          <w:rFonts w:ascii="Times New Roman" w:hAnsi="Times New Roman" w:cs="Times New Roman"/>
          <w:sz w:val="28"/>
          <w:lang w:val="uk-UA"/>
        </w:rPr>
        <w:t>або 3,15</w:t>
      </w:r>
      <w:r w:rsidRPr="00496851">
        <w:rPr>
          <w:rFonts w:ascii="Times New Roman" w:hAnsi="Times New Roman" w:cs="Times New Roman"/>
          <w:sz w:val="28"/>
          <w:lang w:val="uk-UA"/>
        </w:rPr>
        <w:t>% від п</w:t>
      </w:r>
      <w:r>
        <w:rPr>
          <w:rFonts w:ascii="Times New Roman" w:hAnsi="Times New Roman" w:cs="Times New Roman"/>
          <w:sz w:val="28"/>
          <w:lang w:val="uk-UA"/>
        </w:rPr>
        <w:t xml:space="preserve">лощі області. Із них 32 об’єкти </w:t>
      </w:r>
      <w:r w:rsidRPr="00496851">
        <w:rPr>
          <w:rFonts w:ascii="Times New Roman" w:hAnsi="Times New Roman" w:cs="Times New Roman"/>
          <w:sz w:val="28"/>
          <w:lang w:val="uk-UA"/>
        </w:rPr>
        <w:t xml:space="preserve">загальнодержавного значення на площі 36,6 тис. га та 150 – місцевого </w:t>
      </w:r>
      <w:r w:rsidRPr="00496851">
        <w:rPr>
          <w:rFonts w:ascii="Times New Roman" w:hAnsi="Times New Roman" w:cs="Times New Roman"/>
          <w:sz w:val="28"/>
          <w:lang w:val="uk-UA"/>
        </w:rPr>
        <w:lastRenderedPageBreak/>
        <w:t>значення на площі 64,06 тис. га.</w:t>
      </w:r>
    </w:p>
    <w:p w:rsidR="00ED2E81" w:rsidRPr="00C154C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C154CE">
        <w:rPr>
          <w:rFonts w:ascii="Times New Roman" w:hAnsi="Times New Roman" w:cs="Times New Roman"/>
          <w:sz w:val="28"/>
          <w:szCs w:val="28"/>
          <w:lang w:val="uk-UA"/>
        </w:rPr>
        <w:t>У межах природних регіонів і в інших важливих для збереження природи місцевостях визнач</w:t>
      </w:r>
      <w:r>
        <w:rPr>
          <w:rFonts w:ascii="Times New Roman" w:hAnsi="Times New Roman" w:cs="Times New Roman"/>
          <w:sz w:val="28"/>
          <w:szCs w:val="28"/>
          <w:lang w:val="uk-UA"/>
        </w:rPr>
        <w:t>ається</w:t>
      </w:r>
      <w:r w:rsidRPr="00C154CE">
        <w:rPr>
          <w:rFonts w:ascii="Times New Roman" w:hAnsi="Times New Roman" w:cs="Times New Roman"/>
          <w:sz w:val="28"/>
          <w:szCs w:val="28"/>
          <w:lang w:val="uk-UA"/>
        </w:rPr>
        <w:t xml:space="preserve"> мереж</w:t>
      </w:r>
      <w:r>
        <w:rPr>
          <w:rFonts w:ascii="Times New Roman" w:hAnsi="Times New Roman" w:cs="Times New Roman"/>
          <w:sz w:val="28"/>
          <w:szCs w:val="28"/>
          <w:lang w:val="uk-UA"/>
        </w:rPr>
        <w:t>а</w:t>
      </w:r>
      <w:r w:rsidRPr="00C154CE">
        <w:rPr>
          <w:rFonts w:ascii="Times New Roman" w:hAnsi="Times New Roman" w:cs="Times New Roman"/>
          <w:sz w:val="28"/>
          <w:szCs w:val="28"/>
          <w:lang w:val="uk-UA"/>
        </w:rPr>
        <w:t xml:space="preserve"> з об’єкт</w:t>
      </w:r>
      <w:r>
        <w:rPr>
          <w:rFonts w:ascii="Times New Roman" w:hAnsi="Times New Roman" w:cs="Times New Roman"/>
          <w:sz w:val="28"/>
          <w:szCs w:val="28"/>
          <w:lang w:val="uk-UA"/>
        </w:rPr>
        <w:t>ів</w:t>
      </w:r>
      <w:r w:rsidRPr="00C154CE">
        <w:rPr>
          <w:rFonts w:ascii="Times New Roman" w:hAnsi="Times New Roman" w:cs="Times New Roman"/>
          <w:sz w:val="28"/>
          <w:szCs w:val="28"/>
          <w:lang w:val="uk-UA"/>
        </w:rPr>
        <w:t xml:space="preserve"> природно-заповідного фонду особливої охорони – природних </w:t>
      </w:r>
      <w:proofErr w:type="spellStart"/>
      <w:r w:rsidRPr="00C154CE">
        <w:rPr>
          <w:rFonts w:ascii="Times New Roman" w:hAnsi="Times New Roman" w:cs="Times New Roman"/>
          <w:sz w:val="28"/>
          <w:szCs w:val="28"/>
          <w:lang w:val="uk-UA"/>
        </w:rPr>
        <w:t>ядер</w:t>
      </w:r>
      <w:proofErr w:type="spellEnd"/>
      <w:r w:rsidRPr="00C154CE">
        <w:rPr>
          <w:rFonts w:ascii="Times New Roman" w:hAnsi="Times New Roman" w:cs="Times New Roman"/>
          <w:sz w:val="28"/>
          <w:szCs w:val="28"/>
          <w:lang w:val="uk-UA"/>
        </w:rPr>
        <w:t xml:space="preserve"> екологічної мережі. Для того, щоб ядра виконували повною мірою роль ключових осередків дикої природи та позитивно впливали на навколишнє середовище, вони повинні мати значні площі (не менше тисячі гектарів) і високий охоронний статус</w:t>
      </w:r>
      <w:r>
        <w:rPr>
          <w:rFonts w:ascii="Times New Roman" w:hAnsi="Times New Roman" w:cs="Times New Roman"/>
          <w:sz w:val="28"/>
          <w:szCs w:val="28"/>
          <w:lang w:val="uk-UA"/>
        </w:rPr>
        <w:t xml:space="preserve"> </w:t>
      </w:r>
      <w:r w:rsidRPr="00C154CE">
        <w:rPr>
          <w:rFonts w:ascii="Times New Roman" w:hAnsi="Times New Roman" w:cs="Times New Roman"/>
          <w:sz w:val="28"/>
          <w:szCs w:val="28"/>
          <w:lang w:val="uk-UA"/>
        </w:rPr>
        <w:t>(додаток 4 до додатка</w:t>
      </w:r>
      <w:r>
        <w:rPr>
          <w:rFonts w:ascii="Times New Roman" w:hAnsi="Times New Roman" w:cs="Times New Roman"/>
          <w:sz w:val="28"/>
          <w:szCs w:val="28"/>
          <w:lang w:val="uk-UA"/>
        </w:rPr>
        <w:t xml:space="preserve"> до рішення обласної ради</w:t>
      </w:r>
      <w:r w:rsidRPr="00C154CE">
        <w:rPr>
          <w:rFonts w:ascii="Times New Roman" w:hAnsi="Times New Roman" w:cs="Times New Roman"/>
          <w:sz w:val="28"/>
          <w:szCs w:val="28"/>
          <w:lang w:val="uk-UA"/>
        </w:rPr>
        <w:t>).</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Водночас м</w:t>
      </w:r>
      <w:r w:rsidRPr="004D79DE">
        <w:rPr>
          <w:rFonts w:ascii="Times New Roman" w:hAnsi="Times New Roman" w:cs="Times New Roman"/>
          <w:sz w:val="28"/>
          <w:szCs w:val="28"/>
          <w:lang w:val="uk-UA"/>
        </w:rPr>
        <w:t xml:space="preserve">ісцеві природні ядра є екологічними коридорами для об’єктів національного значення. Такі території під час заповідання отримують статус заказників, заповідних урочищ і пам’яток природи. Мережа місцевих </w:t>
      </w:r>
      <w:proofErr w:type="spellStart"/>
      <w:r w:rsidRPr="004D79DE">
        <w:rPr>
          <w:rFonts w:ascii="Times New Roman" w:hAnsi="Times New Roman" w:cs="Times New Roman"/>
          <w:sz w:val="28"/>
          <w:szCs w:val="28"/>
          <w:lang w:val="uk-UA"/>
        </w:rPr>
        <w:t>ядер</w:t>
      </w:r>
      <w:proofErr w:type="spellEnd"/>
      <w:r w:rsidRPr="004D79DE">
        <w:rPr>
          <w:rFonts w:ascii="Times New Roman" w:hAnsi="Times New Roman" w:cs="Times New Roman"/>
          <w:sz w:val="28"/>
          <w:szCs w:val="28"/>
          <w:lang w:val="uk-UA"/>
        </w:rPr>
        <w:t xml:space="preserve"> формується з мережі балок, малих річок, лісових масивів (природного та штучного походження), тимчасових і постійних водотоків, природних і штучних водойм, які функціонують за типом природних </w:t>
      </w:r>
      <w:proofErr w:type="spellStart"/>
      <w:r w:rsidRPr="004D79DE">
        <w:rPr>
          <w:rFonts w:ascii="Times New Roman" w:hAnsi="Times New Roman" w:cs="Times New Roman"/>
          <w:sz w:val="28"/>
          <w:szCs w:val="28"/>
          <w:lang w:val="uk-UA"/>
        </w:rPr>
        <w:t>відслонень</w:t>
      </w:r>
      <w:proofErr w:type="spellEnd"/>
      <w:r w:rsidRPr="004D79DE">
        <w:rPr>
          <w:rFonts w:ascii="Times New Roman" w:hAnsi="Times New Roman" w:cs="Times New Roman"/>
          <w:sz w:val="28"/>
          <w:szCs w:val="28"/>
          <w:lang w:val="uk-UA"/>
        </w:rPr>
        <w:t xml:space="preserve"> гірських порід, степових цілинних ділянок тощо.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зі</w:t>
      </w:r>
      <w:r w:rsidRPr="004D79DE">
        <w:rPr>
          <w:rFonts w:ascii="Times New Roman" w:hAnsi="Times New Roman" w:cs="Times New Roman"/>
          <w:sz w:val="28"/>
          <w:szCs w:val="28"/>
          <w:lang w:val="uk-UA"/>
        </w:rPr>
        <w:t xml:space="preserve"> </w:t>
      </w:r>
      <w:r>
        <w:rPr>
          <w:rFonts w:ascii="Times New Roman" w:hAnsi="Times New Roman" w:cs="Times New Roman"/>
          <w:sz w:val="28"/>
          <w:szCs w:val="28"/>
          <w:lang w:val="uk-UA"/>
        </w:rPr>
        <w:t>148</w:t>
      </w:r>
      <w:r w:rsidRPr="004D79DE">
        <w:rPr>
          <w:rFonts w:ascii="Times New Roman" w:hAnsi="Times New Roman" w:cs="Times New Roman"/>
          <w:sz w:val="28"/>
          <w:szCs w:val="28"/>
          <w:lang w:val="uk-UA"/>
        </w:rPr>
        <w:t xml:space="preserve"> природних </w:t>
      </w:r>
      <w:proofErr w:type="spellStart"/>
      <w:r w:rsidRPr="004D79DE">
        <w:rPr>
          <w:rFonts w:ascii="Times New Roman" w:hAnsi="Times New Roman" w:cs="Times New Roman"/>
          <w:sz w:val="28"/>
          <w:szCs w:val="28"/>
          <w:lang w:val="uk-UA"/>
        </w:rPr>
        <w:t>яд</w:t>
      </w:r>
      <w:r>
        <w:rPr>
          <w:rFonts w:ascii="Times New Roman" w:hAnsi="Times New Roman" w:cs="Times New Roman"/>
          <w:sz w:val="28"/>
          <w:szCs w:val="28"/>
          <w:lang w:val="uk-UA"/>
        </w:rPr>
        <w:t>ер</w:t>
      </w:r>
      <w:proofErr w:type="spellEnd"/>
      <w:r w:rsidRPr="004D79DE">
        <w:rPr>
          <w:rFonts w:ascii="Times New Roman" w:hAnsi="Times New Roman" w:cs="Times New Roman"/>
          <w:sz w:val="28"/>
          <w:szCs w:val="28"/>
          <w:lang w:val="uk-UA"/>
        </w:rPr>
        <w:t xml:space="preserve">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місцевого значення</w:t>
      </w:r>
      <w:r>
        <w:rPr>
          <w:rFonts w:ascii="Times New Roman" w:hAnsi="Times New Roman" w:cs="Times New Roman"/>
          <w:sz w:val="28"/>
          <w:szCs w:val="28"/>
          <w:lang w:val="uk-UA"/>
        </w:rPr>
        <w:t xml:space="preserve"> визначений у </w:t>
      </w:r>
      <w:r w:rsidRPr="004D79DE">
        <w:rPr>
          <w:rFonts w:ascii="Times New Roman" w:hAnsi="Times New Roman" w:cs="Times New Roman"/>
          <w:sz w:val="28"/>
          <w:szCs w:val="28"/>
          <w:lang w:val="uk-UA"/>
        </w:rPr>
        <w:t>додат</w:t>
      </w:r>
      <w:r>
        <w:rPr>
          <w:rFonts w:ascii="Times New Roman" w:hAnsi="Times New Roman" w:cs="Times New Roman"/>
          <w:sz w:val="28"/>
          <w:szCs w:val="28"/>
          <w:lang w:val="uk-UA"/>
        </w:rPr>
        <w:t>ку 5 до додатка до рішення обласної ради</w:t>
      </w:r>
      <w:r w:rsidRPr="004D79DE">
        <w:rPr>
          <w:rFonts w:ascii="Times New Roman" w:hAnsi="Times New Roman" w:cs="Times New Roman"/>
          <w:sz w:val="28"/>
          <w:szCs w:val="28"/>
          <w:lang w:val="uk-UA"/>
        </w:rPr>
        <w:t>.</w:t>
      </w:r>
    </w:p>
    <w:p w:rsidR="00ED2E81" w:rsidRPr="004E279A" w:rsidRDefault="00ED2E81" w:rsidP="00ED2E81">
      <w:pPr>
        <w:widowControl w:val="0"/>
        <w:spacing w:line="247"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 xml:space="preserve">З метою поліпшення умов для формування та відновлення довкілля, збереження ландшафтного та біологічного різноманіття рішенням Дніпропетровської обласної ради від 24 березня 2017 року № 176-8/VII затверджено </w:t>
      </w:r>
      <w:proofErr w:type="spellStart"/>
      <w:r w:rsidRPr="004E279A">
        <w:rPr>
          <w:rFonts w:ascii="Times New Roman" w:hAnsi="Times New Roman" w:cs="Times New Roman"/>
          <w:sz w:val="28"/>
          <w:szCs w:val="28"/>
          <w:lang w:val="uk-UA"/>
        </w:rPr>
        <w:t>Проєкт</w:t>
      </w:r>
      <w:proofErr w:type="spellEnd"/>
      <w:r w:rsidRPr="004E279A">
        <w:rPr>
          <w:rFonts w:ascii="Times New Roman" w:hAnsi="Times New Roman" w:cs="Times New Roman"/>
          <w:sz w:val="28"/>
          <w:szCs w:val="28"/>
          <w:lang w:val="uk-UA"/>
        </w:rPr>
        <w:t xml:space="preserve"> схеми формування екологічної мережі Дніпропетровської області.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Наявність потужних запасів мінеральної сировини </w:t>
      </w:r>
      <w:r>
        <w:rPr>
          <w:rFonts w:ascii="Times New Roman" w:hAnsi="Times New Roman" w:cs="Times New Roman"/>
          <w:sz w:val="28"/>
          <w:szCs w:val="28"/>
          <w:lang w:val="uk-UA"/>
        </w:rPr>
        <w:t>та</w:t>
      </w:r>
      <w:r w:rsidRPr="004D79DE">
        <w:rPr>
          <w:rFonts w:ascii="Times New Roman" w:hAnsi="Times New Roman" w:cs="Times New Roman"/>
          <w:sz w:val="28"/>
          <w:szCs w:val="28"/>
          <w:lang w:val="uk-UA"/>
        </w:rPr>
        <w:t xml:space="preserve"> сприятливі ґрунтово-кліматичні умови зумовлюють високу концентрацію промислових об’єктів і розвиток аграрного сектору. У результаті більша частина земель </w:t>
      </w:r>
      <w:proofErr w:type="spellStart"/>
      <w:r w:rsidRPr="004D79DE">
        <w:rPr>
          <w:rFonts w:ascii="Times New Roman" w:hAnsi="Times New Roman" w:cs="Times New Roman"/>
          <w:sz w:val="28"/>
          <w:szCs w:val="28"/>
          <w:lang w:val="uk-UA"/>
        </w:rPr>
        <w:t>антропогенно</w:t>
      </w:r>
      <w:proofErr w:type="spellEnd"/>
      <w:r w:rsidRPr="004D79DE">
        <w:rPr>
          <w:rFonts w:ascii="Times New Roman" w:hAnsi="Times New Roman" w:cs="Times New Roman"/>
          <w:sz w:val="28"/>
          <w:szCs w:val="28"/>
          <w:lang w:val="uk-UA"/>
        </w:rPr>
        <w:t xml:space="preserve"> трансформована. У таких умовах дуже складним є питання виявлення й заповідання природних територій та об’єктів.</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Одним з напрямів, які вимагають термінової розробки, є підготовка підґрунтя та втілення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життя механізмів, які б дозволили швидко й ефективно врахувати проблеми збереження біологічного та ландшафтного різноманіття при формуванні відомчих політик. Розбудова регіональної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як складової Національної екологічної мережі, яка у свою чергу буде складовою Всеєвропейської </w:t>
      </w:r>
      <w:proofErr w:type="spellStart"/>
      <w:r w:rsidRPr="004D79DE">
        <w:rPr>
          <w:rFonts w:ascii="Times New Roman" w:hAnsi="Times New Roman" w:cs="Times New Roman"/>
          <w:sz w:val="28"/>
          <w:szCs w:val="28"/>
          <w:lang w:val="uk-UA"/>
        </w:rPr>
        <w:t>екомережі</w:t>
      </w:r>
      <w:proofErr w:type="spellEnd"/>
      <w:r w:rsidRPr="004D79DE">
        <w:rPr>
          <w:rFonts w:ascii="Times New Roman" w:hAnsi="Times New Roman" w:cs="Times New Roman"/>
          <w:sz w:val="28"/>
          <w:szCs w:val="28"/>
          <w:lang w:val="uk-UA"/>
        </w:rPr>
        <w:t xml:space="preserve">, ставить саме таку мету. </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 практиці природоохоронна політика часто вступає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протиріччя з відомчими політиками, зокрема з транспортною, сільськогосподарською, лісогосподарською, рибництвом та туризмом. Це відбувається через відсутність спільного підґрунтя та механізмів, за допомогою яких збалансоване природокористування та планування простору стають можливими.</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Україна має чудові можливості для розвитку зеленого (сільського) туризму – в усіх її регіонах є пам’ятки історії та культури світового рівня, унікальні природні заповідники. Зелений (сільський) туризм – явище багатогранне. Один із його аспектів, зважаючи на сучасний стан економічної </w:t>
      </w:r>
      <w:r w:rsidRPr="004D79DE">
        <w:rPr>
          <w:rFonts w:ascii="Times New Roman" w:hAnsi="Times New Roman" w:cs="Times New Roman"/>
          <w:sz w:val="28"/>
          <w:szCs w:val="28"/>
          <w:lang w:val="uk-UA"/>
        </w:rPr>
        <w:lastRenderedPageBreak/>
        <w:t>кризи, – соціальний. Тому сільський зелений туризм слід розглядати як один із засобів диверсифікації джерел доходів сільського населення, як компонент комплексного розвитку сільських територій та сільської інфраструктури, а також як один із чинників стратегії подолання бідності в сільській місцевості.</w:t>
      </w:r>
    </w:p>
    <w:p w:rsidR="00ED2E81" w:rsidRPr="004D79DE" w:rsidRDefault="00ED2E81" w:rsidP="00ED2E81">
      <w:pPr>
        <w:pStyle w:val="13"/>
        <w:widowControl w:val="0"/>
        <w:spacing w:after="0" w:line="247"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На сьогодні потребують уваги питання, пов’язані з низьким рівнем залучення наукового потенціалу регіону до визначення основних аспектів охорони довкілля регіону.</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Науковим підґрунтям для подальшої регіональної екологічної політики повинен стати досвід наукових установ Дніпропетровщини, зокрема, Національного технічного університету </w:t>
      </w:r>
      <w:r w:rsidRPr="00C43719">
        <w:rPr>
          <w:rFonts w:ascii="Times New Roman" w:hAnsi="Times New Roman" w:cs="Times New Roman"/>
          <w:sz w:val="28"/>
          <w:szCs w:val="28"/>
          <w:lang w:val="uk-UA"/>
        </w:rPr>
        <w:t>„</w:t>
      </w:r>
      <w:r w:rsidRPr="000E4EFE">
        <w:rPr>
          <w:rFonts w:ascii="Times New Roman" w:hAnsi="Times New Roman" w:cs="Times New Roman"/>
          <w:sz w:val="28"/>
          <w:szCs w:val="28"/>
          <w:lang w:val="uk-UA"/>
        </w:rPr>
        <w:t>Дніпровська політехніка”,</w:t>
      </w:r>
      <w:r w:rsidRPr="004D79DE">
        <w:rPr>
          <w:rFonts w:ascii="Times New Roman" w:hAnsi="Times New Roman" w:cs="Times New Roman"/>
          <w:sz w:val="28"/>
          <w:szCs w:val="28"/>
          <w:lang w:val="uk-UA"/>
        </w:rPr>
        <w:t xml:space="preserve"> Дніпровського національного університету імені Олеся Гончара, Навчально-наукового інституту Придніпровськ</w:t>
      </w:r>
      <w:r>
        <w:rPr>
          <w:rFonts w:ascii="Times New Roman" w:hAnsi="Times New Roman" w:cs="Times New Roman"/>
          <w:sz w:val="28"/>
          <w:szCs w:val="28"/>
          <w:lang w:val="uk-UA"/>
        </w:rPr>
        <w:t>ої</w:t>
      </w:r>
      <w:r w:rsidRPr="004D79DE">
        <w:rPr>
          <w:rFonts w:ascii="Times New Roman" w:hAnsi="Times New Roman" w:cs="Times New Roman"/>
          <w:sz w:val="28"/>
          <w:szCs w:val="28"/>
          <w:lang w:val="uk-UA"/>
        </w:rPr>
        <w:t xml:space="preserve"> державн</w:t>
      </w:r>
      <w:r>
        <w:rPr>
          <w:rFonts w:ascii="Times New Roman" w:hAnsi="Times New Roman" w:cs="Times New Roman"/>
          <w:sz w:val="28"/>
          <w:szCs w:val="28"/>
          <w:lang w:val="uk-UA"/>
        </w:rPr>
        <w:t>ої академії</w:t>
      </w:r>
      <w:r w:rsidRPr="004D79DE">
        <w:rPr>
          <w:rFonts w:ascii="Times New Roman" w:hAnsi="Times New Roman" w:cs="Times New Roman"/>
          <w:sz w:val="28"/>
          <w:szCs w:val="28"/>
          <w:lang w:val="uk-UA"/>
        </w:rPr>
        <w:t xml:space="preserve"> будівництва та архітектури Українського державного університету науки і технологій  тощо.</w:t>
      </w:r>
    </w:p>
    <w:p w:rsidR="00ED2E81" w:rsidRPr="004D79DE"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Промислово-господарський комплекс Дніпропетровської області є одним із найбільш енергоємних у країні та за рахунок власних енергоресурсів забезпечує близько половини потреб власної економіки.</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Стійка залежність між обсягами виробництва та споживання енергоресурсів перетворює енергоспоживання на визначальний фактор конкурентоспроможності та стабільності економічного розвитку області й добробуту суспільства. Зважаючи на це, постає стратегічне питання щодо ефективного, раціонального та ощадливого використання паливно-енергетичних ресурсів.</w:t>
      </w:r>
    </w:p>
    <w:p w:rsidR="00ED2E81" w:rsidRPr="004D79DE" w:rsidRDefault="00ED2E81" w:rsidP="00ED2E81">
      <w:pPr>
        <w:pStyle w:val="13"/>
        <w:spacing w:after="0" w:line="245" w:lineRule="auto"/>
        <w:ind w:left="0" w:firstLine="567"/>
        <w:jc w:val="both"/>
        <w:rPr>
          <w:rFonts w:ascii="Times New Roman" w:hAnsi="Times New Roman" w:cs="Times New Roman"/>
          <w:sz w:val="28"/>
          <w:szCs w:val="28"/>
          <w:lang w:val="uk-UA"/>
        </w:rPr>
      </w:pPr>
      <w:r w:rsidRPr="004D79DE">
        <w:rPr>
          <w:rFonts w:ascii="Times New Roman" w:hAnsi="Times New Roman" w:cs="Times New Roman"/>
          <w:sz w:val="28"/>
          <w:szCs w:val="28"/>
          <w:lang w:val="uk-UA"/>
        </w:rPr>
        <w:t xml:space="preserve">Тому на сьогодні виникає необхідність застосування принципово нових підходів до розроблення й запровадження механізмів забезпечення реалізації регіональної політики у сфері енергоефективності та модернізації виробничих </w:t>
      </w:r>
      <w:proofErr w:type="spellStart"/>
      <w:r w:rsidRPr="004D79DE">
        <w:rPr>
          <w:rFonts w:ascii="Times New Roman" w:hAnsi="Times New Roman" w:cs="Times New Roman"/>
          <w:sz w:val="28"/>
          <w:szCs w:val="28"/>
          <w:lang w:val="uk-UA"/>
        </w:rPr>
        <w:t>потужностей</w:t>
      </w:r>
      <w:proofErr w:type="spellEnd"/>
      <w:r w:rsidRPr="004D79DE">
        <w:rPr>
          <w:rFonts w:ascii="Times New Roman" w:hAnsi="Times New Roman" w:cs="Times New Roman"/>
          <w:sz w:val="28"/>
          <w:szCs w:val="28"/>
          <w:lang w:val="uk-UA"/>
        </w:rPr>
        <w:t xml:space="preserve"> промислових підприємств. </w:t>
      </w:r>
      <w:r>
        <w:rPr>
          <w:rFonts w:ascii="Times New Roman" w:hAnsi="Times New Roman" w:cs="Times New Roman"/>
          <w:sz w:val="28"/>
          <w:szCs w:val="28"/>
          <w:lang w:val="uk-UA"/>
        </w:rPr>
        <w:t xml:space="preserve">Станом на 01 січня </w:t>
      </w:r>
      <w:r w:rsidR="00B1669E">
        <w:rPr>
          <w:rFonts w:ascii="Times New Roman" w:hAnsi="Times New Roman" w:cs="Times New Roman"/>
          <w:sz w:val="28"/>
          <w:szCs w:val="28"/>
          <w:lang w:val="uk-UA"/>
        </w:rPr>
        <w:t xml:space="preserve">  </w:t>
      </w:r>
      <w:r w:rsidRPr="004D79DE">
        <w:rPr>
          <w:rFonts w:ascii="Times New Roman" w:hAnsi="Times New Roman" w:cs="Times New Roman"/>
          <w:sz w:val="28"/>
          <w:szCs w:val="28"/>
          <w:lang w:val="uk-UA"/>
        </w:rPr>
        <w:t>2014</w:t>
      </w:r>
      <w:r>
        <w:rPr>
          <w:rFonts w:ascii="Times New Roman" w:hAnsi="Times New Roman" w:cs="Times New Roman"/>
          <w:sz w:val="28"/>
          <w:szCs w:val="28"/>
          <w:lang w:val="uk-UA"/>
        </w:rPr>
        <w:t xml:space="preserve"> року</w:t>
      </w:r>
      <w:r w:rsidRPr="004D79DE">
        <w:rPr>
          <w:rFonts w:ascii="Times New Roman" w:hAnsi="Times New Roman" w:cs="Times New Roman"/>
          <w:sz w:val="28"/>
          <w:szCs w:val="28"/>
          <w:lang w:val="uk-UA"/>
        </w:rPr>
        <w:t xml:space="preserve"> середнє питоме споживання теплової енергії будівель у Дніпропетровській області в 2 рази вище ніж у країнах Європейського Союзу та становить близько 175 кВт*год на рік, аналогічний показник країн Європейського Союзу є на рівні 86 кВт*год на рік. За оцінками як вітчизняних, так і закордонних експертів, потенціал економії електроенергії </w:t>
      </w:r>
      <w:r>
        <w:rPr>
          <w:rFonts w:ascii="Times New Roman" w:hAnsi="Times New Roman" w:cs="Times New Roman"/>
          <w:sz w:val="28"/>
          <w:szCs w:val="28"/>
          <w:lang w:val="uk-UA"/>
        </w:rPr>
        <w:t>в</w:t>
      </w:r>
      <w:r w:rsidRPr="004D79DE">
        <w:rPr>
          <w:rFonts w:ascii="Times New Roman" w:hAnsi="Times New Roman" w:cs="Times New Roman"/>
          <w:sz w:val="28"/>
          <w:szCs w:val="28"/>
          <w:lang w:val="uk-UA"/>
        </w:rPr>
        <w:t xml:space="preserve"> будинках і спорудах становить 50 – 65%, а теплової енергії – близько 50%.</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 Дніпропетровській області необхідно вирішити низку взаємозв’язаних проблем, щоб споживання енергії відповідало вимогам сталого розвитку: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викиди діоксиду вуглецю (СО</w:t>
      </w:r>
      <w:r w:rsidRPr="00496851">
        <w:rPr>
          <w:rFonts w:ascii="Times New Roman" w:hAnsi="Times New Roman" w:cs="Times New Roman"/>
          <w:sz w:val="28"/>
          <w:szCs w:val="28"/>
          <w:vertAlign w:val="subscript"/>
          <w:lang w:val="uk-UA"/>
        </w:rPr>
        <w:t>2</w:t>
      </w:r>
      <w:r w:rsidRPr="00496851">
        <w:rPr>
          <w:rFonts w:ascii="Times New Roman" w:hAnsi="Times New Roman" w:cs="Times New Roman"/>
          <w:sz w:val="28"/>
          <w:szCs w:val="28"/>
          <w:lang w:val="uk-UA"/>
        </w:rPr>
        <w:t>) на душу населення необхідно зменшити майже на 90% до 2060 року;</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скоротити абсолютний обсяг споживання енергії до 2060 року не менше ніж на 50% (з урахуванням прогнозованого зростання величини ВНП);</w:t>
      </w:r>
    </w:p>
    <w:p w:rsidR="00ED2E81" w:rsidRPr="00496851" w:rsidRDefault="00ED2E81" w:rsidP="00ED2E81">
      <w:pPr>
        <w:pStyle w:val="13"/>
        <w:spacing w:after="0" w:line="24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зменшити обсяг гірничої маси на одиницю корисності машин (і обладнання) не менше ніж у 15 разів до 2060 року.</w:t>
      </w:r>
    </w:p>
    <w:p w:rsidR="00ED2E81" w:rsidRPr="00D145CB" w:rsidRDefault="00ED2E81" w:rsidP="00ED2E81">
      <w:pPr>
        <w:pStyle w:val="13"/>
        <w:widowControl w:val="0"/>
        <w:spacing w:after="0" w:line="24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Принциповим питанням вирішення як енергетичної проблеми, так і проблеми зміни клімату є, безумовно, зміна характе</w:t>
      </w:r>
      <w:r>
        <w:rPr>
          <w:rFonts w:ascii="Times New Roman" w:hAnsi="Times New Roman" w:cs="Times New Roman"/>
          <w:spacing w:val="-4"/>
          <w:sz w:val="28"/>
          <w:szCs w:val="28"/>
          <w:lang w:val="uk-UA"/>
        </w:rPr>
        <w:t>ру виробництва та споживання. У </w:t>
      </w:r>
      <w:r w:rsidRPr="00D145CB">
        <w:rPr>
          <w:rFonts w:ascii="Times New Roman" w:hAnsi="Times New Roman" w:cs="Times New Roman"/>
          <w:spacing w:val="-4"/>
          <w:sz w:val="28"/>
          <w:szCs w:val="28"/>
          <w:lang w:val="uk-UA"/>
        </w:rPr>
        <w:t xml:space="preserve">споживанні ресурсів на особу мають статися помітні зрушення в </w:t>
      </w:r>
      <w:r w:rsidRPr="00D145CB">
        <w:rPr>
          <w:rFonts w:ascii="Times New Roman" w:hAnsi="Times New Roman" w:cs="Times New Roman"/>
          <w:spacing w:val="-4"/>
          <w:sz w:val="28"/>
          <w:szCs w:val="28"/>
          <w:lang w:val="uk-UA"/>
        </w:rPr>
        <w:lastRenderedPageBreak/>
        <w:t xml:space="preserve">усіх секторах економіки, а найбільше у промисловості, будівництві та транспорті. </w:t>
      </w:r>
    </w:p>
    <w:p w:rsidR="00ED2E81" w:rsidRPr="00496851" w:rsidRDefault="00ED2E81" w:rsidP="00ED2E81">
      <w:pPr>
        <w:pStyle w:val="13"/>
        <w:widowControl w:val="0"/>
        <w:spacing w:after="0" w:line="245"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Щодо енергії</w:t>
      </w:r>
      <w:r w:rsidRPr="00496851">
        <w:rPr>
          <w:rFonts w:ascii="Times New Roman" w:hAnsi="Times New Roman" w:cs="Times New Roman"/>
          <w:sz w:val="28"/>
          <w:szCs w:val="28"/>
          <w:lang w:val="uk-UA"/>
        </w:rPr>
        <w:t xml:space="preserve"> квоти зниження на особу мають бути такими: металургія –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32%; будівництво – 31%; галузі обслуговування – 30% (що практично дорівнює середньому показников</w:t>
      </w:r>
      <w:r>
        <w:rPr>
          <w:rFonts w:ascii="Times New Roman" w:hAnsi="Times New Roman" w:cs="Times New Roman"/>
          <w:sz w:val="28"/>
          <w:szCs w:val="28"/>
          <w:lang w:val="uk-UA"/>
        </w:rPr>
        <w:t>і у народному господарстві (29</w:t>
      </w:r>
      <w:r w:rsidRPr="00496851">
        <w:rPr>
          <w:rFonts w:ascii="Times New Roman" w:hAnsi="Times New Roman" w:cs="Times New Roman"/>
          <w:sz w:val="28"/>
          <w:szCs w:val="28"/>
          <w:lang w:val="uk-UA"/>
        </w:rPr>
        <w:t xml:space="preserve">%); домашнє господарство – 25% (приблизно на 13% нижче від середнього); промисловість – більш як у 1,5 </w:t>
      </w:r>
      <w:proofErr w:type="spellStart"/>
      <w:r w:rsidRPr="00496851">
        <w:rPr>
          <w:rFonts w:ascii="Times New Roman" w:hAnsi="Times New Roman" w:cs="Times New Roman"/>
          <w:sz w:val="28"/>
          <w:szCs w:val="28"/>
          <w:lang w:val="uk-UA"/>
        </w:rPr>
        <w:t>раз</w:t>
      </w:r>
      <w:r>
        <w:rPr>
          <w:rFonts w:ascii="Times New Roman" w:hAnsi="Times New Roman" w:cs="Times New Roman"/>
          <w:sz w:val="28"/>
          <w:szCs w:val="28"/>
          <w:lang w:val="uk-UA"/>
        </w:rPr>
        <w:t>а</w:t>
      </w:r>
      <w:proofErr w:type="spellEnd"/>
      <w:r w:rsidRPr="00496851">
        <w:rPr>
          <w:rFonts w:ascii="Times New Roman" w:hAnsi="Times New Roman" w:cs="Times New Roman"/>
          <w:sz w:val="28"/>
          <w:szCs w:val="28"/>
          <w:lang w:val="uk-UA"/>
        </w:rPr>
        <w:t xml:space="preserve"> ніж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середньому (при цьому для хімічної промисловості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(24%) він може бути на 17% меншим, а для целюлозно-паперової галузі є очевидним зростання квоти в межах 5% від сучасного рівня); транспорт – більше ніж на 30% від середнього; сільське господарство – близько 10% (може бути втричі нижчим від середнього).</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Суттєвого зниження викидів парникових газів можливо досягти тільки за рахунок модернізації промисловості видобувного, переробного та енергетичного сектору. </w:t>
      </w:r>
      <w:r>
        <w:rPr>
          <w:rFonts w:ascii="Times New Roman" w:hAnsi="Times New Roman" w:cs="Times New Roman"/>
          <w:sz w:val="28"/>
          <w:szCs w:val="28"/>
          <w:lang w:val="uk-UA"/>
        </w:rPr>
        <w:t>О</w:t>
      </w:r>
      <w:r w:rsidRPr="00496851">
        <w:rPr>
          <w:rFonts w:ascii="Times New Roman" w:hAnsi="Times New Roman" w:cs="Times New Roman"/>
          <w:sz w:val="28"/>
          <w:szCs w:val="28"/>
          <w:lang w:val="uk-UA"/>
        </w:rPr>
        <w:t xml:space="preserve">сновними заходами щодо скорочення викидів парникових газів у секторі промислових процесів є скорочення викидів вуглекислого газу при виробництві цементу, аміаку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чавуну.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Викиди вуглекислого газу в цій сфері перевищують 95% від загальної кількості викидів.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Зростання цін на нафту та на автомобільне пальне стали причиною дедалі інтенсивн</w:t>
      </w:r>
      <w:r>
        <w:rPr>
          <w:rFonts w:ascii="Times New Roman" w:hAnsi="Times New Roman" w:cs="Times New Roman"/>
          <w:sz w:val="28"/>
          <w:szCs w:val="28"/>
          <w:lang w:val="uk-UA"/>
        </w:rPr>
        <w:t>іш</w:t>
      </w:r>
      <w:r w:rsidRPr="00496851">
        <w:rPr>
          <w:rFonts w:ascii="Times New Roman" w:hAnsi="Times New Roman" w:cs="Times New Roman"/>
          <w:sz w:val="28"/>
          <w:szCs w:val="28"/>
          <w:lang w:val="uk-UA"/>
        </w:rPr>
        <w:t>ого використання біологічного палива (біопалива), виробленого з сільськогосподарських рослинних культур та інших біологічних джерел.</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Енергетична ефективність використання біомаси в області є достатньою для того, щоб виділити її в окремий напрям енергетичного господарства. В області є великий енергетичний потенціа</w:t>
      </w:r>
      <w:r>
        <w:rPr>
          <w:rFonts w:ascii="Times New Roman" w:hAnsi="Times New Roman" w:cs="Times New Roman"/>
          <w:sz w:val="28"/>
          <w:szCs w:val="28"/>
          <w:lang w:val="uk-UA"/>
        </w:rPr>
        <w:t xml:space="preserve">л практично всіх видів біомаси: </w:t>
      </w:r>
      <w:r w:rsidRPr="00496851">
        <w:rPr>
          <w:rFonts w:ascii="Times New Roman" w:hAnsi="Times New Roman" w:cs="Times New Roman"/>
          <w:sz w:val="28"/>
          <w:szCs w:val="28"/>
          <w:lang w:val="uk-UA"/>
        </w:rPr>
        <w:t>енергетичний потенціал сільськогосп</w:t>
      </w:r>
      <w:r>
        <w:rPr>
          <w:rFonts w:ascii="Times New Roman" w:hAnsi="Times New Roman" w:cs="Times New Roman"/>
          <w:sz w:val="28"/>
          <w:szCs w:val="28"/>
          <w:lang w:val="uk-UA"/>
        </w:rPr>
        <w:t xml:space="preserve">одарської тваринницької біомаси </w:t>
      </w:r>
      <w:r w:rsidRPr="00496851">
        <w:rPr>
          <w:rFonts w:ascii="Times New Roman" w:hAnsi="Times New Roman" w:cs="Times New Roman"/>
          <w:sz w:val="28"/>
          <w:szCs w:val="28"/>
          <w:lang w:val="uk-UA"/>
        </w:rPr>
        <w:t xml:space="preserve">20,8 млн т/рік; сільськогосподарська рослинна біомаса від відходів соняшника становить – 6232 тис.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/рік, кукурудзи –</w:t>
      </w:r>
      <w:r w:rsidR="00F555F2">
        <w:rPr>
          <w:rFonts w:ascii="Times New Roman" w:hAnsi="Times New Roman" w:cs="Times New Roman"/>
          <w:sz w:val="28"/>
          <w:szCs w:val="28"/>
          <w:lang w:val="uk-UA"/>
        </w:rPr>
        <w:t xml:space="preserve"> 5940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 xml:space="preserve">/рік, зернових – 1040 тис. </w:t>
      </w:r>
      <w:proofErr w:type="spellStart"/>
      <w:r w:rsidR="00F555F2">
        <w:rPr>
          <w:rFonts w:ascii="Times New Roman" w:hAnsi="Times New Roman" w:cs="Times New Roman"/>
          <w:sz w:val="28"/>
          <w:szCs w:val="28"/>
          <w:lang w:val="uk-UA"/>
        </w:rPr>
        <w:t>мВт</w:t>
      </w:r>
      <w:proofErr w:type="spellEnd"/>
      <w:r w:rsidR="00F555F2">
        <w:rPr>
          <w:rFonts w:ascii="Times New Roman" w:hAnsi="Times New Roman" w:cs="Times New Roman"/>
          <w:sz w:val="28"/>
          <w:szCs w:val="28"/>
          <w:lang w:val="uk-UA"/>
        </w:rPr>
        <w:t>/рік (за результатами 2013 року)</w:t>
      </w:r>
      <w:r w:rsidR="00F555F2" w:rsidRPr="00496851">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Перспективними напрямами є також видобуток та утилізація шахтного метану, використання вторинних енергетичних ресурсів, теплової енергії довкілля, зокрема теплових насосів.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 кліматичних умовах Дніпропетровської області для сонячного теплопостачання ефективним є застосування плоских сонячних колекторів, які використовують як пряму, так і розсіяну сонячну радіацію. Потенціал сонячної енергії в області є досить високим для широкого впровадження як теплоенергетичного, так і </w:t>
      </w:r>
      <w:proofErr w:type="spellStart"/>
      <w:r w:rsidRPr="00496851">
        <w:rPr>
          <w:rFonts w:ascii="Times New Roman" w:hAnsi="Times New Roman" w:cs="Times New Roman"/>
          <w:sz w:val="28"/>
          <w:szCs w:val="28"/>
          <w:lang w:val="uk-UA"/>
        </w:rPr>
        <w:t>фотоенергетичного</w:t>
      </w:r>
      <w:proofErr w:type="spellEnd"/>
      <w:r w:rsidRPr="00496851">
        <w:rPr>
          <w:rFonts w:ascii="Times New Roman" w:hAnsi="Times New Roman" w:cs="Times New Roman"/>
          <w:sz w:val="28"/>
          <w:szCs w:val="28"/>
          <w:lang w:val="uk-UA"/>
        </w:rPr>
        <w:t xml:space="preserve"> обладнання. Термін ефективної експлуатації </w:t>
      </w:r>
      <w:proofErr w:type="spellStart"/>
      <w:r w:rsidRPr="00496851">
        <w:rPr>
          <w:rFonts w:ascii="Times New Roman" w:hAnsi="Times New Roman" w:cs="Times New Roman"/>
          <w:sz w:val="28"/>
          <w:szCs w:val="28"/>
          <w:lang w:val="uk-UA"/>
        </w:rPr>
        <w:t>геліоенергетичного</w:t>
      </w:r>
      <w:proofErr w:type="spellEnd"/>
      <w:r w:rsidRPr="00496851">
        <w:rPr>
          <w:rFonts w:ascii="Times New Roman" w:hAnsi="Times New Roman" w:cs="Times New Roman"/>
          <w:sz w:val="28"/>
          <w:szCs w:val="28"/>
          <w:lang w:val="uk-UA"/>
        </w:rPr>
        <w:t xml:space="preserve"> обладнання становить 6 місяців (з травня по вересень). </w:t>
      </w:r>
      <w:proofErr w:type="spellStart"/>
      <w:r w:rsidRPr="00496851">
        <w:rPr>
          <w:rFonts w:ascii="Times New Roman" w:hAnsi="Times New Roman" w:cs="Times New Roman"/>
          <w:sz w:val="28"/>
          <w:szCs w:val="28"/>
          <w:lang w:val="uk-UA"/>
        </w:rPr>
        <w:t>Фотоенергетичне</w:t>
      </w:r>
      <w:proofErr w:type="spellEnd"/>
      <w:r w:rsidRPr="00496851">
        <w:rPr>
          <w:rFonts w:ascii="Times New Roman" w:hAnsi="Times New Roman" w:cs="Times New Roman"/>
          <w:sz w:val="28"/>
          <w:szCs w:val="28"/>
          <w:lang w:val="uk-UA"/>
        </w:rPr>
        <w:t xml:space="preserve"> обладнання може досить ефективно експлуатуватися протягом усього року.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Річний технічний вітроенергетичний потенціал Дніпропетровської області становить 2,8 – 6,4 </w:t>
      </w:r>
      <w:proofErr w:type="spellStart"/>
      <w:r w:rsidRPr="00496851">
        <w:rPr>
          <w:rFonts w:ascii="Times New Roman" w:hAnsi="Times New Roman" w:cs="Times New Roman"/>
          <w:sz w:val="28"/>
          <w:szCs w:val="28"/>
          <w:lang w:val="uk-UA"/>
        </w:rPr>
        <w:t>МВт</w:t>
      </w:r>
      <w:proofErr w:type="spellEnd"/>
      <w:r w:rsidRPr="00496851">
        <w:rPr>
          <w:rFonts w:ascii="Times New Roman" w:hAnsi="Times New Roman" w:cs="Times New Roman"/>
          <w:sz w:val="28"/>
          <w:szCs w:val="28"/>
          <w:lang w:val="uk-UA"/>
        </w:rPr>
        <w:t>*год/м на рік у залежності від висоти розташування вітроустановок (при середньорічній швидкості вітру 5 м/с). Застосування вітроустановок для виробництва електроенергії у промислових масштабах найбільш ефективно в південній частині області.</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На сьогодні Україна є стороною багатьох природоохоронних конвенцій глобального та регіонального характеру</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w:t>
      </w:r>
      <w:r>
        <w:rPr>
          <w:rFonts w:ascii="Times New Roman" w:hAnsi="Times New Roman" w:cs="Times New Roman"/>
          <w:sz w:val="28"/>
          <w:szCs w:val="28"/>
          <w:lang w:val="uk-UA"/>
        </w:rPr>
        <w:t>європейської стабільності. Тому</w:t>
      </w:r>
      <w:r w:rsidRPr="00496851">
        <w:rPr>
          <w:rFonts w:ascii="Times New Roman" w:hAnsi="Times New Roman" w:cs="Times New Roman"/>
          <w:sz w:val="28"/>
          <w:szCs w:val="28"/>
          <w:lang w:val="uk-UA"/>
        </w:rPr>
        <w:t xml:space="preserve"> охорона навколишнього середовища визначена пріоритетним напрямом співпраці між Україною та Європейським Союзом.</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України впровадження законодавства Є</w:t>
      </w:r>
      <w:r>
        <w:rPr>
          <w:rFonts w:ascii="Times New Roman" w:hAnsi="Times New Roman" w:cs="Times New Roman"/>
          <w:sz w:val="28"/>
          <w:szCs w:val="28"/>
          <w:lang w:val="uk-UA"/>
        </w:rPr>
        <w:t xml:space="preserve">вропейського </w:t>
      </w:r>
      <w:r w:rsidRPr="00496851">
        <w:rPr>
          <w:rFonts w:ascii="Times New Roman" w:hAnsi="Times New Roman" w:cs="Times New Roman"/>
          <w:sz w:val="28"/>
          <w:szCs w:val="28"/>
          <w:lang w:val="uk-UA"/>
        </w:rPr>
        <w:t>С</w:t>
      </w:r>
      <w:r>
        <w:rPr>
          <w:rFonts w:ascii="Times New Roman" w:hAnsi="Times New Roman" w:cs="Times New Roman"/>
          <w:sz w:val="28"/>
          <w:szCs w:val="28"/>
          <w:lang w:val="uk-UA"/>
        </w:rPr>
        <w:t>оюзу</w:t>
      </w:r>
      <w:r w:rsidRPr="00496851">
        <w:rPr>
          <w:rFonts w:ascii="Times New Roman" w:hAnsi="Times New Roman" w:cs="Times New Roman"/>
          <w:sz w:val="28"/>
          <w:szCs w:val="28"/>
          <w:lang w:val="uk-UA"/>
        </w:rPr>
        <w:t xml:space="preserve"> в галузі довкілля відбувається в межах восьми секторів, щ</w:t>
      </w:r>
      <w:r>
        <w:rPr>
          <w:rFonts w:ascii="Times New Roman" w:hAnsi="Times New Roman" w:cs="Times New Roman"/>
          <w:sz w:val="28"/>
          <w:szCs w:val="28"/>
          <w:lang w:val="uk-UA"/>
        </w:rPr>
        <w:t>о регламентуються 29 </w:t>
      </w:r>
      <w:r w:rsidRPr="00496851">
        <w:rPr>
          <w:rFonts w:ascii="Times New Roman" w:hAnsi="Times New Roman" w:cs="Times New Roman"/>
          <w:sz w:val="28"/>
          <w:szCs w:val="28"/>
          <w:lang w:val="uk-UA"/>
        </w:rPr>
        <w:t xml:space="preserve">джерелами права </w:t>
      </w:r>
      <w:r>
        <w:rPr>
          <w:rFonts w:ascii="Times New Roman" w:hAnsi="Times New Roman" w:cs="Times New Roman"/>
          <w:sz w:val="28"/>
          <w:szCs w:val="28"/>
          <w:lang w:val="uk-UA"/>
        </w:rPr>
        <w:t>(директивами та регламентами)</w:t>
      </w:r>
      <w:r w:rsidRPr="00496851">
        <w:rPr>
          <w:rFonts w:ascii="Times New Roman" w:hAnsi="Times New Roman" w:cs="Times New Roman"/>
          <w:sz w:val="28"/>
          <w:szCs w:val="28"/>
          <w:lang w:val="uk-UA"/>
        </w:rPr>
        <w:t xml:space="preserve"> у цій сфері. Директиви й регламенти встановлюють загальні правила та стандарти, які повинні бути транспоновані (перенесені) до внутрішньодержавного права на відміну від сучасного природоохоронного законодавства України.</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Секторальні питання співробітництва у сфері охорони навколишнього природного середовища в Угоді між Україною та Європейським Союзом закріплено у главі 6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Навколишнє природне середовище”, розділ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V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Економічне та галузеве співробітництво”</w:t>
      </w:r>
      <w:r>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План заходів з імплементації актів ЄС</w:t>
      </w:r>
      <w:r>
        <w:rPr>
          <w:rFonts w:ascii="Times New Roman" w:hAnsi="Times New Roman" w:cs="Times New Roman"/>
          <w:sz w:val="28"/>
          <w:szCs w:val="28"/>
          <w:lang w:val="uk-UA"/>
        </w:rPr>
        <w:t>, у тому числі</w:t>
      </w:r>
      <w:r w:rsidRPr="00496851">
        <w:rPr>
          <w:rFonts w:ascii="Times New Roman" w:hAnsi="Times New Roman" w:cs="Times New Roman"/>
          <w:sz w:val="28"/>
          <w:szCs w:val="28"/>
          <w:lang w:val="uk-UA"/>
        </w:rPr>
        <w:t xml:space="preserve"> у сфері охорони навколишнього природного середовища, передбачених Уг</w:t>
      </w:r>
      <w:r>
        <w:rPr>
          <w:rFonts w:ascii="Times New Roman" w:hAnsi="Times New Roman" w:cs="Times New Roman"/>
          <w:sz w:val="28"/>
          <w:szCs w:val="28"/>
          <w:lang w:val="uk-UA"/>
        </w:rPr>
        <w:t>одою про асоціацію між Україною з однієї сторони</w:t>
      </w:r>
      <w:r w:rsidRPr="00496851">
        <w:rPr>
          <w:rFonts w:ascii="Times New Roman" w:hAnsi="Times New Roman" w:cs="Times New Roman"/>
          <w:sz w:val="28"/>
          <w:szCs w:val="28"/>
          <w:lang w:val="uk-UA"/>
        </w:rPr>
        <w:t xml:space="preserve"> та Європейським Союзом, Європейським Співтовариством з атомної енергії і їхніми державам</w:t>
      </w:r>
      <w:r>
        <w:rPr>
          <w:rFonts w:ascii="Times New Roman" w:hAnsi="Times New Roman" w:cs="Times New Roman"/>
          <w:sz w:val="28"/>
          <w:szCs w:val="28"/>
          <w:lang w:val="uk-UA"/>
        </w:rPr>
        <w:t>и-членами</w:t>
      </w:r>
      <w:r w:rsidRPr="00496851">
        <w:rPr>
          <w:rFonts w:ascii="Times New Roman" w:hAnsi="Times New Roman" w:cs="Times New Roman"/>
          <w:sz w:val="28"/>
          <w:szCs w:val="28"/>
          <w:lang w:val="uk-UA"/>
        </w:rPr>
        <w:t xml:space="preserve"> з іншої сторони, </w:t>
      </w:r>
      <w:r>
        <w:rPr>
          <w:rFonts w:ascii="Times New Roman" w:hAnsi="Times New Roman" w:cs="Times New Roman"/>
          <w:sz w:val="28"/>
          <w:szCs w:val="28"/>
          <w:lang w:val="uk-UA"/>
        </w:rPr>
        <w:t>затверджено постановою Кабінету Міністрів України від 25 жовтня 2017 року № 1106</w:t>
      </w:r>
      <w:r>
        <w:rPr>
          <w:rFonts w:ascii="Calibri" w:hAnsi="Calibri"/>
          <w:color w:val="333333"/>
          <w:shd w:val="clear" w:color="auto" w:fill="FFFFFF"/>
          <w:lang w:val="uk-UA"/>
        </w:rPr>
        <w:t xml:space="preserve">.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Імплементація Плану дій з охорони довкілля дозволить значно наблизити українське законодавство, норми та стандарти до законодавства Європейського Союзу, у тому числі й на регіональному рівні.</w:t>
      </w:r>
    </w:p>
    <w:p w:rsidR="00ED2E81" w:rsidRPr="00496851" w:rsidRDefault="00ED2E81" w:rsidP="00ED2E81">
      <w:pPr>
        <w:pStyle w:val="13"/>
        <w:widowControl w:val="0"/>
        <w:shd w:val="clear" w:color="auto" w:fill="FFFFFF"/>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Промислове забруднення завдає значної шкоди на</w:t>
      </w:r>
      <w:r>
        <w:rPr>
          <w:rFonts w:ascii="Times New Roman" w:hAnsi="Times New Roman" w:cs="Times New Roman"/>
          <w:sz w:val="28"/>
          <w:szCs w:val="28"/>
          <w:lang w:val="uk-UA"/>
        </w:rPr>
        <w:t>вколишньому середовищу, зокрема</w:t>
      </w:r>
      <w:r w:rsidRPr="00496851">
        <w:rPr>
          <w:rFonts w:ascii="Times New Roman" w:hAnsi="Times New Roman" w:cs="Times New Roman"/>
          <w:sz w:val="28"/>
          <w:szCs w:val="28"/>
          <w:lang w:val="uk-UA"/>
        </w:rPr>
        <w:t xml:space="preserve"> як потужне джерело викидів парникових газів. </w:t>
      </w:r>
      <w:r w:rsidRPr="00496851">
        <w:rPr>
          <w:rFonts w:ascii="Times New Roman" w:hAnsi="Times New Roman" w:cs="Times New Roman"/>
          <w:sz w:val="28"/>
          <w:szCs w:val="28"/>
          <w:lang w:val="uk-UA"/>
        </w:rPr>
        <w:br/>
        <w:t>У 2024 році обсяги викидів СО</w:t>
      </w:r>
      <w:r w:rsidRPr="00496851">
        <w:rPr>
          <w:rFonts w:ascii="Times New Roman" w:hAnsi="Times New Roman" w:cs="Times New Roman"/>
          <w:sz w:val="28"/>
          <w:szCs w:val="28"/>
          <w:vertAlign w:val="subscript"/>
          <w:lang w:val="uk-UA"/>
        </w:rPr>
        <w:t xml:space="preserve">2 </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підприємствам</w:t>
      </w:r>
      <w:r>
        <w:rPr>
          <w:rFonts w:ascii="Times New Roman" w:hAnsi="Times New Roman" w:cs="Times New Roman"/>
          <w:sz w:val="28"/>
          <w:szCs w:val="28"/>
          <w:lang w:val="uk-UA"/>
        </w:rPr>
        <w:t>и</w:t>
      </w:r>
      <w:r w:rsidRPr="00496851">
        <w:rPr>
          <w:rFonts w:ascii="Times New Roman" w:hAnsi="Times New Roman" w:cs="Times New Roman"/>
          <w:sz w:val="28"/>
          <w:szCs w:val="28"/>
          <w:lang w:val="uk-UA"/>
        </w:rPr>
        <w:t xml:space="preserve"> області </w:t>
      </w:r>
      <w:r>
        <w:rPr>
          <w:rFonts w:ascii="Times New Roman" w:hAnsi="Times New Roman" w:cs="Times New Roman"/>
          <w:sz w:val="28"/>
          <w:szCs w:val="28"/>
          <w:lang w:val="uk-UA"/>
        </w:rPr>
        <w:t xml:space="preserve">становили </w:t>
      </w:r>
      <w:r w:rsidR="00B916C3">
        <w:rPr>
          <w:rFonts w:ascii="Times New Roman" w:hAnsi="Times New Roman" w:cs="Times New Roman"/>
          <w:sz w:val="28"/>
          <w:szCs w:val="28"/>
          <w:lang w:val="uk-UA"/>
        </w:rPr>
        <w:t xml:space="preserve">             </w:t>
      </w:r>
      <w:r>
        <w:rPr>
          <w:rFonts w:ascii="Times New Roman" w:hAnsi="Times New Roman" w:cs="Times New Roman"/>
          <w:sz w:val="28"/>
          <w:szCs w:val="28"/>
          <w:lang w:val="uk-UA"/>
        </w:rPr>
        <w:t>16,7 млн</w:t>
      </w:r>
      <w:r w:rsidRPr="00496851">
        <w:rPr>
          <w:rFonts w:ascii="Times New Roman" w:hAnsi="Times New Roman" w:cs="Times New Roman"/>
          <w:sz w:val="28"/>
          <w:szCs w:val="28"/>
          <w:lang w:val="uk-UA"/>
        </w:rPr>
        <w:t xml:space="preserve"> т.</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Важливе місце серед 29 директив та регламентів займає директива </w:t>
      </w:r>
      <w:r w:rsidRPr="00496851">
        <w:rPr>
          <w:rFonts w:ascii="Times New Roman" w:hAnsi="Times New Roman" w:cs="Times New Roman"/>
          <w:sz w:val="28"/>
          <w:szCs w:val="28"/>
          <w:lang w:val="uk-UA"/>
        </w:rPr>
        <w:br/>
        <w:t xml:space="preserve">№ 2010/75 ЄС про промислові викиди (всеохоплююче запобігання і контроль забруднень). Цією директивою встановлюються правила щодо інтегрованого запобігання та контролю забруднення, що виникає в результаті промислової діяльності, правила, розроблені для запобігання або, де це неможливо здійснити, зменшення викидів у повітря, воду та ґрунт </w:t>
      </w:r>
      <w:r>
        <w:rPr>
          <w:rFonts w:ascii="Times New Roman" w:hAnsi="Times New Roman" w:cs="Times New Roman"/>
          <w:sz w:val="28"/>
          <w:szCs w:val="28"/>
          <w:lang w:val="uk-UA"/>
        </w:rPr>
        <w:t>і</w:t>
      </w:r>
      <w:r w:rsidRPr="00496851">
        <w:rPr>
          <w:rFonts w:ascii="Times New Roman" w:hAnsi="Times New Roman" w:cs="Times New Roman"/>
          <w:sz w:val="28"/>
          <w:szCs w:val="28"/>
          <w:lang w:val="uk-UA"/>
        </w:rPr>
        <w:t xml:space="preserve"> запобігання накопиченню відходів для досягнення високого рівня захисту навколишнього природного середовища.</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Разом з тим положення Угоди про асоціацію між Україною та ЄС не містять вимог щодо негайної модернізації металургійних підприємств або закриття заводів. Навпаки, Угодою передбачено, що Україна сама визначатиме час та тривалість проведення реформ для поліпшення екологічної ситуації. При цьому вітчизняні підприємства самі аналізуватимуть ризики своєї діяльності та обиратимуть оптимальний спосіб </w:t>
      </w:r>
      <w:r w:rsidRPr="00496851">
        <w:rPr>
          <w:rFonts w:ascii="Times New Roman" w:hAnsi="Times New Roman" w:cs="Times New Roman"/>
          <w:sz w:val="28"/>
          <w:szCs w:val="28"/>
          <w:lang w:val="uk-UA"/>
        </w:rPr>
        <w:lastRenderedPageBreak/>
        <w:t xml:space="preserve">зменшення шкідливого впливу на довкілля, будуть розробляти плани та заходи із модернізації промислових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стале зменшення викидів парникових газів та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Програма є базовим документом для 25 основних підприємств-забруднювачів, що надали свої плани з екологічної модернізації.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огляду на вищевикладене</w:t>
      </w:r>
      <w:r w:rsidRPr="00496851">
        <w:rPr>
          <w:rFonts w:ascii="Times New Roman" w:hAnsi="Times New Roman" w:cs="Times New Roman"/>
          <w:sz w:val="28"/>
          <w:szCs w:val="28"/>
          <w:lang w:val="uk-UA"/>
        </w:rPr>
        <w:t xml:space="preserve"> Програма розроблена й базується на основних принципах та засадах сталого розвитку.</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Проєкт</w:t>
      </w:r>
      <w:proofErr w:type="spellEnd"/>
      <w:r w:rsidRPr="00496851">
        <w:rPr>
          <w:rFonts w:ascii="Times New Roman" w:hAnsi="Times New Roman" w:cs="Times New Roman"/>
          <w:sz w:val="28"/>
          <w:szCs w:val="28"/>
          <w:lang w:val="uk-UA"/>
        </w:rPr>
        <w:t xml:space="preserve"> Програми отримав позитивний висновок Інституту проблем природокористування та екології НАН України, погоджений науково-технічною екологічною радою при департаменті екології та природних ресурсів </w:t>
      </w:r>
      <w:r>
        <w:rPr>
          <w:rFonts w:ascii="Times New Roman" w:hAnsi="Times New Roman" w:cs="Times New Roman"/>
          <w:sz w:val="28"/>
          <w:szCs w:val="28"/>
          <w:lang w:val="uk-UA"/>
        </w:rPr>
        <w:t>облдержадміністрації, розглянутий</w:t>
      </w:r>
      <w:r w:rsidRPr="00496851">
        <w:rPr>
          <w:rFonts w:ascii="Times New Roman" w:hAnsi="Times New Roman" w:cs="Times New Roman"/>
          <w:sz w:val="28"/>
          <w:szCs w:val="28"/>
          <w:lang w:val="uk-UA"/>
        </w:rPr>
        <w:t xml:space="preserve"> громадською екологічною радою при облдержадміністрації.</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 оцінками експертів Світової організації охорони здоров’я, стан здоров’я населення на 20% визначається станом навколишнього середовища.</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Перманентне комбіноване забруднення довкілля, яке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деяких містах області (</w:t>
      </w:r>
      <w:proofErr w:type="spellStart"/>
      <w:r w:rsidRPr="00496851">
        <w:rPr>
          <w:rFonts w:ascii="Times New Roman" w:hAnsi="Times New Roman" w:cs="Times New Roman"/>
          <w:sz w:val="28"/>
          <w:szCs w:val="28"/>
          <w:lang w:val="uk-UA"/>
        </w:rPr>
        <w:t>Кам’янському</w:t>
      </w:r>
      <w:proofErr w:type="spellEnd"/>
      <w:r w:rsidRPr="00496851">
        <w:rPr>
          <w:rFonts w:ascii="Times New Roman" w:hAnsi="Times New Roman" w:cs="Times New Roman"/>
          <w:sz w:val="28"/>
          <w:szCs w:val="28"/>
          <w:lang w:val="uk-UA"/>
        </w:rPr>
        <w:t xml:space="preserve">, Дніпрі, Кривому Розі, Жовтих Водах) багато років перебуває на критичному рівні, обумовлює формування у населення так званої екологічно залежної патології. До індикаторних екологічно залежних захворювань належать перш за все онкологічні хвороби, уроджена патологія немовлят, генетичні дефекти, алергічні стани, ендемічні захворювання в межах штучних геохімічних провінцій у місцях видобутку та збагачення корисних копалин. Середній ступінь зв’язку із техногенним забрудненням об’єктів довкілля мають показники загальної та дитячої смертності, </w:t>
      </w:r>
      <w:proofErr w:type="spellStart"/>
      <w:r w:rsidRPr="00496851">
        <w:rPr>
          <w:rFonts w:ascii="Times New Roman" w:hAnsi="Times New Roman" w:cs="Times New Roman"/>
          <w:sz w:val="28"/>
          <w:szCs w:val="28"/>
          <w:lang w:val="uk-UA"/>
        </w:rPr>
        <w:t>бронхолегеневі</w:t>
      </w:r>
      <w:proofErr w:type="spellEnd"/>
      <w:r w:rsidRPr="00496851">
        <w:rPr>
          <w:rFonts w:ascii="Times New Roman" w:hAnsi="Times New Roman" w:cs="Times New Roman"/>
          <w:sz w:val="28"/>
          <w:szCs w:val="28"/>
          <w:lang w:val="uk-UA"/>
        </w:rPr>
        <w:t xml:space="preserve"> захворювання у дітей, загострення основних </w:t>
      </w:r>
      <w:proofErr w:type="spellStart"/>
      <w:r w:rsidRPr="00496851">
        <w:rPr>
          <w:rFonts w:ascii="Times New Roman" w:hAnsi="Times New Roman" w:cs="Times New Roman"/>
          <w:sz w:val="28"/>
          <w:szCs w:val="28"/>
          <w:lang w:val="uk-UA"/>
        </w:rPr>
        <w:t>хвороб</w:t>
      </w:r>
      <w:proofErr w:type="spellEnd"/>
      <w:r w:rsidRPr="00496851">
        <w:rPr>
          <w:rFonts w:ascii="Times New Roman" w:hAnsi="Times New Roman" w:cs="Times New Roman"/>
          <w:sz w:val="28"/>
          <w:szCs w:val="28"/>
          <w:lang w:val="uk-UA"/>
        </w:rPr>
        <w:t xml:space="preserve"> серцево-судинної та дихальної систем.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Аналіз показників суспільного здоров’я населення Дніпропетровської області свідчить про незаперечну актуальність екологічної складової в</w:t>
      </w:r>
      <w:r>
        <w:rPr>
          <w:rFonts w:ascii="Times New Roman" w:hAnsi="Times New Roman" w:cs="Times New Roman"/>
          <w:sz w:val="28"/>
          <w:szCs w:val="28"/>
          <w:lang w:val="uk-UA"/>
        </w:rPr>
        <w:t xml:space="preserve"> їх формуванні. Так, за період </w:t>
      </w:r>
      <w:r w:rsidRPr="00496851">
        <w:rPr>
          <w:rFonts w:ascii="Times New Roman" w:hAnsi="Times New Roman" w:cs="Times New Roman"/>
          <w:sz w:val="28"/>
          <w:szCs w:val="28"/>
          <w:lang w:val="uk-UA"/>
        </w:rPr>
        <w:t xml:space="preserve">з 2012 </w:t>
      </w:r>
      <w:r>
        <w:rPr>
          <w:rFonts w:ascii="Times New Roman" w:hAnsi="Times New Roman" w:cs="Times New Roman"/>
          <w:sz w:val="28"/>
          <w:szCs w:val="28"/>
          <w:lang w:val="uk-UA"/>
        </w:rPr>
        <w:t>по 2014 роки</w:t>
      </w:r>
      <w:r w:rsidRPr="00496851">
        <w:rPr>
          <w:rFonts w:ascii="Times New Roman" w:hAnsi="Times New Roman" w:cs="Times New Roman"/>
          <w:sz w:val="28"/>
          <w:szCs w:val="28"/>
          <w:lang w:val="uk-UA"/>
        </w:rPr>
        <w:t xml:space="preserve"> демографічні показники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регіоні мають тенденцію до погіршення. Загальна чисельність населення області зменшилася на 27,9 тис. осіб, з 3317 тис. у 2012 році до 3289,1 тис. у 2014 році. Показник народжуваності є майже на одному рівні, 11,2 та 11,1 на 1000 населення, у той час як показник смертності зріс на 3,9%, з 15,5 до 16,1 на 1000 осіб. Від’ємність показника природного приросту зросла з 4,3 у 2012 році до 5,0 у 2014 році. </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Показник захворюваності населення має тенденцію до зростання. </w:t>
      </w:r>
      <w:r w:rsidRPr="00496851">
        <w:rPr>
          <w:rFonts w:ascii="Times New Roman" w:hAnsi="Times New Roman" w:cs="Times New Roman"/>
          <w:sz w:val="28"/>
          <w:szCs w:val="28"/>
          <w:lang w:val="uk-UA"/>
        </w:rPr>
        <w:br/>
        <w:t>У 2012 році він становив 7997,8 на 10 тис. осіб, у 2013 році – 8387,4; у 2014 році – 8519,6. Показник захворюваності на хвор</w:t>
      </w:r>
      <w:r>
        <w:rPr>
          <w:rFonts w:ascii="Times New Roman" w:hAnsi="Times New Roman" w:cs="Times New Roman"/>
          <w:sz w:val="28"/>
          <w:szCs w:val="28"/>
          <w:lang w:val="uk-UA"/>
        </w:rPr>
        <w:t>оби органів дихання зріс на 7,3</w:t>
      </w:r>
      <w:r w:rsidRPr="00496851">
        <w:rPr>
          <w:rFonts w:ascii="Times New Roman" w:hAnsi="Times New Roman" w:cs="Times New Roman"/>
          <w:sz w:val="28"/>
          <w:szCs w:val="28"/>
          <w:lang w:val="uk-UA"/>
        </w:rPr>
        <w:t>% (з 3181,4 до 3413,4 на 10 тис. осіб). Показово, що переважно це відбулося за рахунок екологічно обумовлених алергічного риніту (з 21,8 до 29,1 </w:t>
      </w:r>
      <w:r>
        <w:rPr>
          <w:rFonts w:ascii="Times New Roman" w:hAnsi="Times New Roman" w:cs="Times New Roman"/>
          <w:sz w:val="28"/>
          <w:szCs w:val="28"/>
          <w:lang w:val="uk-UA"/>
        </w:rPr>
        <w:t>– на 33,5</w:t>
      </w:r>
      <w:r w:rsidRPr="00496851">
        <w:rPr>
          <w:rFonts w:ascii="Times New Roman" w:hAnsi="Times New Roman" w:cs="Times New Roman"/>
          <w:sz w:val="28"/>
          <w:szCs w:val="28"/>
          <w:lang w:val="uk-UA"/>
        </w:rPr>
        <w:t>%), хронічного бронхіту (з 21,1 до 23,6 – на 11,8%) та бронхіальної астми (з 4,2 д</w:t>
      </w:r>
      <w:r>
        <w:rPr>
          <w:rFonts w:ascii="Times New Roman" w:hAnsi="Times New Roman" w:cs="Times New Roman"/>
          <w:sz w:val="28"/>
          <w:szCs w:val="28"/>
          <w:lang w:val="uk-UA"/>
        </w:rPr>
        <w:t>о 5,1 на 10 тис. осіб – на 21,4</w:t>
      </w:r>
      <w:r w:rsidRPr="00496851">
        <w:rPr>
          <w:rFonts w:ascii="Times New Roman" w:hAnsi="Times New Roman" w:cs="Times New Roman"/>
          <w:sz w:val="28"/>
          <w:szCs w:val="28"/>
          <w:lang w:val="uk-UA"/>
        </w:rPr>
        <w:t>%).</w:t>
      </w:r>
    </w:p>
    <w:p w:rsidR="00ED2E81" w:rsidRPr="00A82DEA" w:rsidRDefault="00ED2E81" w:rsidP="00ED2E81">
      <w:pPr>
        <w:pStyle w:val="13"/>
        <w:spacing w:after="0" w:line="240" w:lineRule="auto"/>
        <w:ind w:left="0" w:firstLine="567"/>
        <w:jc w:val="both"/>
        <w:rPr>
          <w:rFonts w:ascii="Times New Roman" w:hAnsi="Times New Roman" w:cs="Times New Roman"/>
          <w:sz w:val="28"/>
          <w:lang w:val="uk-UA"/>
        </w:rPr>
      </w:pPr>
      <w:r w:rsidRPr="00A82DEA">
        <w:rPr>
          <w:rFonts w:ascii="Times New Roman" w:hAnsi="Times New Roman" w:cs="Times New Roman"/>
          <w:sz w:val="28"/>
          <w:lang w:val="uk-UA"/>
        </w:rPr>
        <w:t xml:space="preserve">Захворюваність населення </w:t>
      </w:r>
      <w:r>
        <w:rPr>
          <w:rFonts w:ascii="Times New Roman" w:hAnsi="Times New Roman" w:cs="Times New Roman"/>
          <w:sz w:val="28"/>
          <w:lang w:val="uk-UA"/>
        </w:rPr>
        <w:t>в</w:t>
      </w:r>
      <w:r w:rsidRPr="00A82DEA">
        <w:rPr>
          <w:rFonts w:ascii="Times New Roman" w:hAnsi="Times New Roman" w:cs="Times New Roman"/>
          <w:sz w:val="28"/>
          <w:lang w:val="uk-UA"/>
        </w:rPr>
        <w:t xml:space="preserve">сіма формами туберкульозу у 2023 році становила – 86,1 на 100 тис. нас., при національному показнику – 48,4 на </w:t>
      </w:r>
      <w:r>
        <w:rPr>
          <w:rFonts w:ascii="Times New Roman" w:hAnsi="Times New Roman" w:cs="Times New Roman"/>
          <w:sz w:val="28"/>
          <w:lang w:val="uk-UA"/>
        </w:rPr>
        <w:br/>
      </w:r>
      <w:r w:rsidRPr="00A82DEA">
        <w:rPr>
          <w:rFonts w:ascii="Times New Roman" w:hAnsi="Times New Roman" w:cs="Times New Roman"/>
          <w:sz w:val="28"/>
          <w:lang w:val="uk-UA"/>
        </w:rPr>
        <w:t xml:space="preserve">100 тис. нас., захворюваність на туберкульоз органів дихання – 64,5 на 100 </w:t>
      </w:r>
      <w:r w:rsidRPr="00A82DEA">
        <w:rPr>
          <w:rFonts w:ascii="Times New Roman" w:hAnsi="Times New Roman" w:cs="Times New Roman"/>
          <w:sz w:val="28"/>
          <w:lang w:val="uk-UA"/>
        </w:rPr>
        <w:lastRenderedPageBreak/>
        <w:t xml:space="preserve">тис. нас., Україна – 35,1 на 100 тис. нас. При тому в області оглянуто на туберкульоз на 1 тис. населення – 269,9, національний показник – 177,8, питома вага виявлених при </w:t>
      </w:r>
      <w:proofErr w:type="spellStart"/>
      <w:r w:rsidRPr="00A82DEA">
        <w:rPr>
          <w:rFonts w:ascii="Times New Roman" w:hAnsi="Times New Roman" w:cs="Times New Roman"/>
          <w:sz w:val="28"/>
          <w:lang w:val="uk-UA"/>
        </w:rPr>
        <w:t>профоглядах</w:t>
      </w:r>
      <w:proofErr w:type="spellEnd"/>
      <w:r w:rsidRPr="00A82DEA">
        <w:rPr>
          <w:rFonts w:ascii="Times New Roman" w:hAnsi="Times New Roman" w:cs="Times New Roman"/>
          <w:sz w:val="28"/>
          <w:lang w:val="uk-UA"/>
        </w:rPr>
        <w:t xml:space="preserve"> (при флюорографічних оглядах) становила – 25,5%, Україна – 22,5%. </w:t>
      </w:r>
    </w:p>
    <w:p w:rsidR="00ED2E8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Стійко</w:t>
      </w:r>
      <w:proofErr w:type="spellEnd"/>
      <w:r w:rsidRPr="00496851">
        <w:rPr>
          <w:rFonts w:ascii="Times New Roman" w:hAnsi="Times New Roman" w:cs="Times New Roman"/>
          <w:sz w:val="28"/>
          <w:szCs w:val="28"/>
          <w:lang w:val="uk-UA"/>
        </w:rPr>
        <w:t xml:space="preserve"> високим залишається рівень індикаторної для забруднення довкілля загальної онкологічної захворюваності населення області.</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З 2010 року захворюваність на злоякісні новоутворення зросла з 366,8 до 381,9 випад</w:t>
      </w:r>
      <w:r>
        <w:rPr>
          <w:rFonts w:ascii="Times New Roman" w:hAnsi="Times New Roman" w:cs="Times New Roman"/>
          <w:sz w:val="28"/>
          <w:szCs w:val="28"/>
          <w:lang w:val="uk-UA"/>
        </w:rPr>
        <w:t xml:space="preserve">ку на 100 тисяч осіб, що більше </w:t>
      </w:r>
      <w:r w:rsidRPr="00496851">
        <w:rPr>
          <w:rFonts w:ascii="Times New Roman" w:hAnsi="Times New Roman" w:cs="Times New Roman"/>
          <w:sz w:val="28"/>
          <w:szCs w:val="28"/>
          <w:lang w:val="uk-UA"/>
        </w:rPr>
        <w:t xml:space="preserve"> ніж загалом в Україні (341,5 та 360,9 на 100 тис. осіб відповідно). </w:t>
      </w:r>
    </w:p>
    <w:p w:rsidR="00ED2E81" w:rsidRPr="00A82DEA" w:rsidRDefault="00ED2E81" w:rsidP="00ED2E81">
      <w:pPr>
        <w:pStyle w:val="13"/>
        <w:widowControl w:val="0"/>
        <w:spacing w:after="0" w:line="240" w:lineRule="auto"/>
        <w:ind w:left="0" w:firstLine="567"/>
        <w:jc w:val="both"/>
        <w:rPr>
          <w:rFonts w:ascii="Times New Roman" w:hAnsi="Times New Roman" w:cs="Times New Roman"/>
          <w:sz w:val="44"/>
          <w:szCs w:val="28"/>
          <w:lang w:val="uk-UA"/>
        </w:rPr>
      </w:pPr>
      <w:r w:rsidRPr="00A82DEA">
        <w:rPr>
          <w:rFonts w:ascii="Times New Roman" w:hAnsi="Times New Roman" w:cs="Times New Roman"/>
          <w:sz w:val="28"/>
          <w:lang w:val="uk-UA"/>
        </w:rPr>
        <w:t xml:space="preserve">За останні десятиліття неінфекційні захворювання набули масштабів пандемії. Показники поширеності та смертності від цих </w:t>
      </w:r>
      <w:proofErr w:type="spellStart"/>
      <w:r w:rsidRPr="00A82DEA">
        <w:rPr>
          <w:rFonts w:ascii="Times New Roman" w:hAnsi="Times New Roman" w:cs="Times New Roman"/>
          <w:sz w:val="28"/>
          <w:lang w:val="uk-UA"/>
        </w:rPr>
        <w:t>хвороб</w:t>
      </w:r>
      <w:proofErr w:type="spellEnd"/>
      <w:r w:rsidRPr="00A82DEA">
        <w:rPr>
          <w:rFonts w:ascii="Times New Roman" w:hAnsi="Times New Roman" w:cs="Times New Roman"/>
          <w:sz w:val="28"/>
          <w:lang w:val="uk-UA"/>
        </w:rPr>
        <w:t xml:space="preserve"> набагато перевищували середньоєвропейські. Серед неінфекційних захворювань (</w:t>
      </w:r>
      <w:r>
        <w:rPr>
          <w:rFonts w:ascii="Times New Roman" w:hAnsi="Times New Roman" w:cs="Times New Roman"/>
          <w:sz w:val="28"/>
          <w:lang w:val="uk-UA"/>
        </w:rPr>
        <w:t>далі –</w:t>
      </w:r>
      <w:r w:rsidR="00B1669E">
        <w:rPr>
          <w:rFonts w:ascii="Times New Roman" w:hAnsi="Times New Roman" w:cs="Times New Roman"/>
          <w:sz w:val="28"/>
          <w:lang w:val="uk-UA"/>
        </w:rPr>
        <w:t xml:space="preserve"> </w:t>
      </w:r>
      <w:r w:rsidRPr="00A82DEA">
        <w:rPr>
          <w:rFonts w:ascii="Times New Roman" w:hAnsi="Times New Roman" w:cs="Times New Roman"/>
          <w:sz w:val="28"/>
          <w:lang w:val="uk-UA"/>
        </w:rPr>
        <w:t>НІЗ) провідну роль відіграють серцево-судинні захворювання, цукровий діабет, хронічні респіраторні та онкологічні захворювання, психічні розлади. НІЗ є однією з основних причин інвалідності та смертності у всьому світі.</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Зважаючи на те, що реалізація права людини на сприятливе для її здоров’я й добробуту навколишнє природне середовище є головною метою сталого розвитку України, виникає необхідність в організації і подальшому вдосконаленні моніторингу довкілля та комплексному оцінюванні стану компонентів навколишнього природного середовища. Це дозволить підвищити ефективність заходів, що вживаються для запобігання, мінімізації та ліквідації небезпечних наслідків антропогенного навантаження.  </w:t>
      </w:r>
    </w:p>
    <w:p w:rsidR="00ED2E81" w:rsidRPr="00D145CB" w:rsidRDefault="00ED2E81" w:rsidP="00ED2E81">
      <w:pPr>
        <w:pStyle w:val="13"/>
        <w:widowControl w:val="0"/>
        <w:spacing w:after="0" w:line="235" w:lineRule="auto"/>
        <w:ind w:left="0"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 xml:space="preserve">У цілому, незважаючи на те, що останніми роками спостерігається тенденція до зменшення антропогенного тиску на довкілля, рівень техногенного навантаження залишається високим, а екологічна ситуація незадовільною. </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Гірничодобувна та металургійна промисловість належать до основних компонентів економіки регіону, тому виникає необхідність обґрунтованого узгодження її діяльності з екологіч</w:t>
      </w:r>
      <w:r>
        <w:rPr>
          <w:rFonts w:ascii="Times New Roman" w:hAnsi="Times New Roman" w:cs="Times New Roman"/>
          <w:sz w:val="28"/>
          <w:szCs w:val="28"/>
          <w:lang w:val="uk-UA"/>
        </w:rPr>
        <w:t>ними та соціальними показниками</w:t>
      </w:r>
      <w:r w:rsidRPr="00496851">
        <w:rPr>
          <w:rFonts w:ascii="Times New Roman" w:hAnsi="Times New Roman" w:cs="Times New Roman"/>
          <w:sz w:val="28"/>
          <w:szCs w:val="28"/>
          <w:lang w:val="uk-UA"/>
        </w:rPr>
        <w:t xml:space="preserve"> відповідно до засад сталого розвитку.</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Без сталого функціонування гірничодобувної промисловості не можна створити прийнятний соціальний, економічний та екологічний баланс території, подібної до Дніпропетровщини.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Стали</w:t>
      </w:r>
      <w:r>
        <w:rPr>
          <w:rFonts w:ascii="Times New Roman" w:hAnsi="Times New Roman" w:cs="Times New Roman"/>
          <w:sz w:val="28"/>
          <w:szCs w:val="28"/>
          <w:lang w:val="uk-UA"/>
        </w:rPr>
        <w:t>й розвиток</w:t>
      </w:r>
      <w:r w:rsidRPr="00496851">
        <w:rPr>
          <w:rFonts w:ascii="Times New Roman" w:hAnsi="Times New Roman" w:cs="Times New Roman"/>
          <w:sz w:val="28"/>
          <w:szCs w:val="28"/>
          <w:lang w:val="uk-UA"/>
        </w:rPr>
        <w:t xml:space="preserve"> – це такий розвиток суспільства,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якому задоволення потреб у природних ресурсах </w:t>
      </w:r>
      <w:r>
        <w:rPr>
          <w:rFonts w:ascii="Times New Roman" w:hAnsi="Times New Roman" w:cs="Times New Roman"/>
          <w:sz w:val="28"/>
          <w:szCs w:val="28"/>
          <w:lang w:val="uk-UA"/>
        </w:rPr>
        <w:t>сучасних</w:t>
      </w:r>
      <w:r w:rsidRPr="00496851">
        <w:rPr>
          <w:rFonts w:ascii="Times New Roman" w:hAnsi="Times New Roman" w:cs="Times New Roman"/>
          <w:sz w:val="28"/>
          <w:szCs w:val="28"/>
          <w:lang w:val="uk-UA"/>
        </w:rPr>
        <w:t xml:space="preserve"> поколінь не повинно ставити під загрозу можливість майбутніх поколінь задовольняти в них свої потреби, коли узгоджені екологічні, економічні та соціальні складові розвитку, техногенне навантаження не перевищує можливостей природного довкілля до самовідновлення, а суспільство усвідомлює перевагу екологічних пріоритетів над іншими.</w:t>
      </w:r>
    </w:p>
    <w:p w:rsidR="00ED2E81" w:rsidRPr="00496851" w:rsidRDefault="00ED2E81" w:rsidP="00ED2E81">
      <w:pPr>
        <w:pStyle w:val="13"/>
        <w:widowControl w:val="0"/>
        <w:spacing w:after="0" w:line="235"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Метою наближення до сталого розвитку є забезпечення високої якості життя нинішнього та майбутніх поколінь шляхом збалансованого соціально-економічного й екологічного розвитку, можливості відтворення навколишнього природного середовища, раціонального використання природно-ресурсного потенціалу регіону, збереження здоров’я людини, її екологічної та соціальної захищеності. Досягнення цієї мети відповідає </w:t>
      </w:r>
      <w:r w:rsidRPr="00496851">
        <w:rPr>
          <w:rFonts w:ascii="Times New Roman" w:hAnsi="Times New Roman" w:cs="Times New Roman"/>
          <w:sz w:val="28"/>
          <w:szCs w:val="28"/>
          <w:lang w:val="uk-UA"/>
        </w:rPr>
        <w:lastRenderedPageBreak/>
        <w:t xml:space="preserve">культурним і світоглядним цінностям українського народу, в історії та традиціях якого завжди було бережливе ставлення до землі, води, рослинного і тваринного світу, природи загалом.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До потенційних загроз довкіллю Дніпропетровщини у мирний час можна віднести </w:t>
      </w:r>
      <w:r>
        <w:rPr>
          <w:rFonts w:ascii="Times New Roman" w:hAnsi="Times New Roman" w:cs="Times New Roman"/>
          <w:bCs/>
          <w:iCs/>
          <w:sz w:val="28"/>
          <w:szCs w:val="28"/>
          <w:lang w:val="uk-UA"/>
        </w:rPr>
        <w:t>високий</w:t>
      </w:r>
      <w:r w:rsidRPr="00817188">
        <w:rPr>
          <w:rFonts w:ascii="Times New Roman" w:hAnsi="Times New Roman" w:cs="Times New Roman"/>
          <w:bCs/>
          <w:iCs/>
          <w:sz w:val="28"/>
          <w:szCs w:val="28"/>
          <w:lang w:val="uk-UA"/>
        </w:rPr>
        <w:t xml:space="preserve"> рівень техногенного навантаження</w:t>
      </w:r>
      <w:r w:rsidRPr="00817188">
        <w:rPr>
          <w:rFonts w:ascii="Times New Roman" w:hAnsi="Times New Roman" w:cs="Times New Roman"/>
          <w:sz w:val="28"/>
          <w:szCs w:val="28"/>
          <w:lang w:val="uk-UA"/>
        </w:rPr>
        <w:t>. У воєнний період причиною надмірного забруднення виступає вплив військових дій.</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Військова агресія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призвела до ціло</w:t>
      </w:r>
      <w:r>
        <w:rPr>
          <w:rFonts w:ascii="Times New Roman" w:hAnsi="Times New Roman" w:cs="Times New Roman"/>
          <w:sz w:val="28"/>
          <w:szCs w:val="28"/>
          <w:lang w:val="uk-UA"/>
        </w:rPr>
        <w:t>ї</w:t>
      </w:r>
      <w:r w:rsidRPr="00817188">
        <w:rPr>
          <w:rFonts w:ascii="Times New Roman" w:hAnsi="Times New Roman" w:cs="Times New Roman"/>
          <w:sz w:val="28"/>
          <w:szCs w:val="28"/>
          <w:lang w:val="uk-UA"/>
        </w:rPr>
        <w:t xml:space="preserve"> </w:t>
      </w:r>
      <w:r>
        <w:rPr>
          <w:rFonts w:ascii="Times New Roman" w:hAnsi="Times New Roman" w:cs="Times New Roman"/>
          <w:sz w:val="28"/>
          <w:szCs w:val="28"/>
          <w:lang w:val="uk-UA"/>
        </w:rPr>
        <w:t>низки</w:t>
      </w:r>
      <w:r w:rsidRPr="00817188">
        <w:rPr>
          <w:rFonts w:ascii="Times New Roman" w:hAnsi="Times New Roman" w:cs="Times New Roman"/>
          <w:sz w:val="28"/>
          <w:szCs w:val="28"/>
          <w:lang w:val="uk-UA"/>
        </w:rPr>
        <w:t xml:space="preserve"> небезпечних наслідків для всіх складових навколишнього природного середовища: атмосферне повітря, ґрунти та ландшафти, поверхневі та підземні води, рослинність, тваринний світ. </w:t>
      </w:r>
    </w:p>
    <w:p w:rsidR="00ED2E81" w:rsidRPr="004E279A" w:rsidRDefault="00ED2E81" w:rsidP="00ED2E81">
      <w:pPr>
        <w:widowControl w:val="0"/>
        <w:spacing w:line="235" w:lineRule="auto"/>
        <w:ind w:firstLine="567"/>
        <w:jc w:val="both"/>
        <w:rPr>
          <w:rFonts w:ascii="Times New Roman" w:hAnsi="Times New Roman" w:cs="Times New Roman"/>
          <w:sz w:val="28"/>
          <w:szCs w:val="28"/>
          <w:lang w:val="uk-UA"/>
        </w:rPr>
      </w:pPr>
      <w:r w:rsidRPr="004E279A">
        <w:rPr>
          <w:rFonts w:ascii="Times New Roman" w:hAnsi="Times New Roman" w:cs="Times New Roman"/>
          <w:sz w:val="28"/>
          <w:szCs w:val="28"/>
          <w:lang w:val="uk-UA"/>
        </w:rPr>
        <w:t xml:space="preserve">Основна небезпека для навколишнього природного середовища в умовах воєнних дій пов’язана з ризиком забруднення через пошкодження промислових підприємств та інфраструктурних об’єктів. </w:t>
      </w:r>
    </w:p>
    <w:p w:rsidR="00ED2E81" w:rsidRPr="00817188" w:rsidRDefault="00ED2E81" w:rsidP="00ED2E81">
      <w:pPr>
        <w:widowControl w:val="0"/>
        <w:spacing w:line="235" w:lineRule="auto"/>
        <w:ind w:firstLine="567"/>
        <w:jc w:val="both"/>
        <w:rPr>
          <w:rFonts w:ascii="Times New Roman" w:hAnsi="Times New Roman" w:cs="Times New Roman"/>
          <w:sz w:val="28"/>
          <w:szCs w:val="28"/>
          <w:lang w:val="uk-UA"/>
        </w:rPr>
      </w:pPr>
      <w:r w:rsidRPr="00817188">
        <w:rPr>
          <w:rFonts w:ascii="Times New Roman" w:hAnsi="Times New Roman" w:cs="Times New Roman"/>
          <w:sz w:val="28"/>
          <w:szCs w:val="28"/>
          <w:lang w:val="uk-UA"/>
        </w:rPr>
        <w:t xml:space="preserve">У глобальному контексті війна впливає на клімат планети через викиди значних обсягів вуглекислого газу та інших парникових газів в атмосферу. Так, </w:t>
      </w:r>
      <w:r>
        <w:rPr>
          <w:rFonts w:ascii="Times New Roman" w:hAnsi="Times New Roman" w:cs="Times New Roman"/>
          <w:sz w:val="28"/>
          <w:szCs w:val="28"/>
          <w:lang w:val="uk-UA"/>
        </w:rPr>
        <w:t>230</w:t>
      </w:r>
      <w:r w:rsidRPr="00817188">
        <w:rPr>
          <w:rFonts w:ascii="Times New Roman" w:hAnsi="Times New Roman" w:cs="Times New Roman"/>
          <w:sz w:val="28"/>
          <w:szCs w:val="28"/>
          <w:lang w:val="uk-UA"/>
        </w:rPr>
        <w:t xml:space="preserve"> млн </w:t>
      </w:r>
      <w:proofErr w:type="spellStart"/>
      <w:r w:rsidRPr="00817188">
        <w:rPr>
          <w:rFonts w:ascii="Times New Roman" w:hAnsi="Times New Roman" w:cs="Times New Roman"/>
          <w:sz w:val="28"/>
          <w:szCs w:val="28"/>
          <w:lang w:val="uk-UA"/>
        </w:rPr>
        <w:t>тонн</w:t>
      </w:r>
      <w:proofErr w:type="spellEnd"/>
      <w:r w:rsidRPr="00817188">
        <w:rPr>
          <w:rFonts w:ascii="Times New Roman" w:hAnsi="Times New Roman" w:cs="Times New Roman"/>
          <w:sz w:val="28"/>
          <w:szCs w:val="28"/>
          <w:lang w:val="uk-UA"/>
        </w:rPr>
        <w:t xml:space="preserve"> вуглецю – ось результат </w:t>
      </w:r>
      <w:r>
        <w:rPr>
          <w:rFonts w:ascii="Times New Roman" w:hAnsi="Times New Roman" w:cs="Times New Roman"/>
          <w:sz w:val="28"/>
          <w:szCs w:val="28"/>
          <w:lang w:val="uk-UA"/>
        </w:rPr>
        <w:t>трьох</w:t>
      </w:r>
      <w:r w:rsidRPr="00817188">
        <w:rPr>
          <w:rFonts w:ascii="Times New Roman" w:hAnsi="Times New Roman" w:cs="Times New Roman"/>
          <w:sz w:val="28"/>
          <w:szCs w:val="28"/>
          <w:lang w:val="uk-UA"/>
        </w:rPr>
        <w:t xml:space="preserve"> років повномасштабної війни </w:t>
      </w:r>
      <w:proofErr w:type="spellStart"/>
      <w:r w:rsidRPr="00817188">
        <w:rPr>
          <w:rFonts w:ascii="Times New Roman" w:hAnsi="Times New Roman" w:cs="Times New Roman"/>
          <w:sz w:val="28"/>
          <w:szCs w:val="28"/>
          <w:lang w:val="uk-UA"/>
        </w:rPr>
        <w:t>росії</w:t>
      </w:r>
      <w:proofErr w:type="spellEnd"/>
      <w:r w:rsidRPr="00817188">
        <w:rPr>
          <w:rFonts w:ascii="Times New Roman" w:hAnsi="Times New Roman" w:cs="Times New Roman"/>
          <w:sz w:val="28"/>
          <w:szCs w:val="28"/>
          <w:lang w:val="uk-UA"/>
        </w:rPr>
        <w:t xml:space="preserve"> для клімату. Крім того, наслідки збройного вторгнення матимуть тривалий негативний вплив на здатність національної економіки запобігати та адаптуватися до зміни клімату. </w:t>
      </w:r>
    </w:p>
    <w:p w:rsidR="00ED2E81" w:rsidRPr="00817188"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Збитки довкіллю Дніпропетровщини, завдані агресією </w:t>
      </w:r>
      <w:proofErr w:type="spellStart"/>
      <w:r>
        <w:rPr>
          <w:rFonts w:ascii="Times New Roman" w:hAnsi="Times New Roman" w:cs="Times New Roman"/>
          <w:sz w:val="28"/>
          <w:szCs w:val="28"/>
          <w:lang w:val="uk-UA"/>
        </w:rPr>
        <w:t>росії</w:t>
      </w:r>
      <w:proofErr w:type="spellEnd"/>
      <w:r>
        <w:rPr>
          <w:rFonts w:ascii="Times New Roman" w:hAnsi="Times New Roman" w:cs="Times New Roman"/>
          <w:sz w:val="28"/>
          <w:szCs w:val="28"/>
          <w:lang w:val="uk-UA"/>
        </w:rPr>
        <w:t xml:space="preserve"> за три роки війни, сягнули більше 85 млн доларів. Найбільшого негативного впливу зазнають земельні ресурси, атмосферне повітря, території та об’єкти природно-заповідного фонду. У таких умовах надзвичайної актуальності набуває необхідність подовження реалізації природоохоронних заходів.</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Ураховуючи глобальний характер екологічних проблем, становлення та реалізація національної екологічної стратегії є неможливими без урахування міжнародного досвіду.</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 xml:space="preserve">На сьогодні Україна є стороною багатьох природоохоронних конвенцій глобального та регіонального характеру. </w:t>
      </w:r>
    </w:p>
    <w:p w:rsidR="00ED2E81" w:rsidRPr="00496851"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Європейський Союз розглядає екологічну безпеку, яка є частиною національної безпеки кожної держави, як важливу складову загальноєвропейської стабільності. Охорона навколишнього середовища визначена пріоритетним напрямом співпраці України з Європейським Союзом.</w:t>
      </w:r>
    </w:p>
    <w:p w:rsidR="00ED2E81" w:rsidRPr="00496851" w:rsidRDefault="00ED2E81" w:rsidP="00ED2E81">
      <w:pPr>
        <w:pStyle w:val="13"/>
        <w:spacing w:after="0" w:line="240" w:lineRule="auto"/>
        <w:ind w:left="0" w:firstLine="567"/>
        <w:jc w:val="both"/>
        <w:rPr>
          <w:rFonts w:ascii="Times New Roman" w:hAnsi="Times New Roman" w:cs="Times New Roman"/>
          <w:sz w:val="28"/>
          <w:szCs w:val="28"/>
          <w:lang w:val="uk-UA"/>
        </w:rPr>
      </w:pPr>
    </w:p>
    <w:p w:rsidR="00ED2E81" w:rsidRPr="00496851" w:rsidRDefault="00ED2E81" w:rsidP="00ED2E81">
      <w:pPr>
        <w:pStyle w:val="13"/>
        <w:spacing w:after="0" w:line="240" w:lineRule="auto"/>
        <w:ind w:left="0" w:firstLine="567"/>
        <w:jc w:val="center"/>
        <w:rPr>
          <w:rFonts w:ascii="Times New Roman" w:hAnsi="Times New Roman" w:cs="Times New Roman"/>
          <w:b/>
          <w:sz w:val="28"/>
          <w:szCs w:val="28"/>
          <w:lang w:val="uk-UA"/>
        </w:rPr>
      </w:pPr>
      <w:r w:rsidRPr="00496851">
        <w:rPr>
          <w:rFonts w:ascii="Times New Roman" w:hAnsi="Times New Roman" w:cs="Times New Roman"/>
          <w:b/>
          <w:sz w:val="28"/>
          <w:szCs w:val="28"/>
          <w:lang w:val="uk-UA"/>
        </w:rPr>
        <w:t>IV. Мета Програми</w:t>
      </w:r>
    </w:p>
    <w:p w:rsidR="00ED2E81" w:rsidRPr="00496851" w:rsidRDefault="00ED2E81" w:rsidP="00ED2E81">
      <w:pPr>
        <w:ind w:firstLine="709"/>
        <w:jc w:val="both"/>
        <w:rPr>
          <w:rFonts w:ascii="Times New Roman" w:hAnsi="Times New Roman" w:cs="Times New Roman"/>
          <w:sz w:val="28"/>
          <w:szCs w:val="28"/>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Головною метою Програми є створення екологічно безпечних та комфортних умов для життя населення Дніпропетровської області шляхом зменшення антропогенного навантаження та відновлення довкілля за рахунок упровадження інноваційних технологій виробництва, зменшення викидів парникових газів та підвищення рівня екологічної культури </w:t>
      </w:r>
      <w:r>
        <w:rPr>
          <w:rFonts w:ascii="Times New Roman" w:hAnsi="Times New Roman" w:cs="Times New Roman"/>
          <w:sz w:val="28"/>
          <w:szCs w:val="28"/>
          <w:lang w:val="uk-UA"/>
        </w:rPr>
        <w:t>й</w:t>
      </w:r>
      <w:r w:rsidRPr="00496851">
        <w:rPr>
          <w:rFonts w:ascii="Times New Roman" w:hAnsi="Times New Roman" w:cs="Times New Roman"/>
          <w:sz w:val="28"/>
          <w:szCs w:val="28"/>
          <w:lang w:val="uk-UA"/>
        </w:rPr>
        <w:t xml:space="preserve"> свідомості суспільства, що передбачено Стратегічною ціллю</w:t>
      </w:r>
      <w:r>
        <w:rPr>
          <w:rFonts w:ascii="Times New Roman" w:hAnsi="Times New Roman" w:cs="Times New Roman"/>
          <w:sz w:val="28"/>
          <w:szCs w:val="28"/>
          <w:lang w:val="uk-UA"/>
        </w:rPr>
        <w:t xml:space="preserve"> 4 Стратегії</w:t>
      </w:r>
      <w:r w:rsidRPr="00496851">
        <w:rPr>
          <w:rFonts w:ascii="Times New Roman" w:hAnsi="Times New Roman" w:cs="Times New Roman"/>
          <w:sz w:val="28"/>
          <w:szCs w:val="28"/>
          <w:lang w:val="uk-UA"/>
        </w:rPr>
        <w:t>.</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Досягнення мети Програми потребує спрямування дій органів державної влади, органів місцевого самоврядування та їх виконавчих органів, організацій, установ та підприємств області всіх форм власності на </w:t>
      </w:r>
      <w:r w:rsidRPr="00496851">
        <w:rPr>
          <w:rFonts w:ascii="Times New Roman" w:hAnsi="Times New Roman" w:cs="Times New Roman"/>
          <w:sz w:val="28"/>
          <w:szCs w:val="28"/>
          <w:lang w:val="uk-UA"/>
        </w:rPr>
        <w:lastRenderedPageBreak/>
        <w:t xml:space="preserve">реалізацію пріоритетних напрямів діяльності у сфері ефективного природокористування, дотримання вимог екологічної безпеки та охорони навколишнього природного середовища, просвітницької діяльності </w:t>
      </w:r>
      <w:r>
        <w:rPr>
          <w:rFonts w:ascii="Times New Roman" w:hAnsi="Times New Roman" w:cs="Times New Roman"/>
          <w:sz w:val="28"/>
          <w:szCs w:val="28"/>
          <w:lang w:val="uk-UA"/>
        </w:rPr>
        <w:t>та</w:t>
      </w:r>
      <w:r w:rsidRPr="00496851">
        <w:rPr>
          <w:rFonts w:ascii="Times New Roman" w:hAnsi="Times New Roman" w:cs="Times New Roman"/>
          <w:sz w:val="28"/>
          <w:szCs w:val="28"/>
          <w:lang w:val="uk-UA"/>
        </w:rPr>
        <w:t xml:space="preserve"> екологічної обізнаності населення.</w:t>
      </w:r>
    </w:p>
    <w:p w:rsidR="00ED2E81" w:rsidRPr="00496851" w:rsidRDefault="00ED2E81" w:rsidP="00ED2E81">
      <w:pPr>
        <w:widowControl w:val="0"/>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Мета Програми досягається шляхом реалізації відповідних цілей і конкретних завдань, а саме:</w:t>
      </w:r>
    </w:p>
    <w:p w:rsidR="00ED2E81" w:rsidRPr="00496851" w:rsidRDefault="00ED2E81" w:rsidP="00ED2E81">
      <w:pPr>
        <w:pStyle w:val="af9"/>
        <w:widowControl w:val="0"/>
        <w:ind w:left="0" w:firstLine="567"/>
        <w:jc w:val="both"/>
        <w:rPr>
          <w:rFonts w:ascii="Times New Roman" w:hAnsi="Times New Roman" w:cs="Times New Roman"/>
          <w:color w:val="000000"/>
          <w:lang w:val="uk-UA"/>
        </w:rPr>
      </w:pPr>
      <w:r w:rsidRPr="00496851">
        <w:rPr>
          <w:rFonts w:ascii="Times New Roman" w:hAnsi="Times New Roman" w:cs="Times New Roman"/>
          <w:lang w:val="uk-UA"/>
        </w:rPr>
        <w:t>розбудова системи екологічного моніторингу області</w:t>
      </w:r>
      <w:r w:rsidRPr="00496851">
        <w:rPr>
          <w:rFonts w:ascii="Times New Roman" w:hAnsi="Times New Roman" w:cs="Times New Roman"/>
          <w:color w:val="000000"/>
          <w:lang w:val="uk-UA"/>
        </w:rPr>
        <w:t>;</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зменшення забруднення повітряного басейну;</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захист водних ресурсів від виснаження та забруднення;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відновлення, рекультивації порушених земель та родючості ґрунтів, скорочення відчуження земель;</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екологічної культури населення;</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Pr>
          <w:rFonts w:ascii="Times New Roman" w:eastAsia="SchoolDL" w:hAnsi="Times New Roman" w:cs="Times New Roman"/>
          <w:sz w:val="28"/>
          <w:szCs w:val="28"/>
          <w:lang w:val="uk-UA" w:eastAsia="en-US"/>
        </w:rPr>
        <w:t xml:space="preserve">поліпшення та </w:t>
      </w:r>
      <w:r w:rsidRPr="00496851">
        <w:rPr>
          <w:rFonts w:ascii="Times New Roman" w:eastAsia="SchoolDL" w:hAnsi="Times New Roman" w:cs="Times New Roman"/>
          <w:sz w:val="28"/>
          <w:szCs w:val="28"/>
          <w:lang w:val="uk-UA" w:eastAsia="en-US"/>
        </w:rPr>
        <w:t xml:space="preserve">вдосконалення сфери збирання, перевезення та </w:t>
      </w:r>
      <w:r>
        <w:rPr>
          <w:rFonts w:ascii="Times New Roman" w:eastAsia="SchoolDL" w:hAnsi="Times New Roman" w:cs="Times New Roman"/>
          <w:sz w:val="28"/>
          <w:szCs w:val="28"/>
          <w:lang w:val="uk-UA" w:eastAsia="en-US"/>
        </w:rPr>
        <w:t>обробки</w:t>
      </w:r>
      <w:r w:rsidRPr="00496851">
        <w:rPr>
          <w:rFonts w:ascii="Times New Roman" w:eastAsia="SchoolDL" w:hAnsi="Times New Roman" w:cs="Times New Roman"/>
          <w:sz w:val="28"/>
          <w:szCs w:val="28"/>
          <w:lang w:val="uk-UA" w:eastAsia="en-US"/>
        </w:rPr>
        <w:t xml:space="preserve"> твердих побутових відходів;</w:t>
      </w:r>
    </w:p>
    <w:p w:rsidR="00ED2E81" w:rsidRPr="00496851" w:rsidRDefault="00ED2E81" w:rsidP="00ED2E81">
      <w:pPr>
        <w:widowControl w:val="0"/>
        <w:ind w:firstLine="567"/>
        <w:jc w:val="both"/>
        <w:rPr>
          <w:rFonts w:ascii="Times New Roman" w:eastAsia="SchoolDL" w:hAnsi="Times New Roman" w:cs="Times New Roman"/>
          <w:sz w:val="28"/>
          <w:szCs w:val="28"/>
          <w:lang w:val="uk-UA" w:eastAsia="en-US"/>
        </w:rPr>
      </w:pPr>
      <w:r w:rsidRPr="00496851">
        <w:rPr>
          <w:rFonts w:ascii="Times New Roman" w:eastAsia="SchoolDL" w:hAnsi="Times New Roman" w:cs="Times New Roman"/>
          <w:sz w:val="28"/>
          <w:szCs w:val="28"/>
          <w:lang w:val="uk-UA" w:eastAsia="en-US"/>
        </w:rPr>
        <w:t>підвищення ефективності у сфері управління промисловими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збереження та відтворення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рекреаційних зон;</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ефективності управління енергетичними ресурсами;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альтернативної енергетики;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підвищення енергоефективності та енергозбереження.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Крім того, передбачено впровадження заходів у сфері гарантування біологічної безпеки та контролю за генетично модифікованими організмами та </w:t>
      </w:r>
      <w:r w:rsidRPr="00496851">
        <w:rPr>
          <w:rFonts w:ascii="Times New Roman" w:hAnsi="Times New Roman" w:cs="Times New Roman"/>
          <w:color w:val="000000"/>
          <w:sz w:val="28"/>
          <w:szCs w:val="28"/>
          <w:lang w:val="uk-UA"/>
        </w:rPr>
        <w:t>сприяння збереже</w:t>
      </w:r>
      <w:r>
        <w:rPr>
          <w:rFonts w:ascii="Times New Roman" w:hAnsi="Times New Roman" w:cs="Times New Roman"/>
          <w:color w:val="000000"/>
          <w:sz w:val="28"/>
          <w:szCs w:val="28"/>
          <w:lang w:val="uk-UA"/>
        </w:rPr>
        <w:t xml:space="preserve">нню лісів і </w:t>
      </w:r>
      <w:r w:rsidRPr="00496851">
        <w:rPr>
          <w:rFonts w:ascii="Times New Roman" w:hAnsi="Times New Roman" w:cs="Times New Roman"/>
          <w:color w:val="000000"/>
          <w:sz w:val="28"/>
          <w:szCs w:val="28"/>
          <w:lang w:val="uk-UA"/>
        </w:rPr>
        <w:t>зелених насаджень.</w:t>
      </w:r>
    </w:p>
    <w:p w:rsidR="00ED2E81" w:rsidRPr="00D20A23" w:rsidRDefault="00ED2E81" w:rsidP="00ED2E81">
      <w:pPr>
        <w:widowControl w:val="0"/>
        <w:spacing w:line="235" w:lineRule="auto"/>
        <w:ind w:firstLine="567"/>
        <w:jc w:val="center"/>
        <w:rPr>
          <w:rFonts w:ascii="Times New Roman" w:hAnsi="Times New Roman" w:cs="Times New Roman"/>
          <w:b/>
          <w:bCs/>
          <w:color w:val="000000"/>
          <w:sz w:val="20"/>
          <w:szCs w:val="20"/>
          <w:lang w:val="uk-UA"/>
        </w:rPr>
      </w:pP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r w:rsidRPr="00496851">
        <w:rPr>
          <w:rFonts w:ascii="Times New Roman" w:hAnsi="Times New Roman" w:cs="Times New Roman"/>
          <w:b/>
          <w:bCs/>
          <w:color w:val="000000"/>
          <w:sz w:val="28"/>
          <w:szCs w:val="28"/>
          <w:lang w:val="uk-UA"/>
        </w:rPr>
        <w:t>V. Обґрунтування шляхів та засобів розв’язання проблеми</w:t>
      </w:r>
    </w:p>
    <w:p w:rsidR="00ED2E81" w:rsidRPr="00496851" w:rsidRDefault="00ED2E81" w:rsidP="00ED2E81">
      <w:pPr>
        <w:widowControl w:val="0"/>
        <w:spacing w:line="235" w:lineRule="auto"/>
        <w:ind w:firstLine="567"/>
        <w:jc w:val="center"/>
        <w:rPr>
          <w:rFonts w:ascii="Times New Roman" w:hAnsi="Times New Roman" w:cs="Times New Roman"/>
          <w:b/>
          <w:bCs/>
          <w:color w:val="000000"/>
          <w:sz w:val="28"/>
          <w:szCs w:val="28"/>
          <w:lang w:val="uk-UA"/>
        </w:rPr>
      </w:pP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bookmarkStart w:id="0" w:name="_Toc365963577"/>
      <w:bookmarkStart w:id="1" w:name="_Toc396478363"/>
      <w:r w:rsidRPr="00496851">
        <w:rPr>
          <w:rFonts w:ascii="Times New Roman" w:hAnsi="Times New Roman" w:cs="Times New Roman"/>
          <w:color w:val="000000"/>
          <w:sz w:val="28"/>
          <w:szCs w:val="28"/>
          <w:lang w:val="uk-UA"/>
        </w:rPr>
        <w:t>Програма буде виконуватись шляхом досягнення визначених цілей через реалізацію конкретних заходів, які відповідають окремим завданням Програми</w:t>
      </w:r>
      <w:r>
        <w:rPr>
          <w:rFonts w:ascii="Times New Roman" w:hAnsi="Times New Roman" w:cs="Times New Roman"/>
          <w:color w:val="000000"/>
          <w:sz w:val="28"/>
          <w:szCs w:val="28"/>
          <w:lang w:val="uk-UA"/>
        </w:rPr>
        <w:t>,</w:t>
      </w:r>
      <w:r w:rsidRPr="00496851">
        <w:rPr>
          <w:rFonts w:ascii="Times New Roman" w:hAnsi="Times New Roman" w:cs="Times New Roman"/>
          <w:color w:val="000000"/>
          <w:sz w:val="28"/>
          <w:szCs w:val="28"/>
          <w:lang w:val="uk-UA"/>
        </w:rPr>
        <w:t xml:space="preserve"> та через постійний контроль за ефективністю їх виконання. </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Розв’язання визначених проблем щодо енергозбереження та поліпшення стану навколишнього природного середовища в регіоні здійснюватиметься за рахунок реалізації інвестиційних </w:t>
      </w:r>
      <w:proofErr w:type="spellStart"/>
      <w:r w:rsidRPr="00496851">
        <w:rPr>
          <w:rFonts w:ascii="Times New Roman" w:hAnsi="Times New Roman" w:cs="Times New Roman"/>
          <w:color w:val="000000"/>
          <w:sz w:val="28"/>
          <w:szCs w:val="28"/>
          <w:lang w:val="uk-UA"/>
        </w:rPr>
        <w:t>проєктів</w:t>
      </w:r>
      <w:proofErr w:type="spellEnd"/>
      <w:r w:rsidRPr="00496851">
        <w:rPr>
          <w:rFonts w:ascii="Times New Roman" w:hAnsi="Times New Roman" w:cs="Times New Roman"/>
          <w:color w:val="000000"/>
          <w:sz w:val="28"/>
          <w:szCs w:val="28"/>
          <w:lang w:val="uk-UA"/>
        </w:rPr>
        <w:t xml:space="preserve"> та заходів основних підприємств-забруднювачів, що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війшли до Програми та планують використовувати власні кошти на їх реалізацію.</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Реалізація програмно-цільового підходу, зважаючи на масштабність завдань та одночасно обмеженість фінансових ресурсів обласного бюджету, зумовлює встановлення відповідних пріоритетів та послідовності здійснення заходів. Саме такий підхід дозволяє здійснювати поетапне зниження техногенного навантаження на довкілля регіону. Основний перелік заходів Програми сформовано на підставі пропозицій суб’єктів Програми, які повинні усвідомлювати зобов’язання щодо необхідності виконання запланованих заходів, що дозволить їм підтвердити свою відповідальну позицію на орієнтованість ведення бізнесу відповідно до Корпоративної соціальної відповідальності (далі – КСВ). КСВ – це поняття, згідно з яким </w:t>
      </w:r>
      <w:r w:rsidRPr="00496851">
        <w:rPr>
          <w:rFonts w:ascii="Times New Roman" w:hAnsi="Times New Roman" w:cs="Times New Roman"/>
          <w:color w:val="000000"/>
          <w:sz w:val="28"/>
          <w:szCs w:val="28"/>
          <w:lang w:val="uk-UA"/>
        </w:rPr>
        <w:lastRenderedPageBreak/>
        <w:t>корпорації мають нести комплексну відповідальність перед усіма заінтересованими сторонами за всі аспекти їх діяльності, у тому числі й за збереження довкілля, раціональне та ощадливе використання природних ресурсів, збереження й відновлення природної рівноваги між існуванням людини та природи.</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Сьогодні актуалізувалися об’єктивні обставини для запровадження механізмів державно-приватного партнерства. Для реалізації масштабних </w:t>
      </w:r>
      <w:proofErr w:type="spellStart"/>
      <w:r w:rsidRPr="00496851">
        <w:rPr>
          <w:rFonts w:ascii="Times New Roman" w:hAnsi="Times New Roman" w:cs="Times New Roman"/>
          <w:color w:val="000000"/>
          <w:sz w:val="28"/>
          <w:szCs w:val="28"/>
          <w:lang w:val="uk-UA"/>
        </w:rPr>
        <w:t>модернізаційних</w:t>
      </w:r>
      <w:proofErr w:type="spellEnd"/>
      <w:r w:rsidRPr="00496851">
        <w:rPr>
          <w:rFonts w:ascii="Times New Roman" w:hAnsi="Times New Roman" w:cs="Times New Roman"/>
          <w:color w:val="000000"/>
          <w:sz w:val="28"/>
          <w:szCs w:val="28"/>
          <w:lang w:val="uk-UA"/>
        </w:rPr>
        <w:t xml:space="preserve"> </w:t>
      </w:r>
      <w:proofErr w:type="spellStart"/>
      <w:r w:rsidRPr="00496851">
        <w:rPr>
          <w:rFonts w:ascii="Times New Roman" w:hAnsi="Times New Roman" w:cs="Times New Roman"/>
          <w:color w:val="000000"/>
          <w:sz w:val="28"/>
          <w:szCs w:val="28"/>
          <w:lang w:val="uk-UA"/>
        </w:rPr>
        <w:t>проєктів</w:t>
      </w:r>
      <w:proofErr w:type="spellEnd"/>
      <w:r w:rsidRPr="00496851">
        <w:rPr>
          <w:rFonts w:ascii="Times New Roman" w:hAnsi="Times New Roman" w:cs="Times New Roman"/>
          <w:color w:val="000000"/>
          <w:sz w:val="28"/>
          <w:szCs w:val="28"/>
          <w:lang w:val="uk-UA"/>
        </w:rPr>
        <w:t xml:space="preserve"> у різних секторах економіки потрібні значні інвестиційні ресурси, потужним джерелом яких може стати приватний бізнес.</w:t>
      </w:r>
    </w:p>
    <w:p w:rsidR="00ED2E81" w:rsidRPr="00496851" w:rsidRDefault="00ED2E81" w:rsidP="00ED2E81">
      <w:pPr>
        <w:widowControl w:val="0"/>
        <w:spacing w:line="235" w:lineRule="auto"/>
        <w:ind w:firstLine="567"/>
        <w:jc w:val="both"/>
        <w:rPr>
          <w:rFonts w:ascii="Times New Roman" w:hAnsi="Times New Roman" w:cs="Times New Roman"/>
          <w:color w:val="000000"/>
          <w:sz w:val="28"/>
          <w:szCs w:val="28"/>
          <w:lang w:val="uk-UA"/>
        </w:rPr>
      </w:pPr>
      <w:r w:rsidRPr="00496851">
        <w:rPr>
          <w:rFonts w:ascii="Times New Roman" w:hAnsi="Times New Roman" w:cs="Times New Roman"/>
          <w:color w:val="000000"/>
          <w:sz w:val="28"/>
          <w:szCs w:val="28"/>
          <w:lang w:val="uk-UA"/>
        </w:rPr>
        <w:t xml:space="preserve">Досвід як економічно розвинутих країн, так і країн, що розвиваються та вирішують складні завдання з відбудови національної економіки в несприятливих умовах, переконливо доводить, що </w:t>
      </w:r>
      <w:proofErr w:type="spellStart"/>
      <w:r w:rsidRPr="00496851">
        <w:rPr>
          <w:rFonts w:ascii="Times New Roman" w:hAnsi="Times New Roman" w:cs="Times New Roman"/>
          <w:color w:val="000000"/>
          <w:sz w:val="28"/>
          <w:szCs w:val="28"/>
          <w:lang w:val="uk-UA"/>
        </w:rPr>
        <w:t>проєкти</w:t>
      </w:r>
      <w:proofErr w:type="spellEnd"/>
      <w:r w:rsidRPr="00496851">
        <w:rPr>
          <w:rFonts w:ascii="Times New Roman" w:hAnsi="Times New Roman" w:cs="Times New Roman"/>
          <w:color w:val="000000"/>
          <w:sz w:val="28"/>
          <w:szCs w:val="28"/>
          <w:lang w:val="uk-UA"/>
        </w:rPr>
        <w:t xml:space="preserve"> у сфері державно-приватного партнерства дозволяють у стислі строки залучити приватний капітал </w:t>
      </w:r>
      <w:r>
        <w:rPr>
          <w:rFonts w:ascii="Times New Roman" w:hAnsi="Times New Roman" w:cs="Times New Roman"/>
          <w:color w:val="000000"/>
          <w:sz w:val="28"/>
          <w:szCs w:val="28"/>
          <w:lang w:val="uk-UA"/>
        </w:rPr>
        <w:t>в</w:t>
      </w:r>
      <w:r w:rsidRPr="00496851">
        <w:rPr>
          <w:rFonts w:ascii="Times New Roman" w:hAnsi="Times New Roman" w:cs="Times New Roman"/>
          <w:color w:val="000000"/>
          <w:sz w:val="28"/>
          <w:szCs w:val="28"/>
          <w:lang w:val="uk-UA"/>
        </w:rPr>
        <w:t xml:space="preserve"> інфраструктурні </w:t>
      </w:r>
      <w:proofErr w:type="spellStart"/>
      <w:r w:rsidRPr="00496851">
        <w:rPr>
          <w:rFonts w:ascii="Times New Roman" w:hAnsi="Times New Roman" w:cs="Times New Roman"/>
          <w:color w:val="000000"/>
          <w:sz w:val="28"/>
          <w:szCs w:val="28"/>
          <w:lang w:val="uk-UA"/>
        </w:rPr>
        <w:t>проєкти</w:t>
      </w:r>
      <w:proofErr w:type="spellEnd"/>
      <w:r w:rsidRPr="00496851">
        <w:rPr>
          <w:rFonts w:ascii="Times New Roman" w:hAnsi="Times New Roman" w:cs="Times New Roman"/>
          <w:color w:val="000000"/>
          <w:sz w:val="28"/>
          <w:szCs w:val="28"/>
          <w:lang w:val="uk-UA"/>
        </w:rPr>
        <w:t xml:space="preserve"> та забезпечити стрімке економічне зростання навіть за відсутності значних державних вкладень.</w:t>
      </w:r>
    </w:p>
    <w:p w:rsidR="00ED2E81" w:rsidRPr="00496851" w:rsidRDefault="00ED2E81" w:rsidP="00ED2E81">
      <w:pPr>
        <w:widowControl w:val="0"/>
        <w:spacing w:line="235" w:lineRule="auto"/>
        <w:ind w:firstLine="567"/>
        <w:jc w:val="both"/>
        <w:rPr>
          <w:rFonts w:ascii="Times New Roman" w:hAnsi="Times New Roman" w:cs="Times New Roman"/>
          <w:color w:val="FF0000"/>
          <w:sz w:val="28"/>
          <w:szCs w:val="28"/>
          <w:lang w:val="uk-UA"/>
        </w:rPr>
      </w:pPr>
      <w:r w:rsidRPr="00496851">
        <w:rPr>
          <w:rFonts w:ascii="Times New Roman" w:hAnsi="Times New Roman" w:cs="Times New Roman"/>
          <w:color w:val="000000"/>
          <w:sz w:val="28"/>
          <w:szCs w:val="28"/>
          <w:lang w:val="uk-UA"/>
        </w:rPr>
        <w:t>Далі наведено опис способів і шляхів виконання завдан</w:t>
      </w:r>
      <w:r>
        <w:rPr>
          <w:rFonts w:ascii="Times New Roman" w:hAnsi="Times New Roman" w:cs="Times New Roman"/>
          <w:color w:val="000000"/>
          <w:sz w:val="28"/>
          <w:szCs w:val="28"/>
          <w:lang w:val="uk-UA"/>
        </w:rPr>
        <w:t>ь</w:t>
      </w:r>
      <w:r w:rsidRPr="00496851">
        <w:rPr>
          <w:rFonts w:ascii="Times New Roman" w:hAnsi="Times New Roman" w:cs="Times New Roman"/>
          <w:color w:val="000000"/>
          <w:sz w:val="28"/>
          <w:szCs w:val="28"/>
          <w:lang w:val="uk-UA"/>
        </w:rPr>
        <w:t xml:space="preserve"> Програми через реалізацію заходів територіального та об’єктового рівнів, що заплановані до виконання й вирішення поставлених завдань.</w:t>
      </w: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розбудови системи екологічного моніторингу області</w:t>
      </w:r>
    </w:p>
    <w:p w:rsidR="00ED2E81" w:rsidRPr="00496851" w:rsidRDefault="00ED2E81" w:rsidP="00ED2E81">
      <w:pPr>
        <w:widowControl w:val="0"/>
        <w:spacing w:line="235" w:lineRule="auto"/>
        <w:ind w:firstLine="567"/>
        <w:jc w:val="center"/>
        <w:rPr>
          <w:rFonts w:ascii="Times New Roman" w:hAnsi="Times New Roman" w:cs="Times New Roman"/>
          <w:i/>
          <w:iCs/>
          <w:color w:val="000000"/>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Розвиток, удосконалення систем автоматизованого контролю промислових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на підприємствах – основних забруднювачах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регіонального інформаційно-аналітичного центру моніторингу довкілля;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єдиної регіональної інформаційної системи збору, обробки, збереження, обміну, аналізу та оцінювання даних для організації обміну даними регіонального, локального та об’єктового рівнів системи екологічного моніторингу;</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організація, удосконалення та розбудова мереж спостережень за станом складових довкілля, а саме – створення: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автоматизованої мережі спостережень за станом атмосферного повітря;</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автоматизованого контролю за викидами від промислових підприємств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поверхневих вод та підземних водоносних горизонтів, удосконалення спостережень за їх якісними показниками та гідрологічними умовами;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контролю за станом зливових вод у населених пунктах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мережі спостережень за станом земельних ресурсів Дніпропетровської області;</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моніторингу стану об’єктів природно-заповідного фонду, лісів та </w:t>
      </w:r>
      <w:proofErr w:type="spellStart"/>
      <w:r w:rsidRPr="00496851">
        <w:rPr>
          <w:rFonts w:ascii="Times New Roman" w:hAnsi="Times New Roman" w:cs="Times New Roman"/>
          <w:sz w:val="28"/>
          <w:szCs w:val="28"/>
          <w:lang w:val="uk-UA"/>
        </w:rPr>
        <w:t>біорізноманіття</w:t>
      </w:r>
      <w:proofErr w:type="spellEnd"/>
      <w:r w:rsidRPr="00496851">
        <w:rPr>
          <w:rFonts w:ascii="Times New Roman" w:hAnsi="Times New Roman" w:cs="Times New Roman"/>
          <w:sz w:val="28"/>
          <w:szCs w:val="28"/>
          <w:lang w:val="uk-UA"/>
        </w:rPr>
        <w:t>;</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у сфері управління відходами;</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системи моніторингу ендогенних та екзогенних процесів, порушених </w:t>
      </w:r>
      <w:r w:rsidRPr="00496851">
        <w:rPr>
          <w:rFonts w:ascii="Times New Roman" w:hAnsi="Times New Roman" w:cs="Times New Roman"/>
          <w:sz w:val="28"/>
          <w:szCs w:val="28"/>
          <w:lang w:val="uk-UA"/>
        </w:rPr>
        <w:lastRenderedPageBreak/>
        <w:t>земель;</w:t>
      </w: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системи моніторингу генетично модифікованих рослин і тварин.</w:t>
      </w:r>
    </w:p>
    <w:p w:rsidR="00ED2E81" w:rsidRPr="00496851" w:rsidRDefault="00ED2E81" w:rsidP="00ED2E81">
      <w:pPr>
        <w:widowControl w:val="0"/>
        <w:spacing w:line="235" w:lineRule="auto"/>
        <w:ind w:firstLine="567"/>
        <w:jc w:val="both"/>
        <w:rPr>
          <w:rFonts w:ascii="Times New Roman" w:hAnsi="Times New Roman" w:cs="Times New Roman"/>
          <w:sz w:val="20"/>
          <w:szCs w:val="28"/>
          <w:lang w:val="uk-UA"/>
        </w:rPr>
      </w:pP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зменшення забруднення повітряного басейну</w:t>
      </w:r>
    </w:p>
    <w:p w:rsidR="00ED2E81" w:rsidRPr="00496851" w:rsidRDefault="00ED2E81" w:rsidP="00ED2E81">
      <w:pPr>
        <w:widowControl w:val="0"/>
        <w:spacing w:line="235" w:lineRule="auto"/>
        <w:ind w:firstLine="567"/>
        <w:jc w:val="both"/>
        <w:rPr>
          <w:rFonts w:ascii="Times New Roman" w:hAnsi="Times New Roman" w:cs="Times New Roman"/>
          <w:i/>
          <w:iCs/>
          <w:sz w:val="18"/>
          <w:szCs w:val="28"/>
          <w:u w:val="single"/>
          <w:lang w:val="uk-UA"/>
        </w:rPr>
      </w:pPr>
    </w:p>
    <w:p w:rsidR="00ED2E81" w:rsidRPr="00496851" w:rsidRDefault="00ED2E81" w:rsidP="00ED2E81">
      <w:pPr>
        <w:widowControl w:val="0"/>
        <w:spacing w:line="235"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Заходи із запобігання пилоутворення при проведенні масових вибухів у кар’єрах. Заходи зі зниження газових викидів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з максимальним використанням </w:t>
      </w:r>
      <w:proofErr w:type="spellStart"/>
      <w:r w:rsidRPr="00496851">
        <w:rPr>
          <w:rFonts w:ascii="Times New Roman" w:hAnsi="Times New Roman" w:cs="Times New Roman"/>
          <w:sz w:val="28"/>
          <w:szCs w:val="28"/>
          <w:lang w:val="uk-UA"/>
        </w:rPr>
        <w:t>безтротилових</w:t>
      </w:r>
      <w:proofErr w:type="spellEnd"/>
      <w:r w:rsidRPr="00496851">
        <w:rPr>
          <w:rFonts w:ascii="Times New Roman" w:hAnsi="Times New Roman" w:cs="Times New Roman"/>
          <w:sz w:val="28"/>
          <w:szCs w:val="28"/>
          <w:lang w:val="uk-UA"/>
        </w:rPr>
        <w:t xml:space="preserve"> вибухових речовин при проведенні масових вибухів у кар’єрах.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Застосування заходів із </w:t>
      </w:r>
      <w:proofErr w:type="spellStart"/>
      <w:r w:rsidRPr="00496851">
        <w:rPr>
          <w:rFonts w:ascii="Times New Roman" w:hAnsi="Times New Roman" w:cs="Times New Roman"/>
          <w:sz w:val="28"/>
          <w:szCs w:val="28"/>
          <w:lang w:val="uk-UA"/>
        </w:rPr>
        <w:t>пилопридушення</w:t>
      </w:r>
      <w:proofErr w:type="spellEnd"/>
      <w:r w:rsidRPr="00496851">
        <w:rPr>
          <w:rFonts w:ascii="Times New Roman" w:hAnsi="Times New Roman" w:cs="Times New Roman"/>
          <w:sz w:val="28"/>
          <w:szCs w:val="28"/>
          <w:lang w:val="uk-UA"/>
        </w:rPr>
        <w:t xml:space="preserve"> на сухих поверхнях </w:t>
      </w:r>
      <w:proofErr w:type="spellStart"/>
      <w:r w:rsidRPr="00496851">
        <w:rPr>
          <w:rFonts w:ascii="Times New Roman" w:hAnsi="Times New Roman" w:cs="Times New Roman"/>
          <w:sz w:val="28"/>
          <w:szCs w:val="28"/>
          <w:lang w:val="uk-UA"/>
        </w:rPr>
        <w:t>хвостосховищ</w:t>
      </w:r>
      <w:proofErr w:type="spellEnd"/>
      <w:r w:rsidRPr="00496851">
        <w:rPr>
          <w:rFonts w:ascii="Times New Roman" w:hAnsi="Times New Roman" w:cs="Times New Roman"/>
          <w:sz w:val="28"/>
          <w:szCs w:val="28"/>
          <w:lang w:val="uk-UA"/>
        </w:rPr>
        <w:t xml:space="preserve">, підтримання у вологому стані їх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сухих” пляжів тощо. Зрошення продукції на відкритих складах, </w:t>
      </w:r>
      <w:proofErr w:type="spellStart"/>
      <w:r w:rsidRPr="00496851">
        <w:rPr>
          <w:rFonts w:ascii="Times New Roman" w:hAnsi="Times New Roman" w:cs="Times New Roman"/>
          <w:sz w:val="28"/>
          <w:szCs w:val="28"/>
          <w:lang w:val="uk-UA"/>
        </w:rPr>
        <w:t>гідрозрошення</w:t>
      </w:r>
      <w:proofErr w:type="spellEnd"/>
      <w:r w:rsidRPr="00496851">
        <w:rPr>
          <w:rFonts w:ascii="Times New Roman" w:hAnsi="Times New Roman" w:cs="Times New Roman"/>
          <w:sz w:val="28"/>
          <w:szCs w:val="28"/>
          <w:lang w:val="uk-UA"/>
        </w:rPr>
        <w:t xml:space="preserve"> </w:t>
      </w:r>
      <w:proofErr w:type="spellStart"/>
      <w:r w:rsidRPr="00496851">
        <w:rPr>
          <w:rFonts w:ascii="Times New Roman" w:hAnsi="Times New Roman" w:cs="Times New Roman"/>
          <w:sz w:val="28"/>
          <w:szCs w:val="28"/>
          <w:lang w:val="uk-UA"/>
        </w:rPr>
        <w:t>пилоутворюючих</w:t>
      </w:r>
      <w:proofErr w:type="spellEnd"/>
      <w:r w:rsidRPr="00496851">
        <w:rPr>
          <w:rFonts w:ascii="Times New Roman" w:hAnsi="Times New Roman" w:cs="Times New Roman"/>
          <w:sz w:val="28"/>
          <w:szCs w:val="28"/>
          <w:lang w:val="uk-UA"/>
        </w:rPr>
        <w:t xml:space="preserve"> поверхонь кар’єру, відвалів тощо. Поливання промислової території підприємства, автошляхів на маршруті технологічного транспорту, території житлового масиву тощо.</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olor w:val="000000"/>
          <w:sz w:val="28"/>
          <w:szCs w:val="28"/>
          <w:lang w:val="uk-UA"/>
        </w:rPr>
        <w:t>Наукові та техніко-економічні вишукування із впровадження кращих технологічних рішень щодо зменшення викидів парникових газів (СО</w:t>
      </w:r>
      <w:r w:rsidRPr="00496851">
        <w:rPr>
          <w:rFonts w:ascii="Times New Roman" w:hAnsi="Times New Roman" w:cs="Times New Roman"/>
          <w:color w:val="000000"/>
          <w:sz w:val="16"/>
          <w:szCs w:val="16"/>
          <w:lang w:val="uk-UA"/>
        </w:rPr>
        <w:t>2</w:t>
      </w:r>
      <w:r w:rsidRPr="00496851">
        <w:rPr>
          <w:rFonts w:ascii="Times New Roman" w:hAnsi="Times New Roman" w:cs="Times New Roman"/>
          <w:color w:val="000000"/>
          <w:sz w:val="28"/>
          <w:szCs w:val="28"/>
          <w:lang w:val="uk-UA"/>
        </w:rPr>
        <w:t>) та охорони атмосферного повітря</w:t>
      </w:r>
      <w:r w:rsidRPr="00496851">
        <w:rPr>
          <w:rFonts w:ascii="Times New Roman" w:hAnsi="Times New Roman" w:cs="Times New Roman"/>
          <w:sz w:val="28"/>
          <w:szCs w:val="28"/>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Модернізація та реконструкція пилогазоочисного обладнання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Проєктування</w:t>
      </w:r>
      <w:proofErr w:type="spellEnd"/>
      <w:r w:rsidRPr="00496851">
        <w:rPr>
          <w:rFonts w:ascii="Times New Roman" w:hAnsi="Times New Roman" w:cs="Times New Roman"/>
          <w:sz w:val="28"/>
          <w:szCs w:val="28"/>
          <w:lang w:val="uk-UA"/>
        </w:rPr>
        <w:t xml:space="preserve">, будівництво, модернізація, реконструкція виробничих об’єктів.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Розвиток санітарно-захисних зон, озеленення промислових майданчиків.</w:t>
      </w:r>
    </w:p>
    <w:p w:rsidR="00ED2E81" w:rsidRPr="00496851" w:rsidRDefault="00ED2E81" w:rsidP="00ED2E81">
      <w:pPr>
        <w:widowControl w:val="0"/>
        <w:ind w:firstLine="567"/>
        <w:jc w:val="both"/>
        <w:rPr>
          <w:rFonts w:ascii="Times New Roman" w:hAnsi="Times New Roman" w:cs="Times New Roman"/>
          <w:i/>
          <w:iCs/>
          <w:sz w:val="28"/>
          <w:szCs w:val="28"/>
          <w:u w:val="single"/>
          <w:lang w:val="uk-UA"/>
        </w:rPr>
      </w:pPr>
    </w:p>
    <w:p w:rsidR="00ED2E81" w:rsidRPr="00496851" w:rsidRDefault="00ED2E81" w:rsidP="00ED2E81">
      <w:pPr>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захисту водних ресурсів від виснаження та забруднення</w:t>
      </w:r>
    </w:p>
    <w:p w:rsidR="00ED2E81" w:rsidRPr="00496851" w:rsidRDefault="00ED2E81" w:rsidP="00ED2E81">
      <w:pPr>
        <w:ind w:firstLine="567"/>
        <w:jc w:val="center"/>
        <w:rPr>
          <w:rFonts w:ascii="Times New Roman" w:hAnsi="Times New Roman" w:cs="Times New Roman"/>
          <w:i/>
          <w:iCs/>
          <w:sz w:val="18"/>
          <w:szCs w:val="18"/>
          <w:u w:val="single"/>
          <w:lang w:val="uk-UA"/>
        </w:rPr>
      </w:pP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Наукові та техніко-економічні вишукування із впровадження кращих технологічних рішень зі зменшення забруднення водних об’єктів регіону.</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водоочисних споруд.</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і впровадження інтегрованої системи басейнового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розширення та реконструкція очисних споруд населених пунктів та систем роздільної каналізації.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використання новітніх технологій </w:t>
      </w:r>
      <w:proofErr w:type="spellStart"/>
      <w:r w:rsidRPr="00496851">
        <w:rPr>
          <w:rFonts w:ascii="Times New Roman" w:hAnsi="Times New Roman" w:cs="Times New Roman"/>
          <w:sz w:val="28"/>
          <w:szCs w:val="28"/>
          <w:lang w:val="uk-UA"/>
        </w:rPr>
        <w:t>водопідготовки</w:t>
      </w:r>
      <w:proofErr w:type="spellEnd"/>
      <w:r w:rsidRPr="00496851">
        <w:rPr>
          <w:rFonts w:ascii="Times New Roman" w:hAnsi="Times New Roman" w:cs="Times New Roman"/>
          <w:sz w:val="28"/>
          <w:szCs w:val="28"/>
          <w:lang w:val="uk-UA"/>
        </w:rPr>
        <w:t xml:space="preserve"> та очистки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розвитку меліорації земель і поліпшення екологічного стану зрошуваних та осушених угідь, управління водними ресурсами.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експлуатації загальнодержавних та міжгосподарських державних і внутрішньогосподарських меліоративних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інженерної інфраструктури зрошувальних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Реконструкція дренажних систем.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Екологічне оздоровлення басейну р. Дніпро та поліпшення якості питної води: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першочергове забезпечення централізованим водопостачанням </w:t>
      </w:r>
      <w:r w:rsidRPr="00496851">
        <w:rPr>
          <w:rFonts w:ascii="Times New Roman" w:hAnsi="Times New Roman" w:cs="Times New Roman"/>
          <w:sz w:val="28"/>
          <w:szCs w:val="28"/>
          <w:lang w:val="uk-UA"/>
        </w:rPr>
        <w:lastRenderedPageBreak/>
        <w:t>сільських населених пунктів, що користуються привізною водою:</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групових водопроводів (очисних споруд, магістральних водоводів, розвідних мереж);</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паспортизації джерел водопостачання та об’єктів водовідведення;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групових водопроводів.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Зах</w:t>
      </w:r>
      <w:r>
        <w:rPr>
          <w:rFonts w:ascii="Times New Roman" w:hAnsi="Times New Roman" w:cs="Times New Roman"/>
          <w:sz w:val="28"/>
          <w:szCs w:val="28"/>
          <w:lang w:val="uk-UA"/>
        </w:rPr>
        <w:t xml:space="preserve">ист сільських населених пунктів </w:t>
      </w:r>
      <w:r w:rsidRPr="00496851">
        <w:rPr>
          <w:rFonts w:ascii="Times New Roman" w:hAnsi="Times New Roman" w:cs="Times New Roman"/>
          <w:sz w:val="28"/>
          <w:szCs w:val="28"/>
          <w:lang w:val="uk-UA"/>
        </w:rPr>
        <w:t>і сільськогосподарських угідь від шкідливої дії вод: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гідротехнічних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та реконструкція берегоукріплювальних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будівництво, реконструкція та капітальний ремонт захисних протипаводкових дамб;</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розчищення та регулювання </w:t>
      </w:r>
      <w:proofErr w:type="spellStart"/>
      <w:r w:rsidRPr="00496851">
        <w:rPr>
          <w:rFonts w:ascii="Times New Roman" w:hAnsi="Times New Roman" w:cs="Times New Roman"/>
          <w:sz w:val="28"/>
          <w:szCs w:val="28"/>
          <w:lang w:val="uk-UA"/>
        </w:rPr>
        <w:t>русел</w:t>
      </w:r>
      <w:proofErr w:type="spellEnd"/>
      <w:r w:rsidRPr="00496851">
        <w:rPr>
          <w:rFonts w:ascii="Times New Roman" w:hAnsi="Times New Roman" w:cs="Times New Roman"/>
          <w:sz w:val="28"/>
          <w:szCs w:val="28"/>
          <w:lang w:val="uk-UA"/>
        </w:rPr>
        <w:t xml:space="preserve"> річок і водойм, відновлення і підтримання сприятливого гідрологічного режиму та санітарно</w:t>
      </w:r>
      <w:r>
        <w:rPr>
          <w:rFonts w:ascii="Times New Roman" w:hAnsi="Times New Roman" w:cs="Times New Roman"/>
          <w:sz w:val="28"/>
          <w:szCs w:val="28"/>
          <w:lang w:val="uk-UA"/>
        </w:rPr>
        <w:t>го</w:t>
      </w:r>
      <w:r w:rsidRPr="00496851">
        <w:rPr>
          <w:rFonts w:ascii="Times New Roman" w:hAnsi="Times New Roman" w:cs="Times New Roman"/>
          <w:sz w:val="28"/>
          <w:szCs w:val="28"/>
          <w:lang w:val="uk-UA"/>
        </w:rPr>
        <w:t xml:space="preserve"> стану річок і водойм;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функціонування захисних </w:t>
      </w:r>
      <w:r w:rsidRPr="00F32C75">
        <w:rPr>
          <w:rFonts w:ascii="Times New Roman" w:hAnsi="Times New Roman" w:cs="Times New Roman"/>
          <w:sz w:val="28"/>
          <w:szCs w:val="28"/>
          <w:lang w:val="uk-UA"/>
        </w:rPr>
        <w:t xml:space="preserve">споруд на водосховищах </w:t>
      </w:r>
      <w:r>
        <w:rPr>
          <w:rFonts w:ascii="Times New Roman" w:hAnsi="Times New Roman" w:cs="Times New Roman"/>
          <w:sz w:val="28"/>
          <w:szCs w:val="28"/>
          <w:lang w:val="uk-UA"/>
        </w:rPr>
        <w:t xml:space="preserve">                     </w:t>
      </w:r>
      <w:r w:rsidRPr="00F32C75">
        <w:rPr>
          <w:rFonts w:ascii="Times New Roman" w:hAnsi="Times New Roman" w:cs="Times New Roman"/>
          <w:sz w:val="28"/>
          <w:szCs w:val="28"/>
          <w:lang w:val="uk-UA"/>
        </w:rPr>
        <w:t>р. Дніпр</w:t>
      </w:r>
      <w:r>
        <w:rPr>
          <w:rFonts w:ascii="Times New Roman" w:hAnsi="Times New Roman" w:cs="Times New Roman"/>
          <w:sz w:val="28"/>
          <w:szCs w:val="28"/>
          <w:lang w:val="uk-UA"/>
        </w:rPr>
        <w:t>о</w:t>
      </w:r>
      <w:r w:rsidRPr="00F32C75">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будівництво </w:t>
      </w:r>
      <w:proofErr w:type="spellStart"/>
      <w:r w:rsidRPr="00496851">
        <w:rPr>
          <w:rFonts w:ascii="Times New Roman" w:hAnsi="Times New Roman" w:cs="Times New Roman"/>
          <w:sz w:val="28"/>
          <w:szCs w:val="28"/>
          <w:lang w:val="uk-UA"/>
        </w:rPr>
        <w:t>контурно</w:t>
      </w:r>
      <w:proofErr w:type="spellEnd"/>
      <w:r w:rsidRPr="00496851">
        <w:rPr>
          <w:rFonts w:ascii="Times New Roman" w:hAnsi="Times New Roman" w:cs="Times New Roman"/>
          <w:sz w:val="28"/>
          <w:szCs w:val="28"/>
          <w:lang w:val="uk-UA"/>
        </w:rPr>
        <w:t>-меліоративних систем на водозаборах, систем відведення води з урбанізованих сільських територій;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залісення прибережних захисних смуг, здійснення агротехнічних, агролісомеліоративних протиерозійних заходів;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науково-дослідних робіт;</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проєктно</w:t>
      </w:r>
      <w:proofErr w:type="spellEnd"/>
      <w:r w:rsidRPr="00496851">
        <w:rPr>
          <w:rFonts w:ascii="Times New Roman" w:hAnsi="Times New Roman" w:cs="Times New Roman"/>
          <w:sz w:val="28"/>
          <w:szCs w:val="28"/>
          <w:lang w:val="uk-UA"/>
        </w:rPr>
        <w:t>-вишукувальних робіт на об’єктах захисту від шкідливої дії вод та прибережних захисних смугах уздовж річок і водойм;</w:t>
      </w:r>
    </w:p>
    <w:p w:rsidR="00ED2E81" w:rsidRPr="00496851" w:rsidRDefault="00ED2E81" w:rsidP="00ED2E81">
      <w:pPr>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та реконструкція виробничих баз для експлуатації протиповіневих споруд;</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придбання технічних засобів для служби експлуатації протиповіневих споруд.</w:t>
      </w: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B916C3" w:rsidRDefault="00B916C3" w:rsidP="00ED2E81">
      <w:pPr>
        <w:widowControl w:val="0"/>
        <w:ind w:firstLine="567"/>
        <w:jc w:val="center"/>
        <w:rPr>
          <w:rFonts w:ascii="Times New Roman" w:hAnsi="Times New Roman" w:cs="Times New Roman"/>
          <w:i/>
          <w:iCs/>
          <w:sz w:val="28"/>
          <w:szCs w:val="28"/>
          <w:u w:val="single"/>
          <w:lang w:val="uk-UA"/>
        </w:rPr>
      </w:pPr>
    </w:p>
    <w:p w:rsidR="00B916C3" w:rsidRDefault="00B916C3"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відновлення, рекультивації порушених земель та родючості ґрунтів, скорочення відчуження земель</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Оцінювання необхідних ресурсів (фінансових, технічних, технологічних, людських та інших) для рекультивації земель, деградованих унаслідок антропогенної діяльності.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Консервація деградованих, малопродуктивних та техногенно-забруднених сільськогосподарських угідь з подальшим їх залісненням.</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Використання міжнародного досвіду та новітніх технологій при відновленні порушених земель та їх рекультивації.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Забезпечення підвищення відсотк</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рекультивованих земель.</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Стимулювання використання екологічно безпечних засобів захисту сільськогосподарських культур.</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вторинних екосистем із використання природних процесів самовідновлення.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Збереження вторинних екосистем у системі природно-заповідного фонду та </w:t>
      </w:r>
      <w:proofErr w:type="spellStart"/>
      <w:r w:rsidRPr="00496851">
        <w:rPr>
          <w:rFonts w:ascii="Times New Roman" w:hAnsi="Times New Roman" w:cs="Times New Roman"/>
          <w:lang w:val="uk-UA"/>
        </w:rPr>
        <w:t>екомережі</w:t>
      </w:r>
      <w:proofErr w:type="spellEnd"/>
      <w:r w:rsidRPr="00496851">
        <w:rPr>
          <w:rFonts w:ascii="Times New Roman" w:hAnsi="Times New Roman" w:cs="Times New Roman"/>
          <w:lang w:val="uk-UA"/>
        </w:rPr>
        <w:t xml:space="preserve"> (створення заказників, пам’яток природи та інших об’єктів ПЗФ).</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Підвищення економічної та екологічної ефективності використання земель сільськогосподарського призначення.</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 xml:space="preserve">Екологічне оцінювання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та техногенного навантаження на природні ресурси агросектору.</w:t>
      </w:r>
    </w:p>
    <w:p w:rsidR="00ED2E81" w:rsidRPr="00496851" w:rsidRDefault="00ED2E81" w:rsidP="00ED2E81">
      <w:pPr>
        <w:pStyle w:val="af9"/>
        <w:ind w:left="0" w:firstLine="567"/>
        <w:jc w:val="both"/>
        <w:rPr>
          <w:rFonts w:ascii="Times New Roman" w:hAnsi="Times New Roman" w:cs="Times New Roman"/>
          <w:lang w:val="uk-UA"/>
        </w:rPr>
      </w:pPr>
      <w:r w:rsidRPr="00496851">
        <w:rPr>
          <w:rFonts w:ascii="Times New Roman" w:hAnsi="Times New Roman" w:cs="Times New Roman"/>
          <w:lang w:val="uk-UA"/>
        </w:rPr>
        <w:t xml:space="preserve">Зменшення техногенного та </w:t>
      </w:r>
      <w:proofErr w:type="spellStart"/>
      <w:r w:rsidRPr="00496851">
        <w:rPr>
          <w:rFonts w:ascii="Times New Roman" w:hAnsi="Times New Roman" w:cs="Times New Roman"/>
          <w:lang w:val="uk-UA"/>
        </w:rPr>
        <w:t>антропічного</w:t>
      </w:r>
      <w:proofErr w:type="spellEnd"/>
      <w:r w:rsidRPr="00496851">
        <w:rPr>
          <w:rFonts w:ascii="Times New Roman" w:hAnsi="Times New Roman" w:cs="Times New Roman"/>
          <w:lang w:val="uk-UA"/>
        </w:rPr>
        <w:t xml:space="preserve"> навантаження на ґрунти.</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Формування умов для збалансованого стійкого використання земель сільськогосподарського, лісогосподарського призначення та водних екосистем.</w:t>
      </w:r>
    </w:p>
    <w:p w:rsidR="00ED2E81" w:rsidRPr="00496851" w:rsidRDefault="00ED2E81" w:rsidP="00ED2E81">
      <w:pPr>
        <w:pStyle w:val="af9"/>
        <w:widowControl w:val="0"/>
        <w:ind w:left="0" w:firstLine="567"/>
        <w:jc w:val="both"/>
        <w:rPr>
          <w:rFonts w:ascii="Times New Roman" w:hAnsi="Times New Roman" w:cs="Times New Roman"/>
          <w:lang w:val="uk-UA"/>
        </w:rPr>
      </w:pPr>
      <w:r w:rsidRPr="00496851">
        <w:rPr>
          <w:rFonts w:ascii="Times New Roman" w:hAnsi="Times New Roman" w:cs="Times New Roman"/>
          <w:lang w:val="uk-UA"/>
        </w:rPr>
        <w:t>Упровадження новітніх технологій реабілітації порушених гірничими роботами земель.</w:t>
      </w:r>
    </w:p>
    <w:p w:rsidR="00ED2E81" w:rsidRPr="00496851" w:rsidRDefault="00ED2E81" w:rsidP="00ED2E81">
      <w:pPr>
        <w:pStyle w:val="af9"/>
        <w:widowControl w:val="0"/>
        <w:ind w:left="0" w:firstLine="567"/>
        <w:jc w:val="both"/>
        <w:rPr>
          <w:rFonts w:ascii="Times New Roman" w:hAnsi="Times New Roman" w:cs="Times New Roman"/>
          <w:sz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із формування екологічної культури населення</w:t>
      </w:r>
    </w:p>
    <w:p w:rsidR="00ED2E81" w:rsidRPr="00CC0C74" w:rsidRDefault="00ED2E81" w:rsidP="00ED2E81">
      <w:pPr>
        <w:widowControl w:val="0"/>
        <w:ind w:firstLine="567"/>
        <w:jc w:val="center"/>
        <w:rPr>
          <w:rFonts w:ascii="Times New Roman" w:hAnsi="Times New Roman" w:cs="Times New Roman"/>
          <w:i/>
          <w:iCs/>
          <w:sz w:val="16"/>
          <w:szCs w:val="2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Формування </w:t>
      </w:r>
      <w:proofErr w:type="spellStart"/>
      <w:r w:rsidRPr="00496851">
        <w:rPr>
          <w:rFonts w:ascii="Times New Roman" w:hAnsi="Times New Roman" w:cs="Times New Roman"/>
          <w:sz w:val="28"/>
          <w:szCs w:val="28"/>
          <w:lang w:val="uk-UA"/>
        </w:rPr>
        <w:t>проекологічного</w:t>
      </w:r>
      <w:proofErr w:type="spellEnd"/>
      <w:r w:rsidRPr="00496851">
        <w:rPr>
          <w:rFonts w:ascii="Times New Roman" w:hAnsi="Times New Roman" w:cs="Times New Roman"/>
          <w:sz w:val="28"/>
          <w:szCs w:val="28"/>
          <w:lang w:val="uk-UA"/>
        </w:rPr>
        <w:t xml:space="preserve"> мислення населення, у тому числі  підвищення інформованості про методи ощадливого споживання, </w:t>
      </w:r>
      <w:proofErr w:type="spellStart"/>
      <w:r w:rsidRPr="00496851">
        <w:rPr>
          <w:rFonts w:ascii="Times New Roman" w:hAnsi="Times New Roman" w:cs="Times New Roman"/>
          <w:sz w:val="28"/>
          <w:szCs w:val="28"/>
          <w:lang w:val="uk-UA"/>
        </w:rPr>
        <w:t>енерговикористання</w:t>
      </w:r>
      <w:proofErr w:type="spellEnd"/>
      <w:r w:rsidRPr="00496851">
        <w:rPr>
          <w:rFonts w:ascii="Times New Roman" w:hAnsi="Times New Roman" w:cs="Times New Roman"/>
          <w:sz w:val="28"/>
          <w:szCs w:val="28"/>
          <w:lang w:val="uk-UA"/>
        </w:rPr>
        <w:t>, управління відходами.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навчань керівників підприємств, установ та організацій щодо питань охорони навколишнього середовища та енергетичної ефективності.</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для дітей та молоді освітніх акцій,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 семінарів, лекцій та екскурсій з питань екології та охорони природи на підприємствах.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Проведення заходів з інформування населення про кліматичні зміни, заощадження енергії та турботу про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Створення об’єктів інфраструктури для стимулювання екологічної поведінки мешканців та формування здорового способу життя.</w:t>
      </w:r>
    </w:p>
    <w:p w:rsidR="00ED2E81" w:rsidRPr="0059051F" w:rsidRDefault="00ED2E81" w:rsidP="00ED2E81">
      <w:pPr>
        <w:widowControl w:val="0"/>
        <w:ind w:firstLine="567"/>
        <w:jc w:val="both"/>
        <w:rPr>
          <w:rFonts w:ascii="Times New Roman" w:hAnsi="Times New Roman" w:cs="Times New Roman"/>
          <w:spacing w:val="-4"/>
          <w:sz w:val="28"/>
          <w:szCs w:val="28"/>
          <w:lang w:val="uk-UA"/>
        </w:rPr>
      </w:pPr>
      <w:r w:rsidRPr="0059051F">
        <w:rPr>
          <w:rFonts w:ascii="Times New Roman" w:hAnsi="Times New Roman" w:cs="Times New Roman"/>
          <w:spacing w:val="-4"/>
          <w:sz w:val="28"/>
          <w:szCs w:val="28"/>
          <w:lang w:val="uk-UA"/>
        </w:rPr>
        <w:t>Залучення духовно-релігійних установ для популяризації екологічного мислення.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Проведення конференцій, випуск брошур, буклетів, плакатів, журналів із проблематики охорони довкілля.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pacing w:val="-4"/>
          <w:sz w:val="28"/>
          <w:szCs w:val="28"/>
          <w:lang w:val="uk-UA"/>
        </w:rPr>
        <w:t>Створення</w:t>
      </w:r>
      <w:r w:rsidRPr="00496851">
        <w:rPr>
          <w:rFonts w:ascii="Times New Roman" w:hAnsi="Times New Roman" w:cs="Times New Roman"/>
          <w:sz w:val="28"/>
          <w:szCs w:val="28"/>
          <w:lang w:val="uk-UA"/>
        </w:rPr>
        <w:t xml:space="preserve"> відеопродукції, присвяченої проблемам охорони природи та розбудови екологічної мережі.</w:t>
      </w:r>
    </w:p>
    <w:p w:rsidR="00ED2E81" w:rsidRPr="00CC0C74" w:rsidRDefault="00ED2E81" w:rsidP="00ED2E81">
      <w:pPr>
        <w:widowControl w:val="0"/>
        <w:ind w:firstLine="567"/>
        <w:jc w:val="both"/>
        <w:rPr>
          <w:rFonts w:ascii="Times New Roman" w:hAnsi="Times New Roman" w:cs="Times New Roman"/>
          <w:sz w:val="28"/>
          <w:szCs w:val="28"/>
          <w:lang w:val="uk-UA"/>
        </w:rPr>
      </w:pPr>
      <w:r w:rsidRPr="00CC0C74">
        <w:rPr>
          <w:rFonts w:ascii="Times New Roman" w:hAnsi="Times New Roman" w:cs="Times New Roman"/>
          <w:sz w:val="28"/>
          <w:szCs w:val="28"/>
          <w:lang w:val="uk-UA"/>
        </w:rPr>
        <w:t xml:space="preserve">Сприяння громадській діяльності </w:t>
      </w:r>
      <w:r>
        <w:rPr>
          <w:rFonts w:ascii="Times New Roman" w:hAnsi="Times New Roman" w:cs="Times New Roman"/>
          <w:sz w:val="28"/>
          <w:szCs w:val="28"/>
          <w:lang w:val="uk-UA"/>
        </w:rPr>
        <w:t>в</w:t>
      </w:r>
      <w:r w:rsidRPr="00CC0C74">
        <w:rPr>
          <w:rFonts w:ascii="Times New Roman" w:hAnsi="Times New Roman" w:cs="Times New Roman"/>
          <w:sz w:val="28"/>
          <w:szCs w:val="28"/>
          <w:lang w:val="uk-UA"/>
        </w:rPr>
        <w:t xml:space="preserve"> реалізації громадських екологічних </w:t>
      </w:r>
      <w:proofErr w:type="spellStart"/>
      <w:r w:rsidRPr="00CC0C74">
        <w:rPr>
          <w:rFonts w:ascii="Times New Roman" w:hAnsi="Times New Roman" w:cs="Times New Roman"/>
          <w:sz w:val="28"/>
          <w:szCs w:val="28"/>
          <w:lang w:val="uk-UA"/>
        </w:rPr>
        <w:t>проєктів</w:t>
      </w:r>
      <w:proofErr w:type="spellEnd"/>
      <w:r w:rsidRPr="00CC0C74">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Забезпечення доступу громадськості до екологічної інформації та залучення до участі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прийнятті управлінських рішень.</w:t>
      </w:r>
    </w:p>
    <w:p w:rsidR="00ED2E81" w:rsidRPr="006A2162" w:rsidRDefault="00ED2E81" w:rsidP="00ED2E81">
      <w:pPr>
        <w:widowControl w:val="0"/>
        <w:ind w:firstLine="567"/>
        <w:jc w:val="both"/>
        <w:rPr>
          <w:rFonts w:ascii="Times New Roman" w:hAnsi="Times New Roman" w:cs="Times New Roman"/>
          <w:sz w:val="28"/>
          <w:szCs w:val="18"/>
          <w:lang w:val="uk-UA"/>
        </w:rPr>
      </w:pPr>
    </w:p>
    <w:p w:rsidR="00ED2E81" w:rsidRPr="00496851"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w:t>
      </w:r>
      <w:r>
        <w:rPr>
          <w:rFonts w:ascii="Times New Roman" w:eastAsia="Times New Roman" w:hAnsi="Times New Roman" w:cs="Times New Roman"/>
          <w:i/>
          <w:iCs/>
          <w:sz w:val="28"/>
          <w:szCs w:val="28"/>
          <w:u w:val="single"/>
          <w:lang w:val="uk-UA" w:eastAsia="uk-UA"/>
        </w:rPr>
        <w:t>поліпшення</w:t>
      </w:r>
      <w:r w:rsidRPr="00496851">
        <w:rPr>
          <w:rFonts w:ascii="Times New Roman" w:eastAsia="Times New Roman" w:hAnsi="Times New Roman" w:cs="Times New Roman"/>
          <w:i/>
          <w:iCs/>
          <w:sz w:val="28"/>
          <w:szCs w:val="28"/>
          <w:u w:val="single"/>
          <w:lang w:val="uk-UA" w:eastAsia="uk-UA"/>
        </w:rPr>
        <w:t xml:space="preserve"> та вдосконалення </w:t>
      </w:r>
      <w:r>
        <w:rPr>
          <w:rFonts w:ascii="Times New Roman" w:eastAsia="Times New Roman" w:hAnsi="Times New Roman" w:cs="Times New Roman"/>
          <w:i/>
          <w:iCs/>
          <w:sz w:val="28"/>
          <w:szCs w:val="28"/>
          <w:u w:val="single"/>
          <w:lang w:val="uk-UA" w:eastAsia="uk-UA"/>
        </w:rPr>
        <w:t xml:space="preserve">сфери </w:t>
      </w:r>
      <w:r w:rsidRPr="00496851">
        <w:rPr>
          <w:rFonts w:ascii="Times New Roman" w:eastAsia="Times New Roman" w:hAnsi="Times New Roman" w:cs="Times New Roman"/>
          <w:i/>
          <w:iCs/>
          <w:sz w:val="28"/>
          <w:szCs w:val="28"/>
          <w:u w:val="single"/>
          <w:lang w:val="uk-UA" w:eastAsia="uk-UA"/>
        </w:rPr>
        <w:t>збирання, перевезення та обробки твердих побутових відходів</w:t>
      </w:r>
    </w:p>
    <w:p w:rsidR="00ED2E81" w:rsidRPr="00CC0C74" w:rsidRDefault="00ED2E81" w:rsidP="00ED2E81">
      <w:pPr>
        <w:widowControl w:val="0"/>
        <w:spacing w:line="235" w:lineRule="auto"/>
        <w:ind w:firstLine="567"/>
        <w:jc w:val="both"/>
        <w:rPr>
          <w:rFonts w:ascii="Calibri" w:eastAsia="Times New Roman" w:hAnsi="Calibri" w:cs="Calibri"/>
          <w:sz w:val="16"/>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lastRenderedPageBreak/>
        <w:t> </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Визначення методів управління відходами, що локалізуються на окремих територіях.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Розробка оптимальної повторної схеми поетапного управління відходами, спрямованої на екологічно безпечне збирання, перевезення, зберігання відходів та на максимально повне їх відновлення</w:t>
      </w:r>
      <w:r>
        <w:rPr>
          <w:rFonts w:ascii="Times New Roman" w:eastAsia="Times New Roman" w:hAnsi="Times New Roman" w:cs="Times New Roman"/>
          <w:spacing w:val="-4"/>
          <w:sz w:val="28"/>
          <w:szCs w:val="28"/>
          <w:lang w:val="uk-UA" w:eastAsia="uk-UA"/>
        </w:rPr>
        <w:t xml:space="preserve"> </w:t>
      </w:r>
      <w:r w:rsidRPr="00496851">
        <w:rPr>
          <w:rFonts w:ascii="Calibri" w:eastAsia="Times New Roman" w:hAnsi="Calibri" w:cs="Calibri"/>
          <w:sz w:val="22"/>
          <w:szCs w:val="22"/>
          <w:lang w:val="uk-UA" w:eastAsia="uk-UA"/>
        </w:rPr>
        <w:t> </w:t>
      </w:r>
      <w:r w:rsidRPr="00496851">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у</w:t>
      </w:r>
      <w:r w:rsidRPr="00496851">
        <w:rPr>
          <w:rFonts w:ascii="Times New Roman" w:eastAsia="Times New Roman" w:hAnsi="Times New Roman" w:cs="Times New Roman"/>
          <w:sz w:val="28"/>
          <w:szCs w:val="28"/>
          <w:lang w:val="uk-UA" w:eastAsia="uk-UA"/>
        </w:rPr>
        <w:t xml:space="preserve"> тому числі виробництво енергії) </w:t>
      </w:r>
      <w:r>
        <w:rPr>
          <w:rFonts w:ascii="Times New Roman" w:eastAsia="Times New Roman" w:hAnsi="Times New Roman" w:cs="Times New Roman"/>
          <w:spacing w:val="-4"/>
          <w:sz w:val="28"/>
          <w:szCs w:val="28"/>
          <w:lang w:val="uk-UA" w:eastAsia="uk-UA"/>
        </w:rPr>
        <w:t>і</w:t>
      </w:r>
      <w:r w:rsidRPr="00496851">
        <w:rPr>
          <w:rFonts w:ascii="Times New Roman" w:eastAsia="Times New Roman" w:hAnsi="Times New Roman" w:cs="Times New Roman"/>
          <w:spacing w:val="-4"/>
          <w:sz w:val="28"/>
          <w:szCs w:val="28"/>
          <w:lang w:val="uk-UA" w:eastAsia="uk-UA"/>
        </w:rPr>
        <w:t xml:space="preserve"> використання в якості вторинних ресурсів (переробка).</w:t>
      </w:r>
    </w:p>
    <w:p w:rsidR="00ED2E81" w:rsidRPr="00496851" w:rsidRDefault="00ED2E81" w:rsidP="00ED2E81">
      <w:pPr>
        <w:widowControl w:val="0"/>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shd w:val="clear" w:color="auto" w:fill="FFFFFF"/>
          <w:lang w:val="uk-UA" w:eastAsia="uk-UA"/>
        </w:rPr>
        <w:t>Створення системи економічних механізмів, орієнтованих на розвиток регіонального ринку вторинних ресурсів та товарів, що вироблені із вторинних ресурсів.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pacing w:val="-4"/>
          <w:sz w:val="28"/>
          <w:szCs w:val="28"/>
          <w:lang w:val="uk-UA" w:eastAsia="uk-UA"/>
        </w:rPr>
        <w:t xml:space="preserve">Організація нових виробничих </w:t>
      </w:r>
      <w:proofErr w:type="spellStart"/>
      <w:r w:rsidRPr="00496851">
        <w:rPr>
          <w:rFonts w:ascii="Times New Roman" w:eastAsia="Times New Roman" w:hAnsi="Times New Roman" w:cs="Times New Roman"/>
          <w:spacing w:val="-4"/>
          <w:sz w:val="28"/>
          <w:szCs w:val="28"/>
          <w:lang w:val="uk-UA" w:eastAsia="uk-UA"/>
        </w:rPr>
        <w:t>потужностей</w:t>
      </w:r>
      <w:proofErr w:type="spellEnd"/>
      <w:r w:rsidRPr="00496851">
        <w:rPr>
          <w:rFonts w:ascii="Times New Roman" w:eastAsia="Times New Roman" w:hAnsi="Times New Roman" w:cs="Times New Roman"/>
          <w:spacing w:val="-4"/>
          <w:sz w:val="28"/>
          <w:szCs w:val="28"/>
          <w:lang w:val="uk-UA" w:eastAsia="uk-UA"/>
        </w:rPr>
        <w:t xml:space="preserve"> з відновлення відходів; мінімізація утворення </w:t>
      </w:r>
      <w:r w:rsidRPr="00C43719">
        <w:rPr>
          <w:rFonts w:ascii="Times New Roman" w:hAnsi="Times New Roman" w:cs="Times New Roman"/>
          <w:sz w:val="28"/>
          <w:szCs w:val="28"/>
          <w:lang w:val="uk-UA"/>
        </w:rPr>
        <w:t>„</w:t>
      </w:r>
      <w:r w:rsidRPr="00496851">
        <w:rPr>
          <w:rFonts w:ascii="Times New Roman" w:eastAsia="Times New Roman" w:hAnsi="Times New Roman" w:cs="Times New Roman"/>
          <w:spacing w:val="-4"/>
          <w:sz w:val="28"/>
          <w:szCs w:val="28"/>
          <w:lang w:val="uk-UA" w:eastAsia="uk-UA"/>
        </w:rPr>
        <w:t>кінцевих відходів” з подальшим їх екологічно безпечним захороненням.</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8"/>
          <w:szCs w:val="22"/>
          <w:lang w:val="uk-UA" w:eastAsia="uk-UA"/>
        </w:rPr>
      </w:pPr>
      <w:r w:rsidRPr="00496851">
        <w:rPr>
          <w:rFonts w:ascii="Times New Roman" w:eastAsia="Times New Roman" w:hAnsi="Times New Roman" w:cs="Times New Roman"/>
          <w:sz w:val="18"/>
          <w:szCs w:val="18"/>
          <w:lang w:val="uk-UA" w:eastAsia="uk-UA"/>
        </w:rPr>
        <w:t> </w:t>
      </w:r>
    </w:p>
    <w:p w:rsidR="00ED2E81" w:rsidRPr="00CC0C74" w:rsidRDefault="00ED2E81" w:rsidP="00ED2E81">
      <w:pPr>
        <w:widowControl w:val="0"/>
        <w:shd w:val="clear" w:color="auto" w:fill="FFFFFF"/>
        <w:spacing w:line="235" w:lineRule="auto"/>
        <w:ind w:firstLine="567"/>
        <w:jc w:val="center"/>
        <w:rPr>
          <w:rFonts w:ascii="Calibri" w:eastAsia="Times New Roman" w:hAnsi="Calibri" w:cs="Calibri"/>
          <w:sz w:val="22"/>
          <w:szCs w:val="22"/>
          <w:lang w:val="uk-UA" w:eastAsia="uk-UA"/>
        </w:rPr>
      </w:pPr>
      <w:r>
        <w:rPr>
          <w:rFonts w:ascii="Times New Roman" w:eastAsia="Times New Roman" w:hAnsi="Times New Roman" w:cs="Times New Roman"/>
          <w:i/>
          <w:iCs/>
          <w:sz w:val="28"/>
          <w:szCs w:val="28"/>
          <w:u w:val="single"/>
          <w:lang w:val="uk-UA" w:eastAsia="uk-UA"/>
        </w:rPr>
        <w:t>Напрям дій</w:t>
      </w:r>
      <w:r w:rsidRPr="00496851">
        <w:rPr>
          <w:rFonts w:ascii="Times New Roman" w:eastAsia="Times New Roman" w:hAnsi="Times New Roman" w:cs="Times New Roman"/>
          <w:i/>
          <w:iCs/>
          <w:sz w:val="28"/>
          <w:szCs w:val="28"/>
          <w:u w:val="single"/>
          <w:lang w:val="uk-UA" w:eastAsia="uk-UA"/>
        </w:rPr>
        <w:t xml:space="preserve"> щодо підвищення ефективності у сфері управління промисловими відходами</w:t>
      </w:r>
    </w:p>
    <w:p w:rsidR="00ED2E81" w:rsidRPr="00CC0C74" w:rsidRDefault="00ED2E81" w:rsidP="00ED2E81">
      <w:pPr>
        <w:widowControl w:val="0"/>
        <w:spacing w:line="235" w:lineRule="auto"/>
        <w:ind w:firstLine="567"/>
        <w:jc w:val="both"/>
        <w:rPr>
          <w:rFonts w:ascii="Times New Roman" w:eastAsia="Times New Roman" w:hAnsi="Times New Roman" w:cs="Times New Roman"/>
          <w:sz w:val="18"/>
          <w:szCs w:val="28"/>
          <w:shd w:val="clear" w:color="auto" w:fill="FFFFFF"/>
          <w:lang w:val="uk-UA" w:eastAsia="uk-UA"/>
        </w:rPr>
      </w:pP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Стимулювання підприємств до впровадження у виробничу діяльність безвідх</w:t>
      </w:r>
      <w:r>
        <w:rPr>
          <w:rFonts w:ascii="Times New Roman" w:eastAsia="Times New Roman" w:hAnsi="Times New Roman" w:cs="Times New Roman"/>
          <w:sz w:val="28"/>
          <w:szCs w:val="28"/>
          <w:shd w:val="clear" w:color="auto" w:fill="FFFFFF"/>
          <w:lang w:val="uk-UA" w:eastAsia="uk-UA"/>
        </w:rPr>
        <w:t>о</w:t>
      </w:r>
      <w:r w:rsidRPr="00496851">
        <w:rPr>
          <w:rFonts w:ascii="Times New Roman" w:eastAsia="Times New Roman" w:hAnsi="Times New Roman" w:cs="Times New Roman"/>
          <w:sz w:val="28"/>
          <w:szCs w:val="28"/>
          <w:shd w:val="clear" w:color="auto" w:fill="FFFFFF"/>
          <w:lang w:val="uk-UA" w:eastAsia="uk-UA"/>
        </w:rPr>
        <w:t>дних та екологічно безпечних технологій.</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новітніх наукових досягнень, ресурсозбереження, циркулярної економіки і безвідх</w:t>
      </w:r>
      <w:r>
        <w:rPr>
          <w:rFonts w:ascii="Times New Roman" w:eastAsia="Times New Roman" w:hAnsi="Times New Roman" w:cs="Times New Roman"/>
          <w:sz w:val="28"/>
          <w:szCs w:val="28"/>
          <w:lang w:val="uk-UA" w:eastAsia="uk-UA"/>
        </w:rPr>
        <w:t>о</w:t>
      </w:r>
      <w:r w:rsidRPr="00496851">
        <w:rPr>
          <w:rFonts w:ascii="Times New Roman" w:eastAsia="Times New Roman" w:hAnsi="Times New Roman" w:cs="Times New Roman"/>
          <w:sz w:val="28"/>
          <w:szCs w:val="28"/>
          <w:lang w:val="uk-UA" w:eastAsia="uk-UA"/>
        </w:rPr>
        <w:t>дних технологій на промислових підприємствах.</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Упровадження на підприємствах технологій</w:t>
      </w:r>
      <w:r>
        <w:rPr>
          <w:rFonts w:ascii="Times New Roman" w:eastAsia="Times New Roman" w:hAnsi="Times New Roman" w:cs="Times New Roman"/>
          <w:sz w:val="28"/>
          <w:szCs w:val="28"/>
          <w:lang w:val="uk-UA" w:eastAsia="uk-UA"/>
        </w:rPr>
        <w:t xml:space="preserve"> запобігання</w:t>
      </w:r>
      <w:r w:rsidRPr="00496851">
        <w:rPr>
          <w:rFonts w:ascii="Times New Roman" w:eastAsia="Times New Roman" w:hAnsi="Times New Roman" w:cs="Times New Roman"/>
          <w:sz w:val="28"/>
          <w:szCs w:val="28"/>
          <w:lang w:val="uk-UA" w:eastAsia="uk-UA"/>
        </w:rPr>
        <w:t xml:space="preserve"> утворенню </w:t>
      </w:r>
      <w:r>
        <w:rPr>
          <w:rFonts w:ascii="Times New Roman" w:eastAsia="Times New Roman" w:hAnsi="Times New Roman" w:cs="Times New Roman"/>
          <w:sz w:val="28"/>
          <w:szCs w:val="28"/>
          <w:lang w:val="uk-UA" w:eastAsia="uk-UA"/>
        </w:rPr>
        <w:t>відходів, підготовки</w:t>
      </w:r>
      <w:r w:rsidRPr="00496851">
        <w:rPr>
          <w:rFonts w:ascii="Times New Roman" w:eastAsia="Times New Roman" w:hAnsi="Times New Roman" w:cs="Times New Roman"/>
          <w:sz w:val="28"/>
          <w:szCs w:val="28"/>
          <w:lang w:val="uk-UA" w:eastAsia="uk-UA"/>
        </w:rPr>
        <w:t xml:space="preserve"> їх до повторного використання, </w:t>
      </w:r>
      <w:proofErr w:type="spellStart"/>
      <w:r w:rsidRPr="00496851">
        <w:rPr>
          <w:rFonts w:ascii="Times New Roman" w:eastAsia="Times New Roman" w:hAnsi="Times New Roman" w:cs="Times New Roman"/>
          <w:sz w:val="28"/>
          <w:szCs w:val="28"/>
          <w:lang w:val="uk-UA" w:eastAsia="uk-UA"/>
        </w:rPr>
        <w:t>рециклінгу</w:t>
      </w:r>
      <w:proofErr w:type="spellEnd"/>
      <w:r w:rsidRPr="00496851">
        <w:rPr>
          <w:rFonts w:ascii="Times New Roman" w:eastAsia="Times New Roman" w:hAnsi="Times New Roman" w:cs="Times New Roman"/>
          <w:sz w:val="28"/>
          <w:szCs w:val="28"/>
          <w:lang w:val="uk-UA" w:eastAsia="uk-UA"/>
        </w:rPr>
        <w:t xml:space="preserve"> та відновленн</w:t>
      </w:r>
      <w:r>
        <w:rPr>
          <w:rFonts w:ascii="Times New Roman" w:eastAsia="Times New Roman" w:hAnsi="Times New Roman" w:cs="Times New Roman"/>
          <w:sz w:val="28"/>
          <w:szCs w:val="28"/>
          <w:lang w:val="uk-UA" w:eastAsia="uk-UA"/>
        </w:rPr>
        <w:t>я</w:t>
      </w:r>
      <w:r w:rsidRPr="00496851">
        <w:rPr>
          <w:rFonts w:ascii="Times New Roman" w:eastAsia="Times New Roman" w:hAnsi="Times New Roman" w:cs="Times New Roman"/>
          <w:sz w:val="28"/>
          <w:szCs w:val="28"/>
          <w:lang w:val="uk-UA" w:eastAsia="uk-UA"/>
        </w:rPr>
        <w:t xml:space="preserve"> (у тому числі виробництва енергії), а також екологічно безпечного відтворення промислових відходів.</w:t>
      </w:r>
    </w:p>
    <w:p w:rsidR="00ED2E81" w:rsidRPr="00496851" w:rsidRDefault="00ED2E81" w:rsidP="00ED2E81">
      <w:pPr>
        <w:widowControl w:val="0"/>
        <w:shd w:val="clear" w:color="auto" w:fill="FFFFFF"/>
        <w:spacing w:line="235" w:lineRule="auto"/>
        <w:ind w:firstLine="567"/>
        <w:jc w:val="both"/>
        <w:rPr>
          <w:rFonts w:ascii="Calibri" w:eastAsia="Times New Roman" w:hAnsi="Calibri" w:cs="Calibri"/>
          <w:sz w:val="22"/>
          <w:szCs w:val="22"/>
          <w:lang w:val="uk-UA" w:eastAsia="uk-UA"/>
        </w:rPr>
      </w:pPr>
      <w:r w:rsidRPr="00496851">
        <w:rPr>
          <w:rFonts w:ascii="Times New Roman" w:eastAsia="Times New Roman" w:hAnsi="Times New Roman" w:cs="Times New Roman"/>
          <w:sz w:val="28"/>
          <w:szCs w:val="28"/>
          <w:lang w:val="uk-UA" w:eastAsia="uk-UA"/>
        </w:rPr>
        <w:t xml:space="preserve">Гарантування екологічно безпечних умов експлуатації </w:t>
      </w:r>
      <w:proofErr w:type="spellStart"/>
      <w:r w:rsidRPr="00496851">
        <w:rPr>
          <w:rFonts w:ascii="Times New Roman" w:eastAsia="Times New Roman" w:hAnsi="Times New Roman" w:cs="Times New Roman"/>
          <w:sz w:val="28"/>
          <w:szCs w:val="28"/>
          <w:lang w:val="uk-UA" w:eastAsia="uk-UA"/>
        </w:rPr>
        <w:t>обʼєктів</w:t>
      </w:r>
      <w:proofErr w:type="spellEnd"/>
      <w:r w:rsidRPr="00496851">
        <w:rPr>
          <w:rFonts w:ascii="Times New Roman" w:eastAsia="Times New Roman" w:hAnsi="Times New Roman" w:cs="Times New Roman"/>
          <w:sz w:val="28"/>
          <w:szCs w:val="28"/>
          <w:lang w:val="uk-UA" w:eastAsia="uk-UA"/>
        </w:rPr>
        <w:t xml:space="preserve"> видалення промислових відходів.</w:t>
      </w:r>
    </w:p>
    <w:p w:rsidR="00ED2E81" w:rsidRPr="00496851" w:rsidRDefault="00ED2E81" w:rsidP="00ED2E81">
      <w:pPr>
        <w:widowControl w:val="0"/>
        <w:spacing w:line="235" w:lineRule="auto"/>
        <w:ind w:firstLine="567"/>
        <w:jc w:val="both"/>
        <w:rPr>
          <w:rFonts w:ascii="Calibri" w:eastAsia="Times New Roman" w:hAnsi="Calibri" w:cs="Calibri"/>
          <w:sz w:val="22"/>
          <w:szCs w:val="22"/>
          <w:shd w:val="clear" w:color="auto" w:fill="FFFFFF"/>
          <w:lang w:val="uk-UA" w:eastAsia="uk-UA"/>
        </w:rPr>
      </w:pPr>
      <w:r w:rsidRPr="00496851">
        <w:rPr>
          <w:rFonts w:ascii="Times New Roman" w:eastAsia="Times New Roman" w:hAnsi="Times New Roman" w:cs="Times New Roman"/>
          <w:sz w:val="28"/>
          <w:szCs w:val="28"/>
          <w:shd w:val="clear" w:color="auto" w:fill="FFFFFF"/>
          <w:lang w:val="uk-UA" w:eastAsia="uk-UA"/>
        </w:rPr>
        <w:t>Удосконалення системи управління відходами на підприємствах.</w:t>
      </w:r>
    </w:p>
    <w:p w:rsidR="00ED2E81" w:rsidRPr="006A2162" w:rsidRDefault="00ED2E81" w:rsidP="00ED2E81">
      <w:pPr>
        <w:widowControl w:val="0"/>
        <w:spacing w:line="235" w:lineRule="auto"/>
        <w:ind w:firstLine="567"/>
        <w:jc w:val="both"/>
        <w:rPr>
          <w:rFonts w:ascii="Calibri" w:eastAsia="Times New Roman" w:hAnsi="Calibri" w:cs="Calibri"/>
          <w:szCs w:val="22"/>
          <w:shd w:val="clear" w:color="auto" w:fill="FFFFFF"/>
          <w:lang w:val="uk-UA" w:eastAsia="uk-UA"/>
        </w:rPr>
      </w:pPr>
      <w:r w:rsidRPr="00496851">
        <w:rPr>
          <w:rFonts w:ascii="Times New Roman" w:eastAsia="Times New Roman" w:hAnsi="Times New Roman" w:cs="Times New Roman"/>
          <w:sz w:val="18"/>
          <w:szCs w:val="18"/>
          <w:shd w:val="clear" w:color="auto" w:fill="FFFFFF"/>
          <w:lang w:val="uk-UA" w:eastAsia="uk-UA"/>
        </w:rPr>
        <w:t> </w:t>
      </w:r>
    </w:p>
    <w:p w:rsidR="00ED2E81" w:rsidRPr="00496851" w:rsidRDefault="00ED2E81" w:rsidP="00ED2E81">
      <w:pPr>
        <w:widowControl w:val="0"/>
        <w:spacing w:line="235"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збереження та відтворення </w:t>
      </w:r>
      <w:proofErr w:type="spellStart"/>
      <w:r w:rsidRPr="00496851">
        <w:rPr>
          <w:rFonts w:ascii="Times New Roman" w:hAnsi="Times New Roman" w:cs="Times New Roman"/>
          <w:i/>
          <w:iCs/>
          <w:sz w:val="28"/>
          <w:szCs w:val="28"/>
          <w:u w:val="single"/>
          <w:lang w:val="uk-UA"/>
        </w:rPr>
        <w:t>біорізноманіття</w:t>
      </w:r>
      <w:proofErr w:type="spellEnd"/>
      <w:r w:rsidRPr="00496851">
        <w:rPr>
          <w:rFonts w:ascii="Times New Roman" w:hAnsi="Times New Roman" w:cs="Times New Roman"/>
          <w:i/>
          <w:iCs/>
          <w:sz w:val="28"/>
          <w:szCs w:val="28"/>
          <w:u w:val="single"/>
          <w:lang w:val="uk-UA"/>
        </w:rPr>
        <w:t xml:space="preserve"> Дніпропетровської області, формування територіально-функціональної системи екологічної мережі</w:t>
      </w:r>
    </w:p>
    <w:p w:rsidR="00ED2E81" w:rsidRPr="00496851" w:rsidRDefault="00ED2E81" w:rsidP="00ED2E81">
      <w:pPr>
        <w:widowControl w:val="0"/>
        <w:spacing w:line="235" w:lineRule="auto"/>
        <w:ind w:firstLine="567"/>
        <w:jc w:val="center"/>
        <w:rPr>
          <w:rFonts w:ascii="Times New Roman" w:hAnsi="Times New Roman" w:cs="Times New Roman"/>
          <w:i/>
          <w:iCs/>
          <w:sz w:val="18"/>
          <w:szCs w:val="18"/>
          <w:u w:val="single"/>
          <w:lang w:val="uk-UA"/>
        </w:rPr>
      </w:pPr>
    </w:p>
    <w:p w:rsidR="00ED2E81" w:rsidRPr="00A10A7B" w:rsidRDefault="00ED2E81" w:rsidP="00ED2E81">
      <w:pPr>
        <w:widowControl w:val="0"/>
        <w:spacing w:line="235"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Формування нормативної бази розвитку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 xml:space="preserve"> області.</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Проведення </w:t>
      </w:r>
      <w:proofErr w:type="spellStart"/>
      <w:r w:rsidRPr="00A10A7B">
        <w:rPr>
          <w:rFonts w:ascii="Times New Roman" w:hAnsi="Times New Roman" w:cs="Times New Roman"/>
          <w:sz w:val="28"/>
          <w:szCs w:val="28"/>
          <w:lang w:val="uk-UA"/>
        </w:rPr>
        <w:t>проєктно</w:t>
      </w:r>
      <w:proofErr w:type="spellEnd"/>
      <w:r w:rsidRPr="00A10A7B">
        <w:rPr>
          <w:rFonts w:ascii="Times New Roman" w:hAnsi="Times New Roman" w:cs="Times New Roman"/>
          <w:sz w:val="28"/>
          <w:szCs w:val="28"/>
          <w:lang w:val="uk-UA"/>
        </w:rPr>
        <w:t xml:space="preserve">-дослідних, інвентаризаційних і кадастрових робіт зі створення елементів </w:t>
      </w:r>
      <w:proofErr w:type="spellStart"/>
      <w:r w:rsidRPr="00A10A7B">
        <w:rPr>
          <w:rFonts w:ascii="Times New Roman" w:hAnsi="Times New Roman" w:cs="Times New Roman"/>
          <w:sz w:val="28"/>
          <w:szCs w:val="28"/>
          <w:lang w:val="uk-UA"/>
        </w:rPr>
        <w:t>екомережі</w:t>
      </w:r>
      <w:proofErr w:type="spellEnd"/>
      <w:r w:rsidRPr="00A10A7B">
        <w:rPr>
          <w:rFonts w:ascii="Times New Roman" w:hAnsi="Times New Roman" w:cs="Times New Roman"/>
          <w:sz w:val="28"/>
          <w:szCs w:val="28"/>
          <w:lang w:val="uk-UA"/>
        </w:rPr>
        <w:t>.</w:t>
      </w:r>
    </w:p>
    <w:p w:rsidR="00ED2E81" w:rsidRPr="00A10A7B" w:rsidRDefault="00ED2E81" w:rsidP="00ED2E81">
      <w:pPr>
        <w:widowControl w:val="0"/>
        <w:spacing w:line="238" w:lineRule="auto"/>
        <w:ind w:firstLine="567"/>
        <w:jc w:val="both"/>
        <w:rPr>
          <w:rFonts w:ascii="Times New Roman" w:hAnsi="Times New Roman" w:cs="Times New Roman"/>
          <w:sz w:val="28"/>
          <w:szCs w:val="28"/>
          <w:lang w:val="uk-UA"/>
        </w:rPr>
      </w:pPr>
      <w:r w:rsidRPr="00A10A7B">
        <w:rPr>
          <w:rFonts w:ascii="Times New Roman" w:hAnsi="Times New Roman" w:cs="Times New Roman"/>
          <w:sz w:val="28"/>
          <w:szCs w:val="28"/>
          <w:lang w:val="uk-UA"/>
        </w:rPr>
        <w:t xml:space="preserve">Розроблення </w:t>
      </w:r>
      <w:proofErr w:type="spellStart"/>
      <w:r w:rsidRPr="00A10A7B">
        <w:rPr>
          <w:rFonts w:ascii="Times New Roman" w:hAnsi="Times New Roman" w:cs="Times New Roman"/>
          <w:sz w:val="28"/>
          <w:szCs w:val="28"/>
          <w:lang w:val="uk-UA"/>
        </w:rPr>
        <w:t>проєкту</w:t>
      </w:r>
      <w:proofErr w:type="spellEnd"/>
      <w:r w:rsidRPr="00A10A7B">
        <w:rPr>
          <w:rFonts w:ascii="Times New Roman" w:hAnsi="Times New Roman" w:cs="Times New Roman"/>
          <w:sz w:val="28"/>
          <w:szCs w:val="28"/>
          <w:lang w:val="uk-UA"/>
        </w:rPr>
        <w:t xml:space="preserve"> формування екологічної мережі області.</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Fonts w:ascii="Times New Roman" w:hAnsi="Times New Roman" w:cs="Times New Roman"/>
          <w:lang w:val="uk-UA"/>
        </w:rPr>
        <w:t xml:space="preserve">Розроблення </w:t>
      </w:r>
      <w:proofErr w:type="spellStart"/>
      <w:r w:rsidRPr="00A10A7B">
        <w:rPr>
          <w:rFonts w:ascii="Times New Roman" w:hAnsi="Times New Roman" w:cs="Times New Roman"/>
          <w:lang w:val="uk-UA"/>
        </w:rPr>
        <w:t>проєктів</w:t>
      </w:r>
      <w:proofErr w:type="spellEnd"/>
      <w:r w:rsidRPr="00A10A7B">
        <w:rPr>
          <w:rFonts w:ascii="Times New Roman" w:hAnsi="Times New Roman" w:cs="Times New Roman"/>
          <w:lang w:val="uk-UA"/>
        </w:rPr>
        <w:t xml:space="preserve"> створення (розширення) та організації територій для природних </w:t>
      </w:r>
      <w:proofErr w:type="spellStart"/>
      <w:r w:rsidRPr="00A10A7B">
        <w:rPr>
          <w:rFonts w:ascii="Times New Roman" w:hAnsi="Times New Roman" w:cs="Times New Roman"/>
          <w:lang w:val="uk-UA"/>
        </w:rPr>
        <w:t>ядер</w:t>
      </w:r>
      <w:proofErr w:type="spellEnd"/>
      <w:r w:rsidRPr="00A10A7B">
        <w:rPr>
          <w:rFonts w:ascii="Times New Roman" w:hAnsi="Times New Roman" w:cs="Times New Roman"/>
          <w:lang w:val="uk-UA"/>
        </w:rPr>
        <w:t xml:space="preserve"> національного значення.</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Розроблення </w:t>
      </w:r>
      <w:proofErr w:type="spellStart"/>
      <w:r w:rsidRPr="00A10A7B">
        <w:rPr>
          <w:rStyle w:val="34"/>
          <w:rFonts w:ascii="Times New Roman" w:hAnsi="Times New Roman" w:cs="Times New Roman"/>
          <w:b w:val="0"/>
          <w:i w:val="0"/>
          <w:color w:val="000000"/>
          <w:sz w:val="28"/>
          <w:szCs w:val="28"/>
          <w:lang w:val="uk-UA"/>
        </w:rPr>
        <w:t>проєктів</w:t>
      </w:r>
      <w:proofErr w:type="spellEnd"/>
      <w:r w:rsidRPr="00A10A7B">
        <w:rPr>
          <w:rStyle w:val="34"/>
          <w:rFonts w:ascii="Times New Roman" w:hAnsi="Times New Roman" w:cs="Times New Roman"/>
          <w:b w:val="0"/>
          <w:i w:val="0"/>
          <w:color w:val="000000"/>
          <w:sz w:val="28"/>
          <w:szCs w:val="28"/>
          <w:lang w:val="uk-UA"/>
        </w:rPr>
        <w:t xml:space="preserve"> відведення земель для об’єктів, у межах яких вилучаються земельні ділянки для надання </w:t>
      </w:r>
      <w:r>
        <w:rPr>
          <w:rStyle w:val="34"/>
          <w:rFonts w:ascii="Times New Roman" w:hAnsi="Times New Roman" w:cs="Times New Roman"/>
          <w:b w:val="0"/>
          <w:i w:val="0"/>
          <w:color w:val="000000"/>
          <w:sz w:val="28"/>
          <w:szCs w:val="28"/>
          <w:lang w:val="uk-UA"/>
        </w:rPr>
        <w:t>в</w:t>
      </w:r>
      <w:r w:rsidRPr="00A10A7B">
        <w:rPr>
          <w:rStyle w:val="34"/>
          <w:rFonts w:ascii="Times New Roman" w:hAnsi="Times New Roman" w:cs="Times New Roman"/>
          <w:b w:val="0"/>
          <w:i w:val="0"/>
          <w:color w:val="000000"/>
          <w:sz w:val="28"/>
          <w:szCs w:val="28"/>
          <w:lang w:val="uk-UA"/>
        </w:rPr>
        <w:t xml:space="preserve"> постійне користування національних природних парків та заповідників.</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Розроблення </w:t>
      </w:r>
      <w:proofErr w:type="spellStart"/>
      <w:r w:rsidRPr="00A10A7B">
        <w:rPr>
          <w:rStyle w:val="34"/>
          <w:rFonts w:ascii="Times New Roman" w:hAnsi="Times New Roman" w:cs="Times New Roman"/>
          <w:b w:val="0"/>
          <w:i w:val="0"/>
          <w:color w:val="000000"/>
          <w:sz w:val="28"/>
          <w:szCs w:val="28"/>
          <w:lang w:val="uk-UA"/>
        </w:rPr>
        <w:t>проєктів</w:t>
      </w:r>
      <w:proofErr w:type="spellEnd"/>
      <w:r w:rsidRPr="00A10A7B">
        <w:rPr>
          <w:rStyle w:val="34"/>
          <w:rFonts w:ascii="Times New Roman" w:hAnsi="Times New Roman" w:cs="Times New Roman"/>
          <w:b w:val="0"/>
          <w:i w:val="0"/>
          <w:color w:val="000000"/>
          <w:sz w:val="28"/>
          <w:szCs w:val="28"/>
          <w:lang w:val="uk-UA"/>
        </w:rPr>
        <w:t xml:space="preserve"> створення (розширення), реконструкції та розвитку об’єктів природно-заповідного фонду.</w:t>
      </w:r>
    </w:p>
    <w:p w:rsidR="00ED2E81" w:rsidRPr="00A10A7B" w:rsidRDefault="00ED2E81" w:rsidP="00ED2E81">
      <w:pPr>
        <w:pStyle w:val="af9"/>
        <w:widowControl w:val="0"/>
        <w:spacing w:line="238" w:lineRule="auto"/>
        <w:ind w:left="0" w:firstLine="567"/>
        <w:jc w:val="both"/>
        <w:rPr>
          <w:rFonts w:ascii="Times New Roman" w:hAnsi="Times New Roman" w:cs="Times New Roman"/>
          <w:lang w:val="uk-UA"/>
        </w:rPr>
      </w:pPr>
      <w:r w:rsidRPr="00A10A7B">
        <w:rPr>
          <w:rStyle w:val="34"/>
          <w:rFonts w:ascii="Times New Roman" w:hAnsi="Times New Roman" w:cs="Times New Roman"/>
          <w:b w:val="0"/>
          <w:i w:val="0"/>
          <w:color w:val="000000"/>
          <w:sz w:val="28"/>
          <w:szCs w:val="28"/>
          <w:lang w:val="uk-UA"/>
        </w:rPr>
        <w:t>Інвентаризаційні та кадастрові роботи.</w:t>
      </w:r>
    </w:p>
    <w:p w:rsidR="00ED2E81" w:rsidRPr="00A10A7B" w:rsidRDefault="00ED2E81" w:rsidP="00ED2E81">
      <w:pPr>
        <w:pStyle w:val="af9"/>
        <w:widowControl w:val="0"/>
        <w:spacing w:line="238" w:lineRule="auto"/>
        <w:ind w:left="0" w:firstLine="567"/>
        <w:jc w:val="both"/>
        <w:rPr>
          <w:rStyle w:val="34"/>
          <w:rFonts w:ascii="Times New Roman" w:hAnsi="Times New Roman" w:cs="Times New Roman"/>
          <w:b w:val="0"/>
          <w:bCs w:val="0"/>
          <w:i w:val="0"/>
          <w:iCs w:val="0"/>
          <w:sz w:val="28"/>
          <w:szCs w:val="28"/>
          <w:lang w:val="uk-UA"/>
        </w:rPr>
      </w:pPr>
      <w:r w:rsidRPr="00A10A7B">
        <w:rPr>
          <w:rStyle w:val="34"/>
          <w:rFonts w:ascii="Times New Roman" w:hAnsi="Times New Roman" w:cs="Times New Roman"/>
          <w:b w:val="0"/>
          <w:i w:val="0"/>
          <w:sz w:val="28"/>
          <w:szCs w:val="28"/>
          <w:lang w:val="uk-UA"/>
        </w:rPr>
        <w:t>Виконання практичних заходів на території екологічної мережі:</w:t>
      </w:r>
    </w:p>
    <w:p w:rsidR="00ED2E81" w:rsidRPr="00A10A7B" w:rsidRDefault="00ED2E81" w:rsidP="00ED2E81">
      <w:pPr>
        <w:widowControl w:val="0"/>
        <w:tabs>
          <w:tab w:val="left" w:pos="709"/>
          <w:tab w:val="left" w:pos="851"/>
        </w:tabs>
        <w:spacing w:line="238" w:lineRule="auto"/>
        <w:ind w:firstLine="567"/>
        <w:jc w:val="both"/>
        <w:rPr>
          <w:rFonts w:ascii="Times New Roman" w:hAnsi="Times New Roman" w:cs="Times New Roman"/>
          <w:color w:val="000000"/>
          <w:sz w:val="28"/>
          <w:szCs w:val="28"/>
          <w:lang w:val="uk-UA"/>
        </w:rPr>
      </w:pPr>
      <w:r w:rsidRPr="00A10A7B">
        <w:rPr>
          <w:rStyle w:val="34"/>
          <w:rFonts w:ascii="Times New Roman" w:hAnsi="Times New Roman" w:cs="Times New Roman"/>
          <w:b w:val="0"/>
          <w:i w:val="0"/>
          <w:color w:val="000000"/>
          <w:sz w:val="28"/>
          <w:szCs w:val="28"/>
          <w:lang w:val="uk-UA"/>
        </w:rPr>
        <w:lastRenderedPageBreak/>
        <w:t>утримання та збереження об’єктів природно-заповідного фонду області;</w:t>
      </w:r>
    </w:p>
    <w:p w:rsidR="00ED2E81" w:rsidRPr="00A10A7B" w:rsidRDefault="00ED2E81" w:rsidP="00ED2E81">
      <w:pPr>
        <w:widowControl w:val="0"/>
        <w:tabs>
          <w:tab w:val="left" w:pos="851"/>
          <w:tab w:val="left" w:pos="993"/>
        </w:tabs>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урегулювання земельних питань на територіях природно-заповідного фонду;</w:t>
      </w:r>
    </w:p>
    <w:p w:rsidR="00ED2E81" w:rsidRPr="00A10A7B" w:rsidRDefault="00ED2E81" w:rsidP="00ED2E81">
      <w:pPr>
        <w:pStyle w:val="af9"/>
        <w:widowControl w:val="0"/>
        <w:tabs>
          <w:tab w:val="left" w:pos="0"/>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створення та забезпечення функціонування спеціальних адміністрацій з управління територіями та об’єктами природно-заповідного фонду;</w:t>
      </w:r>
    </w:p>
    <w:p w:rsidR="00ED2E81" w:rsidRPr="00A10A7B" w:rsidRDefault="00ED2E81" w:rsidP="00ED2E81">
      <w:pPr>
        <w:pStyle w:val="af9"/>
        <w:widowControl w:val="0"/>
        <w:tabs>
          <w:tab w:val="left" w:pos="993"/>
        </w:tabs>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визначення та забезпечення зони необхідної генетичної безпеки для заповідних територій та інших природних об’єктів, що перебувають під охороною.</w:t>
      </w:r>
    </w:p>
    <w:p w:rsidR="00ED2E81" w:rsidRPr="00A10A7B" w:rsidRDefault="00ED2E81" w:rsidP="00ED2E81">
      <w:pPr>
        <w:pStyle w:val="35"/>
        <w:spacing w:line="233" w:lineRule="auto"/>
        <w:ind w:firstLine="567"/>
        <w:jc w:val="both"/>
        <w:rPr>
          <w:rStyle w:val="34"/>
          <w:rFonts w:ascii="Times New Roman" w:hAnsi="Times New Roman"/>
          <w:color w:val="000000"/>
          <w:spacing w:val="0"/>
          <w:sz w:val="28"/>
          <w:szCs w:val="28"/>
          <w:lang w:val="uk-UA"/>
        </w:rPr>
      </w:pPr>
      <w:r w:rsidRPr="00A10A7B">
        <w:rPr>
          <w:rStyle w:val="34"/>
          <w:rFonts w:ascii="Times New Roman" w:hAnsi="Times New Roman"/>
          <w:color w:val="000000"/>
          <w:spacing w:val="0"/>
          <w:sz w:val="28"/>
          <w:szCs w:val="28"/>
          <w:lang w:val="uk-UA"/>
        </w:rPr>
        <w:t>Розвиток зеленого (сільського) туризму та рекреаційних територій області.</w:t>
      </w:r>
    </w:p>
    <w:p w:rsidR="00ED2E81" w:rsidRPr="00A10A7B" w:rsidRDefault="00ED2E81" w:rsidP="00ED2E81">
      <w:pPr>
        <w:pStyle w:val="af9"/>
        <w:widowControl w:val="0"/>
        <w:spacing w:line="233" w:lineRule="auto"/>
        <w:ind w:left="0"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Інформаційні та </w:t>
      </w:r>
      <w:proofErr w:type="spellStart"/>
      <w:r w:rsidRPr="00A10A7B">
        <w:rPr>
          <w:rStyle w:val="34"/>
          <w:rFonts w:ascii="Times New Roman" w:hAnsi="Times New Roman" w:cs="Times New Roman"/>
          <w:b w:val="0"/>
          <w:i w:val="0"/>
          <w:color w:val="000000"/>
          <w:sz w:val="28"/>
          <w:szCs w:val="28"/>
          <w:lang w:val="uk-UA"/>
        </w:rPr>
        <w:t>освітньо</w:t>
      </w:r>
      <w:proofErr w:type="spellEnd"/>
      <w:r w:rsidRPr="00A10A7B">
        <w:rPr>
          <w:rStyle w:val="34"/>
          <w:rFonts w:ascii="Times New Roman" w:hAnsi="Times New Roman" w:cs="Times New Roman"/>
          <w:b w:val="0"/>
          <w:i w:val="0"/>
          <w:color w:val="000000"/>
          <w:sz w:val="28"/>
          <w:szCs w:val="28"/>
          <w:lang w:val="uk-UA"/>
        </w:rPr>
        <w:t>-виховні заходи.</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28"/>
          <w:lang w:val="uk-UA"/>
        </w:rPr>
      </w:pPr>
      <w:r w:rsidRPr="00A10A7B">
        <w:rPr>
          <w:rStyle w:val="34"/>
          <w:rFonts w:ascii="Times New Roman" w:hAnsi="Times New Roman" w:cs="Times New Roman"/>
          <w:b w:val="0"/>
          <w:i w:val="0"/>
          <w:color w:val="000000"/>
          <w:sz w:val="28"/>
          <w:szCs w:val="28"/>
          <w:lang w:val="uk-UA"/>
        </w:rPr>
        <w:t xml:space="preserve">Розвиток об’єктів природно-заповідного фонду області за рахунок участі об’єднань громадян в управлінні територіями та об’єктами природно-заповідного фонду. </w:t>
      </w:r>
    </w:p>
    <w:p w:rsidR="00ED2E81" w:rsidRPr="00A10A7B" w:rsidRDefault="00ED2E81" w:rsidP="00ED2E81">
      <w:pPr>
        <w:widowControl w:val="0"/>
        <w:spacing w:line="233" w:lineRule="auto"/>
        <w:ind w:firstLine="567"/>
        <w:jc w:val="both"/>
        <w:rPr>
          <w:rStyle w:val="34"/>
          <w:rFonts w:ascii="Times New Roman" w:hAnsi="Times New Roman" w:cs="Times New Roman"/>
          <w:b w:val="0"/>
          <w:bCs w:val="0"/>
          <w:i w:val="0"/>
          <w:iCs w:val="0"/>
          <w:color w:val="000000"/>
          <w:sz w:val="28"/>
          <w:szCs w:val="14"/>
          <w:lang w:val="uk-UA"/>
        </w:rPr>
      </w:pPr>
    </w:p>
    <w:p w:rsidR="00ED2E81" w:rsidRPr="00496851" w:rsidRDefault="00ED2E81" w:rsidP="00ED2E81">
      <w:pPr>
        <w:widowControl w:val="0"/>
        <w:spacing w:line="233" w:lineRule="auto"/>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рекреаційних зон</w:t>
      </w:r>
    </w:p>
    <w:p w:rsidR="00ED2E81" w:rsidRPr="00A10A7B" w:rsidRDefault="00ED2E81" w:rsidP="00ED2E81">
      <w:pPr>
        <w:widowControl w:val="0"/>
        <w:spacing w:line="233" w:lineRule="auto"/>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Дослідження екологічного стану рекреаційних зон та водойм.</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стосовно створення мережі спеціалізованих об’єктів туристичної інфраструктури.</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 площі рекреаційних зон.</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Поліпшення санітарного стану річок із урахуванням природних заболочувань та екосистем.</w:t>
      </w:r>
    </w:p>
    <w:p w:rsidR="00ED2E81" w:rsidRDefault="00ED2E81" w:rsidP="00ED2E81">
      <w:pPr>
        <w:widowControl w:val="0"/>
        <w:spacing w:line="233"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Упровадження заходів щодо поліпшення екологічного стану басейну р. Дніпро, середніх та малих річок.</w:t>
      </w:r>
    </w:p>
    <w:p w:rsidR="00ED2E81" w:rsidRPr="00496851" w:rsidRDefault="00ED2E81" w:rsidP="00ED2E81">
      <w:pPr>
        <w:widowControl w:val="0"/>
        <w:spacing w:line="233" w:lineRule="auto"/>
        <w:ind w:firstLine="567"/>
        <w:jc w:val="both"/>
        <w:rPr>
          <w:rFonts w:ascii="Times New Roman" w:hAnsi="Times New Roman" w:cs="Times New Roman"/>
          <w:sz w:val="28"/>
          <w:szCs w:val="28"/>
          <w:lang w:val="uk-UA"/>
        </w:rPr>
      </w:pPr>
    </w:p>
    <w:bookmarkEnd w:id="0"/>
    <w:bookmarkEnd w:id="1"/>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 xml:space="preserve">Напрям дій щодо підвищення ефективності управління </w:t>
      </w: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енергетичними ресурсами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Аналіз енергоспоживання на виробництві, у комунальному та житловому секторах, його оцінювання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регіональному розрізі.</w:t>
      </w: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Установлення питомого споживання первинного енергоресурсу на одиницю продукції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натуральному та вартісному (</w:t>
      </w:r>
      <w:proofErr w:type="spellStart"/>
      <w:r w:rsidRPr="00496851">
        <w:rPr>
          <w:rFonts w:ascii="Times New Roman" w:hAnsi="Times New Roman" w:cs="Times New Roman"/>
          <w:sz w:val="28"/>
          <w:szCs w:val="28"/>
          <w:lang w:val="uk-UA"/>
        </w:rPr>
        <w:t>у.г.о</w:t>
      </w:r>
      <w:proofErr w:type="spellEnd"/>
      <w:r w:rsidRPr="00496851">
        <w:rPr>
          <w:rFonts w:ascii="Times New Roman" w:hAnsi="Times New Roman" w:cs="Times New Roman"/>
          <w:sz w:val="28"/>
          <w:szCs w:val="28"/>
          <w:lang w:val="uk-UA"/>
        </w:rPr>
        <w:t>.) вимірах.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Відповідність </w:t>
      </w:r>
      <w:r>
        <w:rPr>
          <w:rFonts w:ascii="Times New Roman" w:hAnsi="Times New Roman" w:cs="Times New Roman"/>
          <w:sz w:val="28"/>
          <w:szCs w:val="28"/>
          <w:lang w:val="uk-UA"/>
        </w:rPr>
        <w:t>наявних</w:t>
      </w:r>
      <w:r w:rsidRPr="00496851">
        <w:rPr>
          <w:rFonts w:ascii="Times New Roman" w:hAnsi="Times New Roman" w:cs="Times New Roman"/>
          <w:sz w:val="28"/>
          <w:szCs w:val="28"/>
          <w:lang w:val="uk-UA"/>
        </w:rPr>
        <w:t xml:space="preserve"> технологій найкращим доступним технологіям за фактором енергозбереження.</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Запровадження системи </w:t>
      </w:r>
      <w:proofErr w:type="spellStart"/>
      <w:r w:rsidRPr="00496851">
        <w:rPr>
          <w:rFonts w:ascii="Times New Roman" w:hAnsi="Times New Roman" w:cs="Times New Roman"/>
          <w:sz w:val="28"/>
          <w:szCs w:val="28"/>
          <w:lang w:val="uk-UA"/>
        </w:rPr>
        <w:t>енергоменеджменту</w:t>
      </w:r>
      <w:proofErr w:type="spellEnd"/>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Запровадження сучасних систем об’єктового моніторингу й контролю за витратами енергоресурсів.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Проведення </w:t>
      </w:r>
      <w:proofErr w:type="spellStart"/>
      <w:r w:rsidRPr="00496851">
        <w:rPr>
          <w:rFonts w:ascii="Times New Roman" w:hAnsi="Times New Roman" w:cs="Times New Roman"/>
          <w:sz w:val="28"/>
          <w:szCs w:val="28"/>
          <w:lang w:val="uk-UA"/>
        </w:rPr>
        <w:t>енергоаудиту</w:t>
      </w:r>
      <w:proofErr w:type="spellEnd"/>
      <w:r w:rsidRPr="00496851">
        <w:rPr>
          <w:rFonts w:ascii="Times New Roman" w:hAnsi="Times New Roman" w:cs="Times New Roman"/>
          <w:sz w:val="28"/>
          <w:szCs w:val="28"/>
          <w:lang w:val="uk-UA"/>
        </w:rPr>
        <w:t xml:space="preserve"> технологічних об’єктів.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Стимулювання впровадження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підприємствах, у комунальному та житловому секторах.</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Моніторинг споживання енергоресурсів.</w:t>
      </w:r>
    </w:p>
    <w:p w:rsidR="00ED2E81" w:rsidRPr="00496851" w:rsidRDefault="00ED2E81" w:rsidP="00ED2E81">
      <w:pPr>
        <w:widowControl w:val="0"/>
        <w:ind w:firstLine="567"/>
        <w:jc w:val="both"/>
        <w:rPr>
          <w:rFonts w:ascii="Times New Roman" w:hAnsi="Times New Roman" w:cs="Times New Roman"/>
          <w:i/>
          <w:iCs/>
          <w:sz w:val="28"/>
          <w:szCs w:val="28"/>
          <w:lang w:val="uk-UA"/>
        </w:rPr>
      </w:pPr>
      <w:r w:rsidRPr="00496851">
        <w:rPr>
          <w:rFonts w:ascii="Times New Roman" w:hAnsi="Times New Roman" w:cs="Times New Roman"/>
          <w:sz w:val="28"/>
          <w:szCs w:val="28"/>
          <w:lang w:val="uk-UA"/>
        </w:rPr>
        <w:t>Урахування принципу виробництва енергії максимально близько</w:t>
      </w:r>
      <w:r>
        <w:rPr>
          <w:rFonts w:ascii="Times New Roman" w:hAnsi="Times New Roman" w:cs="Times New Roman"/>
          <w:sz w:val="28"/>
          <w:szCs w:val="28"/>
          <w:lang w:val="uk-UA"/>
        </w:rPr>
        <w:t>ї</w:t>
      </w:r>
      <w:r w:rsidRPr="00496851">
        <w:rPr>
          <w:rFonts w:ascii="Times New Roman" w:hAnsi="Times New Roman" w:cs="Times New Roman"/>
          <w:sz w:val="28"/>
          <w:szCs w:val="28"/>
          <w:lang w:val="uk-UA"/>
        </w:rPr>
        <w:t xml:space="preserve"> до її споживання </w:t>
      </w:r>
      <w:r>
        <w:rPr>
          <w:rFonts w:ascii="Times New Roman" w:hAnsi="Times New Roman" w:cs="Times New Roman"/>
          <w:sz w:val="28"/>
          <w:szCs w:val="28"/>
          <w:lang w:val="uk-UA"/>
        </w:rPr>
        <w:t xml:space="preserve">під час </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нових </w:t>
      </w:r>
      <w:proofErr w:type="spellStart"/>
      <w:r w:rsidRPr="00496851">
        <w:rPr>
          <w:rFonts w:ascii="Times New Roman" w:hAnsi="Times New Roman" w:cs="Times New Roman"/>
          <w:sz w:val="28"/>
          <w:szCs w:val="28"/>
          <w:lang w:val="uk-UA"/>
        </w:rPr>
        <w:t>потужностей</w:t>
      </w:r>
      <w:proofErr w:type="spellEnd"/>
      <w:r w:rsidRPr="00496851">
        <w:rPr>
          <w:rFonts w:ascii="Times New Roman" w:hAnsi="Times New Roman" w:cs="Times New Roman"/>
          <w:sz w:val="28"/>
          <w:szCs w:val="28"/>
          <w:lang w:val="uk-UA"/>
        </w:rPr>
        <w:t xml:space="preserve"> енергетичної генерації, </w:t>
      </w:r>
      <w:r>
        <w:rPr>
          <w:rFonts w:ascii="Times New Roman" w:hAnsi="Times New Roman" w:cs="Times New Roman"/>
          <w:sz w:val="28"/>
          <w:szCs w:val="28"/>
          <w:lang w:val="uk-UA"/>
        </w:rPr>
        <w:t>під час</w:t>
      </w:r>
      <w:r w:rsidRPr="00496851">
        <w:rPr>
          <w:rFonts w:ascii="Times New Roman" w:hAnsi="Times New Roman" w:cs="Times New Roman"/>
          <w:sz w:val="28"/>
          <w:szCs w:val="28"/>
          <w:lang w:val="uk-UA"/>
        </w:rPr>
        <w:t xml:space="preserve"> будівництв</w:t>
      </w:r>
      <w:r>
        <w:rPr>
          <w:rFonts w:ascii="Times New Roman" w:hAnsi="Times New Roman" w:cs="Times New Roman"/>
          <w:sz w:val="28"/>
          <w:szCs w:val="28"/>
          <w:lang w:val="uk-UA"/>
        </w:rPr>
        <w:t>а</w:t>
      </w:r>
      <w:r w:rsidRPr="00496851">
        <w:rPr>
          <w:rFonts w:ascii="Times New Roman" w:hAnsi="Times New Roman" w:cs="Times New Roman"/>
          <w:sz w:val="28"/>
          <w:szCs w:val="28"/>
          <w:lang w:val="uk-UA"/>
        </w:rPr>
        <w:t xml:space="preserve"> об’єктів, що потребують значного енергозабезпечення.</w:t>
      </w:r>
    </w:p>
    <w:p w:rsidR="00ED2E81" w:rsidRPr="008B0FF1" w:rsidRDefault="00ED2E81" w:rsidP="00ED2E81">
      <w:pPr>
        <w:widowControl w:val="0"/>
        <w:ind w:firstLine="567"/>
        <w:jc w:val="both"/>
        <w:rPr>
          <w:rFonts w:ascii="Times New Roman" w:hAnsi="Times New Roman" w:cs="Times New Roman"/>
          <w:color w:val="FF0000"/>
          <w:sz w:val="18"/>
          <w:szCs w:val="18"/>
          <w:lang w:val="uk-UA"/>
        </w:rPr>
      </w:pPr>
    </w:p>
    <w:p w:rsidR="00ED2E81" w:rsidRDefault="00ED2E81" w:rsidP="00ED2E81">
      <w:pPr>
        <w:widowControl w:val="0"/>
        <w:ind w:firstLine="567"/>
        <w:jc w:val="center"/>
        <w:rPr>
          <w:rFonts w:ascii="Times New Roman" w:hAnsi="Times New Roman" w:cs="Times New Roman"/>
          <w:i/>
          <w:iCs/>
          <w:sz w:val="28"/>
          <w:szCs w:val="28"/>
          <w:u w:val="single"/>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розвитку альтернативної енергетики</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right="-57"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Оцінювання </w:t>
      </w:r>
      <w:proofErr w:type="spellStart"/>
      <w:r w:rsidRPr="00496851">
        <w:rPr>
          <w:rFonts w:ascii="Times New Roman" w:hAnsi="Times New Roman" w:cs="Times New Roman"/>
          <w:sz w:val="28"/>
          <w:szCs w:val="28"/>
          <w:lang w:val="uk-UA"/>
        </w:rPr>
        <w:t>енергоресурсного</w:t>
      </w:r>
      <w:proofErr w:type="spellEnd"/>
      <w:r w:rsidRPr="00496851">
        <w:rPr>
          <w:rFonts w:ascii="Times New Roman" w:hAnsi="Times New Roman" w:cs="Times New Roman"/>
          <w:sz w:val="28"/>
          <w:szCs w:val="28"/>
          <w:lang w:val="uk-UA"/>
        </w:rPr>
        <w:t xml:space="preserve"> потенціалу підприємств.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заходів розширення використання альтернативних видів енергії.</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Створення умов для розробки та реалізації інвестиційних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 xml:space="preserve"> у сфері альтернативної енергетики.</w:t>
      </w:r>
    </w:p>
    <w:p w:rsidR="00ED2E81" w:rsidRPr="00496851" w:rsidRDefault="00ED2E81" w:rsidP="00ED2E81">
      <w:pPr>
        <w:widowControl w:val="0"/>
        <w:ind w:firstLine="567"/>
        <w:jc w:val="both"/>
        <w:rPr>
          <w:rFonts w:ascii="Times New Roman" w:hAnsi="Times New Roman" w:cs="Times New Roman"/>
          <w:sz w:val="18"/>
          <w:szCs w:val="18"/>
          <w:lang w:val="uk-UA"/>
        </w:rPr>
      </w:pPr>
    </w:p>
    <w:p w:rsidR="00ED2E81" w:rsidRPr="00496851" w:rsidRDefault="00ED2E81" w:rsidP="00ED2E81">
      <w:pPr>
        <w:widowControl w:val="0"/>
        <w:ind w:firstLine="567"/>
        <w:jc w:val="center"/>
        <w:rPr>
          <w:rFonts w:ascii="Times New Roman" w:hAnsi="Times New Roman" w:cs="Times New Roman"/>
          <w:i/>
          <w:iCs/>
          <w:sz w:val="28"/>
          <w:szCs w:val="28"/>
          <w:u w:val="single"/>
          <w:lang w:val="uk-UA"/>
        </w:rPr>
      </w:pPr>
      <w:r w:rsidRPr="00496851">
        <w:rPr>
          <w:rFonts w:ascii="Times New Roman" w:hAnsi="Times New Roman" w:cs="Times New Roman"/>
          <w:i/>
          <w:iCs/>
          <w:sz w:val="28"/>
          <w:szCs w:val="28"/>
          <w:u w:val="single"/>
          <w:lang w:val="uk-UA"/>
        </w:rPr>
        <w:t>Напрям дій щодо підвищення енергоефективності та енергозбереження</w:t>
      </w:r>
    </w:p>
    <w:p w:rsidR="00ED2E81" w:rsidRPr="00496851" w:rsidRDefault="00ED2E81" w:rsidP="00ED2E81">
      <w:pPr>
        <w:widowControl w:val="0"/>
        <w:ind w:firstLine="567"/>
        <w:jc w:val="center"/>
        <w:rPr>
          <w:rFonts w:ascii="Times New Roman" w:hAnsi="Times New Roman" w:cs="Times New Roman"/>
          <w:i/>
          <w:iCs/>
          <w:sz w:val="18"/>
          <w:szCs w:val="18"/>
          <w:u w:val="single"/>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Україна імпортує понад 45% енергоносіїв, що робить її залежною від зовнішніх факторів.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Найшвидшим, результативним та економічно ефективним підходом до досягнення енергетичної безпеки є підвищення ефективності використання наявних енергетичних ресурсів за рахунок їх збереження та </w:t>
      </w:r>
      <w:r w:rsidRPr="00F91BCF">
        <w:rPr>
          <w:rFonts w:ascii="Times New Roman" w:hAnsi="Times New Roman" w:cs="Times New Roman"/>
          <w:sz w:val="28"/>
          <w:szCs w:val="28"/>
          <w:lang w:val="uk-UA"/>
        </w:rPr>
        <w:t>зменшення втрат.</w:t>
      </w:r>
      <w:r w:rsidRPr="00496851">
        <w:rPr>
          <w:rFonts w:ascii="Times New Roman" w:hAnsi="Times New Roman" w:cs="Times New Roman"/>
          <w:sz w:val="28"/>
          <w:szCs w:val="28"/>
          <w:lang w:val="uk-UA"/>
        </w:rPr>
        <w:t xml:space="preserve"> Це може бути досягнуто за рахунок упровадження найкращих доступних технологій забезпечення енергоефективності у промисловості.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на виробничих об’єктах та об’єктах комунального сектору (зменшення тепловтрат, упровадження </w:t>
      </w:r>
      <w:proofErr w:type="spellStart"/>
      <w:r w:rsidRPr="00496851">
        <w:rPr>
          <w:rFonts w:ascii="Times New Roman" w:hAnsi="Times New Roman" w:cs="Times New Roman"/>
          <w:sz w:val="28"/>
          <w:szCs w:val="28"/>
          <w:lang w:val="uk-UA"/>
        </w:rPr>
        <w:t>когенераційних</w:t>
      </w:r>
      <w:proofErr w:type="spellEnd"/>
      <w:r w:rsidRPr="00496851">
        <w:rPr>
          <w:rFonts w:ascii="Times New Roman" w:hAnsi="Times New Roman" w:cs="Times New Roman"/>
          <w:sz w:val="28"/>
          <w:szCs w:val="28"/>
          <w:lang w:val="uk-UA"/>
        </w:rPr>
        <w:t xml:space="preserve"> та </w:t>
      </w:r>
      <w:proofErr w:type="spellStart"/>
      <w:r w:rsidRPr="00496851">
        <w:rPr>
          <w:rFonts w:ascii="Times New Roman" w:hAnsi="Times New Roman" w:cs="Times New Roman"/>
          <w:sz w:val="28"/>
          <w:szCs w:val="28"/>
          <w:lang w:val="uk-UA"/>
        </w:rPr>
        <w:t>тригенераційних</w:t>
      </w:r>
      <w:proofErr w:type="spellEnd"/>
      <w:r w:rsidRPr="00496851">
        <w:rPr>
          <w:rFonts w:ascii="Times New Roman" w:hAnsi="Times New Roman" w:cs="Times New Roman"/>
          <w:sz w:val="28"/>
          <w:szCs w:val="28"/>
          <w:lang w:val="uk-UA"/>
        </w:rPr>
        <w:t xml:space="preserve"> технологій, використання електричного </w:t>
      </w:r>
      <w:proofErr w:type="spellStart"/>
      <w:r w:rsidRPr="00496851">
        <w:rPr>
          <w:rFonts w:ascii="Times New Roman" w:hAnsi="Times New Roman" w:cs="Times New Roman"/>
          <w:sz w:val="28"/>
          <w:szCs w:val="28"/>
          <w:lang w:val="uk-UA"/>
        </w:rPr>
        <w:t>теплоакумуляційного</w:t>
      </w:r>
      <w:proofErr w:type="spellEnd"/>
      <w:r w:rsidRPr="00496851">
        <w:rPr>
          <w:rFonts w:ascii="Times New Roman" w:hAnsi="Times New Roman" w:cs="Times New Roman"/>
          <w:sz w:val="28"/>
          <w:szCs w:val="28"/>
          <w:lang w:val="uk-UA"/>
        </w:rPr>
        <w:t xml:space="preserve"> обігріву, світлодіодного освітлення, теплових насосів тощо).</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Упровадження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технологій та поліпшення стану житлового фонду (зменшення тепловтрат, утеплення зовнішніх стін житлових будинків, ремонт покрівель тощо).</w:t>
      </w:r>
    </w:p>
    <w:p w:rsidR="00ED2E8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Розробка системи стимулів для зменшення обсягів споживання природного газу та зменшення тепловтрат.</w:t>
      </w:r>
    </w:p>
    <w:p w:rsidR="00B1669E" w:rsidRPr="00496851" w:rsidRDefault="00B1669E" w:rsidP="00ED2E81">
      <w:pPr>
        <w:widowControl w:val="0"/>
        <w:ind w:firstLine="567"/>
        <w:jc w:val="both"/>
        <w:rPr>
          <w:rFonts w:ascii="Times New Roman" w:hAnsi="Times New Roman" w:cs="Times New Roman"/>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FF41F0">
        <w:rPr>
          <w:rFonts w:ascii="Times New Roman" w:hAnsi="Times New Roman" w:cs="Times New Roman"/>
          <w:b/>
          <w:bCs/>
          <w:sz w:val="28"/>
          <w:szCs w:val="28"/>
          <w:lang w:val="uk-UA"/>
        </w:rPr>
        <w:t>VІ. Строки та етапи виконання Програми</w:t>
      </w:r>
    </w:p>
    <w:p w:rsidR="00ED2E81" w:rsidRPr="00496851" w:rsidRDefault="00ED2E81" w:rsidP="00ED2E81">
      <w:pPr>
        <w:widowControl w:val="0"/>
        <w:ind w:firstLine="567"/>
        <w:jc w:val="both"/>
        <w:rPr>
          <w:rFonts w:ascii="Times New Roman" w:hAnsi="Times New Roman" w:cs="Times New Roman"/>
          <w:b/>
          <w:bCs/>
          <w:sz w:val="28"/>
          <w:szCs w:val="28"/>
          <w:lang w:val="uk-UA"/>
        </w:rPr>
      </w:pPr>
    </w:p>
    <w:p w:rsidR="00ED2E81" w:rsidRDefault="00ED2E81" w:rsidP="00ED2E81">
      <w:pPr>
        <w:widowControl w:val="0"/>
        <w:ind w:firstLine="567"/>
        <w:jc w:val="both"/>
        <w:rPr>
          <w:rFonts w:ascii="Times New Roman" w:hAnsi="Times New Roman" w:cs="Times New Roman"/>
          <w:sz w:val="28"/>
          <w:szCs w:val="28"/>
          <w:lang w:val="uk-UA"/>
        </w:rPr>
      </w:pPr>
      <w:r w:rsidRPr="00077DA6">
        <w:rPr>
          <w:rFonts w:ascii="Times New Roman" w:hAnsi="Times New Roman" w:cs="Times New Roman"/>
          <w:sz w:val="28"/>
          <w:szCs w:val="28"/>
          <w:lang w:val="uk-UA"/>
        </w:rPr>
        <w:t xml:space="preserve">Заходи Програми здійснюються у </w:t>
      </w:r>
      <w:r>
        <w:rPr>
          <w:rFonts w:ascii="Times New Roman" w:hAnsi="Times New Roman" w:cs="Times New Roman"/>
          <w:sz w:val="28"/>
          <w:szCs w:val="28"/>
          <w:lang w:val="uk-UA"/>
        </w:rPr>
        <w:t>такий період: початок 2016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 – закінчення 2028 ро</w:t>
      </w:r>
      <w:r w:rsidRPr="00077DA6">
        <w:rPr>
          <w:rFonts w:ascii="Times New Roman" w:hAnsi="Times New Roman" w:cs="Times New Roman"/>
          <w:sz w:val="28"/>
          <w:szCs w:val="28"/>
          <w:lang w:val="uk-UA"/>
        </w:rPr>
        <w:t>к</w:t>
      </w:r>
      <w:r>
        <w:rPr>
          <w:rFonts w:ascii="Times New Roman" w:hAnsi="Times New Roman" w:cs="Times New Roman"/>
          <w:sz w:val="28"/>
          <w:szCs w:val="28"/>
          <w:lang w:val="uk-UA"/>
        </w:rPr>
        <w:t>у</w:t>
      </w:r>
      <w:r w:rsidRPr="00077DA6">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Програма виконується у три</w:t>
      </w:r>
      <w:r>
        <w:rPr>
          <w:rFonts w:ascii="Times New Roman" w:hAnsi="Times New Roman" w:cs="Times New Roman"/>
          <w:sz w:val="28"/>
          <w:szCs w:val="28"/>
          <w:lang w:val="uk-UA"/>
        </w:rPr>
        <w:t xml:space="preserve"> етапи: І етап – з 2016 до 2020 року, ІІ етап – з </w:t>
      </w:r>
      <w:r w:rsidRPr="00496851">
        <w:rPr>
          <w:rFonts w:ascii="Times New Roman" w:hAnsi="Times New Roman" w:cs="Times New Roman"/>
          <w:sz w:val="28"/>
          <w:szCs w:val="28"/>
          <w:lang w:val="uk-UA"/>
        </w:rPr>
        <w:t>2021 до 2025 року, ІІІ етап – з 2026 до 2028 року.</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VІІ. Перелік завдань і заходів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Завдання Програми формуються відповідно до мети.</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визначених завдань, сформовано Перелік завдань і заходів Програми (додаток 1</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w:t>
      </w:r>
      <w:r>
        <w:rPr>
          <w:rFonts w:ascii="Times New Roman" w:hAnsi="Times New Roman" w:cs="Times New Roman"/>
          <w:sz w:val="28"/>
          <w:szCs w:val="28"/>
          <w:lang w:val="uk-UA"/>
        </w:rPr>
        <w:t>, що впливає, зокрема, на:</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поліпшення стану атмосферного повітря;</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водних ресурсів;</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управління відходами;</w:t>
      </w:r>
    </w:p>
    <w:p w:rsidR="00ED2E81" w:rsidRPr="004F58C0" w:rsidRDefault="00ED2E81" w:rsidP="00ED2E8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8" w:lineRule="auto"/>
        <w:ind w:firstLine="567"/>
        <w:jc w:val="both"/>
        <w:textAlignment w:val="baseline"/>
        <w:rPr>
          <w:rFonts w:ascii="Times New Roman" w:hAnsi="Times New Roman" w:cs="Times New Roman"/>
          <w:sz w:val="28"/>
          <w:szCs w:val="28"/>
          <w:lang w:val="uk-UA"/>
        </w:rPr>
      </w:pPr>
      <w:r w:rsidRPr="004F58C0">
        <w:rPr>
          <w:rFonts w:ascii="Times New Roman" w:hAnsi="Times New Roman" w:cs="Times New Roman"/>
          <w:sz w:val="28"/>
          <w:szCs w:val="28"/>
          <w:lang w:val="uk-UA"/>
        </w:rPr>
        <w:t>охорону та раціональне використання земель;</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lastRenderedPageBreak/>
        <w:t>підвищення енергоефективності та енергозбереження;</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розбудову та вдосконалення регіональної системи моніторингу довкілля Дніпропетровської області;</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охорону, збереження та відтворення біоресурсів, формування екологічної мережі та розвитку природно-заповідного фонду;</w:t>
      </w:r>
    </w:p>
    <w:p w:rsidR="00ED2E81" w:rsidRPr="004F58C0" w:rsidRDefault="00ED2E81" w:rsidP="00ED2E81">
      <w:pPr>
        <w:pStyle w:val="HTML"/>
        <w:widowControl w:val="0"/>
        <w:shd w:val="clear" w:color="auto" w:fill="FFFFFF"/>
        <w:spacing w:line="228" w:lineRule="auto"/>
        <w:ind w:firstLine="567"/>
        <w:jc w:val="both"/>
        <w:textAlignment w:val="baseline"/>
        <w:rPr>
          <w:rFonts w:ascii="Times New Roman" w:hAnsi="Times New Roman"/>
          <w:sz w:val="28"/>
          <w:szCs w:val="28"/>
          <w:lang w:val="uk-UA"/>
        </w:rPr>
      </w:pPr>
      <w:r w:rsidRPr="004F58C0">
        <w:rPr>
          <w:rFonts w:ascii="Times New Roman" w:hAnsi="Times New Roman"/>
          <w:sz w:val="28"/>
          <w:szCs w:val="28"/>
          <w:lang w:val="uk-UA"/>
        </w:rPr>
        <w:t>інші природоохоронні заходи (заходи з озеленення, ремонту рибозахисних пристроїв, наукові дослідження з визначення наявності ГМО тощо);</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підвищення рівня суспільно екологічної свідомості;</w:t>
      </w:r>
    </w:p>
    <w:p w:rsidR="00ED2E81" w:rsidRPr="004F58C0"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збереження та відтворення лісів;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F58C0">
        <w:rPr>
          <w:rFonts w:ascii="Times New Roman" w:hAnsi="Times New Roman" w:cs="Times New Roman"/>
          <w:sz w:val="28"/>
          <w:szCs w:val="28"/>
          <w:lang w:val="uk-UA"/>
        </w:rPr>
        <w:t>державний нагляд (контроль) у сфері охорони навколишнього природного середовища.</w:t>
      </w:r>
    </w:p>
    <w:p w:rsidR="00ED2E8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VIІІ</w:t>
      </w:r>
      <w:r>
        <w:rPr>
          <w:rFonts w:ascii="Times New Roman" w:hAnsi="Times New Roman" w:cs="Times New Roman"/>
          <w:b/>
          <w:bCs/>
          <w:sz w:val="28"/>
          <w:szCs w:val="28"/>
          <w:lang w:val="uk-UA"/>
        </w:rPr>
        <w:t>. Ресурсне забезпечення П</w:t>
      </w:r>
      <w:r w:rsidRPr="00496851">
        <w:rPr>
          <w:rFonts w:ascii="Times New Roman" w:hAnsi="Times New Roman" w:cs="Times New Roman"/>
          <w:b/>
          <w:bCs/>
          <w:sz w:val="28"/>
          <w:szCs w:val="28"/>
          <w:lang w:val="uk-UA"/>
        </w:rPr>
        <w:t>рограми</w:t>
      </w:r>
    </w:p>
    <w:p w:rsidR="00ED2E81" w:rsidRPr="00496851" w:rsidRDefault="00ED2E81" w:rsidP="00ED2E81">
      <w:pPr>
        <w:widowControl w:val="0"/>
        <w:ind w:firstLine="567"/>
        <w:jc w:val="center"/>
        <w:rPr>
          <w:rFonts w:ascii="Times New Roman" w:hAnsi="Times New Roman" w:cs="Times New Roman"/>
          <w:b/>
          <w:bCs/>
          <w:sz w:val="28"/>
          <w:szCs w:val="28"/>
          <w:lang w:val="uk-UA"/>
        </w:rPr>
      </w:pP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caps/>
          <w:sz w:val="28"/>
          <w:szCs w:val="28"/>
          <w:lang w:val="uk-UA"/>
        </w:rPr>
        <w:t>Д</w:t>
      </w:r>
      <w:r w:rsidRPr="00496851">
        <w:rPr>
          <w:rFonts w:ascii="Times New Roman" w:hAnsi="Times New Roman" w:cs="Times New Roman"/>
          <w:sz w:val="28"/>
          <w:szCs w:val="28"/>
          <w:lang w:val="uk-UA"/>
        </w:rPr>
        <w:t xml:space="preserve">ля реалізації заходів Програми в основному передбачається залучення власних коштів підприємств-забруднювачів. </w:t>
      </w:r>
      <w:r w:rsidRPr="00496851">
        <w:rPr>
          <w:rFonts w:ascii="Times New Roman" w:hAnsi="Times New Roman" w:cs="Times New Roman"/>
          <w:color w:val="000000"/>
          <w:sz w:val="28"/>
          <w:szCs w:val="28"/>
          <w:lang w:val="uk-UA"/>
        </w:rPr>
        <w:t>Фінансування заходів підприємств, передбачених у переліку завдань і заходів Програми, має орієнтовні показники та може змінюватися відповідно до інвестиційних планів розвитку підприємств.</w:t>
      </w:r>
      <w:r w:rsidRPr="00496851">
        <w:rPr>
          <w:rFonts w:ascii="Times New Roman" w:hAnsi="Times New Roman" w:cs="Times New Roman"/>
          <w:sz w:val="28"/>
          <w:szCs w:val="28"/>
          <w:lang w:val="uk-UA"/>
        </w:rPr>
        <w:t xml:space="preserve"> Крім цього, в основу бюджетного фінансового забезпечення програмних природоохоронних заходів покладається принцип комплексного залучення коштів із різних джерел, не заборонених чинним законодавством України (державний бюджет, обласний бюджет та місцеві бюджети, </w:t>
      </w:r>
      <w:r w:rsidRPr="009D158A">
        <w:rPr>
          <w:rFonts w:ascii="Times New Roman" w:hAnsi="Times New Roman" w:cs="Times New Roman"/>
          <w:sz w:val="28"/>
          <w:szCs w:val="28"/>
          <w:lang w:val="uk-UA"/>
        </w:rPr>
        <w:t>інвестиційн</w:t>
      </w:r>
      <w:r>
        <w:rPr>
          <w:rFonts w:ascii="Times New Roman" w:hAnsi="Times New Roman" w:cs="Times New Roman"/>
          <w:sz w:val="28"/>
          <w:szCs w:val="28"/>
          <w:lang w:val="uk-UA"/>
        </w:rPr>
        <w:t>і</w:t>
      </w:r>
      <w:r w:rsidRPr="009D158A">
        <w:rPr>
          <w:rFonts w:ascii="Times New Roman" w:hAnsi="Times New Roman" w:cs="Times New Roman"/>
          <w:sz w:val="28"/>
          <w:szCs w:val="28"/>
          <w:lang w:val="uk-UA"/>
        </w:rPr>
        <w:t xml:space="preserve"> кошт</w:t>
      </w:r>
      <w:r>
        <w:rPr>
          <w:rFonts w:ascii="Times New Roman" w:hAnsi="Times New Roman" w:cs="Times New Roman"/>
          <w:sz w:val="28"/>
          <w:szCs w:val="28"/>
          <w:lang w:val="uk-UA"/>
        </w:rPr>
        <w:t>и</w:t>
      </w:r>
      <w:r w:rsidRPr="009D158A">
        <w:rPr>
          <w:rFonts w:ascii="Times New Roman" w:hAnsi="Times New Roman" w:cs="Times New Roman"/>
          <w:sz w:val="28"/>
          <w:szCs w:val="28"/>
          <w:lang w:val="uk-UA"/>
        </w:rPr>
        <w:t xml:space="preserve"> розвитку регіону та </w:t>
      </w:r>
      <w:r>
        <w:rPr>
          <w:rFonts w:ascii="Times New Roman" w:hAnsi="Times New Roman" w:cs="Times New Roman"/>
          <w:sz w:val="28"/>
          <w:szCs w:val="28"/>
          <w:lang w:val="uk-UA"/>
        </w:rPr>
        <w:t>неурядових</w:t>
      </w:r>
      <w:r w:rsidRPr="009D158A">
        <w:rPr>
          <w:rFonts w:ascii="Times New Roman" w:hAnsi="Times New Roman" w:cs="Times New Roman"/>
          <w:sz w:val="28"/>
          <w:szCs w:val="28"/>
          <w:lang w:val="uk-UA"/>
        </w:rPr>
        <w:t xml:space="preserve"> і благодійних організацій</w:t>
      </w:r>
      <w:r>
        <w:rPr>
          <w:rFonts w:ascii="Times New Roman" w:hAnsi="Times New Roman" w:cs="Times New Roman"/>
          <w:sz w:val="28"/>
          <w:szCs w:val="28"/>
          <w:lang w:val="uk-UA"/>
        </w:rPr>
        <w:t xml:space="preserve"> і фондів, </w:t>
      </w:r>
      <w:r w:rsidRPr="00496851">
        <w:rPr>
          <w:rFonts w:ascii="Times New Roman" w:hAnsi="Times New Roman" w:cs="Times New Roman"/>
          <w:sz w:val="28"/>
          <w:szCs w:val="28"/>
          <w:lang w:val="uk-UA"/>
        </w:rPr>
        <w:t>а також кошти підприємств та організацій).</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Обсяги фінансування природоохоронних заходів визначаються у  порядку пріоритетності дій щодо усунення або зниження негативного впливу на довкілля та гарантування екологічної безпеки, достатнього рівня фінансування окремих заходів, послідовного фінансування довгострокових </w:t>
      </w:r>
      <w:proofErr w:type="spellStart"/>
      <w:r w:rsidRPr="00496851">
        <w:rPr>
          <w:rFonts w:ascii="Times New Roman" w:hAnsi="Times New Roman" w:cs="Times New Roman"/>
          <w:sz w:val="28"/>
          <w:szCs w:val="28"/>
          <w:lang w:val="uk-UA"/>
        </w:rPr>
        <w:t>проєктів</w:t>
      </w:r>
      <w:proofErr w:type="spellEnd"/>
      <w:r w:rsidRPr="00496851">
        <w:rPr>
          <w:rFonts w:ascii="Times New Roman" w:hAnsi="Times New Roman" w:cs="Times New Roman"/>
          <w:sz w:val="28"/>
          <w:szCs w:val="28"/>
          <w:lang w:val="uk-UA"/>
        </w:rPr>
        <w:t>.</w:t>
      </w:r>
    </w:p>
    <w:p w:rsidR="00ED2E81" w:rsidRPr="00F32C75"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 xml:space="preserve">Витрати значних бюджетних коштів на реалізацію природоохоронних та </w:t>
      </w:r>
      <w:proofErr w:type="spellStart"/>
      <w:r w:rsidRPr="00F32C75">
        <w:rPr>
          <w:rFonts w:ascii="Times New Roman" w:hAnsi="Times New Roman" w:cs="Times New Roman"/>
          <w:sz w:val="28"/>
          <w:szCs w:val="28"/>
          <w:lang w:val="uk-UA"/>
        </w:rPr>
        <w:t>енергозбережних</w:t>
      </w:r>
      <w:proofErr w:type="spellEnd"/>
      <w:r w:rsidRPr="00F32C75">
        <w:rPr>
          <w:rFonts w:ascii="Times New Roman" w:hAnsi="Times New Roman" w:cs="Times New Roman"/>
          <w:sz w:val="28"/>
          <w:szCs w:val="28"/>
          <w:lang w:val="uk-UA"/>
        </w:rPr>
        <w:t xml:space="preserve"> заходів потребують чіткого визначення пріоритетних напрямів та проблем із метою прийняття реалістичних, ефективних та економічно прийнятних рішень.</w:t>
      </w:r>
    </w:p>
    <w:p w:rsidR="00ED2E81" w:rsidRPr="00496851" w:rsidRDefault="00ED2E81" w:rsidP="00ED2E81">
      <w:pPr>
        <w:widowControl w:val="0"/>
        <w:ind w:firstLine="567"/>
        <w:jc w:val="both"/>
        <w:rPr>
          <w:rFonts w:ascii="Times New Roman" w:hAnsi="Times New Roman" w:cs="Times New Roman"/>
          <w:sz w:val="28"/>
          <w:szCs w:val="28"/>
          <w:lang w:val="uk-UA"/>
        </w:rPr>
      </w:pPr>
      <w:r w:rsidRPr="00F32C75">
        <w:rPr>
          <w:rFonts w:ascii="Times New Roman" w:hAnsi="Times New Roman" w:cs="Times New Roman"/>
          <w:sz w:val="28"/>
          <w:szCs w:val="28"/>
          <w:lang w:val="uk-UA"/>
        </w:rPr>
        <w:t>Програма передбачає формування й реалізацію екологічної політики. Екологічна політика є інтегрованим чинником соціально-економічного розвитку держави та області. Обласна екологічна політика визначається як врівноважений розвиток області, що передбачає узгодженість економічного, соціального та екологічного аспектів розвитку.</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Виходячи з реального екологічного стану території регіону, визначаються пріоритети екологічної політики з урахуванням щорічних фактичних можливостей видатків обласного та місцевих бюджетів.</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Орієнтовні індикатори розподілу коштів обласного бюджету, що спрямовуються на виконання природоохоронних й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заходів, наведені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додатку 3</w:t>
      </w:r>
      <w:r>
        <w:rPr>
          <w:rFonts w:ascii="Times New Roman" w:hAnsi="Times New Roman" w:cs="Times New Roman"/>
          <w:sz w:val="28"/>
          <w:szCs w:val="28"/>
          <w:lang w:val="uk-UA"/>
        </w:rPr>
        <w:t xml:space="preserve"> до додатка рішення обласної ради</w:t>
      </w:r>
      <w:r w:rsidRPr="00496851">
        <w:rPr>
          <w:rFonts w:ascii="Times New Roman" w:hAnsi="Times New Roman" w:cs="Times New Roman"/>
          <w:sz w:val="28"/>
          <w:szCs w:val="28"/>
          <w:lang w:val="uk-UA"/>
        </w:rPr>
        <w:t>.</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lastRenderedPageBreak/>
        <w:t>Орієнтовні індикатори розподілу коштів можуть змінюватися відповідно до необхідності вирішення першочергових питань, продовження виконання або завершення розпочатих заходів, виникнення надзвичайних ситуацій екологічного та техногенного характеру.</w:t>
      </w:r>
      <w:r w:rsidRPr="00496851">
        <w:rPr>
          <w:rFonts w:ascii="Times New Roman" w:hAnsi="Times New Roman" w:cs="Times New Roman"/>
          <w:lang w:val="uk-UA"/>
        </w:rPr>
        <w:t xml:space="preserve"> </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Для запобігання або ліквідації надзвичайних ситуацій екологічного характеру кошти можуть використовуватися із відхиленням від планового розподілу на поточний календарний рік.</w:t>
      </w:r>
    </w:p>
    <w:p w:rsidR="00ED2E81" w:rsidRPr="00496851" w:rsidRDefault="00ED2E81" w:rsidP="00ED2E81">
      <w:pPr>
        <w:widowControl w:val="0"/>
        <w:ind w:firstLine="567"/>
        <w:jc w:val="both"/>
        <w:rPr>
          <w:rFonts w:ascii="Times New Roman" w:hAnsi="Times New Roman" w:cs="Times New Roman"/>
          <w:caps/>
          <w:sz w:val="28"/>
          <w:szCs w:val="28"/>
          <w:lang w:val="uk-UA"/>
        </w:rPr>
      </w:pPr>
    </w:p>
    <w:p w:rsidR="00ED2E81" w:rsidRPr="00496851" w:rsidRDefault="00ED2E81" w:rsidP="00ED2E81">
      <w:pPr>
        <w:widowControl w:val="0"/>
        <w:ind w:firstLine="567"/>
        <w:jc w:val="center"/>
        <w:rPr>
          <w:rFonts w:ascii="Times New Roman" w:hAnsi="Times New Roman" w:cs="Times New Roman"/>
          <w:b/>
          <w:bCs/>
          <w:sz w:val="28"/>
          <w:szCs w:val="28"/>
          <w:lang w:val="uk-UA"/>
        </w:rPr>
      </w:pPr>
      <w:r w:rsidRPr="00496851">
        <w:rPr>
          <w:rFonts w:ascii="Times New Roman" w:hAnsi="Times New Roman" w:cs="Times New Roman"/>
          <w:b/>
          <w:bCs/>
          <w:sz w:val="28"/>
          <w:szCs w:val="28"/>
          <w:lang w:val="uk-UA"/>
        </w:rPr>
        <w:t xml:space="preserve">ІХ. Організація управління та контролю за ходом виконання </w:t>
      </w:r>
      <w:r>
        <w:rPr>
          <w:rFonts w:ascii="Times New Roman" w:hAnsi="Times New Roman" w:cs="Times New Roman"/>
          <w:b/>
          <w:bCs/>
          <w:sz w:val="28"/>
          <w:szCs w:val="28"/>
          <w:lang w:val="uk-UA"/>
        </w:rPr>
        <w:t>П</w:t>
      </w:r>
      <w:r w:rsidRPr="00496851">
        <w:rPr>
          <w:rFonts w:ascii="Times New Roman" w:hAnsi="Times New Roman" w:cs="Times New Roman"/>
          <w:b/>
          <w:bCs/>
          <w:sz w:val="28"/>
          <w:szCs w:val="28"/>
          <w:lang w:val="uk-UA"/>
        </w:rPr>
        <w:t>рограми</w:t>
      </w:r>
    </w:p>
    <w:p w:rsidR="00ED2E81" w:rsidRPr="00CB692C" w:rsidRDefault="00ED2E81" w:rsidP="00ED2E81">
      <w:pPr>
        <w:widowControl w:val="0"/>
        <w:spacing w:line="228" w:lineRule="auto"/>
        <w:ind w:firstLine="567"/>
        <w:jc w:val="center"/>
        <w:rPr>
          <w:rFonts w:ascii="Times New Roman" w:hAnsi="Times New Roman" w:cs="Times New Roman"/>
          <w:b/>
          <w:bCs/>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Програма передбачає забезпечення дієвої системи державного та суспільного контролю за діяльністю підприємств-забруднювачів, координацію зусиль суб’єктів господарювання та органів місцевого самоврядування, упровадження ефективних та дієвих </w:t>
      </w:r>
      <w:proofErr w:type="spellStart"/>
      <w:r w:rsidRPr="00496851">
        <w:rPr>
          <w:rFonts w:ascii="Times New Roman" w:hAnsi="Times New Roman" w:cs="Times New Roman"/>
          <w:sz w:val="28"/>
          <w:szCs w:val="28"/>
          <w:lang w:val="uk-UA"/>
        </w:rPr>
        <w:t>енергозбережних</w:t>
      </w:r>
      <w:proofErr w:type="spellEnd"/>
      <w:r w:rsidRPr="00496851">
        <w:rPr>
          <w:rFonts w:ascii="Times New Roman" w:hAnsi="Times New Roman" w:cs="Times New Roman"/>
          <w:sz w:val="28"/>
          <w:szCs w:val="28"/>
          <w:lang w:val="uk-UA"/>
        </w:rPr>
        <w:t xml:space="preserve"> та природоохоронних заходів.</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Ініціатором розробки та замовником Програми</w:t>
      </w:r>
      <w:r>
        <w:rPr>
          <w:rFonts w:ascii="Times New Roman" w:hAnsi="Times New Roman" w:cs="Times New Roman"/>
          <w:sz w:val="28"/>
          <w:szCs w:val="28"/>
          <w:lang w:val="uk-UA"/>
        </w:rPr>
        <w:t xml:space="preserve"> – головним розпорядником коштів</w:t>
      </w:r>
      <w:r w:rsidRPr="00496851">
        <w:rPr>
          <w:rFonts w:ascii="Times New Roman" w:hAnsi="Times New Roman" w:cs="Times New Roman"/>
          <w:sz w:val="28"/>
          <w:szCs w:val="28"/>
          <w:lang w:val="uk-UA"/>
        </w:rPr>
        <w:t xml:space="preserve"> є департамент екології та природних ресурсів Дніпропетровської обласної державної адміністрації. </w:t>
      </w:r>
    </w:p>
    <w:p w:rsidR="00ED2E81" w:rsidRDefault="00ED2E81" w:rsidP="00ED2E81">
      <w:pPr>
        <w:widowControl w:val="0"/>
        <w:spacing w:line="228" w:lineRule="auto"/>
        <w:ind w:firstLine="567"/>
        <w:jc w:val="both"/>
        <w:rPr>
          <w:rFonts w:ascii="Times New Roman" w:hAnsi="Times New Roman" w:cs="Times New Roman"/>
          <w:sz w:val="28"/>
          <w:szCs w:val="28"/>
          <w:lang w:val="uk-UA"/>
        </w:rPr>
      </w:pPr>
      <w:proofErr w:type="spellStart"/>
      <w:r w:rsidRPr="00496851">
        <w:rPr>
          <w:rFonts w:ascii="Times New Roman" w:hAnsi="Times New Roman" w:cs="Times New Roman"/>
          <w:sz w:val="28"/>
          <w:szCs w:val="28"/>
          <w:lang w:val="uk-UA"/>
        </w:rPr>
        <w:t>Співзамовниками</w:t>
      </w:r>
      <w:proofErr w:type="spellEnd"/>
      <w:r w:rsidRPr="00496851">
        <w:rPr>
          <w:rFonts w:ascii="Times New Roman" w:hAnsi="Times New Roman" w:cs="Times New Roman"/>
          <w:sz w:val="28"/>
          <w:szCs w:val="28"/>
          <w:lang w:val="uk-UA"/>
        </w:rPr>
        <w:t xml:space="preserve"> Програми є департамент житлово-комунального господарства та будівництва Дніпропетровської обласної державної адміністрації, управління паливно-енергетичного комплексу та енергозбереження Дніпропетровської обласної державної адміністрації</w:t>
      </w:r>
      <w:r>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  </w:t>
      </w:r>
      <w:hyperlink r:id="rId8" w:tgtFrame="_blank" w:history="1">
        <w:r w:rsidRPr="00496851">
          <w:rPr>
            <w:rFonts w:ascii="Times New Roman" w:hAnsi="Times New Roman" w:cs="Times New Roman"/>
            <w:sz w:val="28"/>
            <w:szCs w:val="28"/>
            <w:lang w:val="uk-UA"/>
          </w:rPr>
          <w:t xml:space="preserve">департамент економічного </w:t>
        </w:r>
      </w:hyperlink>
      <w:r w:rsidRPr="00496851">
        <w:rPr>
          <w:rFonts w:ascii="Times New Roman" w:hAnsi="Times New Roman" w:cs="Times New Roman"/>
          <w:sz w:val="28"/>
          <w:szCs w:val="28"/>
          <w:lang w:val="uk-UA"/>
        </w:rPr>
        <w:t>розвитку Дніпропетровської обласної державної адміністрації.</w:t>
      </w:r>
    </w:p>
    <w:p w:rsidR="00ED2E81" w:rsidRPr="004F58C0"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Виконавці Програми</w:t>
      </w:r>
      <w:r w:rsidRPr="00496851">
        <w:rPr>
          <w:rFonts w:ascii="Times New Roman" w:hAnsi="Times New Roman" w:cs="Times New Roman"/>
          <w:spacing w:val="-4"/>
          <w:sz w:val="28"/>
          <w:szCs w:val="28"/>
          <w:lang w:val="uk-UA"/>
        </w:rPr>
        <w:t xml:space="preserve">: </w:t>
      </w:r>
      <w:r w:rsidRPr="009142EB">
        <w:rPr>
          <w:rFonts w:ascii="Times New Roman" w:hAnsi="Times New Roman" w:cs="Times New Roman"/>
          <w:spacing w:val="-4"/>
          <w:sz w:val="28"/>
          <w:szCs w:val="28"/>
          <w:lang w:val="uk-UA"/>
        </w:rPr>
        <w:t xml:space="preserve">департамент екології та природних ресурсів облдержадміністрації, департамент житлово-комунального господарства та будівництва облдержадміністрації, департамент економічного розвитку облдержадміністрації, управління паливно-енергетичного комплексу та енергозбереження облдержадміністрації, райдержадміністрації; за згодою: </w:t>
      </w:r>
      <w:r w:rsidRPr="00496851">
        <w:rPr>
          <w:rFonts w:ascii="Times New Roman" w:hAnsi="Times New Roman" w:cs="Times New Roman"/>
          <w:spacing w:val="-4"/>
          <w:sz w:val="28"/>
          <w:szCs w:val="28"/>
          <w:lang w:val="uk-UA"/>
        </w:rPr>
        <w:t>Регіональний офіс водних ресурсів у Дніпропетровській області</w:t>
      </w:r>
      <w:r w:rsidRPr="00F32C75">
        <w:rPr>
          <w:rFonts w:ascii="Times New Roman" w:hAnsi="Times New Roman" w:cs="Times New Roman"/>
          <w:spacing w:val="-4"/>
          <w:sz w:val="28"/>
          <w:szCs w:val="28"/>
          <w:lang w:val="uk-UA"/>
        </w:rPr>
        <w:t xml:space="preserve">, Філія </w:t>
      </w:r>
      <w:r w:rsidRPr="00C43719">
        <w:rPr>
          <w:rFonts w:ascii="Times New Roman" w:hAnsi="Times New Roman" w:cs="Times New Roman"/>
          <w:sz w:val="28"/>
          <w:szCs w:val="28"/>
          <w:lang w:val="uk-UA"/>
        </w:rPr>
        <w:t>„</w:t>
      </w:r>
      <w:r w:rsidRPr="00F32C75">
        <w:rPr>
          <w:rFonts w:ascii="Times New Roman" w:hAnsi="Times New Roman" w:cs="Times New Roman"/>
          <w:spacing w:val="-4"/>
          <w:sz w:val="28"/>
          <w:szCs w:val="28"/>
          <w:lang w:val="uk-UA"/>
        </w:rPr>
        <w:t>Східний</w:t>
      </w:r>
      <w:r w:rsidRPr="00496851">
        <w:rPr>
          <w:rFonts w:ascii="Times New Roman" w:hAnsi="Times New Roman" w:cs="Times New Roman"/>
          <w:spacing w:val="-4"/>
          <w:sz w:val="28"/>
          <w:szCs w:val="28"/>
          <w:lang w:val="uk-UA"/>
        </w:rPr>
        <w:t xml:space="preserve"> лісовий офіс” Державного спеціалізованого господарського підприємства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Ліси України”, Південно-Східне міжрегіональне управління лісового та мисливського господарства, Державна екологічна інспекція Придніпровського округу (Дніпропетровська та Кіровоградська області), управління Державного агентства з розвитку меліорації, рибного господарства та продовольчих програм у Дніпропетровській області; територіальні органи центральних органів виконавчої влади; органи місцевого самоврядування; міжнародні</w:t>
      </w:r>
      <w:r>
        <w:rPr>
          <w:rFonts w:ascii="Times New Roman" w:hAnsi="Times New Roman" w:cs="Times New Roman"/>
          <w:spacing w:val="-4"/>
          <w:sz w:val="28"/>
          <w:szCs w:val="28"/>
          <w:lang w:val="uk-UA"/>
        </w:rPr>
        <w:t xml:space="preserve"> фонди; громадські організації; </w:t>
      </w:r>
      <w:r w:rsidRPr="00496851">
        <w:rPr>
          <w:rFonts w:ascii="Times New Roman" w:hAnsi="Times New Roman" w:cs="Times New Roman"/>
          <w:spacing w:val="-4"/>
          <w:sz w:val="28"/>
          <w:szCs w:val="28"/>
          <w:lang w:val="uk-UA"/>
        </w:rPr>
        <w:t xml:space="preserve">комунальні підприємства: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Дніпропетровський обласний ц</w:t>
      </w:r>
      <w:r>
        <w:rPr>
          <w:rFonts w:ascii="Times New Roman" w:hAnsi="Times New Roman" w:cs="Times New Roman"/>
          <w:spacing w:val="-4"/>
          <w:sz w:val="28"/>
          <w:szCs w:val="28"/>
          <w:lang w:val="uk-UA"/>
        </w:rPr>
        <w:t>ентр поводження з відходами” ДОР</w:t>
      </w:r>
      <w:r w:rsidRPr="00496851">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Департамент екобезпеки, природокористування та енергозбереження”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Дніпроінвестпроект</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Центр екологічного моніторингу”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proofErr w:type="spellStart"/>
      <w:r w:rsidRPr="00496851">
        <w:rPr>
          <w:rFonts w:ascii="Times New Roman" w:hAnsi="Times New Roman" w:cs="Times New Roman"/>
          <w:spacing w:val="-4"/>
          <w:sz w:val="28"/>
          <w:szCs w:val="28"/>
          <w:lang w:val="uk-UA"/>
        </w:rPr>
        <w:t>Профдезинфекція</w:t>
      </w:r>
      <w:proofErr w:type="spellEnd"/>
      <w:r w:rsidRPr="00496851">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КП </w:t>
      </w:r>
      <w:r w:rsidRPr="00C43719">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ДНІПРОВОДОКАНАЛ” </w:t>
      </w:r>
      <w:r>
        <w:rPr>
          <w:rFonts w:ascii="Times New Roman" w:hAnsi="Times New Roman" w:cs="Times New Roman"/>
          <w:spacing w:val="-4"/>
          <w:sz w:val="28"/>
          <w:szCs w:val="28"/>
          <w:lang w:val="uk-UA"/>
        </w:rPr>
        <w:t>ДМР</w:t>
      </w:r>
      <w:r w:rsidRPr="00155A02">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 xml:space="preserve">КП </w:t>
      </w:r>
      <w:r w:rsidRPr="00C43719">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 xml:space="preserve">КРИВБАСВОДОКАНАЛ”, </w:t>
      </w:r>
      <w:r>
        <w:rPr>
          <w:rFonts w:ascii="Times New Roman" w:hAnsi="Times New Roman" w:cs="Times New Roman"/>
          <w:spacing w:val="-4"/>
          <w:sz w:val="28"/>
          <w:szCs w:val="28"/>
          <w:lang w:val="uk-UA"/>
        </w:rPr>
        <w:t>КП ДОР </w:t>
      </w:r>
      <w:r w:rsidRPr="00C43719">
        <w:rPr>
          <w:rFonts w:ascii="Times New Roman" w:hAnsi="Times New Roman" w:cs="Times New Roman"/>
          <w:sz w:val="28"/>
          <w:szCs w:val="28"/>
          <w:lang w:val="uk-UA"/>
        </w:rPr>
        <w:t>„</w:t>
      </w:r>
      <w:r w:rsidRPr="00155A02">
        <w:rPr>
          <w:rFonts w:ascii="Times New Roman" w:hAnsi="Times New Roman" w:cs="Times New Roman"/>
          <w:spacing w:val="-4"/>
          <w:sz w:val="28"/>
          <w:szCs w:val="28"/>
          <w:lang w:val="uk-UA"/>
        </w:rPr>
        <w:t>АУЛЬСЬКИЙ ВОДОВІД</w:t>
      </w:r>
      <w:r>
        <w:rPr>
          <w:rFonts w:ascii="Times New Roman" w:hAnsi="Times New Roman" w:cs="Times New Roman"/>
          <w:spacing w:val="-4"/>
          <w:sz w:val="28"/>
          <w:szCs w:val="28"/>
          <w:lang w:val="uk-UA"/>
        </w:rPr>
        <w:t xml:space="preserve">”; </w:t>
      </w:r>
      <w:r w:rsidR="00197488">
        <w:rPr>
          <w:rFonts w:ascii="Times New Roman" w:hAnsi="Times New Roman" w:cs="Times New Roman"/>
          <w:spacing w:val="-4"/>
          <w:sz w:val="28"/>
          <w:szCs w:val="28"/>
          <w:lang w:val="uk-UA"/>
        </w:rPr>
        <w:t xml:space="preserve">              </w:t>
      </w:r>
      <w:r>
        <w:rPr>
          <w:rFonts w:ascii="Times New Roman" w:hAnsi="Times New Roman" w:cs="Times New Roman"/>
          <w:spacing w:val="-4"/>
          <w:sz w:val="28"/>
          <w:szCs w:val="28"/>
          <w:lang w:val="uk-UA"/>
        </w:rPr>
        <w:t>КЗ</w:t>
      </w:r>
      <w:r w:rsidRPr="00496851">
        <w:rPr>
          <w:rFonts w:ascii="Times New Roman" w:hAnsi="Times New Roman" w:cs="Times New Roman"/>
          <w:spacing w:val="-4"/>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pacing w:val="-4"/>
          <w:sz w:val="28"/>
          <w:szCs w:val="28"/>
          <w:lang w:val="uk-UA"/>
        </w:rPr>
        <w:t xml:space="preserve">САРЛП </w:t>
      </w:r>
      <w:r w:rsidRPr="00C43719">
        <w:rPr>
          <w:rFonts w:ascii="Times New Roman" w:hAnsi="Times New Roman" w:cs="Times New Roman"/>
          <w:sz w:val="28"/>
          <w:szCs w:val="28"/>
          <w:lang w:val="uk-UA"/>
        </w:rPr>
        <w:t>„</w:t>
      </w:r>
      <w:r w:rsidRPr="00496851">
        <w:rPr>
          <w:rFonts w:ascii="Times New Roman" w:hAnsi="Times New Roman" w:cs="Times New Roman"/>
          <w:spacing w:val="-4"/>
          <w:sz w:val="28"/>
          <w:szCs w:val="28"/>
          <w:lang w:val="uk-UA"/>
        </w:rPr>
        <w:t xml:space="preserve">ДНІПРОВІ ПОРОГИ” </w:t>
      </w:r>
      <w:r>
        <w:rPr>
          <w:rFonts w:ascii="Times New Roman" w:hAnsi="Times New Roman" w:cs="Times New Roman"/>
          <w:spacing w:val="-4"/>
          <w:sz w:val="28"/>
          <w:szCs w:val="28"/>
          <w:lang w:val="uk-UA"/>
        </w:rPr>
        <w:t>ДОР</w:t>
      </w:r>
      <w:r w:rsidRPr="00496851">
        <w:rPr>
          <w:rFonts w:ascii="Times New Roman" w:hAnsi="Times New Roman" w:cs="Times New Roman"/>
          <w:spacing w:val="-4"/>
          <w:sz w:val="28"/>
          <w:szCs w:val="28"/>
          <w:lang w:val="uk-UA"/>
        </w:rPr>
        <w:t>”;</w:t>
      </w:r>
      <w:r>
        <w:rPr>
          <w:rFonts w:ascii="Times New Roman" w:hAnsi="Times New Roman" w:cs="Times New Roman"/>
          <w:spacing w:val="-4"/>
          <w:sz w:val="28"/>
          <w:szCs w:val="28"/>
          <w:lang w:val="uk-UA"/>
        </w:rPr>
        <w:t xml:space="preserve"> </w:t>
      </w:r>
      <w:r w:rsidRPr="00496851">
        <w:rPr>
          <w:rFonts w:ascii="Times New Roman" w:hAnsi="Times New Roman" w:cs="Times New Roman"/>
          <w:spacing w:val="-4"/>
          <w:sz w:val="28"/>
          <w:szCs w:val="28"/>
          <w:lang w:val="uk-UA"/>
        </w:rPr>
        <w:t xml:space="preserve">забруднювачі: </w:t>
      </w:r>
      <w:r w:rsidRPr="00496851">
        <w:rPr>
          <w:rFonts w:ascii="Times New Roman" w:hAnsi="Times New Roman" w:cs="Times New Roman"/>
          <w:sz w:val="28"/>
          <w:szCs w:val="28"/>
          <w:lang w:val="uk-UA"/>
        </w:rPr>
        <w:t xml:space="preserve">ВІДОКРЕМЛЕНИЙ ПІДРОЗДІЛ </w:t>
      </w:r>
      <w:r w:rsidRPr="00C43719">
        <w:rPr>
          <w:rFonts w:ascii="Times New Roman" w:hAnsi="Times New Roman" w:cs="Times New Roman"/>
          <w:sz w:val="28"/>
          <w:szCs w:val="28"/>
          <w:lang w:val="uk-UA"/>
        </w:rPr>
        <w:t>„</w:t>
      </w:r>
      <w:r w:rsidRPr="00496851">
        <w:rPr>
          <w:rFonts w:ascii="Times New Roman" w:hAnsi="Times New Roman" w:cs="Times New Roman"/>
          <w:sz w:val="28"/>
          <w:szCs w:val="28"/>
          <w:lang w:val="uk-UA"/>
        </w:rPr>
        <w:t xml:space="preserve">КРИВОРІЗЬКА ТЕПЛОВА </w:t>
      </w:r>
      <w:r w:rsidRPr="004750D4">
        <w:rPr>
          <w:rFonts w:ascii="Times New Roman" w:hAnsi="Times New Roman" w:cs="Times New Roman"/>
          <w:sz w:val="28"/>
          <w:szCs w:val="28"/>
          <w:lang w:val="uk-UA"/>
        </w:rPr>
        <w:t xml:space="preserve">ЕЛЕКТРИЧНА СТАНЦІЯ” </w:t>
      </w:r>
      <w:r w:rsidRPr="004750D4">
        <w:rPr>
          <w:rFonts w:ascii="Times New Roman" w:hAnsi="Times New Roman" w:cs="Times New Roman"/>
          <w:sz w:val="28"/>
          <w:szCs w:val="28"/>
          <w:lang w:val="uk-UA"/>
        </w:rPr>
        <w:lastRenderedPageBreak/>
        <w:t xml:space="preserve">АКЦІОНЕРНОГО ТОВАРИСТВА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ДНІПРОЕНЕРГО”</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ВІДОКРЕМЛЕНИЙ ПІДРОЗДІЛ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ПРИДНІПРОВСЬКА ТЕПЛОВА ЕЛЕКТРИЧНА СТАНЦІЯ</w:t>
      </w:r>
      <w:r>
        <w:rPr>
          <w:rFonts w:ascii="Times New Roman" w:hAnsi="Times New Roman" w:cs="Times New Roman"/>
          <w:sz w:val="28"/>
          <w:szCs w:val="28"/>
          <w:lang w:val="uk-UA"/>
        </w:rPr>
        <w:t xml:space="preserve">” АКЦІОНЕРНОГО ТОВАРИСТВА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ДТЕК </w:t>
      </w:r>
      <w:r w:rsidRPr="004750D4">
        <w:rPr>
          <w:rFonts w:ascii="Times New Roman" w:hAnsi="Times New Roman" w:cs="Times New Roman"/>
          <w:sz w:val="28"/>
          <w:szCs w:val="28"/>
          <w:lang w:val="uk-UA"/>
        </w:rPr>
        <w:t>ДНІПРОЕНЕРГО”</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ДМЗ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металургійне виробництво </w:t>
      </w:r>
      <w:r>
        <w:rPr>
          <w:rFonts w:ascii="Times New Roman" w:hAnsi="Times New Roman" w:cs="Times New Roman"/>
          <w:sz w:val="28"/>
          <w:szCs w:val="28"/>
          <w:lang w:val="uk-UA"/>
        </w:rPr>
        <w:t>ПРАТ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коксохімічне виробництво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КАМЕТ-СТАЛЬ”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АРСЕЛОРМІТТАЛ КРИВИЙ РІГ”</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ЮЖКОКС”</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ПАТ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ІНТЕРПАЙП </w:t>
      </w:r>
      <w:r>
        <w:rPr>
          <w:rFonts w:ascii="Times New Roman" w:hAnsi="Times New Roman" w:cs="Times New Roman"/>
          <w:sz w:val="28"/>
          <w:szCs w:val="28"/>
          <w:lang w:val="uk-UA"/>
        </w:rPr>
        <w:t>НТЗ</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НІКОПОЛЬСЬКИЙ ЗАВОД ФЕРОСПЛАВІВ”</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ПІВДГЗК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ПІВНГЗК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ІНГЗК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ЦЕНТРАЛЬНИЙ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ПОКРОВСЬКИЙ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 xml:space="preserve">МАРГАНЕЦЬКИЙ </w:t>
      </w:r>
      <w:r>
        <w:rPr>
          <w:rFonts w:ascii="Times New Roman" w:hAnsi="Times New Roman" w:cs="Times New Roman"/>
          <w:sz w:val="28"/>
          <w:szCs w:val="28"/>
          <w:lang w:val="uk-UA"/>
        </w:rPr>
        <w:t>ГЗК</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СУХА БАЛКА”</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ДТЕК ПАВЛОГРАДВУГІЛЛЯ”</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ДНІПРОАЗОТ”</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ТОВ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МЗ</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ДНІПРОСТАЛЬ”</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ПРАТ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Pr>
          <w:rFonts w:ascii="Times New Roman" w:hAnsi="Times New Roman" w:cs="Times New Roman"/>
          <w:sz w:val="28"/>
          <w:szCs w:val="28"/>
          <w:lang w:val="uk-UA"/>
        </w:rPr>
        <w:t>КРЦ</w:t>
      </w:r>
      <w:r w:rsidRPr="004750D4">
        <w:rPr>
          <w:rFonts w:ascii="Times New Roman" w:hAnsi="Times New Roman" w:cs="Times New Roman"/>
          <w:sz w:val="28"/>
          <w:szCs w:val="28"/>
          <w:lang w:val="uk-UA"/>
        </w:rPr>
        <w:t>”</w:t>
      </w:r>
      <w:r w:rsidRPr="004750D4">
        <w:rPr>
          <w:rFonts w:ascii="Times New Roman" w:hAnsi="Times New Roman" w:cs="Times New Roman"/>
          <w:spacing w:val="-4"/>
          <w:sz w:val="28"/>
          <w:szCs w:val="28"/>
          <w:lang w:val="uk-UA"/>
        </w:rPr>
        <w:t xml:space="preserve">, </w:t>
      </w:r>
      <w:r>
        <w:rPr>
          <w:rFonts w:ascii="Times New Roman" w:hAnsi="Times New Roman" w:cs="Times New Roman"/>
          <w:sz w:val="28"/>
          <w:szCs w:val="28"/>
          <w:lang w:val="uk-UA"/>
        </w:rPr>
        <w:t>АТ</w:t>
      </w:r>
      <w:r w:rsidRPr="004750D4">
        <w:rPr>
          <w:rFonts w:ascii="Times New Roman" w:hAnsi="Times New Roman" w:cs="Times New Roman"/>
          <w:sz w:val="28"/>
          <w:szCs w:val="28"/>
          <w:lang w:val="uk-UA"/>
        </w:rPr>
        <w:t xml:space="preserve"> </w:t>
      </w:r>
      <w:r w:rsidRPr="00C43719">
        <w:rPr>
          <w:rFonts w:ascii="Times New Roman" w:hAnsi="Times New Roman" w:cs="Times New Roman"/>
          <w:sz w:val="28"/>
          <w:szCs w:val="28"/>
          <w:lang w:val="uk-UA"/>
        </w:rPr>
        <w:t>„</w:t>
      </w:r>
      <w:r w:rsidRPr="004750D4">
        <w:rPr>
          <w:rFonts w:ascii="Times New Roman" w:hAnsi="Times New Roman" w:cs="Times New Roman"/>
          <w:sz w:val="28"/>
          <w:szCs w:val="28"/>
          <w:lang w:val="uk-UA"/>
        </w:rPr>
        <w:t>КРИВБАСЗАЛІЗРУДКОМ”</w:t>
      </w:r>
      <w:r w:rsidRPr="004750D4">
        <w:rPr>
          <w:rFonts w:ascii="Times New Roman" w:hAnsi="Times New Roman" w:cs="Times New Roman"/>
          <w:spacing w:val="-4"/>
          <w:sz w:val="28"/>
          <w:szCs w:val="28"/>
          <w:lang w:val="uk-UA"/>
        </w:rPr>
        <w:t xml:space="preserve">, </w:t>
      </w:r>
      <w:r w:rsidRPr="004750D4">
        <w:rPr>
          <w:rFonts w:ascii="Times New Roman" w:hAnsi="Times New Roman" w:cs="Times New Roman"/>
          <w:sz w:val="28"/>
          <w:szCs w:val="28"/>
          <w:lang w:val="uk-UA"/>
        </w:rPr>
        <w:t xml:space="preserve">ФІЛІЯ </w:t>
      </w:r>
      <w:r w:rsidRPr="00C43719">
        <w:rPr>
          <w:rFonts w:ascii="Times New Roman" w:hAnsi="Times New Roman" w:cs="Times New Roman"/>
          <w:sz w:val="28"/>
          <w:szCs w:val="28"/>
          <w:lang w:val="uk-UA"/>
        </w:rPr>
        <w:t>„</w:t>
      </w:r>
      <w:r w:rsidRPr="004750D4">
        <w:rPr>
          <w:rFonts w:ascii="Times New Roman" w:eastAsia="Times New Roman" w:hAnsi="Times New Roman"/>
          <w:sz w:val="28"/>
          <w:szCs w:val="28"/>
          <w:lang w:val="uk-UA"/>
        </w:rPr>
        <w:t xml:space="preserve">ВІЛЬНОГІРСЬКИЙ ГІРНИЧО-МЕТАЛУРГІЙНИЙ КОМБІНАТ” АКЦІОНЕРНОГО ТОВАРИСТВА </w:t>
      </w:r>
      <w:r w:rsidRPr="00C43719">
        <w:rPr>
          <w:rFonts w:ascii="Times New Roman" w:hAnsi="Times New Roman" w:cs="Times New Roman"/>
          <w:sz w:val="28"/>
          <w:szCs w:val="28"/>
          <w:lang w:val="uk-UA"/>
        </w:rPr>
        <w:t>„</w:t>
      </w:r>
      <w:r w:rsidRPr="004750D4">
        <w:rPr>
          <w:rFonts w:ascii="Times New Roman" w:eastAsia="Times New Roman" w:hAnsi="Times New Roman"/>
          <w:sz w:val="28"/>
          <w:szCs w:val="28"/>
          <w:lang w:val="uk-UA"/>
        </w:rPr>
        <w:t>ОБ’ЄДНАНА ГІРНИЧО-ХІМІЧНА КОМПАНІЯ”</w:t>
      </w:r>
      <w:r w:rsidRPr="004750D4">
        <w:rPr>
          <w:rFonts w:ascii="Times New Roman" w:hAnsi="Times New Roman" w:cs="Times New Roman"/>
          <w:spacing w:val="-4"/>
          <w:sz w:val="28"/>
          <w:szCs w:val="28"/>
          <w:lang w:val="uk-UA"/>
        </w:rPr>
        <w:t>.</w:t>
      </w:r>
    </w:p>
    <w:p w:rsidR="00ED2E81" w:rsidRPr="00496851" w:rsidRDefault="00ED2E81" w:rsidP="00ED2E81">
      <w:pPr>
        <w:widowControl w:val="0"/>
        <w:spacing w:line="228" w:lineRule="auto"/>
        <w:ind w:left="29" w:firstLine="538"/>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Кожне з підприємств-учасників Програми взяло зобов’язання щодо впровадження природоохоронних заходів</w:t>
      </w:r>
      <w:r>
        <w:rPr>
          <w:rFonts w:ascii="Times New Roman" w:hAnsi="Times New Roman" w:cs="Times New Roman"/>
          <w:sz w:val="28"/>
          <w:szCs w:val="28"/>
          <w:lang w:val="uk-UA"/>
        </w:rPr>
        <w:t xml:space="preserve">, спрямованих на </w:t>
      </w:r>
      <w:r w:rsidRPr="00496851">
        <w:rPr>
          <w:rFonts w:ascii="Times New Roman" w:hAnsi="Times New Roman" w:cs="Times New Roman"/>
          <w:sz w:val="28"/>
          <w:szCs w:val="28"/>
          <w:lang w:val="uk-UA"/>
        </w:rPr>
        <w:t>зменшення забруднення навколишнього природного середовища.</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Узяті підприємствами-забруднювачами зобов’язання передбачають здійснення контролю з боку органів державної влади, місцевого самоврядування, екологічної інспекції, громадськості стосовно термінів та якості їх виконання.</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Кож</w:t>
      </w:r>
      <w:r>
        <w:rPr>
          <w:rFonts w:ascii="Times New Roman" w:hAnsi="Times New Roman" w:cs="Times New Roman"/>
          <w:sz w:val="28"/>
          <w:szCs w:val="28"/>
          <w:lang w:val="uk-UA"/>
        </w:rPr>
        <w:t>ен</w:t>
      </w:r>
      <w:r w:rsidRPr="00496851">
        <w:rPr>
          <w:rFonts w:ascii="Times New Roman" w:hAnsi="Times New Roman" w:cs="Times New Roman"/>
          <w:sz w:val="28"/>
          <w:szCs w:val="28"/>
          <w:lang w:val="uk-UA"/>
        </w:rPr>
        <w:t xml:space="preserve"> захід має конкретні терміни виконання та показники екологічного ефекту, що мають бути досягнуті при впровадженні, а також необхідні обсяги фінансування з боку підприємств, які відповідають взятим ними зобов’язанням. Виконання відповідних заходів розподіляється за роками з визначенням щорічних обсягів робіт та конкретного результату, який буде досягнуто.</w:t>
      </w:r>
    </w:p>
    <w:p w:rsidR="00ED2E81" w:rsidRDefault="00ED2E81" w:rsidP="00ED2E81">
      <w:pPr>
        <w:widowControl w:val="0"/>
        <w:spacing w:line="228"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Виконавці Програми (основні підприємства-забруднювачі)</w:t>
      </w:r>
      <w:r w:rsidRPr="00496851">
        <w:rPr>
          <w:rFonts w:ascii="Times New Roman" w:hAnsi="Times New Roman" w:cs="Times New Roman"/>
          <w:sz w:val="28"/>
          <w:szCs w:val="28"/>
          <w:lang w:val="uk-UA"/>
        </w:rPr>
        <w:t xml:space="preserve"> щоквартально</w:t>
      </w:r>
      <w:r>
        <w:rPr>
          <w:rFonts w:ascii="Times New Roman" w:hAnsi="Times New Roman" w:cs="Times New Roman"/>
          <w:sz w:val="28"/>
          <w:szCs w:val="28"/>
          <w:lang w:val="uk-UA"/>
        </w:rPr>
        <w:t xml:space="preserve"> </w:t>
      </w:r>
      <w:r w:rsidRPr="00496851">
        <w:rPr>
          <w:rFonts w:ascii="Times New Roman" w:hAnsi="Times New Roman" w:cs="Times New Roman"/>
          <w:sz w:val="28"/>
          <w:szCs w:val="28"/>
          <w:lang w:val="uk-UA"/>
        </w:rPr>
        <w:t>до 25 числа місяця, що настає за звітним періодом, інформують про виконання заходів Програми департамент екології та природних ресурсів облдержадміністрації. </w:t>
      </w:r>
      <w:r>
        <w:rPr>
          <w:rFonts w:ascii="Times New Roman" w:hAnsi="Times New Roman" w:cs="Times New Roman"/>
          <w:sz w:val="28"/>
          <w:szCs w:val="28"/>
          <w:lang w:val="uk-UA"/>
        </w:rPr>
        <w:t xml:space="preserve">Інші виконавці Програми щоквартально надають інформацію щодо фінансування заходів з обласного бюджету до департаменту екології та природних ресурсів облдержадміністрації до 5 числа місяця, наступного за звітним періодом. </w:t>
      </w:r>
      <w:r w:rsidRPr="00496851">
        <w:rPr>
          <w:rFonts w:ascii="Times New Roman" w:hAnsi="Times New Roman" w:cs="Times New Roman"/>
          <w:sz w:val="28"/>
          <w:szCs w:val="28"/>
          <w:lang w:val="uk-UA"/>
        </w:rPr>
        <w:t>Замовник, у свою чергу, готує звіт про реалізацію заходів Програми та щоквартально до 15 числа місяця, наступного за звітним періодом, надає інформацію щодо фінансування</w:t>
      </w:r>
      <w:r>
        <w:rPr>
          <w:rFonts w:ascii="Times New Roman" w:hAnsi="Times New Roman" w:cs="Times New Roman"/>
          <w:sz w:val="28"/>
          <w:szCs w:val="28"/>
          <w:lang w:val="uk-UA"/>
        </w:rPr>
        <w:t xml:space="preserve"> заходів</w:t>
      </w:r>
      <w:r w:rsidRPr="00496851">
        <w:rPr>
          <w:rFonts w:ascii="Times New Roman" w:hAnsi="Times New Roman" w:cs="Times New Roman"/>
          <w:sz w:val="28"/>
          <w:szCs w:val="28"/>
          <w:lang w:val="uk-UA"/>
        </w:rPr>
        <w:t xml:space="preserve"> з обласного бюджету до облдержадміністрації та до 15 числа другого місяця, наступного за звітним періодом</w:t>
      </w:r>
      <w:r>
        <w:rPr>
          <w:rFonts w:ascii="Times New Roman" w:hAnsi="Times New Roman" w:cs="Times New Roman"/>
          <w:sz w:val="28"/>
          <w:szCs w:val="28"/>
          <w:lang w:val="uk-UA"/>
        </w:rPr>
        <w:t>, надає загальний звіт про хід</w:t>
      </w:r>
      <w:r w:rsidRPr="00496851">
        <w:rPr>
          <w:rFonts w:ascii="Times New Roman" w:hAnsi="Times New Roman" w:cs="Times New Roman"/>
          <w:sz w:val="28"/>
          <w:szCs w:val="28"/>
          <w:lang w:val="uk-UA"/>
        </w:rPr>
        <w:t xml:space="preserve"> виконання</w:t>
      </w:r>
      <w:r>
        <w:rPr>
          <w:rFonts w:ascii="Times New Roman" w:hAnsi="Times New Roman" w:cs="Times New Roman"/>
          <w:sz w:val="28"/>
          <w:szCs w:val="28"/>
          <w:lang w:val="uk-UA"/>
        </w:rPr>
        <w:t xml:space="preserve"> Програми</w:t>
      </w:r>
      <w:r w:rsidRPr="00496851">
        <w:rPr>
          <w:rFonts w:ascii="Times New Roman" w:hAnsi="Times New Roman" w:cs="Times New Roman"/>
          <w:sz w:val="28"/>
          <w:szCs w:val="28"/>
          <w:lang w:val="uk-UA"/>
        </w:rPr>
        <w:t xml:space="preserve"> до обласної ради та облдержадміністрації.</w:t>
      </w:r>
    </w:p>
    <w:p w:rsidR="00ED2E8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Коригування заходів</w:t>
      </w:r>
      <w:r>
        <w:rPr>
          <w:rFonts w:ascii="Times New Roman" w:hAnsi="Times New Roman" w:cs="Times New Roman"/>
          <w:sz w:val="28"/>
          <w:szCs w:val="28"/>
          <w:lang w:val="uk-UA"/>
        </w:rPr>
        <w:t>, термінів їх виконання здійснює</w:t>
      </w:r>
      <w:r w:rsidRPr="00496851">
        <w:rPr>
          <w:rFonts w:ascii="Times New Roman" w:hAnsi="Times New Roman" w:cs="Times New Roman"/>
          <w:sz w:val="28"/>
          <w:szCs w:val="28"/>
          <w:lang w:val="uk-UA"/>
        </w:rPr>
        <w:t>ться на підставі безумовного виконання наявних дозволів на викиди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атмосферу, </w:t>
      </w:r>
      <w:r w:rsidRPr="00B72D03">
        <w:rPr>
          <w:rFonts w:ascii="Times New Roman" w:hAnsi="Times New Roman" w:cs="Times New Roman"/>
          <w:sz w:val="28"/>
          <w:szCs w:val="28"/>
          <w:lang w:val="uk-UA"/>
        </w:rPr>
        <w:t xml:space="preserve">дозволів на спеціальне водокористування й дозволів на здійснення операцій з оброблення відходів, </w:t>
      </w:r>
      <w:proofErr w:type="spellStart"/>
      <w:r w:rsidRPr="00B72D03">
        <w:rPr>
          <w:rFonts w:ascii="Times New Roman" w:hAnsi="Times New Roman" w:cs="Times New Roman"/>
          <w:sz w:val="28"/>
          <w:szCs w:val="28"/>
          <w:lang w:val="uk-UA"/>
        </w:rPr>
        <w:t>проєктів</w:t>
      </w:r>
      <w:proofErr w:type="spellEnd"/>
      <w:r w:rsidRPr="00B72D03">
        <w:rPr>
          <w:rFonts w:ascii="Times New Roman" w:hAnsi="Times New Roman" w:cs="Times New Roman"/>
          <w:sz w:val="28"/>
          <w:szCs w:val="28"/>
          <w:lang w:val="uk-UA"/>
        </w:rPr>
        <w:t xml:space="preserve"> та планів модернізації підприємств.</w:t>
      </w:r>
    </w:p>
    <w:p w:rsidR="00ED2E81" w:rsidRPr="00B72D03" w:rsidRDefault="00ED2E81" w:rsidP="00ED2E81">
      <w:pPr>
        <w:widowControl w:val="0"/>
        <w:spacing w:line="228" w:lineRule="auto"/>
        <w:ind w:firstLine="567"/>
        <w:jc w:val="both"/>
        <w:rPr>
          <w:rFonts w:ascii="Times New Roman" w:hAnsi="Times New Roman" w:cs="Times New Roman"/>
          <w:sz w:val="28"/>
          <w:szCs w:val="28"/>
          <w:lang w:val="uk-UA"/>
        </w:rPr>
      </w:pPr>
    </w:p>
    <w:p w:rsidR="00ED2E8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Default="00ED2E81" w:rsidP="00ED2E81">
      <w:pPr>
        <w:widowControl w:val="0"/>
        <w:spacing w:line="228" w:lineRule="auto"/>
        <w:ind w:firstLine="567"/>
        <w:jc w:val="center"/>
        <w:rPr>
          <w:rFonts w:ascii="Times New Roman" w:hAnsi="Times New Roman" w:cs="Times New Roman"/>
          <w:b/>
          <w:bCs/>
          <w:sz w:val="28"/>
          <w:szCs w:val="28"/>
          <w:lang w:val="uk-UA"/>
        </w:rPr>
      </w:pPr>
    </w:p>
    <w:p w:rsidR="00ED2E81" w:rsidRPr="00496851" w:rsidRDefault="00ED2E81" w:rsidP="00ED2E81">
      <w:pPr>
        <w:widowControl w:val="0"/>
        <w:spacing w:line="228" w:lineRule="auto"/>
        <w:ind w:firstLine="567"/>
        <w:jc w:val="center"/>
        <w:rPr>
          <w:rFonts w:ascii="Times New Roman" w:hAnsi="Times New Roman" w:cs="Times New Roman"/>
          <w:b/>
          <w:bCs/>
          <w:sz w:val="28"/>
          <w:szCs w:val="28"/>
          <w:lang w:val="uk-UA"/>
        </w:rPr>
      </w:pPr>
      <w:r w:rsidRPr="006116E3">
        <w:rPr>
          <w:rFonts w:ascii="Times New Roman" w:hAnsi="Times New Roman" w:cs="Times New Roman"/>
          <w:b/>
          <w:bCs/>
          <w:sz w:val="28"/>
          <w:szCs w:val="28"/>
          <w:lang w:val="uk-UA"/>
        </w:rPr>
        <w:lastRenderedPageBreak/>
        <w:t>Х. Очікувані кінцеві результати виконання Програми</w:t>
      </w:r>
    </w:p>
    <w:p w:rsidR="00ED2E81" w:rsidRPr="00D145CB" w:rsidRDefault="00ED2E81" w:rsidP="00ED2E81">
      <w:pPr>
        <w:widowControl w:val="0"/>
        <w:spacing w:line="228" w:lineRule="auto"/>
        <w:ind w:firstLine="567"/>
        <w:jc w:val="center"/>
        <w:rPr>
          <w:rFonts w:ascii="Times New Roman" w:hAnsi="Times New Roman" w:cs="Times New Roman"/>
          <w:b/>
          <w:bCs/>
          <w:sz w:val="20"/>
          <w:lang w:val="uk-UA"/>
        </w:rPr>
      </w:pP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До основних цільових показників, які свідчать про ефективність виконання Програми, належать результати, які досягнуто до 2025 року. Для підтвердження наявності позитивних змін здійснюється порівняння значення цільових показників наприкінці терміну реалізації Програми з базовими значеннями. </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В якості базових для порівняння обрані показники станом на кінець 2013 року, як найбільш показові з точки зору врахування кореляції між станом довкілля та обсягами виробництва в області.</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Конкретними результатами виконання Програми заплановано зниження техногенного навантаження на навколишнє середовище за основними екологічними показниками:</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 xml:space="preserve">зниження індексу </w:t>
      </w:r>
      <w:r w:rsidRPr="00496851">
        <w:rPr>
          <w:rFonts w:ascii="Times New Roman" w:hAnsi="Times New Roman" w:cs="Times New Roman"/>
          <w:spacing w:val="-4"/>
          <w:sz w:val="28"/>
          <w:szCs w:val="28"/>
          <w:lang w:val="uk-UA"/>
        </w:rPr>
        <w:t>забруднення атмосфери з 11,8 до 8;</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зниження обсягів викидів забрудню</w:t>
      </w:r>
      <w:r>
        <w:rPr>
          <w:rFonts w:ascii="Times New Roman" w:hAnsi="Times New Roman" w:cs="Times New Roman"/>
          <w:sz w:val="28"/>
          <w:szCs w:val="28"/>
          <w:lang w:val="uk-UA"/>
        </w:rPr>
        <w:t>вальних</w:t>
      </w:r>
      <w:r w:rsidRPr="00496851">
        <w:rPr>
          <w:rFonts w:ascii="Times New Roman" w:hAnsi="Times New Roman" w:cs="Times New Roman"/>
          <w:sz w:val="28"/>
          <w:szCs w:val="28"/>
          <w:lang w:val="uk-UA"/>
        </w:rPr>
        <w:t xml:space="preserve"> речовин </w:t>
      </w:r>
      <w:r>
        <w:rPr>
          <w:rFonts w:ascii="Times New Roman" w:hAnsi="Times New Roman" w:cs="Times New Roman"/>
          <w:sz w:val="28"/>
          <w:szCs w:val="28"/>
          <w:lang w:val="uk-UA"/>
        </w:rPr>
        <w:t>в</w:t>
      </w:r>
      <w:r w:rsidRPr="00496851">
        <w:rPr>
          <w:rFonts w:ascii="Times New Roman" w:hAnsi="Times New Roman" w:cs="Times New Roman"/>
          <w:sz w:val="28"/>
          <w:szCs w:val="28"/>
          <w:lang w:val="uk-UA"/>
        </w:rPr>
        <w:t xml:space="preserve"> атмосферне повітря від стаціонарних джерел забруднення на 30%;</w:t>
      </w:r>
    </w:p>
    <w:p w:rsidR="00ED2E81" w:rsidRPr="00D145CB" w:rsidRDefault="00ED2E81" w:rsidP="00ED2E81">
      <w:pPr>
        <w:widowControl w:val="0"/>
        <w:ind w:firstLine="567"/>
        <w:jc w:val="both"/>
        <w:rPr>
          <w:rFonts w:ascii="Times New Roman" w:hAnsi="Times New Roman" w:cs="Times New Roman"/>
          <w:spacing w:val="-4"/>
          <w:sz w:val="28"/>
          <w:szCs w:val="28"/>
          <w:lang w:val="uk-UA"/>
        </w:rPr>
      </w:pPr>
      <w:r w:rsidRPr="00D145CB">
        <w:rPr>
          <w:rFonts w:ascii="Times New Roman" w:hAnsi="Times New Roman" w:cs="Times New Roman"/>
          <w:spacing w:val="-4"/>
          <w:sz w:val="28"/>
          <w:szCs w:val="28"/>
          <w:lang w:val="uk-UA"/>
        </w:rPr>
        <w:t>зниження обсягів викидів парникових газів (</w:t>
      </w:r>
      <w:r w:rsidRPr="00D145CB">
        <w:rPr>
          <w:rFonts w:ascii="Times New Roman" w:hAnsi="Times New Roman" w:cs="Times New Roman"/>
          <w:color w:val="000000"/>
          <w:spacing w:val="-4"/>
          <w:sz w:val="28"/>
          <w:szCs w:val="28"/>
          <w:lang w:val="uk-UA"/>
        </w:rPr>
        <w:t>СО</w:t>
      </w:r>
      <w:r w:rsidRPr="00D145CB">
        <w:rPr>
          <w:rFonts w:ascii="Times New Roman" w:hAnsi="Times New Roman" w:cs="Times New Roman"/>
          <w:color w:val="000000"/>
          <w:spacing w:val="-4"/>
          <w:sz w:val="16"/>
          <w:szCs w:val="16"/>
          <w:lang w:val="uk-UA"/>
        </w:rPr>
        <w:t>2</w:t>
      </w:r>
      <w:r>
        <w:rPr>
          <w:rFonts w:ascii="Times New Roman" w:hAnsi="Times New Roman" w:cs="Times New Roman"/>
          <w:spacing w:val="-4"/>
          <w:sz w:val="28"/>
          <w:szCs w:val="28"/>
          <w:lang w:val="uk-UA"/>
        </w:rPr>
        <w:t>) в атмосферне повітря на 20</w:t>
      </w:r>
      <w:r w:rsidRPr="00D145CB">
        <w:rPr>
          <w:rFonts w:ascii="Times New Roman" w:hAnsi="Times New Roman" w:cs="Times New Roman"/>
          <w:spacing w:val="-4"/>
          <w:sz w:val="28"/>
          <w:szCs w:val="28"/>
          <w:lang w:val="uk-UA"/>
        </w:rPr>
        <w:t>%;</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зниження</w:t>
      </w:r>
      <w:r w:rsidRPr="00496851">
        <w:rPr>
          <w:rFonts w:ascii="Times New Roman" w:hAnsi="Times New Roman" w:cs="Times New Roman"/>
          <w:spacing w:val="-4"/>
          <w:sz w:val="28"/>
          <w:szCs w:val="28"/>
          <w:lang w:val="uk-UA"/>
        </w:rPr>
        <w:t xml:space="preserve"> викидів шкідливих речовин </w:t>
      </w:r>
      <w:r>
        <w:rPr>
          <w:rFonts w:ascii="Times New Roman" w:hAnsi="Times New Roman" w:cs="Times New Roman"/>
          <w:spacing w:val="-4"/>
          <w:sz w:val="28"/>
          <w:szCs w:val="28"/>
          <w:lang w:val="uk-UA"/>
        </w:rPr>
        <w:t>в</w:t>
      </w:r>
      <w:r w:rsidRPr="00496851">
        <w:rPr>
          <w:rFonts w:ascii="Times New Roman" w:hAnsi="Times New Roman" w:cs="Times New Roman"/>
          <w:spacing w:val="-4"/>
          <w:sz w:val="28"/>
          <w:szCs w:val="28"/>
          <w:lang w:val="uk-UA"/>
        </w:rPr>
        <w:t xml:space="preserve"> атмосферне </w:t>
      </w:r>
      <w:r w:rsidRPr="00496851">
        <w:rPr>
          <w:rFonts w:ascii="Times New Roman" w:hAnsi="Times New Roman" w:cs="Times New Roman"/>
          <w:spacing w:val="-12"/>
          <w:sz w:val="28"/>
          <w:szCs w:val="28"/>
          <w:lang w:val="uk-UA"/>
        </w:rPr>
        <w:t xml:space="preserve">повітря від пересувних джерел забруднення </w:t>
      </w:r>
      <w:r w:rsidRPr="00496851">
        <w:rPr>
          <w:rFonts w:ascii="Times New Roman" w:hAnsi="Times New Roman" w:cs="Times New Roman"/>
          <w:spacing w:val="-4"/>
          <w:sz w:val="28"/>
          <w:szCs w:val="28"/>
          <w:lang w:val="uk-UA"/>
        </w:rPr>
        <w:t>на 15%;</w:t>
      </w:r>
    </w:p>
    <w:p w:rsidR="00ED2E81" w:rsidRPr="00496851" w:rsidRDefault="00ED2E81" w:rsidP="00ED2E81">
      <w:pPr>
        <w:widowControl w:val="0"/>
        <w:ind w:firstLine="567"/>
        <w:jc w:val="both"/>
        <w:rPr>
          <w:rFonts w:ascii="Times New Roman" w:hAnsi="Times New Roman" w:cs="Times New Roman"/>
          <w:color w:val="000000"/>
          <w:spacing w:val="-4"/>
          <w:sz w:val="28"/>
          <w:szCs w:val="28"/>
          <w:lang w:val="uk-UA"/>
        </w:rPr>
      </w:pPr>
      <w:r w:rsidRPr="00496851">
        <w:rPr>
          <w:rFonts w:ascii="Times New Roman" w:hAnsi="Times New Roman" w:cs="Times New Roman"/>
          <w:spacing w:val="-4"/>
          <w:sz w:val="28"/>
          <w:szCs w:val="28"/>
          <w:lang w:val="uk-UA"/>
        </w:rPr>
        <w:t xml:space="preserve">зменшення кількості </w:t>
      </w:r>
      <w:r w:rsidRPr="00496851">
        <w:rPr>
          <w:rFonts w:ascii="Times New Roman" w:hAnsi="Times New Roman" w:cs="Times New Roman"/>
          <w:color w:val="000000"/>
          <w:spacing w:val="-4"/>
          <w:sz w:val="28"/>
          <w:szCs w:val="28"/>
          <w:lang w:val="uk-UA"/>
        </w:rPr>
        <w:t>забрудню</w:t>
      </w:r>
      <w:r>
        <w:rPr>
          <w:rFonts w:ascii="Times New Roman" w:hAnsi="Times New Roman" w:cs="Times New Roman"/>
          <w:color w:val="000000"/>
          <w:spacing w:val="-4"/>
          <w:sz w:val="28"/>
          <w:szCs w:val="28"/>
          <w:lang w:val="uk-UA"/>
        </w:rPr>
        <w:t>вальних</w:t>
      </w:r>
      <w:r w:rsidRPr="00496851">
        <w:rPr>
          <w:rFonts w:ascii="Times New Roman" w:hAnsi="Times New Roman" w:cs="Times New Roman"/>
          <w:color w:val="000000"/>
          <w:spacing w:val="-4"/>
          <w:sz w:val="28"/>
          <w:szCs w:val="28"/>
          <w:lang w:val="uk-UA"/>
        </w:rPr>
        <w:t xml:space="preserve"> речовин, що скидаються із зворотними водами у поверхневі водні об’єкти</w:t>
      </w:r>
      <w:r>
        <w:rPr>
          <w:rFonts w:ascii="Times New Roman" w:hAnsi="Times New Roman" w:cs="Times New Roman"/>
          <w:color w:val="000000"/>
          <w:spacing w:val="-4"/>
          <w:sz w:val="28"/>
          <w:szCs w:val="28"/>
          <w:lang w:val="uk-UA"/>
        </w:rPr>
        <w:t>,</w:t>
      </w:r>
      <w:r w:rsidRPr="00496851">
        <w:rPr>
          <w:rFonts w:ascii="Times New Roman" w:hAnsi="Times New Roman" w:cs="Times New Roman"/>
          <w:color w:val="000000"/>
          <w:spacing w:val="-4"/>
          <w:sz w:val="28"/>
          <w:szCs w:val="28"/>
          <w:lang w:val="uk-UA"/>
        </w:rPr>
        <w:t xml:space="preserve"> на 40%;</w:t>
      </w:r>
    </w:p>
    <w:p w:rsidR="00ED2E81" w:rsidRPr="00496851" w:rsidRDefault="00ED2E81" w:rsidP="00ED2E81">
      <w:pPr>
        <w:widowControl w:val="0"/>
        <w:ind w:firstLine="567"/>
        <w:jc w:val="both"/>
        <w:rPr>
          <w:rFonts w:ascii="Times New Roman" w:hAnsi="Times New Roman" w:cs="Times New Roman"/>
          <w:spacing w:val="-12"/>
          <w:sz w:val="28"/>
          <w:szCs w:val="28"/>
          <w:lang w:val="uk-UA"/>
        </w:rPr>
      </w:pPr>
      <w:r w:rsidRPr="00496851">
        <w:rPr>
          <w:rFonts w:ascii="Times New Roman" w:hAnsi="Times New Roman" w:cs="Times New Roman"/>
          <w:spacing w:val="-12"/>
          <w:sz w:val="28"/>
          <w:szCs w:val="28"/>
          <w:lang w:val="uk-UA"/>
        </w:rPr>
        <w:t xml:space="preserve">зменшення обсягу </w:t>
      </w:r>
      <w:r w:rsidRPr="00496851">
        <w:rPr>
          <w:rFonts w:ascii="Times New Roman" w:hAnsi="Times New Roman" w:cs="Times New Roman"/>
          <w:spacing w:val="-4"/>
          <w:sz w:val="28"/>
          <w:szCs w:val="28"/>
          <w:lang w:val="uk-UA"/>
        </w:rPr>
        <w:t>скиду забруднених стічних вод на 60%;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z w:val="28"/>
          <w:szCs w:val="28"/>
          <w:lang w:val="uk-UA"/>
        </w:rPr>
        <w:t>зменшення п</w:t>
      </w:r>
      <w:r w:rsidRPr="00496851">
        <w:rPr>
          <w:rFonts w:ascii="Times New Roman" w:hAnsi="Times New Roman" w:cs="Times New Roman"/>
          <w:spacing w:val="-4"/>
          <w:sz w:val="28"/>
          <w:szCs w:val="28"/>
          <w:lang w:val="uk-UA"/>
        </w:rPr>
        <w:t>лощі земель, що потребують рекультивації</w:t>
      </w:r>
      <w:r w:rsidR="00197488">
        <w:rPr>
          <w:rFonts w:ascii="Times New Roman" w:hAnsi="Times New Roman" w:cs="Times New Roman"/>
          <w:spacing w:val="-4"/>
          <w:sz w:val="28"/>
          <w:szCs w:val="28"/>
          <w:lang w:val="uk-UA"/>
        </w:rPr>
        <w:t>,</w:t>
      </w:r>
      <w:r w:rsidRPr="00496851">
        <w:rPr>
          <w:rFonts w:ascii="Times New Roman" w:hAnsi="Times New Roman" w:cs="Times New Roman"/>
          <w:spacing w:val="-4"/>
          <w:sz w:val="28"/>
          <w:szCs w:val="28"/>
          <w:lang w:val="uk-UA"/>
        </w:rPr>
        <w:t xml:space="preserve"> на 15%;</w:t>
      </w:r>
    </w:p>
    <w:p w:rsidR="00ED2E81" w:rsidRPr="00496851" w:rsidRDefault="00ED2E81" w:rsidP="00ED2E81">
      <w:pPr>
        <w:widowControl w:val="0"/>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збільшення</w:t>
      </w:r>
      <w:r w:rsidRPr="00496851">
        <w:rPr>
          <w:rFonts w:ascii="Times New Roman" w:hAnsi="Times New Roman" w:cs="Times New Roman"/>
          <w:spacing w:val="-4"/>
          <w:sz w:val="28"/>
          <w:szCs w:val="28"/>
          <w:lang w:val="uk-UA"/>
        </w:rPr>
        <w:t xml:space="preserve"> частки екологічних навчальних курсів у програмах середніх та вищих навчальних закладів на 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зменшення обсягів утворення твердих побутових відходів на 30%;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рівень охоплення населення послугами зі збору ТПВ – 100%;</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щорічне заплановане зменшення обсягу видалених відходів І – ІV класів у спеціально відведені місця чи об’єкти становить 15%;</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збільшення показника заповідності території області з 2,81% до 9%;</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кількість видів рослин та тварин на території області не повинна зменшитися;</w:t>
      </w:r>
    </w:p>
    <w:p w:rsidR="00ED2E81" w:rsidRPr="00496851" w:rsidRDefault="00ED2E81" w:rsidP="00ED2E81">
      <w:pPr>
        <w:widowControl w:val="0"/>
        <w:ind w:firstLine="567"/>
        <w:jc w:val="both"/>
        <w:rPr>
          <w:rFonts w:ascii="Times New Roman" w:hAnsi="Times New Roman" w:cs="Times New Roman"/>
          <w:spacing w:val="-4"/>
          <w:sz w:val="28"/>
          <w:szCs w:val="28"/>
          <w:lang w:val="uk-UA"/>
        </w:rPr>
      </w:pPr>
      <w:r w:rsidRPr="00496851">
        <w:rPr>
          <w:rFonts w:ascii="Times New Roman" w:hAnsi="Times New Roman" w:cs="Times New Roman"/>
          <w:spacing w:val="-4"/>
          <w:sz w:val="28"/>
          <w:szCs w:val="28"/>
          <w:lang w:val="uk-UA"/>
        </w:rPr>
        <w:t>зменшення енергомісткості валового регіонального продукту (використання паливно-енергетичних ресурсів на виробничо-експлуатаційні та комунально-побутові потреби/валовий регіональний продукт з урахуванням інфляції) запланован</w:t>
      </w:r>
      <w:r>
        <w:rPr>
          <w:rFonts w:ascii="Times New Roman" w:hAnsi="Times New Roman" w:cs="Times New Roman"/>
          <w:spacing w:val="-4"/>
          <w:sz w:val="28"/>
          <w:szCs w:val="28"/>
          <w:lang w:val="uk-UA"/>
        </w:rPr>
        <w:t>е</w:t>
      </w:r>
      <w:r w:rsidRPr="00496851">
        <w:rPr>
          <w:rFonts w:ascii="Times New Roman" w:hAnsi="Times New Roman" w:cs="Times New Roman"/>
          <w:spacing w:val="-4"/>
          <w:sz w:val="28"/>
          <w:szCs w:val="28"/>
          <w:lang w:val="uk-UA"/>
        </w:rPr>
        <w:t xml:space="preserve"> на 25%.</w:t>
      </w:r>
      <w:r>
        <w:rPr>
          <w:rFonts w:ascii="Times New Roman" w:hAnsi="Times New Roman" w:cs="Times New Roman"/>
          <w:spacing w:val="-4"/>
          <w:sz w:val="28"/>
          <w:szCs w:val="28"/>
          <w:lang w:val="uk-UA"/>
        </w:rPr>
        <w:t xml:space="preserve"> </w:t>
      </w:r>
    </w:p>
    <w:p w:rsidR="00ED2E81" w:rsidRPr="006A2162" w:rsidRDefault="00ED2E81" w:rsidP="00ED2E81">
      <w:pPr>
        <w:widowControl w:val="0"/>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Серед інших загальних результатів виконання Програми очікуються такі: </w:t>
      </w:r>
    </w:p>
    <w:p w:rsidR="00ED2E81" w:rsidRPr="006A2162" w:rsidRDefault="00ED2E81" w:rsidP="00ED2E81">
      <w:pPr>
        <w:pStyle w:val="13"/>
        <w:widowControl w:val="0"/>
        <w:spacing w:after="0" w:line="240"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побудова дієвої системи збирання, обробки, збереження, обміну, аналізу та оцінювання даних стану навколишнього природного середовища, що дозволить поліпшити результативність природоохоронної діяльності та </w:t>
      </w:r>
      <w:r>
        <w:rPr>
          <w:rFonts w:ascii="Times New Roman" w:hAnsi="Times New Roman" w:cs="Times New Roman"/>
          <w:sz w:val="28"/>
          <w:szCs w:val="28"/>
          <w:lang w:val="uk-UA"/>
        </w:rPr>
        <w:t>оперативніше</w:t>
      </w:r>
      <w:r w:rsidRPr="006A2162">
        <w:rPr>
          <w:rFonts w:ascii="Times New Roman" w:hAnsi="Times New Roman" w:cs="Times New Roman"/>
          <w:sz w:val="28"/>
          <w:szCs w:val="28"/>
          <w:lang w:val="uk-UA"/>
        </w:rPr>
        <w:t xml:space="preserve"> приймати відповідні управлінські рішення, забезпечити інформування та активну участь громадськості у прийнятті рішень щодо змін стану навколишнього природного середовища;</w:t>
      </w:r>
    </w:p>
    <w:p w:rsidR="00ED2E81" w:rsidRPr="006A2162" w:rsidRDefault="00ED2E81" w:rsidP="00ED2E81">
      <w:pPr>
        <w:widowControl w:val="0"/>
        <w:ind w:firstLine="567"/>
        <w:jc w:val="both"/>
        <w:rPr>
          <w:rFonts w:ascii="Times New Roman" w:hAnsi="Times New Roman" w:cs="Times New Roman"/>
          <w:i/>
          <w:iCs/>
          <w:sz w:val="28"/>
          <w:szCs w:val="28"/>
          <w:u w:val="single"/>
          <w:lang w:val="uk-UA"/>
        </w:rPr>
      </w:pPr>
      <w:r w:rsidRPr="006A2162">
        <w:rPr>
          <w:rFonts w:ascii="Times New Roman" w:hAnsi="Times New Roman" w:cs="Times New Roman"/>
          <w:sz w:val="28"/>
          <w:szCs w:val="28"/>
          <w:lang w:val="uk-UA"/>
        </w:rPr>
        <w:lastRenderedPageBreak/>
        <w:t>зниження техногенного навантаження на водні об’єкти, зниження скидів забрудню</w:t>
      </w:r>
      <w:r>
        <w:rPr>
          <w:rFonts w:ascii="Times New Roman" w:hAnsi="Times New Roman" w:cs="Times New Roman"/>
          <w:sz w:val="28"/>
          <w:szCs w:val="28"/>
          <w:lang w:val="uk-UA"/>
        </w:rPr>
        <w:t>вальних</w:t>
      </w:r>
      <w:r w:rsidRPr="006A2162">
        <w:rPr>
          <w:rFonts w:ascii="Times New Roman" w:hAnsi="Times New Roman" w:cs="Times New Roman"/>
          <w:sz w:val="28"/>
          <w:szCs w:val="28"/>
          <w:lang w:val="uk-UA"/>
        </w:rPr>
        <w:t xml:space="preserve"> речовин, поліпшення гідрологічних, фізико-хімічних та біологічних показників стану водних об’єктів;</w:t>
      </w:r>
    </w:p>
    <w:p w:rsidR="00ED2E81" w:rsidRPr="006A2162" w:rsidRDefault="00ED2E81" w:rsidP="00ED2E81">
      <w:pPr>
        <w:pStyle w:val="af9"/>
        <w:widowControl w:val="0"/>
        <w:ind w:left="0" w:firstLine="567"/>
        <w:jc w:val="both"/>
        <w:rPr>
          <w:rFonts w:ascii="Times New Roman" w:hAnsi="Times New Roman" w:cs="Times New Roman"/>
          <w:lang w:val="uk-UA"/>
        </w:rPr>
      </w:pPr>
      <w:r w:rsidRPr="006A2162">
        <w:rPr>
          <w:rFonts w:ascii="Times New Roman" w:hAnsi="Times New Roman" w:cs="Times New Roman"/>
          <w:lang w:val="uk-UA"/>
        </w:rPr>
        <w:t xml:space="preserve">збільшення площі рекультивованих земель, порушених підприємствами гірничо-металургійного комплексу, відновлення їх природного стану, досягнення екологічної стабілізації ландшафтів завдяки оптимальній просторовій організації їх структури, </w:t>
      </w:r>
      <w:proofErr w:type="spellStart"/>
      <w:r w:rsidRPr="006A2162">
        <w:rPr>
          <w:rFonts w:ascii="Times New Roman" w:hAnsi="Times New Roman" w:cs="Times New Roman"/>
          <w:lang w:val="uk-UA"/>
        </w:rPr>
        <w:t>природовідтворення</w:t>
      </w:r>
      <w:proofErr w:type="spellEnd"/>
      <w:r w:rsidRPr="006A2162">
        <w:rPr>
          <w:rFonts w:ascii="Times New Roman" w:hAnsi="Times New Roman" w:cs="Times New Roman"/>
          <w:lang w:val="uk-UA"/>
        </w:rPr>
        <w:t xml:space="preserve"> </w:t>
      </w:r>
      <w:proofErr w:type="spellStart"/>
      <w:r w:rsidRPr="006A2162">
        <w:rPr>
          <w:rFonts w:ascii="Times New Roman" w:hAnsi="Times New Roman" w:cs="Times New Roman"/>
          <w:lang w:val="uk-UA"/>
        </w:rPr>
        <w:t>агроландшафтів</w:t>
      </w:r>
      <w:proofErr w:type="spellEnd"/>
      <w:r w:rsidRPr="006A2162">
        <w:rPr>
          <w:rFonts w:ascii="Times New Roman" w:hAnsi="Times New Roman" w:cs="Times New Roman"/>
          <w:lang w:val="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pacing w:val="-4"/>
          <w:sz w:val="28"/>
          <w:szCs w:val="28"/>
          <w:lang w:val="uk-UA" w:eastAsia="uk-UA"/>
        </w:rPr>
        <w:t xml:space="preserve">формування оптимальної схеми управління відходами на території області, спрямованої на максимально повне використання відходів </w:t>
      </w:r>
      <w:r>
        <w:rPr>
          <w:rFonts w:ascii="Times New Roman" w:eastAsia="Times New Roman" w:hAnsi="Times New Roman" w:cs="Times New Roman"/>
          <w:spacing w:val="-4"/>
          <w:sz w:val="28"/>
          <w:szCs w:val="28"/>
          <w:lang w:val="uk-UA" w:eastAsia="uk-UA"/>
        </w:rPr>
        <w:t>в</w:t>
      </w:r>
      <w:r w:rsidRPr="006A2162">
        <w:rPr>
          <w:rFonts w:ascii="Times New Roman" w:eastAsia="Times New Roman" w:hAnsi="Times New Roman" w:cs="Times New Roman"/>
          <w:spacing w:val="-4"/>
          <w:sz w:val="28"/>
          <w:szCs w:val="28"/>
          <w:lang w:val="uk-UA" w:eastAsia="uk-UA"/>
        </w:rPr>
        <w:t xml:space="preserve"> якості вторинної сировини (</w:t>
      </w:r>
      <w:proofErr w:type="spellStart"/>
      <w:r w:rsidRPr="006A2162">
        <w:rPr>
          <w:rFonts w:ascii="Times New Roman" w:eastAsia="Times New Roman" w:hAnsi="Times New Roman" w:cs="Times New Roman"/>
          <w:spacing w:val="-4"/>
          <w:sz w:val="28"/>
          <w:szCs w:val="28"/>
          <w:lang w:val="uk-UA" w:eastAsia="uk-UA"/>
        </w:rPr>
        <w:t>рециклінг</w:t>
      </w:r>
      <w:proofErr w:type="spellEnd"/>
      <w:r w:rsidRPr="006A2162">
        <w:rPr>
          <w:rFonts w:ascii="Times New Roman" w:eastAsia="Times New Roman" w:hAnsi="Times New Roman" w:cs="Times New Roman"/>
          <w:spacing w:val="-4"/>
          <w:sz w:val="28"/>
          <w:szCs w:val="28"/>
          <w:lang w:val="uk-UA" w:eastAsia="uk-UA"/>
        </w:rPr>
        <w:t>) та мінімізацію обсягів захоронення відходів на полігонах</w:t>
      </w:r>
      <w:r>
        <w:rPr>
          <w:rFonts w:ascii="Times New Roman" w:eastAsia="Times New Roman" w:hAnsi="Times New Roman" w:cs="Times New Roman"/>
          <w:spacing w:val="-4"/>
          <w:sz w:val="28"/>
          <w:szCs w:val="28"/>
          <w:lang w:val="uk-UA" w:eastAsia="uk-UA"/>
        </w:rPr>
        <w:t>;</w:t>
      </w:r>
    </w:p>
    <w:p w:rsidR="00ED2E81" w:rsidRPr="006A2162" w:rsidRDefault="00ED2E81" w:rsidP="00ED2E81">
      <w:pPr>
        <w:widowControl w:val="0"/>
        <w:shd w:val="clear" w:color="auto" w:fill="FFFFFF"/>
        <w:ind w:firstLine="567"/>
        <w:jc w:val="both"/>
        <w:rPr>
          <w:rFonts w:ascii="Calibri" w:eastAsia="Times New Roman" w:hAnsi="Calibri" w:cs="Calibri"/>
          <w:sz w:val="22"/>
          <w:szCs w:val="22"/>
          <w:lang w:val="uk-UA" w:eastAsia="uk-UA"/>
        </w:rPr>
      </w:pPr>
      <w:r w:rsidRPr="006A2162">
        <w:rPr>
          <w:rFonts w:ascii="Times New Roman" w:eastAsia="Times New Roman" w:hAnsi="Times New Roman" w:cs="Times New Roman"/>
          <w:sz w:val="18"/>
          <w:szCs w:val="18"/>
          <w:lang w:val="uk-UA" w:eastAsia="uk-UA"/>
        </w:rPr>
        <w:t> </w:t>
      </w:r>
      <w:r w:rsidRPr="006A2162">
        <w:rPr>
          <w:rFonts w:ascii="Times New Roman" w:eastAsia="Times New Roman" w:hAnsi="Times New Roman" w:cs="Times New Roman"/>
          <w:sz w:val="28"/>
          <w:szCs w:val="28"/>
          <w:lang w:val="uk-UA" w:eastAsia="uk-UA"/>
        </w:rPr>
        <w:t>зменшення шкідливого впливу відходів на навколишнє природне середовище і здоров’я людини, очищення території від відходів та поступове зменшення їх утворення, збільшення частки повторного використання промислових відходів</w:t>
      </w:r>
      <w:r>
        <w:rPr>
          <w:rFonts w:ascii="Times New Roman" w:eastAsia="Times New Roman" w:hAnsi="Times New Roman" w:cs="Times New Roman"/>
          <w:sz w:val="28"/>
          <w:szCs w:val="28"/>
          <w:lang w:val="uk-UA" w:eastAsia="uk-UA"/>
        </w:rPr>
        <w:t>;</w:t>
      </w:r>
    </w:p>
    <w:p w:rsidR="00ED2E81" w:rsidRDefault="00ED2E81" w:rsidP="00ED2E81">
      <w:pPr>
        <w:pStyle w:val="af9"/>
        <w:widowControl w:val="0"/>
        <w:spacing w:line="228" w:lineRule="auto"/>
        <w:ind w:left="0" w:firstLine="567"/>
        <w:jc w:val="both"/>
        <w:rPr>
          <w:rFonts w:ascii="Times New Roman" w:hAnsi="Times New Roman" w:cs="Times New Roman"/>
          <w:lang w:val="uk-UA"/>
        </w:rPr>
      </w:pPr>
      <w:r w:rsidRPr="006A2162">
        <w:rPr>
          <w:rFonts w:ascii="Times New Roman" w:hAnsi="Times New Roman" w:cs="Times New Roman"/>
          <w:lang w:val="uk-UA"/>
        </w:rPr>
        <w:t xml:space="preserve">здійснення інвентаризації об’єктів природно-заповідного фонду області та </w:t>
      </w:r>
      <w:proofErr w:type="spellStart"/>
      <w:r w:rsidRPr="006A2162">
        <w:rPr>
          <w:rFonts w:ascii="Times New Roman" w:hAnsi="Times New Roman" w:cs="Times New Roman"/>
          <w:lang w:val="uk-UA"/>
        </w:rPr>
        <w:t>біорізноманіття</w:t>
      </w:r>
      <w:proofErr w:type="spellEnd"/>
      <w:r w:rsidRPr="006A2162">
        <w:rPr>
          <w:rFonts w:ascii="Times New Roman" w:hAnsi="Times New Roman" w:cs="Times New Roman"/>
          <w:lang w:val="uk-UA"/>
        </w:rPr>
        <w:t xml:space="preserve"> з визначенням характеристики їх сучасного стану та багаторічної динаміки; </w:t>
      </w:r>
    </w:p>
    <w:p w:rsidR="00ED2E81" w:rsidRPr="006A2162" w:rsidRDefault="00ED2E81" w:rsidP="00ED2E81">
      <w:pPr>
        <w:pStyle w:val="af9"/>
        <w:widowControl w:val="0"/>
        <w:spacing w:line="228" w:lineRule="auto"/>
        <w:ind w:left="0" w:firstLine="567"/>
        <w:jc w:val="both"/>
        <w:rPr>
          <w:rStyle w:val="34"/>
          <w:rFonts w:ascii="Times New Roman" w:hAnsi="Times New Roman" w:cs="Times New Roman"/>
          <w:b w:val="0"/>
          <w:bCs w:val="0"/>
          <w:i w:val="0"/>
          <w:iCs w:val="0"/>
          <w:lang w:val="uk-UA"/>
        </w:rPr>
      </w:pPr>
      <w:r w:rsidRPr="006A2162">
        <w:rPr>
          <w:rFonts w:ascii="Times New Roman" w:hAnsi="Times New Roman" w:cs="Times New Roman"/>
          <w:lang w:val="uk-UA"/>
        </w:rPr>
        <w:t xml:space="preserve">дослідження антропогенного навантаження на ландшафти, оцінювання екологічної ситуації </w:t>
      </w:r>
      <w:r>
        <w:rPr>
          <w:rFonts w:ascii="Times New Roman" w:hAnsi="Times New Roman" w:cs="Times New Roman"/>
          <w:lang w:val="uk-UA"/>
        </w:rPr>
        <w:t>в</w:t>
      </w:r>
      <w:r w:rsidRPr="006A2162">
        <w:rPr>
          <w:rFonts w:ascii="Times New Roman" w:hAnsi="Times New Roman" w:cs="Times New Roman"/>
          <w:lang w:val="uk-UA"/>
        </w:rPr>
        <w:t xml:space="preserve"> регіоні, створення нових та розширення </w:t>
      </w:r>
      <w:r>
        <w:rPr>
          <w:rFonts w:ascii="Times New Roman" w:hAnsi="Times New Roman" w:cs="Times New Roman"/>
          <w:lang w:val="uk-UA"/>
        </w:rPr>
        <w:t>наявних</w:t>
      </w:r>
      <w:r w:rsidRPr="006A2162">
        <w:rPr>
          <w:rFonts w:ascii="Times New Roman" w:hAnsi="Times New Roman" w:cs="Times New Roman"/>
          <w:lang w:val="uk-UA"/>
        </w:rPr>
        <w:t xml:space="preserve"> територій та об’єктів природно-заповідного фонду області, подальше резервування природоохоронних територій</w:t>
      </w:r>
      <w:r>
        <w:rPr>
          <w:rFonts w:ascii="Times New Roman" w:hAnsi="Times New Roman" w:cs="Times New Roman"/>
          <w:lang w:val="uk-UA"/>
        </w:rPr>
        <w:t>;</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розвиток інфраструктури</w:t>
      </w:r>
      <w:r>
        <w:rPr>
          <w:rFonts w:ascii="Times New Roman" w:hAnsi="Times New Roman" w:cs="Times New Roman"/>
          <w:sz w:val="28"/>
          <w:szCs w:val="28"/>
          <w:lang w:val="uk-UA"/>
        </w:rPr>
        <w:t xml:space="preserve"> рекреації на території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підвищення рівня інформованості громад області з питань екологічної безпеки, раціонального управління відходами, а також екологічної свідомості, екологічної освіти та культури населення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підвищення соціальної активності громадських об’єднань щодо контролю за екологічною ситуацією в області;</w:t>
      </w:r>
    </w:p>
    <w:p w:rsidR="00ED2E81" w:rsidRPr="006A2162" w:rsidRDefault="00ED2E81" w:rsidP="00ED2E81">
      <w:pPr>
        <w:widowControl w:val="0"/>
        <w:spacing w:line="228" w:lineRule="auto"/>
        <w:ind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стимулювання підприємств та мешканців області до запровадження </w:t>
      </w:r>
      <w:proofErr w:type="spellStart"/>
      <w:r w:rsidRPr="006A2162">
        <w:rPr>
          <w:rFonts w:ascii="Times New Roman" w:hAnsi="Times New Roman" w:cs="Times New Roman"/>
          <w:sz w:val="28"/>
          <w:szCs w:val="28"/>
          <w:lang w:val="uk-UA"/>
        </w:rPr>
        <w:t>енергозбережних</w:t>
      </w:r>
      <w:proofErr w:type="spellEnd"/>
      <w:r w:rsidRPr="006A2162">
        <w:rPr>
          <w:rFonts w:ascii="Times New Roman" w:hAnsi="Times New Roman" w:cs="Times New Roman"/>
          <w:sz w:val="28"/>
          <w:szCs w:val="28"/>
          <w:lang w:val="uk-UA"/>
        </w:rPr>
        <w:t xml:space="preserve"> технологій та ощадливого вико</w:t>
      </w:r>
      <w:r>
        <w:rPr>
          <w:rFonts w:ascii="Times New Roman" w:hAnsi="Times New Roman" w:cs="Times New Roman"/>
          <w:sz w:val="28"/>
          <w:szCs w:val="28"/>
          <w:lang w:val="uk-UA"/>
        </w:rPr>
        <w:t>ристання енергетичних ресурсів;</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контроль з боку громадськості за цільовим та ефективним використанням коштів, спрямованих на природоохоронні заходи;</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розширення інвестиційних можливостей для приватного бізнесу щодо реалізації програм залучення екологічних інвестицій та поліпшення стану довкілля в області;</w:t>
      </w:r>
    </w:p>
    <w:p w:rsidR="00ED2E81" w:rsidRPr="006A2162" w:rsidRDefault="00ED2E81" w:rsidP="00ED2E81">
      <w:pPr>
        <w:pStyle w:val="13"/>
        <w:widowControl w:val="0"/>
        <w:spacing w:after="0" w:line="228" w:lineRule="auto"/>
        <w:ind w:left="0" w:firstLine="567"/>
        <w:jc w:val="both"/>
        <w:rPr>
          <w:rFonts w:ascii="Times New Roman" w:hAnsi="Times New Roman" w:cs="Times New Roman"/>
          <w:sz w:val="28"/>
          <w:szCs w:val="28"/>
          <w:lang w:val="uk-UA"/>
        </w:rPr>
      </w:pPr>
      <w:r w:rsidRPr="006A2162">
        <w:rPr>
          <w:rFonts w:ascii="Times New Roman" w:hAnsi="Times New Roman" w:cs="Times New Roman"/>
          <w:sz w:val="28"/>
          <w:szCs w:val="28"/>
          <w:lang w:val="uk-UA"/>
        </w:rPr>
        <w:t xml:space="preserve">збільшення кількості представників місцевого та регіонального бізнесу, заінтересованих у співпраці з владою стосовно впровадження екологічних </w:t>
      </w:r>
      <w:proofErr w:type="spellStart"/>
      <w:r w:rsidRPr="006A2162">
        <w:rPr>
          <w:rFonts w:ascii="Times New Roman" w:hAnsi="Times New Roman" w:cs="Times New Roman"/>
          <w:sz w:val="28"/>
          <w:szCs w:val="28"/>
          <w:lang w:val="uk-UA"/>
        </w:rPr>
        <w:t>проєктів</w:t>
      </w:r>
      <w:proofErr w:type="spellEnd"/>
      <w:r w:rsidRPr="006A2162">
        <w:rPr>
          <w:rFonts w:ascii="Times New Roman" w:hAnsi="Times New Roman" w:cs="Times New Roman"/>
          <w:sz w:val="28"/>
          <w:szCs w:val="28"/>
          <w:lang w:val="uk-UA"/>
        </w:rPr>
        <w:t xml:space="preserve"> і програм із захисту довкілля тощо.</w:t>
      </w:r>
    </w:p>
    <w:p w:rsidR="00ED2E81" w:rsidRPr="00496851" w:rsidRDefault="00ED2E81" w:rsidP="00ED2E81">
      <w:pPr>
        <w:widowControl w:val="0"/>
        <w:spacing w:line="228" w:lineRule="auto"/>
        <w:ind w:firstLine="567"/>
        <w:jc w:val="both"/>
        <w:rPr>
          <w:rFonts w:ascii="Times New Roman" w:hAnsi="Times New Roman" w:cs="Times New Roman"/>
          <w:sz w:val="28"/>
          <w:szCs w:val="28"/>
          <w:lang w:val="uk-UA"/>
        </w:rPr>
      </w:pPr>
      <w:r w:rsidRPr="00496851">
        <w:rPr>
          <w:rFonts w:ascii="Times New Roman" w:hAnsi="Times New Roman" w:cs="Times New Roman"/>
          <w:sz w:val="28"/>
          <w:szCs w:val="28"/>
          <w:lang w:val="uk-UA"/>
        </w:rPr>
        <w:t>Показники оцін</w:t>
      </w:r>
      <w:r>
        <w:rPr>
          <w:rFonts w:ascii="Times New Roman" w:hAnsi="Times New Roman" w:cs="Times New Roman"/>
          <w:sz w:val="28"/>
          <w:szCs w:val="28"/>
          <w:lang w:val="uk-UA"/>
        </w:rPr>
        <w:t>ки</w:t>
      </w:r>
      <w:r w:rsidRPr="00496851">
        <w:rPr>
          <w:rFonts w:ascii="Times New Roman" w:hAnsi="Times New Roman" w:cs="Times New Roman"/>
          <w:sz w:val="28"/>
          <w:szCs w:val="28"/>
          <w:lang w:val="uk-UA"/>
        </w:rPr>
        <w:t xml:space="preserve"> ефективності виконання Програми наведені у додатку 2</w:t>
      </w:r>
      <w:r>
        <w:rPr>
          <w:rFonts w:ascii="Times New Roman" w:hAnsi="Times New Roman" w:cs="Times New Roman"/>
          <w:sz w:val="28"/>
          <w:szCs w:val="28"/>
          <w:lang w:val="uk-UA"/>
        </w:rPr>
        <w:t xml:space="preserve"> до додатка до рішення обласної ради</w:t>
      </w:r>
      <w:r w:rsidRPr="00496851">
        <w:rPr>
          <w:rFonts w:ascii="Times New Roman" w:hAnsi="Times New Roman" w:cs="Times New Roman"/>
          <w:sz w:val="28"/>
          <w:szCs w:val="28"/>
          <w:lang w:val="uk-UA"/>
        </w:rPr>
        <w:t xml:space="preserve">. </w:t>
      </w:r>
    </w:p>
    <w:p w:rsidR="00ED2E81" w:rsidRPr="00B00E4E" w:rsidRDefault="00ED2E81" w:rsidP="00ED2E81">
      <w:pPr>
        <w:widowControl w:val="0"/>
        <w:spacing w:line="228" w:lineRule="auto"/>
        <w:jc w:val="both"/>
        <w:rPr>
          <w:rFonts w:ascii="Times New Roman" w:hAnsi="Times New Roman" w:cs="Times New Roman"/>
          <w:sz w:val="28"/>
          <w:szCs w:val="28"/>
          <w:lang w:val="uk-UA"/>
        </w:rPr>
      </w:pP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364205">
        <w:rPr>
          <w:rFonts w:ascii="Times New Roman" w:hAnsi="Times New Roman" w:cs="Times New Roman"/>
          <w:sz w:val="18"/>
          <w:szCs w:val="18"/>
          <w:lang w:val="uk-UA"/>
        </w:rPr>
        <w:t>Примітка до сторінки 11, 12:</w:t>
      </w:r>
      <w:r w:rsidRPr="00B00E4E">
        <w:rPr>
          <w:rFonts w:ascii="Times New Roman" w:hAnsi="Times New Roman" w:cs="Times New Roman"/>
          <w:sz w:val="18"/>
          <w:szCs w:val="18"/>
          <w:lang w:val="uk-UA"/>
        </w:rPr>
        <w:t xml:space="preserve"> </w:t>
      </w:r>
    </w:p>
    <w:p w:rsidR="00ED2E81" w:rsidRPr="00B00E4E" w:rsidRDefault="00ED2E81" w:rsidP="00ED2E81">
      <w:pPr>
        <w:widowControl w:val="0"/>
        <w:spacing w:line="228" w:lineRule="auto"/>
        <w:jc w:val="both"/>
        <w:rPr>
          <w:rFonts w:ascii="Times New Roman" w:hAnsi="Times New Roman" w:cs="Times New Roman"/>
          <w:sz w:val="18"/>
          <w:szCs w:val="18"/>
          <w:lang w:val="uk-UA"/>
        </w:rPr>
      </w:pPr>
      <w:r w:rsidRPr="00B00E4E">
        <w:rPr>
          <w:rFonts w:ascii="Times New Roman" w:hAnsi="Times New Roman" w:cs="Times New Roman"/>
          <w:sz w:val="18"/>
          <w:szCs w:val="18"/>
          <w:lang w:val="uk-UA"/>
        </w:rPr>
        <w:t xml:space="preserve">* Головним управлінням </w:t>
      </w:r>
      <w:proofErr w:type="spellStart"/>
      <w:r w:rsidRPr="00B00E4E">
        <w:rPr>
          <w:rFonts w:ascii="Times New Roman" w:hAnsi="Times New Roman" w:cs="Times New Roman"/>
          <w:sz w:val="18"/>
          <w:szCs w:val="18"/>
          <w:lang w:val="uk-UA"/>
        </w:rPr>
        <w:t>Держгеокадастру</w:t>
      </w:r>
      <w:proofErr w:type="spellEnd"/>
      <w:r w:rsidRPr="00B00E4E">
        <w:rPr>
          <w:rFonts w:ascii="Times New Roman" w:hAnsi="Times New Roman" w:cs="Times New Roman"/>
          <w:sz w:val="18"/>
          <w:szCs w:val="18"/>
          <w:lang w:val="uk-UA"/>
        </w:rPr>
        <w:t xml:space="preserve"> у </w:t>
      </w:r>
      <w:proofErr w:type="spellStart"/>
      <w:r w:rsidRPr="00B00E4E">
        <w:rPr>
          <w:rFonts w:ascii="Times New Roman" w:hAnsi="Times New Roman" w:cs="Times New Roman"/>
          <w:sz w:val="18"/>
          <w:szCs w:val="18"/>
          <w:lang w:val="uk-UA"/>
        </w:rPr>
        <w:t>Дніпропетровькій</w:t>
      </w:r>
      <w:proofErr w:type="spellEnd"/>
      <w:r w:rsidRPr="00B00E4E">
        <w:rPr>
          <w:rFonts w:ascii="Times New Roman" w:hAnsi="Times New Roman" w:cs="Times New Roman"/>
          <w:sz w:val="18"/>
          <w:szCs w:val="18"/>
          <w:lang w:val="uk-UA"/>
        </w:rPr>
        <w:t xml:space="preserve"> області статистична звітність з кількості обліку земель не ведеться.</w:t>
      </w:r>
    </w:p>
    <w:p w:rsidR="00247966" w:rsidRPr="00197488" w:rsidRDefault="00ED2E81" w:rsidP="00197488">
      <w:pPr>
        <w:widowControl w:val="0"/>
        <w:spacing w:line="228" w:lineRule="auto"/>
        <w:jc w:val="both"/>
        <w:rPr>
          <w:rFonts w:ascii="Times New Roman" w:hAnsi="Times New Roman" w:cs="Times New Roman"/>
          <w:sz w:val="18"/>
          <w:szCs w:val="18"/>
          <w:shd w:val="clear" w:color="auto" w:fill="FFFFFF"/>
          <w:lang w:val="uk-UA"/>
        </w:rPr>
      </w:pPr>
      <w:r w:rsidRPr="00B00E4E">
        <w:rPr>
          <w:rFonts w:ascii="Times New Roman" w:hAnsi="Times New Roman" w:cs="Times New Roman"/>
          <w:sz w:val="18"/>
          <w:szCs w:val="18"/>
          <w:lang w:val="uk-UA"/>
        </w:rPr>
        <w:t xml:space="preserve">** </w:t>
      </w:r>
      <w:r w:rsidRPr="00B00E4E">
        <w:rPr>
          <w:rFonts w:ascii="Times New Roman" w:hAnsi="Times New Roman" w:cs="Times New Roman"/>
          <w:sz w:val="18"/>
          <w:szCs w:val="18"/>
          <w:shd w:val="clear" w:color="auto" w:fill="FFFFFF"/>
          <w:lang w:val="uk-UA"/>
        </w:rPr>
        <w:t xml:space="preserve">ДНВП </w:t>
      </w:r>
      <w:r w:rsidRPr="006116E3">
        <w:rPr>
          <w:rFonts w:ascii="Times New Roman" w:hAnsi="Times New Roman" w:cs="Times New Roman"/>
          <w:sz w:val="18"/>
          <w:szCs w:val="18"/>
          <w:lang w:val="uk-UA"/>
        </w:rPr>
        <w:t>„</w:t>
      </w:r>
      <w:proofErr w:type="spellStart"/>
      <w:r w:rsidRPr="006116E3">
        <w:rPr>
          <w:rFonts w:ascii="Times New Roman" w:hAnsi="Times New Roman" w:cs="Times New Roman"/>
          <w:sz w:val="18"/>
          <w:szCs w:val="18"/>
          <w:shd w:val="clear" w:color="auto" w:fill="FFFFFF"/>
          <w:lang w:val="uk-UA"/>
        </w:rPr>
        <w:t>Геоінформ</w:t>
      </w:r>
      <w:proofErr w:type="spellEnd"/>
      <w:r w:rsidRPr="006116E3">
        <w:rPr>
          <w:rFonts w:ascii="Times New Roman" w:hAnsi="Times New Roman" w:cs="Times New Roman"/>
          <w:sz w:val="18"/>
          <w:szCs w:val="18"/>
          <w:shd w:val="clear" w:color="auto" w:fill="FFFFFF"/>
          <w:lang w:val="uk-UA"/>
        </w:rPr>
        <w:t xml:space="preserve"> України” тимчасово призупинив доступ до публічних реєстрів та баз даних, розміщених на сайті підприємства у зв’язку із військовим станом, що введений у дію Указом Президента України </w:t>
      </w:r>
      <w:r w:rsidRPr="006116E3">
        <w:rPr>
          <w:rFonts w:ascii="Times New Roman" w:hAnsi="Times New Roman" w:cs="Times New Roman"/>
          <w:sz w:val="18"/>
          <w:szCs w:val="18"/>
          <w:lang w:val="uk-UA"/>
        </w:rPr>
        <w:t>„</w:t>
      </w:r>
      <w:r w:rsidRPr="006116E3">
        <w:rPr>
          <w:rFonts w:ascii="Times New Roman" w:hAnsi="Times New Roman" w:cs="Times New Roman"/>
          <w:sz w:val="18"/>
          <w:szCs w:val="18"/>
          <w:shd w:val="clear" w:color="auto" w:fill="FFFFFF"/>
          <w:lang w:val="uk-UA"/>
        </w:rPr>
        <w:t xml:space="preserve">Про введення воєнного стану в Україні” від 24 лютого 2022 року № 64/2022, на вимогу підпункту 4 пункту 1 постанови Кабінету Міністрів України від  12 березня 2022 року № 263 </w:t>
      </w:r>
      <w:r w:rsidRPr="006116E3">
        <w:rPr>
          <w:rFonts w:ascii="Times New Roman" w:hAnsi="Times New Roman" w:cs="Times New Roman"/>
          <w:sz w:val="18"/>
          <w:szCs w:val="18"/>
          <w:lang w:val="uk-UA"/>
        </w:rPr>
        <w:t>„</w:t>
      </w:r>
      <w:r w:rsidRPr="006116E3">
        <w:rPr>
          <w:rFonts w:ascii="Times New Roman" w:hAnsi="Times New Roman" w:cs="Times New Roman"/>
          <w:sz w:val="18"/>
          <w:szCs w:val="18"/>
          <w:shd w:val="clear" w:color="auto" w:fill="FFFFFF"/>
          <w:lang w:val="uk-UA"/>
        </w:rPr>
        <w:t xml:space="preserve">Деякі питання забезпечення функціонування інформаційно-комунікаційних систем, публічних електронних реєстрів в умовах воєнного стану” та з метою відведення загрози національній безпеці. </w:t>
      </w:r>
      <w:bookmarkStart w:id="2" w:name="_GoBack"/>
      <w:bookmarkEnd w:id="2"/>
    </w:p>
    <w:sectPr w:rsidR="00247966" w:rsidRPr="00197488" w:rsidSect="00ED2E8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9E" w:rsidRDefault="00B1669E" w:rsidP="00ED2E81">
      <w:r>
        <w:separator/>
      </w:r>
    </w:p>
  </w:endnote>
  <w:endnote w:type="continuationSeparator" w:id="0">
    <w:p w:rsidR="00B1669E" w:rsidRDefault="00B1669E" w:rsidP="00ED2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HG Mincho Light J">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9E" w:rsidRDefault="00B1669E" w:rsidP="00ED2E81">
      <w:r>
        <w:separator/>
      </w:r>
    </w:p>
  </w:footnote>
  <w:footnote w:type="continuationSeparator" w:id="0">
    <w:p w:rsidR="00B1669E" w:rsidRDefault="00B1669E" w:rsidP="00ED2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01371"/>
      <w:docPartObj>
        <w:docPartGallery w:val="Page Numbers (Top of Page)"/>
        <w:docPartUnique/>
      </w:docPartObj>
    </w:sdtPr>
    <w:sdtContent>
      <w:p w:rsidR="00B1669E" w:rsidRDefault="00B1669E">
        <w:pPr>
          <w:pStyle w:val="ab"/>
          <w:jc w:val="center"/>
        </w:pPr>
        <w:r w:rsidRPr="00ED2E81">
          <w:rPr>
            <w:rFonts w:ascii="Times New Roman" w:hAnsi="Times New Roman"/>
            <w:sz w:val="28"/>
            <w:szCs w:val="28"/>
          </w:rPr>
          <w:fldChar w:fldCharType="begin"/>
        </w:r>
        <w:r w:rsidRPr="00ED2E81">
          <w:rPr>
            <w:rFonts w:ascii="Times New Roman" w:hAnsi="Times New Roman"/>
            <w:sz w:val="28"/>
            <w:szCs w:val="28"/>
          </w:rPr>
          <w:instrText>PAGE   \* MERGEFORMAT</w:instrText>
        </w:r>
        <w:r w:rsidRPr="00ED2E81">
          <w:rPr>
            <w:rFonts w:ascii="Times New Roman" w:hAnsi="Times New Roman"/>
            <w:sz w:val="28"/>
            <w:szCs w:val="28"/>
          </w:rPr>
          <w:fldChar w:fldCharType="separate"/>
        </w:r>
        <w:r w:rsidR="00221CEA">
          <w:rPr>
            <w:rFonts w:ascii="Times New Roman" w:hAnsi="Times New Roman"/>
            <w:noProof/>
            <w:sz w:val="28"/>
            <w:szCs w:val="28"/>
          </w:rPr>
          <w:t>2</w:t>
        </w:r>
        <w:r w:rsidRPr="00ED2E81">
          <w:rPr>
            <w:rFonts w:ascii="Times New Roman" w:hAnsi="Times New Roman"/>
            <w:sz w:val="28"/>
            <w:szCs w:val="28"/>
          </w:rPr>
          <w:fldChar w:fldCharType="end"/>
        </w:r>
      </w:p>
    </w:sdtContent>
  </w:sdt>
  <w:p w:rsidR="00B1669E" w:rsidRPr="00ED2E81" w:rsidRDefault="00B1669E">
    <w:pPr>
      <w:pStyle w:val="ab"/>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BDD"/>
    <w:multiLevelType w:val="hybridMultilevel"/>
    <w:tmpl w:val="2158B7E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
    <w:nsid w:val="093153B4"/>
    <w:multiLevelType w:val="hybridMultilevel"/>
    <w:tmpl w:val="7298AA10"/>
    <w:lvl w:ilvl="0" w:tplc="A22868A2">
      <w:start w:val="4"/>
      <w:numFmt w:val="bullet"/>
      <w:lvlText w:val="-"/>
      <w:lvlJc w:val="left"/>
      <w:pPr>
        <w:tabs>
          <w:tab w:val="num" w:pos="720"/>
        </w:tabs>
        <w:ind w:left="720" w:hanging="36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440"/>
        </w:tabs>
        <w:ind w:left="1440" w:hanging="360"/>
      </w:pPr>
      <w:rPr>
        <w:rFonts w:ascii="Century Gothic" w:hAnsi="Century Gothic" w:cs="Century Gothic" w:hint="default"/>
      </w:rPr>
    </w:lvl>
    <w:lvl w:ilvl="2" w:tplc="04190005" w:tentative="1">
      <w:start w:val="1"/>
      <w:numFmt w:val="bullet"/>
      <w:lvlText w:val=""/>
      <w:lvlJc w:val="left"/>
      <w:pPr>
        <w:tabs>
          <w:tab w:val="num" w:pos="2160"/>
        </w:tabs>
        <w:ind w:left="2160" w:hanging="360"/>
      </w:pPr>
      <w:rPr>
        <w:rFonts w:ascii="HG Mincho Light J" w:hAnsi="HG Mincho Light J" w:hint="default"/>
      </w:rPr>
    </w:lvl>
    <w:lvl w:ilvl="3" w:tplc="04190001" w:tentative="1">
      <w:start w:val="1"/>
      <w:numFmt w:val="bullet"/>
      <w:lvlText w:val=""/>
      <w:lvlJc w:val="left"/>
      <w:pPr>
        <w:tabs>
          <w:tab w:val="num" w:pos="2880"/>
        </w:tabs>
        <w:ind w:left="2880" w:hanging="360"/>
      </w:pPr>
      <w:rPr>
        <w:rFonts w:ascii="Cambria Math" w:hAnsi="Cambria Math" w:hint="default"/>
      </w:rPr>
    </w:lvl>
    <w:lvl w:ilvl="4" w:tplc="04190003" w:tentative="1">
      <w:start w:val="1"/>
      <w:numFmt w:val="bullet"/>
      <w:lvlText w:val="o"/>
      <w:lvlJc w:val="left"/>
      <w:pPr>
        <w:tabs>
          <w:tab w:val="num" w:pos="3600"/>
        </w:tabs>
        <w:ind w:left="3600" w:hanging="360"/>
      </w:pPr>
      <w:rPr>
        <w:rFonts w:ascii="Century Gothic" w:hAnsi="Century Gothic" w:cs="Century Gothic" w:hint="default"/>
      </w:rPr>
    </w:lvl>
    <w:lvl w:ilvl="5" w:tplc="04190005" w:tentative="1">
      <w:start w:val="1"/>
      <w:numFmt w:val="bullet"/>
      <w:lvlText w:val=""/>
      <w:lvlJc w:val="left"/>
      <w:pPr>
        <w:tabs>
          <w:tab w:val="num" w:pos="4320"/>
        </w:tabs>
        <w:ind w:left="4320" w:hanging="360"/>
      </w:pPr>
      <w:rPr>
        <w:rFonts w:ascii="HG Mincho Light J" w:hAnsi="HG Mincho Light J" w:hint="default"/>
      </w:rPr>
    </w:lvl>
    <w:lvl w:ilvl="6" w:tplc="04190001" w:tentative="1">
      <w:start w:val="1"/>
      <w:numFmt w:val="bullet"/>
      <w:lvlText w:val=""/>
      <w:lvlJc w:val="left"/>
      <w:pPr>
        <w:tabs>
          <w:tab w:val="num" w:pos="5040"/>
        </w:tabs>
        <w:ind w:left="5040" w:hanging="360"/>
      </w:pPr>
      <w:rPr>
        <w:rFonts w:ascii="Cambria Math" w:hAnsi="Cambria Math" w:hint="default"/>
      </w:rPr>
    </w:lvl>
    <w:lvl w:ilvl="7" w:tplc="04190003" w:tentative="1">
      <w:start w:val="1"/>
      <w:numFmt w:val="bullet"/>
      <w:lvlText w:val="o"/>
      <w:lvlJc w:val="left"/>
      <w:pPr>
        <w:tabs>
          <w:tab w:val="num" w:pos="5760"/>
        </w:tabs>
        <w:ind w:left="5760" w:hanging="360"/>
      </w:pPr>
      <w:rPr>
        <w:rFonts w:ascii="Century Gothic" w:hAnsi="Century Gothic" w:cs="Century Gothic" w:hint="default"/>
      </w:rPr>
    </w:lvl>
    <w:lvl w:ilvl="8" w:tplc="04190005" w:tentative="1">
      <w:start w:val="1"/>
      <w:numFmt w:val="bullet"/>
      <w:lvlText w:val=""/>
      <w:lvlJc w:val="left"/>
      <w:pPr>
        <w:tabs>
          <w:tab w:val="num" w:pos="6480"/>
        </w:tabs>
        <w:ind w:left="6480" w:hanging="360"/>
      </w:pPr>
      <w:rPr>
        <w:rFonts w:ascii="HG Mincho Light J" w:hAnsi="HG Mincho Light J" w:hint="default"/>
      </w:rPr>
    </w:lvl>
  </w:abstractNum>
  <w:abstractNum w:abstractNumId="2">
    <w:nsid w:val="0DDF55F9"/>
    <w:multiLevelType w:val="hybridMultilevel"/>
    <w:tmpl w:val="F01030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0276AF6"/>
    <w:multiLevelType w:val="hybridMultilevel"/>
    <w:tmpl w:val="FEE67FAC"/>
    <w:lvl w:ilvl="0" w:tplc="6A942E0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4">
    <w:nsid w:val="11D718E0"/>
    <w:multiLevelType w:val="hybridMultilevel"/>
    <w:tmpl w:val="2124BA0E"/>
    <w:lvl w:ilvl="0" w:tplc="D3BC8D74">
      <w:start w:val="12"/>
      <w:numFmt w:val="bullet"/>
      <w:lvlText w:val="-"/>
      <w:lvlJc w:val="left"/>
      <w:pPr>
        <w:tabs>
          <w:tab w:val="num" w:pos="1818"/>
        </w:tabs>
        <w:ind w:left="1818" w:hanging="111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5">
    <w:nsid w:val="16492AA8"/>
    <w:multiLevelType w:val="hybridMultilevel"/>
    <w:tmpl w:val="19B0BBE2"/>
    <w:lvl w:ilvl="0" w:tplc="37148A96">
      <w:start w:val="4"/>
      <w:numFmt w:val="bullet"/>
      <w:lvlText w:val="-"/>
      <w:lvlJc w:val="left"/>
      <w:pPr>
        <w:tabs>
          <w:tab w:val="num" w:pos="1260"/>
        </w:tabs>
        <w:ind w:left="1260" w:hanging="720"/>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620"/>
        </w:tabs>
        <w:ind w:left="1620" w:hanging="360"/>
      </w:pPr>
      <w:rPr>
        <w:rFonts w:ascii="Century Gothic" w:hAnsi="Century Gothic" w:cs="Century Gothic" w:hint="default"/>
      </w:rPr>
    </w:lvl>
    <w:lvl w:ilvl="2" w:tplc="04190005" w:tentative="1">
      <w:start w:val="1"/>
      <w:numFmt w:val="bullet"/>
      <w:lvlText w:val=""/>
      <w:lvlJc w:val="left"/>
      <w:pPr>
        <w:tabs>
          <w:tab w:val="num" w:pos="2340"/>
        </w:tabs>
        <w:ind w:left="2340" w:hanging="360"/>
      </w:pPr>
      <w:rPr>
        <w:rFonts w:ascii="HG Mincho Light J" w:hAnsi="HG Mincho Light J" w:hint="default"/>
      </w:rPr>
    </w:lvl>
    <w:lvl w:ilvl="3" w:tplc="04190001" w:tentative="1">
      <w:start w:val="1"/>
      <w:numFmt w:val="bullet"/>
      <w:lvlText w:val=""/>
      <w:lvlJc w:val="left"/>
      <w:pPr>
        <w:tabs>
          <w:tab w:val="num" w:pos="3060"/>
        </w:tabs>
        <w:ind w:left="3060" w:hanging="360"/>
      </w:pPr>
      <w:rPr>
        <w:rFonts w:ascii="Cambria Math" w:hAnsi="Cambria Math" w:hint="default"/>
      </w:rPr>
    </w:lvl>
    <w:lvl w:ilvl="4" w:tplc="04190003" w:tentative="1">
      <w:start w:val="1"/>
      <w:numFmt w:val="bullet"/>
      <w:lvlText w:val="o"/>
      <w:lvlJc w:val="left"/>
      <w:pPr>
        <w:tabs>
          <w:tab w:val="num" w:pos="3780"/>
        </w:tabs>
        <w:ind w:left="3780" w:hanging="360"/>
      </w:pPr>
      <w:rPr>
        <w:rFonts w:ascii="Century Gothic" w:hAnsi="Century Gothic" w:cs="Century Gothic" w:hint="default"/>
      </w:rPr>
    </w:lvl>
    <w:lvl w:ilvl="5" w:tplc="04190005" w:tentative="1">
      <w:start w:val="1"/>
      <w:numFmt w:val="bullet"/>
      <w:lvlText w:val=""/>
      <w:lvlJc w:val="left"/>
      <w:pPr>
        <w:tabs>
          <w:tab w:val="num" w:pos="4500"/>
        </w:tabs>
        <w:ind w:left="4500" w:hanging="360"/>
      </w:pPr>
      <w:rPr>
        <w:rFonts w:ascii="HG Mincho Light J" w:hAnsi="HG Mincho Light J" w:hint="default"/>
      </w:rPr>
    </w:lvl>
    <w:lvl w:ilvl="6" w:tplc="04190001" w:tentative="1">
      <w:start w:val="1"/>
      <w:numFmt w:val="bullet"/>
      <w:lvlText w:val=""/>
      <w:lvlJc w:val="left"/>
      <w:pPr>
        <w:tabs>
          <w:tab w:val="num" w:pos="5220"/>
        </w:tabs>
        <w:ind w:left="5220" w:hanging="360"/>
      </w:pPr>
      <w:rPr>
        <w:rFonts w:ascii="Cambria Math" w:hAnsi="Cambria Math" w:hint="default"/>
      </w:rPr>
    </w:lvl>
    <w:lvl w:ilvl="7" w:tplc="04190003" w:tentative="1">
      <w:start w:val="1"/>
      <w:numFmt w:val="bullet"/>
      <w:lvlText w:val="o"/>
      <w:lvlJc w:val="left"/>
      <w:pPr>
        <w:tabs>
          <w:tab w:val="num" w:pos="5940"/>
        </w:tabs>
        <w:ind w:left="5940" w:hanging="360"/>
      </w:pPr>
      <w:rPr>
        <w:rFonts w:ascii="Century Gothic" w:hAnsi="Century Gothic" w:cs="Century Gothic" w:hint="default"/>
      </w:rPr>
    </w:lvl>
    <w:lvl w:ilvl="8" w:tplc="04190005" w:tentative="1">
      <w:start w:val="1"/>
      <w:numFmt w:val="bullet"/>
      <w:lvlText w:val=""/>
      <w:lvlJc w:val="left"/>
      <w:pPr>
        <w:tabs>
          <w:tab w:val="num" w:pos="6660"/>
        </w:tabs>
        <w:ind w:left="6660" w:hanging="360"/>
      </w:pPr>
      <w:rPr>
        <w:rFonts w:ascii="HG Mincho Light J" w:hAnsi="HG Mincho Light J" w:hint="default"/>
      </w:rPr>
    </w:lvl>
  </w:abstractNum>
  <w:abstractNum w:abstractNumId="6">
    <w:nsid w:val="17F01856"/>
    <w:multiLevelType w:val="hybridMultilevel"/>
    <w:tmpl w:val="120CBEBC"/>
    <w:lvl w:ilvl="0" w:tplc="48402FF4">
      <w:start w:val="1"/>
      <w:numFmt w:val="bullet"/>
      <w:lvlText w:val="-"/>
      <w:lvlJc w:val="left"/>
      <w:pPr>
        <w:ind w:left="389" w:hanging="360"/>
      </w:pPr>
      <w:rPr>
        <w:rFonts w:ascii="Times New Roman" w:eastAsia="Times New Roman" w:hAnsi="Times New Roman" w:cs="Times New Roman" w:hint="default"/>
      </w:rPr>
    </w:lvl>
    <w:lvl w:ilvl="1" w:tplc="04190003" w:tentative="1">
      <w:start w:val="1"/>
      <w:numFmt w:val="bullet"/>
      <w:lvlText w:val="o"/>
      <w:lvlJc w:val="left"/>
      <w:pPr>
        <w:ind w:left="1109" w:hanging="360"/>
      </w:pPr>
      <w:rPr>
        <w:rFonts w:ascii="Courier New" w:hAnsi="Courier New" w:cs="Courier New" w:hint="default"/>
      </w:rPr>
    </w:lvl>
    <w:lvl w:ilvl="2" w:tplc="04190005" w:tentative="1">
      <w:start w:val="1"/>
      <w:numFmt w:val="bullet"/>
      <w:lvlText w:val=""/>
      <w:lvlJc w:val="left"/>
      <w:pPr>
        <w:ind w:left="1829" w:hanging="360"/>
      </w:pPr>
      <w:rPr>
        <w:rFonts w:ascii="Wingdings" w:hAnsi="Wingdings" w:hint="default"/>
      </w:rPr>
    </w:lvl>
    <w:lvl w:ilvl="3" w:tplc="04190001" w:tentative="1">
      <w:start w:val="1"/>
      <w:numFmt w:val="bullet"/>
      <w:lvlText w:val=""/>
      <w:lvlJc w:val="left"/>
      <w:pPr>
        <w:ind w:left="2549" w:hanging="360"/>
      </w:pPr>
      <w:rPr>
        <w:rFonts w:ascii="Symbol" w:hAnsi="Symbol" w:hint="default"/>
      </w:rPr>
    </w:lvl>
    <w:lvl w:ilvl="4" w:tplc="04190003" w:tentative="1">
      <w:start w:val="1"/>
      <w:numFmt w:val="bullet"/>
      <w:lvlText w:val="o"/>
      <w:lvlJc w:val="left"/>
      <w:pPr>
        <w:ind w:left="3269" w:hanging="360"/>
      </w:pPr>
      <w:rPr>
        <w:rFonts w:ascii="Courier New" w:hAnsi="Courier New" w:cs="Courier New" w:hint="default"/>
      </w:rPr>
    </w:lvl>
    <w:lvl w:ilvl="5" w:tplc="04190005" w:tentative="1">
      <w:start w:val="1"/>
      <w:numFmt w:val="bullet"/>
      <w:lvlText w:val=""/>
      <w:lvlJc w:val="left"/>
      <w:pPr>
        <w:ind w:left="3989" w:hanging="360"/>
      </w:pPr>
      <w:rPr>
        <w:rFonts w:ascii="Wingdings" w:hAnsi="Wingdings" w:hint="default"/>
      </w:rPr>
    </w:lvl>
    <w:lvl w:ilvl="6" w:tplc="04190001" w:tentative="1">
      <w:start w:val="1"/>
      <w:numFmt w:val="bullet"/>
      <w:lvlText w:val=""/>
      <w:lvlJc w:val="left"/>
      <w:pPr>
        <w:ind w:left="4709" w:hanging="360"/>
      </w:pPr>
      <w:rPr>
        <w:rFonts w:ascii="Symbol" w:hAnsi="Symbol" w:hint="default"/>
      </w:rPr>
    </w:lvl>
    <w:lvl w:ilvl="7" w:tplc="04190003" w:tentative="1">
      <w:start w:val="1"/>
      <w:numFmt w:val="bullet"/>
      <w:lvlText w:val="o"/>
      <w:lvlJc w:val="left"/>
      <w:pPr>
        <w:ind w:left="5429" w:hanging="360"/>
      </w:pPr>
      <w:rPr>
        <w:rFonts w:ascii="Courier New" w:hAnsi="Courier New" w:cs="Courier New" w:hint="default"/>
      </w:rPr>
    </w:lvl>
    <w:lvl w:ilvl="8" w:tplc="04190005" w:tentative="1">
      <w:start w:val="1"/>
      <w:numFmt w:val="bullet"/>
      <w:lvlText w:val=""/>
      <w:lvlJc w:val="left"/>
      <w:pPr>
        <w:ind w:left="6149" w:hanging="360"/>
      </w:pPr>
      <w:rPr>
        <w:rFonts w:ascii="Wingdings" w:hAnsi="Wingdings" w:hint="default"/>
      </w:rPr>
    </w:lvl>
  </w:abstractNum>
  <w:abstractNum w:abstractNumId="7">
    <w:nsid w:val="18A234FD"/>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8">
    <w:nsid w:val="1A9D1D85"/>
    <w:multiLevelType w:val="hybridMultilevel"/>
    <w:tmpl w:val="77A0955C"/>
    <w:lvl w:ilvl="0" w:tplc="ADA665C4">
      <w:numFmt w:val="bullet"/>
      <w:lvlText w:val=""/>
      <w:lvlJc w:val="left"/>
      <w:pPr>
        <w:ind w:left="720" w:hanging="360"/>
      </w:pPr>
      <w:rPr>
        <w:rFonts w:ascii="Symbol" w:eastAsia="Bookman Old Style"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C215058"/>
    <w:multiLevelType w:val="hybridMultilevel"/>
    <w:tmpl w:val="C4BE4E54"/>
    <w:lvl w:ilvl="0" w:tplc="3EE67FE6">
      <w:start w:val="1"/>
      <w:numFmt w:val="decimal"/>
      <w:lvlText w:val="%1."/>
      <w:lvlJc w:val="left"/>
      <w:pPr>
        <w:tabs>
          <w:tab w:val="num" w:pos="1863"/>
        </w:tabs>
        <w:ind w:left="1863" w:hanging="1155"/>
      </w:pPr>
      <w:rPr>
        <w:rFonts w:ascii="Bookman Old Style" w:eastAsia="Bookman Old Style" w:hAnsi="Bookman Old Style" w:cs="Bookman Old Style"/>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1F274EB9"/>
    <w:multiLevelType w:val="hybridMultilevel"/>
    <w:tmpl w:val="901298B6"/>
    <w:lvl w:ilvl="0" w:tplc="1AAEE27E">
      <w:start w:val="12"/>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1">
    <w:nsid w:val="1FE53C3A"/>
    <w:multiLevelType w:val="hybridMultilevel"/>
    <w:tmpl w:val="5FF6C308"/>
    <w:lvl w:ilvl="0" w:tplc="04220001">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12">
    <w:nsid w:val="23DD0770"/>
    <w:multiLevelType w:val="hybridMultilevel"/>
    <w:tmpl w:val="F7087B0E"/>
    <w:lvl w:ilvl="0" w:tplc="7EA865EE">
      <w:start w:val="2016"/>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13">
    <w:nsid w:val="23FA6676"/>
    <w:multiLevelType w:val="hybridMultilevel"/>
    <w:tmpl w:val="F95CE3EA"/>
    <w:lvl w:ilvl="0" w:tplc="0C10FE80">
      <w:start w:val="4"/>
      <w:numFmt w:val="bullet"/>
      <w:lvlText w:val="-"/>
      <w:lvlJc w:val="left"/>
      <w:pPr>
        <w:tabs>
          <w:tab w:val="num" w:pos="1623"/>
        </w:tabs>
        <w:ind w:left="1623" w:hanging="915"/>
      </w:pPr>
      <w:rPr>
        <w:rFonts w:ascii="Bookman Old Style" w:eastAsia="Bookman Old Style" w:hAnsi="Bookman Old Style" w:cs="Bookman Old Style" w:hint="default"/>
        <w:color w:val="auto"/>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4">
    <w:nsid w:val="25852A2A"/>
    <w:multiLevelType w:val="hybridMultilevel"/>
    <w:tmpl w:val="F8E04E2C"/>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5">
    <w:nsid w:val="29607E50"/>
    <w:multiLevelType w:val="hybridMultilevel"/>
    <w:tmpl w:val="837803B2"/>
    <w:lvl w:ilvl="0" w:tplc="C3948714">
      <w:start w:val="12"/>
      <w:numFmt w:val="bullet"/>
      <w:lvlText w:val="-"/>
      <w:lvlJc w:val="left"/>
      <w:pPr>
        <w:tabs>
          <w:tab w:val="num" w:pos="1683"/>
        </w:tabs>
        <w:ind w:left="1683" w:hanging="97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16">
    <w:nsid w:val="29E85B4A"/>
    <w:multiLevelType w:val="multilevel"/>
    <w:tmpl w:val="FE0EECFE"/>
    <w:lvl w:ilvl="0">
      <w:start w:val="1"/>
      <w:numFmt w:val="bullet"/>
      <w:lvlText w:val=""/>
      <w:lvlJc w:val="left"/>
      <w:pPr>
        <w:tabs>
          <w:tab w:val="num" w:pos="720"/>
        </w:tabs>
        <w:ind w:left="720" w:hanging="360"/>
      </w:pPr>
      <w:rPr>
        <w:rFonts w:ascii="Cambria Math" w:hAnsi="Cambria Math" w:cs="Cambria Math" w:hint="default"/>
        <w:sz w:val="20"/>
        <w:szCs w:val="20"/>
      </w:rPr>
    </w:lvl>
    <w:lvl w:ilvl="1">
      <w:start w:val="1"/>
      <w:numFmt w:val="bullet"/>
      <w:lvlText w:val="o"/>
      <w:lvlJc w:val="left"/>
      <w:pPr>
        <w:tabs>
          <w:tab w:val="num" w:pos="1440"/>
        </w:tabs>
        <w:ind w:left="1440" w:hanging="360"/>
      </w:pPr>
      <w:rPr>
        <w:rFonts w:ascii="Century Gothic" w:hAnsi="Century Gothic" w:cs="Century Gothic" w:hint="default"/>
        <w:sz w:val="20"/>
        <w:szCs w:val="20"/>
      </w:rPr>
    </w:lvl>
    <w:lvl w:ilvl="2">
      <w:start w:val="1"/>
      <w:numFmt w:val="bullet"/>
      <w:lvlText w:val=""/>
      <w:lvlJc w:val="left"/>
      <w:pPr>
        <w:tabs>
          <w:tab w:val="num" w:pos="2160"/>
        </w:tabs>
        <w:ind w:left="2160" w:hanging="360"/>
      </w:pPr>
      <w:rPr>
        <w:rFonts w:ascii="HG Mincho Light J" w:hAnsi="HG Mincho Light J" w:cs="HG Mincho Light J" w:hint="default"/>
        <w:sz w:val="20"/>
        <w:szCs w:val="20"/>
      </w:rPr>
    </w:lvl>
    <w:lvl w:ilvl="3">
      <w:start w:val="1"/>
      <w:numFmt w:val="bullet"/>
      <w:lvlText w:val=""/>
      <w:lvlJc w:val="left"/>
      <w:pPr>
        <w:tabs>
          <w:tab w:val="num" w:pos="2880"/>
        </w:tabs>
        <w:ind w:left="2880" w:hanging="360"/>
      </w:pPr>
      <w:rPr>
        <w:rFonts w:ascii="HG Mincho Light J" w:hAnsi="HG Mincho Light J" w:cs="HG Mincho Light J" w:hint="default"/>
        <w:sz w:val="20"/>
        <w:szCs w:val="20"/>
      </w:rPr>
    </w:lvl>
    <w:lvl w:ilvl="4">
      <w:start w:val="1"/>
      <w:numFmt w:val="bullet"/>
      <w:lvlText w:val=""/>
      <w:lvlJc w:val="left"/>
      <w:pPr>
        <w:tabs>
          <w:tab w:val="num" w:pos="3600"/>
        </w:tabs>
        <w:ind w:left="3600" w:hanging="360"/>
      </w:pPr>
      <w:rPr>
        <w:rFonts w:ascii="HG Mincho Light J" w:hAnsi="HG Mincho Light J" w:cs="HG Mincho Light J" w:hint="default"/>
        <w:sz w:val="20"/>
        <w:szCs w:val="20"/>
      </w:rPr>
    </w:lvl>
    <w:lvl w:ilvl="5">
      <w:start w:val="1"/>
      <w:numFmt w:val="bullet"/>
      <w:lvlText w:val=""/>
      <w:lvlJc w:val="left"/>
      <w:pPr>
        <w:tabs>
          <w:tab w:val="num" w:pos="4320"/>
        </w:tabs>
        <w:ind w:left="4320" w:hanging="360"/>
      </w:pPr>
      <w:rPr>
        <w:rFonts w:ascii="HG Mincho Light J" w:hAnsi="HG Mincho Light J" w:cs="HG Mincho Light J" w:hint="default"/>
        <w:sz w:val="20"/>
        <w:szCs w:val="20"/>
      </w:rPr>
    </w:lvl>
    <w:lvl w:ilvl="6">
      <w:start w:val="1"/>
      <w:numFmt w:val="bullet"/>
      <w:lvlText w:val=""/>
      <w:lvlJc w:val="left"/>
      <w:pPr>
        <w:tabs>
          <w:tab w:val="num" w:pos="5040"/>
        </w:tabs>
        <w:ind w:left="5040" w:hanging="360"/>
      </w:pPr>
      <w:rPr>
        <w:rFonts w:ascii="HG Mincho Light J" w:hAnsi="HG Mincho Light J" w:cs="HG Mincho Light J" w:hint="default"/>
        <w:sz w:val="20"/>
        <w:szCs w:val="20"/>
      </w:rPr>
    </w:lvl>
    <w:lvl w:ilvl="7">
      <w:start w:val="1"/>
      <w:numFmt w:val="bullet"/>
      <w:lvlText w:val=""/>
      <w:lvlJc w:val="left"/>
      <w:pPr>
        <w:tabs>
          <w:tab w:val="num" w:pos="5760"/>
        </w:tabs>
        <w:ind w:left="5760" w:hanging="360"/>
      </w:pPr>
      <w:rPr>
        <w:rFonts w:ascii="HG Mincho Light J" w:hAnsi="HG Mincho Light J" w:cs="HG Mincho Light J" w:hint="default"/>
        <w:sz w:val="20"/>
        <w:szCs w:val="20"/>
      </w:rPr>
    </w:lvl>
    <w:lvl w:ilvl="8">
      <w:start w:val="1"/>
      <w:numFmt w:val="bullet"/>
      <w:lvlText w:val=""/>
      <w:lvlJc w:val="left"/>
      <w:pPr>
        <w:tabs>
          <w:tab w:val="num" w:pos="6480"/>
        </w:tabs>
        <w:ind w:left="6480" w:hanging="360"/>
      </w:pPr>
      <w:rPr>
        <w:rFonts w:ascii="HG Mincho Light J" w:hAnsi="HG Mincho Light J" w:cs="HG Mincho Light J" w:hint="default"/>
        <w:sz w:val="20"/>
        <w:szCs w:val="20"/>
      </w:rPr>
    </w:lvl>
  </w:abstractNum>
  <w:abstractNum w:abstractNumId="17">
    <w:nsid w:val="29F3062B"/>
    <w:multiLevelType w:val="hybridMultilevel"/>
    <w:tmpl w:val="C0D8A442"/>
    <w:lvl w:ilvl="0" w:tplc="E070BD6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0DD42F5"/>
    <w:multiLevelType w:val="hybridMultilevel"/>
    <w:tmpl w:val="D6784950"/>
    <w:lvl w:ilvl="0" w:tplc="04190001">
      <w:start w:val="100"/>
      <w:numFmt w:val="bullet"/>
      <w:lvlText w:val=""/>
      <w:lvlJc w:val="left"/>
      <w:pPr>
        <w:ind w:left="720" w:hanging="360"/>
      </w:pPr>
      <w:rPr>
        <w:rFonts w:ascii="Cambria Math" w:eastAsia="Bookman Old Style" w:hAnsi="Cambria Math"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19">
    <w:nsid w:val="3429386D"/>
    <w:multiLevelType w:val="multilevel"/>
    <w:tmpl w:val="C7CA3308"/>
    <w:lvl w:ilvl="0">
      <w:start w:val="1"/>
      <w:numFmt w:val="decimal"/>
      <w:lvlText w:val="%1."/>
      <w:lvlJc w:val="left"/>
      <w:pPr>
        <w:ind w:left="360" w:hanging="360"/>
      </w:pPr>
      <w:rPr>
        <w:sz w:val="2"/>
        <w:szCs w:val="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5123637"/>
    <w:multiLevelType w:val="hybridMultilevel"/>
    <w:tmpl w:val="72AA843C"/>
    <w:lvl w:ilvl="0" w:tplc="4A96B22A">
      <w:start w:val="201"/>
      <w:numFmt w:val="bullet"/>
      <w:lvlText w:val="-"/>
      <w:lvlJc w:val="left"/>
      <w:pPr>
        <w:ind w:left="389" w:hanging="360"/>
      </w:pPr>
      <w:rPr>
        <w:rFonts w:ascii="Times New Roman" w:eastAsia="Times New Roman" w:hAnsi="Times New Roman" w:cs="Times New Roman" w:hint="default"/>
      </w:rPr>
    </w:lvl>
    <w:lvl w:ilvl="1" w:tplc="04220003" w:tentative="1">
      <w:start w:val="1"/>
      <w:numFmt w:val="bullet"/>
      <w:lvlText w:val="o"/>
      <w:lvlJc w:val="left"/>
      <w:pPr>
        <w:ind w:left="1109" w:hanging="360"/>
      </w:pPr>
      <w:rPr>
        <w:rFonts w:ascii="Courier New" w:hAnsi="Courier New" w:cs="Courier New" w:hint="default"/>
      </w:rPr>
    </w:lvl>
    <w:lvl w:ilvl="2" w:tplc="04220005" w:tentative="1">
      <w:start w:val="1"/>
      <w:numFmt w:val="bullet"/>
      <w:lvlText w:val=""/>
      <w:lvlJc w:val="left"/>
      <w:pPr>
        <w:ind w:left="1829" w:hanging="360"/>
      </w:pPr>
      <w:rPr>
        <w:rFonts w:ascii="Wingdings" w:hAnsi="Wingdings" w:hint="default"/>
      </w:rPr>
    </w:lvl>
    <w:lvl w:ilvl="3" w:tplc="04220001" w:tentative="1">
      <w:start w:val="1"/>
      <w:numFmt w:val="bullet"/>
      <w:lvlText w:val=""/>
      <w:lvlJc w:val="left"/>
      <w:pPr>
        <w:ind w:left="2549" w:hanging="360"/>
      </w:pPr>
      <w:rPr>
        <w:rFonts w:ascii="Symbol" w:hAnsi="Symbol" w:hint="default"/>
      </w:rPr>
    </w:lvl>
    <w:lvl w:ilvl="4" w:tplc="04220003" w:tentative="1">
      <w:start w:val="1"/>
      <w:numFmt w:val="bullet"/>
      <w:lvlText w:val="o"/>
      <w:lvlJc w:val="left"/>
      <w:pPr>
        <w:ind w:left="3269" w:hanging="360"/>
      </w:pPr>
      <w:rPr>
        <w:rFonts w:ascii="Courier New" w:hAnsi="Courier New" w:cs="Courier New" w:hint="default"/>
      </w:rPr>
    </w:lvl>
    <w:lvl w:ilvl="5" w:tplc="04220005" w:tentative="1">
      <w:start w:val="1"/>
      <w:numFmt w:val="bullet"/>
      <w:lvlText w:val=""/>
      <w:lvlJc w:val="left"/>
      <w:pPr>
        <w:ind w:left="3989" w:hanging="360"/>
      </w:pPr>
      <w:rPr>
        <w:rFonts w:ascii="Wingdings" w:hAnsi="Wingdings" w:hint="default"/>
      </w:rPr>
    </w:lvl>
    <w:lvl w:ilvl="6" w:tplc="04220001" w:tentative="1">
      <w:start w:val="1"/>
      <w:numFmt w:val="bullet"/>
      <w:lvlText w:val=""/>
      <w:lvlJc w:val="left"/>
      <w:pPr>
        <w:ind w:left="4709" w:hanging="360"/>
      </w:pPr>
      <w:rPr>
        <w:rFonts w:ascii="Symbol" w:hAnsi="Symbol" w:hint="default"/>
      </w:rPr>
    </w:lvl>
    <w:lvl w:ilvl="7" w:tplc="04220003" w:tentative="1">
      <w:start w:val="1"/>
      <w:numFmt w:val="bullet"/>
      <w:lvlText w:val="o"/>
      <w:lvlJc w:val="left"/>
      <w:pPr>
        <w:ind w:left="5429" w:hanging="360"/>
      </w:pPr>
      <w:rPr>
        <w:rFonts w:ascii="Courier New" w:hAnsi="Courier New" w:cs="Courier New" w:hint="default"/>
      </w:rPr>
    </w:lvl>
    <w:lvl w:ilvl="8" w:tplc="04220005" w:tentative="1">
      <w:start w:val="1"/>
      <w:numFmt w:val="bullet"/>
      <w:lvlText w:val=""/>
      <w:lvlJc w:val="left"/>
      <w:pPr>
        <w:ind w:left="6149" w:hanging="360"/>
      </w:pPr>
      <w:rPr>
        <w:rFonts w:ascii="Wingdings" w:hAnsi="Wingdings" w:hint="default"/>
      </w:rPr>
    </w:lvl>
  </w:abstractNum>
  <w:abstractNum w:abstractNumId="21">
    <w:nsid w:val="39BB79F8"/>
    <w:multiLevelType w:val="hybridMultilevel"/>
    <w:tmpl w:val="BB7E5E72"/>
    <w:lvl w:ilvl="0" w:tplc="B3346840">
      <w:start w:val="4"/>
      <w:numFmt w:val="bullet"/>
      <w:lvlText w:val="-"/>
      <w:lvlJc w:val="left"/>
      <w:pPr>
        <w:tabs>
          <w:tab w:val="num" w:pos="1608"/>
        </w:tabs>
        <w:ind w:left="1608" w:hanging="900"/>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2">
    <w:nsid w:val="3B6C51F6"/>
    <w:multiLevelType w:val="hybridMultilevel"/>
    <w:tmpl w:val="3E92D132"/>
    <w:lvl w:ilvl="0" w:tplc="172C5B3C">
      <w:start w:val="1"/>
      <w:numFmt w:val="decimal"/>
      <w:lvlText w:val="%1."/>
      <w:lvlJc w:val="center"/>
      <w:pPr>
        <w:ind w:left="720" w:hanging="360"/>
      </w:pPr>
      <w:rPr>
        <w:rFonts w:cs="Bookman Old Style" w:hint="default"/>
        <w:color w:val="auto"/>
        <w:sz w:val="28"/>
        <w:szCs w:val="28"/>
      </w:rPr>
    </w:lvl>
    <w:lvl w:ilvl="1" w:tplc="04190019">
      <w:start w:val="1"/>
      <w:numFmt w:val="lowerLetter"/>
      <w:lvlText w:val="%2."/>
      <w:lvlJc w:val="left"/>
      <w:pPr>
        <w:ind w:left="1440" w:hanging="360"/>
      </w:pPr>
      <w:rPr>
        <w:rFonts w:cs="Bookman Old Style"/>
      </w:rPr>
    </w:lvl>
    <w:lvl w:ilvl="2" w:tplc="0419001B">
      <w:start w:val="1"/>
      <w:numFmt w:val="lowerRoman"/>
      <w:lvlText w:val="%3."/>
      <w:lvlJc w:val="right"/>
      <w:pPr>
        <w:ind w:left="2160" w:hanging="180"/>
      </w:pPr>
      <w:rPr>
        <w:rFonts w:cs="Bookman Old Style"/>
      </w:rPr>
    </w:lvl>
    <w:lvl w:ilvl="3" w:tplc="0419000F">
      <w:start w:val="1"/>
      <w:numFmt w:val="decimal"/>
      <w:lvlText w:val="%4."/>
      <w:lvlJc w:val="left"/>
      <w:pPr>
        <w:ind w:left="2880" w:hanging="360"/>
      </w:pPr>
      <w:rPr>
        <w:rFonts w:cs="Bookman Old Style"/>
      </w:rPr>
    </w:lvl>
    <w:lvl w:ilvl="4" w:tplc="04190019">
      <w:start w:val="1"/>
      <w:numFmt w:val="lowerLetter"/>
      <w:lvlText w:val="%5."/>
      <w:lvlJc w:val="left"/>
      <w:pPr>
        <w:ind w:left="3600" w:hanging="360"/>
      </w:pPr>
      <w:rPr>
        <w:rFonts w:cs="Bookman Old Style"/>
      </w:rPr>
    </w:lvl>
    <w:lvl w:ilvl="5" w:tplc="0419001B">
      <w:start w:val="1"/>
      <w:numFmt w:val="lowerRoman"/>
      <w:lvlText w:val="%6."/>
      <w:lvlJc w:val="right"/>
      <w:pPr>
        <w:ind w:left="4320" w:hanging="180"/>
      </w:pPr>
      <w:rPr>
        <w:rFonts w:cs="Bookman Old Style"/>
      </w:rPr>
    </w:lvl>
    <w:lvl w:ilvl="6" w:tplc="0419000F">
      <w:start w:val="1"/>
      <w:numFmt w:val="decimal"/>
      <w:lvlText w:val="%7."/>
      <w:lvlJc w:val="left"/>
      <w:pPr>
        <w:ind w:left="5040" w:hanging="360"/>
      </w:pPr>
      <w:rPr>
        <w:rFonts w:cs="Bookman Old Style"/>
      </w:rPr>
    </w:lvl>
    <w:lvl w:ilvl="7" w:tplc="04190019">
      <w:start w:val="1"/>
      <w:numFmt w:val="lowerLetter"/>
      <w:lvlText w:val="%8."/>
      <w:lvlJc w:val="left"/>
      <w:pPr>
        <w:ind w:left="5760" w:hanging="360"/>
      </w:pPr>
      <w:rPr>
        <w:rFonts w:cs="Bookman Old Style"/>
      </w:rPr>
    </w:lvl>
    <w:lvl w:ilvl="8" w:tplc="0419001B">
      <w:start w:val="1"/>
      <w:numFmt w:val="lowerRoman"/>
      <w:lvlText w:val="%9."/>
      <w:lvlJc w:val="right"/>
      <w:pPr>
        <w:ind w:left="6480" w:hanging="180"/>
      </w:pPr>
      <w:rPr>
        <w:rFonts w:cs="Bookman Old Style"/>
      </w:rPr>
    </w:lvl>
  </w:abstractNum>
  <w:abstractNum w:abstractNumId="23">
    <w:nsid w:val="3E212730"/>
    <w:multiLevelType w:val="hybridMultilevel"/>
    <w:tmpl w:val="27C63A50"/>
    <w:lvl w:ilvl="0" w:tplc="D0C23A40">
      <w:start w:val="4"/>
      <w:numFmt w:val="bullet"/>
      <w:lvlText w:val="-"/>
      <w:lvlJc w:val="left"/>
      <w:pPr>
        <w:tabs>
          <w:tab w:val="num" w:pos="1593"/>
        </w:tabs>
        <w:ind w:left="1593" w:hanging="885"/>
      </w:pPr>
      <w:rPr>
        <w:rFonts w:ascii="Bookman Old Style" w:eastAsia="Bookman Old Style" w:hAnsi="Bookman Old Style" w:cs="Bookman Old Style" w:hint="default"/>
      </w:rPr>
    </w:lvl>
    <w:lvl w:ilvl="1" w:tplc="04190003" w:tentative="1">
      <w:start w:val="1"/>
      <w:numFmt w:val="bullet"/>
      <w:lvlText w:val="o"/>
      <w:lvlJc w:val="left"/>
      <w:pPr>
        <w:tabs>
          <w:tab w:val="num" w:pos="1788"/>
        </w:tabs>
        <w:ind w:left="1788" w:hanging="360"/>
      </w:pPr>
      <w:rPr>
        <w:rFonts w:ascii="Century Gothic" w:hAnsi="Century Gothic" w:cs="Century Gothic" w:hint="default"/>
      </w:rPr>
    </w:lvl>
    <w:lvl w:ilvl="2" w:tplc="04190005" w:tentative="1">
      <w:start w:val="1"/>
      <w:numFmt w:val="bullet"/>
      <w:lvlText w:val=""/>
      <w:lvlJc w:val="left"/>
      <w:pPr>
        <w:tabs>
          <w:tab w:val="num" w:pos="2508"/>
        </w:tabs>
        <w:ind w:left="2508" w:hanging="360"/>
      </w:pPr>
      <w:rPr>
        <w:rFonts w:ascii="HG Mincho Light J" w:hAnsi="HG Mincho Light J" w:hint="default"/>
      </w:rPr>
    </w:lvl>
    <w:lvl w:ilvl="3" w:tplc="04190001" w:tentative="1">
      <w:start w:val="1"/>
      <w:numFmt w:val="bullet"/>
      <w:lvlText w:val=""/>
      <w:lvlJc w:val="left"/>
      <w:pPr>
        <w:tabs>
          <w:tab w:val="num" w:pos="3228"/>
        </w:tabs>
        <w:ind w:left="3228" w:hanging="360"/>
      </w:pPr>
      <w:rPr>
        <w:rFonts w:ascii="Cambria Math" w:hAnsi="Cambria Math" w:hint="default"/>
      </w:rPr>
    </w:lvl>
    <w:lvl w:ilvl="4" w:tplc="04190003" w:tentative="1">
      <w:start w:val="1"/>
      <w:numFmt w:val="bullet"/>
      <w:lvlText w:val="o"/>
      <w:lvlJc w:val="left"/>
      <w:pPr>
        <w:tabs>
          <w:tab w:val="num" w:pos="3948"/>
        </w:tabs>
        <w:ind w:left="3948" w:hanging="360"/>
      </w:pPr>
      <w:rPr>
        <w:rFonts w:ascii="Century Gothic" w:hAnsi="Century Gothic" w:cs="Century Gothic" w:hint="default"/>
      </w:rPr>
    </w:lvl>
    <w:lvl w:ilvl="5" w:tplc="04190005" w:tentative="1">
      <w:start w:val="1"/>
      <w:numFmt w:val="bullet"/>
      <w:lvlText w:val=""/>
      <w:lvlJc w:val="left"/>
      <w:pPr>
        <w:tabs>
          <w:tab w:val="num" w:pos="4668"/>
        </w:tabs>
        <w:ind w:left="4668" w:hanging="360"/>
      </w:pPr>
      <w:rPr>
        <w:rFonts w:ascii="HG Mincho Light J" w:hAnsi="HG Mincho Light J" w:hint="default"/>
      </w:rPr>
    </w:lvl>
    <w:lvl w:ilvl="6" w:tplc="04190001" w:tentative="1">
      <w:start w:val="1"/>
      <w:numFmt w:val="bullet"/>
      <w:lvlText w:val=""/>
      <w:lvlJc w:val="left"/>
      <w:pPr>
        <w:tabs>
          <w:tab w:val="num" w:pos="5388"/>
        </w:tabs>
        <w:ind w:left="5388" w:hanging="360"/>
      </w:pPr>
      <w:rPr>
        <w:rFonts w:ascii="Cambria Math" w:hAnsi="Cambria Math" w:hint="default"/>
      </w:rPr>
    </w:lvl>
    <w:lvl w:ilvl="7" w:tplc="04190003" w:tentative="1">
      <w:start w:val="1"/>
      <w:numFmt w:val="bullet"/>
      <w:lvlText w:val="o"/>
      <w:lvlJc w:val="left"/>
      <w:pPr>
        <w:tabs>
          <w:tab w:val="num" w:pos="6108"/>
        </w:tabs>
        <w:ind w:left="6108" w:hanging="360"/>
      </w:pPr>
      <w:rPr>
        <w:rFonts w:ascii="Century Gothic" w:hAnsi="Century Gothic" w:cs="Century Gothic" w:hint="default"/>
      </w:rPr>
    </w:lvl>
    <w:lvl w:ilvl="8" w:tplc="04190005" w:tentative="1">
      <w:start w:val="1"/>
      <w:numFmt w:val="bullet"/>
      <w:lvlText w:val=""/>
      <w:lvlJc w:val="left"/>
      <w:pPr>
        <w:tabs>
          <w:tab w:val="num" w:pos="6828"/>
        </w:tabs>
        <w:ind w:left="6828" w:hanging="360"/>
      </w:pPr>
      <w:rPr>
        <w:rFonts w:ascii="HG Mincho Light J" w:hAnsi="HG Mincho Light J" w:hint="default"/>
      </w:rPr>
    </w:lvl>
  </w:abstractNum>
  <w:abstractNum w:abstractNumId="24">
    <w:nsid w:val="3F770443"/>
    <w:multiLevelType w:val="hybridMultilevel"/>
    <w:tmpl w:val="DD22179E"/>
    <w:lvl w:ilvl="0" w:tplc="2EFE42B0">
      <w:start w:val="50"/>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abstractNum w:abstractNumId="25">
    <w:nsid w:val="414D57BE"/>
    <w:multiLevelType w:val="hybridMultilevel"/>
    <w:tmpl w:val="6D6087BC"/>
    <w:lvl w:ilvl="0" w:tplc="91EC7CE8">
      <w:numFmt w:val="bullet"/>
      <w:lvlText w:val="-"/>
      <w:lvlJc w:val="left"/>
      <w:pPr>
        <w:ind w:left="720" w:hanging="360"/>
      </w:pPr>
      <w:rPr>
        <w:rFonts w:ascii="Calibri" w:eastAsia="Bookman Old Style" w:hAnsi="Calibri" w:hint="default"/>
      </w:rPr>
    </w:lvl>
    <w:lvl w:ilvl="1" w:tplc="04220003">
      <w:start w:val="1"/>
      <w:numFmt w:val="bullet"/>
      <w:lvlText w:val="o"/>
      <w:lvlJc w:val="left"/>
      <w:pPr>
        <w:ind w:left="1440" w:hanging="360"/>
      </w:pPr>
      <w:rPr>
        <w:rFonts w:ascii="Century Gothic" w:hAnsi="Century Gothic" w:cs="Century Gothic" w:hint="default"/>
      </w:rPr>
    </w:lvl>
    <w:lvl w:ilvl="2" w:tplc="04220005">
      <w:start w:val="1"/>
      <w:numFmt w:val="bullet"/>
      <w:lvlText w:val=""/>
      <w:lvlJc w:val="left"/>
      <w:pPr>
        <w:ind w:left="2160" w:hanging="360"/>
      </w:pPr>
      <w:rPr>
        <w:rFonts w:ascii="HG Mincho Light J" w:hAnsi="HG Mincho Light J" w:cs="HG Mincho Light J" w:hint="default"/>
      </w:rPr>
    </w:lvl>
    <w:lvl w:ilvl="3" w:tplc="04220001">
      <w:start w:val="1"/>
      <w:numFmt w:val="bullet"/>
      <w:lvlText w:val=""/>
      <w:lvlJc w:val="left"/>
      <w:pPr>
        <w:ind w:left="2880" w:hanging="360"/>
      </w:pPr>
      <w:rPr>
        <w:rFonts w:ascii="Cambria Math" w:hAnsi="Cambria Math" w:cs="Cambria Math" w:hint="default"/>
      </w:rPr>
    </w:lvl>
    <w:lvl w:ilvl="4" w:tplc="04220003">
      <w:start w:val="1"/>
      <w:numFmt w:val="bullet"/>
      <w:lvlText w:val="o"/>
      <w:lvlJc w:val="left"/>
      <w:pPr>
        <w:ind w:left="3600" w:hanging="360"/>
      </w:pPr>
      <w:rPr>
        <w:rFonts w:ascii="Century Gothic" w:hAnsi="Century Gothic" w:cs="Century Gothic" w:hint="default"/>
      </w:rPr>
    </w:lvl>
    <w:lvl w:ilvl="5" w:tplc="04220005">
      <w:start w:val="1"/>
      <w:numFmt w:val="bullet"/>
      <w:lvlText w:val=""/>
      <w:lvlJc w:val="left"/>
      <w:pPr>
        <w:ind w:left="4320" w:hanging="360"/>
      </w:pPr>
      <w:rPr>
        <w:rFonts w:ascii="HG Mincho Light J" w:hAnsi="HG Mincho Light J" w:cs="HG Mincho Light J" w:hint="default"/>
      </w:rPr>
    </w:lvl>
    <w:lvl w:ilvl="6" w:tplc="04220001">
      <w:start w:val="1"/>
      <w:numFmt w:val="bullet"/>
      <w:lvlText w:val=""/>
      <w:lvlJc w:val="left"/>
      <w:pPr>
        <w:ind w:left="5040" w:hanging="360"/>
      </w:pPr>
      <w:rPr>
        <w:rFonts w:ascii="Cambria Math" w:hAnsi="Cambria Math" w:cs="Cambria Math" w:hint="default"/>
      </w:rPr>
    </w:lvl>
    <w:lvl w:ilvl="7" w:tplc="04220003">
      <w:start w:val="1"/>
      <w:numFmt w:val="bullet"/>
      <w:lvlText w:val="o"/>
      <w:lvlJc w:val="left"/>
      <w:pPr>
        <w:ind w:left="5760" w:hanging="360"/>
      </w:pPr>
      <w:rPr>
        <w:rFonts w:ascii="Century Gothic" w:hAnsi="Century Gothic" w:cs="Century Gothic" w:hint="default"/>
      </w:rPr>
    </w:lvl>
    <w:lvl w:ilvl="8" w:tplc="04220005">
      <w:start w:val="1"/>
      <w:numFmt w:val="bullet"/>
      <w:lvlText w:val=""/>
      <w:lvlJc w:val="left"/>
      <w:pPr>
        <w:ind w:left="6480" w:hanging="360"/>
      </w:pPr>
      <w:rPr>
        <w:rFonts w:ascii="HG Mincho Light J" w:hAnsi="HG Mincho Light J" w:cs="HG Mincho Light J" w:hint="default"/>
      </w:rPr>
    </w:lvl>
  </w:abstractNum>
  <w:abstractNum w:abstractNumId="26">
    <w:nsid w:val="58C00C67"/>
    <w:multiLevelType w:val="hybridMultilevel"/>
    <w:tmpl w:val="71F8A866"/>
    <w:lvl w:ilvl="0" w:tplc="5BDC9B9C">
      <w:start w:val="1"/>
      <w:numFmt w:val="bullet"/>
      <w:lvlText w:val=""/>
      <w:lvlJc w:val="left"/>
      <w:pPr>
        <w:ind w:left="1428" w:hanging="360"/>
      </w:pPr>
      <w:rPr>
        <w:rFonts w:ascii="Cambria Math" w:hAnsi="Cambria Math" w:hint="default"/>
      </w:rPr>
    </w:lvl>
    <w:lvl w:ilvl="1" w:tplc="D43A311A">
      <w:numFmt w:val="bullet"/>
      <w:lvlText w:val="-"/>
      <w:lvlJc w:val="left"/>
      <w:pPr>
        <w:ind w:left="2148" w:hanging="360"/>
      </w:pPr>
      <w:rPr>
        <w:rFonts w:ascii="Bookman Old Style" w:eastAsia="SchoolDL" w:hAnsi="Bookman Old Style" w:cs="Bookman Old Style" w:hint="default"/>
      </w:rPr>
    </w:lvl>
    <w:lvl w:ilvl="2" w:tplc="04220005" w:tentative="1">
      <w:start w:val="1"/>
      <w:numFmt w:val="bullet"/>
      <w:lvlText w:val=""/>
      <w:lvlJc w:val="left"/>
      <w:pPr>
        <w:ind w:left="2868" w:hanging="360"/>
      </w:pPr>
      <w:rPr>
        <w:rFonts w:ascii="HG Mincho Light J" w:hAnsi="HG Mincho Light J" w:hint="default"/>
      </w:rPr>
    </w:lvl>
    <w:lvl w:ilvl="3" w:tplc="04220001" w:tentative="1">
      <w:start w:val="1"/>
      <w:numFmt w:val="bullet"/>
      <w:lvlText w:val=""/>
      <w:lvlJc w:val="left"/>
      <w:pPr>
        <w:ind w:left="3588" w:hanging="360"/>
      </w:pPr>
      <w:rPr>
        <w:rFonts w:ascii="Cambria Math" w:hAnsi="Cambria Math" w:hint="default"/>
      </w:rPr>
    </w:lvl>
    <w:lvl w:ilvl="4" w:tplc="04220003" w:tentative="1">
      <w:start w:val="1"/>
      <w:numFmt w:val="bullet"/>
      <w:lvlText w:val="o"/>
      <w:lvlJc w:val="left"/>
      <w:pPr>
        <w:ind w:left="4308" w:hanging="360"/>
      </w:pPr>
      <w:rPr>
        <w:rFonts w:ascii="Century Gothic" w:hAnsi="Century Gothic" w:cs="Century Gothic" w:hint="default"/>
      </w:rPr>
    </w:lvl>
    <w:lvl w:ilvl="5" w:tplc="04220005" w:tentative="1">
      <w:start w:val="1"/>
      <w:numFmt w:val="bullet"/>
      <w:lvlText w:val=""/>
      <w:lvlJc w:val="left"/>
      <w:pPr>
        <w:ind w:left="5028" w:hanging="360"/>
      </w:pPr>
      <w:rPr>
        <w:rFonts w:ascii="HG Mincho Light J" w:hAnsi="HG Mincho Light J" w:hint="default"/>
      </w:rPr>
    </w:lvl>
    <w:lvl w:ilvl="6" w:tplc="04220001" w:tentative="1">
      <w:start w:val="1"/>
      <w:numFmt w:val="bullet"/>
      <w:lvlText w:val=""/>
      <w:lvlJc w:val="left"/>
      <w:pPr>
        <w:ind w:left="5748" w:hanging="360"/>
      </w:pPr>
      <w:rPr>
        <w:rFonts w:ascii="Cambria Math" w:hAnsi="Cambria Math" w:hint="default"/>
      </w:rPr>
    </w:lvl>
    <w:lvl w:ilvl="7" w:tplc="04220003" w:tentative="1">
      <w:start w:val="1"/>
      <w:numFmt w:val="bullet"/>
      <w:lvlText w:val="o"/>
      <w:lvlJc w:val="left"/>
      <w:pPr>
        <w:ind w:left="6468" w:hanging="360"/>
      </w:pPr>
      <w:rPr>
        <w:rFonts w:ascii="Century Gothic" w:hAnsi="Century Gothic" w:cs="Century Gothic" w:hint="default"/>
      </w:rPr>
    </w:lvl>
    <w:lvl w:ilvl="8" w:tplc="04220005" w:tentative="1">
      <w:start w:val="1"/>
      <w:numFmt w:val="bullet"/>
      <w:lvlText w:val=""/>
      <w:lvlJc w:val="left"/>
      <w:pPr>
        <w:ind w:left="7188" w:hanging="360"/>
      </w:pPr>
      <w:rPr>
        <w:rFonts w:ascii="HG Mincho Light J" w:hAnsi="HG Mincho Light J" w:hint="default"/>
      </w:rPr>
    </w:lvl>
  </w:abstractNum>
  <w:abstractNum w:abstractNumId="27">
    <w:nsid w:val="660F1535"/>
    <w:multiLevelType w:val="hybridMultilevel"/>
    <w:tmpl w:val="11E84F4C"/>
    <w:lvl w:ilvl="0" w:tplc="AB24371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F4749B8"/>
    <w:multiLevelType w:val="hybridMultilevel"/>
    <w:tmpl w:val="D6806AC2"/>
    <w:lvl w:ilvl="0" w:tplc="5BDC9B9C">
      <w:start w:val="1"/>
      <w:numFmt w:val="bullet"/>
      <w:lvlText w:val=""/>
      <w:lvlJc w:val="left"/>
      <w:pPr>
        <w:ind w:left="720" w:hanging="360"/>
      </w:pPr>
      <w:rPr>
        <w:rFonts w:ascii="Cambria Math" w:hAnsi="Cambria Math" w:hint="default"/>
      </w:rPr>
    </w:lvl>
    <w:lvl w:ilvl="1" w:tplc="04220003" w:tentative="1">
      <w:start w:val="1"/>
      <w:numFmt w:val="bullet"/>
      <w:lvlText w:val="o"/>
      <w:lvlJc w:val="left"/>
      <w:pPr>
        <w:ind w:left="1440" w:hanging="360"/>
      </w:pPr>
      <w:rPr>
        <w:rFonts w:ascii="Century Gothic" w:hAnsi="Century Gothic" w:cs="Century Gothic" w:hint="default"/>
      </w:rPr>
    </w:lvl>
    <w:lvl w:ilvl="2" w:tplc="04220005" w:tentative="1">
      <w:start w:val="1"/>
      <w:numFmt w:val="bullet"/>
      <w:lvlText w:val=""/>
      <w:lvlJc w:val="left"/>
      <w:pPr>
        <w:ind w:left="2160" w:hanging="360"/>
      </w:pPr>
      <w:rPr>
        <w:rFonts w:ascii="HG Mincho Light J" w:hAnsi="HG Mincho Light J" w:hint="default"/>
      </w:rPr>
    </w:lvl>
    <w:lvl w:ilvl="3" w:tplc="04220001" w:tentative="1">
      <w:start w:val="1"/>
      <w:numFmt w:val="bullet"/>
      <w:lvlText w:val=""/>
      <w:lvlJc w:val="left"/>
      <w:pPr>
        <w:ind w:left="2880" w:hanging="360"/>
      </w:pPr>
      <w:rPr>
        <w:rFonts w:ascii="Cambria Math" w:hAnsi="Cambria Math" w:hint="default"/>
      </w:rPr>
    </w:lvl>
    <w:lvl w:ilvl="4" w:tplc="04220003" w:tentative="1">
      <w:start w:val="1"/>
      <w:numFmt w:val="bullet"/>
      <w:lvlText w:val="o"/>
      <w:lvlJc w:val="left"/>
      <w:pPr>
        <w:ind w:left="3600" w:hanging="360"/>
      </w:pPr>
      <w:rPr>
        <w:rFonts w:ascii="Century Gothic" w:hAnsi="Century Gothic" w:cs="Century Gothic" w:hint="default"/>
      </w:rPr>
    </w:lvl>
    <w:lvl w:ilvl="5" w:tplc="04220005" w:tentative="1">
      <w:start w:val="1"/>
      <w:numFmt w:val="bullet"/>
      <w:lvlText w:val=""/>
      <w:lvlJc w:val="left"/>
      <w:pPr>
        <w:ind w:left="4320" w:hanging="360"/>
      </w:pPr>
      <w:rPr>
        <w:rFonts w:ascii="HG Mincho Light J" w:hAnsi="HG Mincho Light J" w:hint="default"/>
      </w:rPr>
    </w:lvl>
    <w:lvl w:ilvl="6" w:tplc="04220001" w:tentative="1">
      <w:start w:val="1"/>
      <w:numFmt w:val="bullet"/>
      <w:lvlText w:val=""/>
      <w:lvlJc w:val="left"/>
      <w:pPr>
        <w:ind w:left="5040" w:hanging="360"/>
      </w:pPr>
      <w:rPr>
        <w:rFonts w:ascii="Cambria Math" w:hAnsi="Cambria Math" w:hint="default"/>
      </w:rPr>
    </w:lvl>
    <w:lvl w:ilvl="7" w:tplc="04220003" w:tentative="1">
      <w:start w:val="1"/>
      <w:numFmt w:val="bullet"/>
      <w:lvlText w:val="o"/>
      <w:lvlJc w:val="left"/>
      <w:pPr>
        <w:ind w:left="5760" w:hanging="360"/>
      </w:pPr>
      <w:rPr>
        <w:rFonts w:ascii="Century Gothic" w:hAnsi="Century Gothic" w:cs="Century Gothic" w:hint="default"/>
      </w:rPr>
    </w:lvl>
    <w:lvl w:ilvl="8" w:tplc="04220005" w:tentative="1">
      <w:start w:val="1"/>
      <w:numFmt w:val="bullet"/>
      <w:lvlText w:val=""/>
      <w:lvlJc w:val="left"/>
      <w:pPr>
        <w:ind w:left="6480" w:hanging="360"/>
      </w:pPr>
      <w:rPr>
        <w:rFonts w:ascii="HG Mincho Light J" w:hAnsi="HG Mincho Light J" w:hint="default"/>
      </w:rPr>
    </w:lvl>
  </w:abstractNum>
  <w:abstractNum w:abstractNumId="29">
    <w:nsid w:val="740A0604"/>
    <w:multiLevelType w:val="hybridMultilevel"/>
    <w:tmpl w:val="438E07FC"/>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2367" w:hanging="360"/>
      </w:pPr>
    </w:lvl>
    <w:lvl w:ilvl="2" w:tplc="0422001B" w:tentative="1">
      <w:start w:val="1"/>
      <w:numFmt w:val="lowerRoman"/>
      <w:lvlText w:val="%3."/>
      <w:lvlJc w:val="right"/>
      <w:pPr>
        <w:ind w:left="3087" w:hanging="180"/>
      </w:pPr>
    </w:lvl>
    <w:lvl w:ilvl="3" w:tplc="0422000F" w:tentative="1">
      <w:start w:val="1"/>
      <w:numFmt w:val="decimal"/>
      <w:lvlText w:val="%4."/>
      <w:lvlJc w:val="left"/>
      <w:pPr>
        <w:ind w:left="3807" w:hanging="360"/>
      </w:pPr>
    </w:lvl>
    <w:lvl w:ilvl="4" w:tplc="04220019" w:tentative="1">
      <w:start w:val="1"/>
      <w:numFmt w:val="lowerLetter"/>
      <w:lvlText w:val="%5."/>
      <w:lvlJc w:val="left"/>
      <w:pPr>
        <w:ind w:left="4527" w:hanging="360"/>
      </w:pPr>
    </w:lvl>
    <w:lvl w:ilvl="5" w:tplc="0422001B" w:tentative="1">
      <w:start w:val="1"/>
      <w:numFmt w:val="lowerRoman"/>
      <w:lvlText w:val="%6."/>
      <w:lvlJc w:val="right"/>
      <w:pPr>
        <w:ind w:left="5247" w:hanging="180"/>
      </w:pPr>
    </w:lvl>
    <w:lvl w:ilvl="6" w:tplc="0422000F" w:tentative="1">
      <w:start w:val="1"/>
      <w:numFmt w:val="decimal"/>
      <w:lvlText w:val="%7."/>
      <w:lvlJc w:val="left"/>
      <w:pPr>
        <w:ind w:left="5967" w:hanging="360"/>
      </w:pPr>
    </w:lvl>
    <w:lvl w:ilvl="7" w:tplc="04220019" w:tentative="1">
      <w:start w:val="1"/>
      <w:numFmt w:val="lowerLetter"/>
      <w:lvlText w:val="%8."/>
      <w:lvlJc w:val="left"/>
      <w:pPr>
        <w:ind w:left="6687" w:hanging="360"/>
      </w:pPr>
    </w:lvl>
    <w:lvl w:ilvl="8" w:tplc="0422001B" w:tentative="1">
      <w:start w:val="1"/>
      <w:numFmt w:val="lowerRoman"/>
      <w:lvlText w:val="%9."/>
      <w:lvlJc w:val="right"/>
      <w:pPr>
        <w:ind w:left="7407" w:hanging="180"/>
      </w:pPr>
    </w:lvl>
  </w:abstractNum>
  <w:abstractNum w:abstractNumId="30">
    <w:nsid w:val="7B8205C3"/>
    <w:multiLevelType w:val="hybridMultilevel"/>
    <w:tmpl w:val="7BFE2F22"/>
    <w:lvl w:ilvl="0" w:tplc="CD4EE20A">
      <w:start w:val="1"/>
      <w:numFmt w:val="decimal"/>
      <w:lvlText w:val="%1."/>
      <w:lvlJc w:val="left"/>
      <w:pPr>
        <w:ind w:left="2697" w:hanging="141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BB809E8"/>
    <w:multiLevelType w:val="hybridMultilevel"/>
    <w:tmpl w:val="FFDA0888"/>
    <w:lvl w:ilvl="0" w:tplc="EF36AA70">
      <w:start w:val="10"/>
      <w:numFmt w:val="bullet"/>
      <w:lvlText w:val="-"/>
      <w:lvlJc w:val="left"/>
      <w:pPr>
        <w:tabs>
          <w:tab w:val="num" w:pos="1609"/>
        </w:tabs>
        <w:ind w:left="1609" w:hanging="900"/>
      </w:pPr>
      <w:rPr>
        <w:rFonts w:ascii="Bookman Old Style" w:eastAsia="Bookman Old Style" w:hAnsi="Bookman Old Style" w:cs="Bookman Old Style" w:hint="default"/>
        <w:color w:val="000000"/>
      </w:rPr>
    </w:lvl>
    <w:lvl w:ilvl="1" w:tplc="04190003" w:tentative="1">
      <w:start w:val="1"/>
      <w:numFmt w:val="bullet"/>
      <w:lvlText w:val="o"/>
      <w:lvlJc w:val="left"/>
      <w:pPr>
        <w:tabs>
          <w:tab w:val="num" w:pos="1789"/>
        </w:tabs>
        <w:ind w:left="1789" w:hanging="360"/>
      </w:pPr>
      <w:rPr>
        <w:rFonts w:ascii="Century Gothic" w:hAnsi="Century Gothic" w:cs="Century Gothic" w:hint="default"/>
      </w:rPr>
    </w:lvl>
    <w:lvl w:ilvl="2" w:tplc="04190005" w:tentative="1">
      <w:start w:val="1"/>
      <w:numFmt w:val="bullet"/>
      <w:lvlText w:val=""/>
      <w:lvlJc w:val="left"/>
      <w:pPr>
        <w:tabs>
          <w:tab w:val="num" w:pos="2509"/>
        </w:tabs>
        <w:ind w:left="2509" w:hanging="360"/>
      </w:pPr>
      <w:rPr>
        <w:rFonts w:ascii="HG Mincho Light J" w:hAnsi="HG Mincho Light J" w:hint="default"/>
      </w:rPr>
    </w:lvl>
    <w:lvl w:ilvl="3" w:tplc="04190001" w:tentative="1">
      <w:start w:val="1"/>
      <w:numFmt w:val="bullet"/>
      <w:lvlText w:val=""/>
      <w:lvlJc w:val="left"/>
      <w:pPr>
        <w:tabs>
          <w:tab w:val="num" w:pos="3229"/>
        </w:tabs>
        <w:ind w:left="3229" w:hanging="360"/>
      </w:pPr>
      <w:rPr>
        <w:rFonts w:ascii="Cambria Math" w:hAnsi="Cambria Math" w:hint="default"/>
      </w:rPr>
    </w:lvl>
    <w:lvl w:ilvl="4" w:tplc="04190003" w:tentative="1">
      <w:start w:val="1"/>
      <w:numFmt w:val="bullet"/>
      <w:lvlText w:val="o"/>
      <w:lvlJc w:val="left"/>
      <w:pPr>
        <w:tabs>
          <w:tab w:val="num" w:pos="3949"/>
        </w:tabs>
        <w:ind w:left="3949" w:hanging="360"/>
      </w:pPr>
      <w:rPr>
        <w:rFonts w:ascii="Century Gothic" w:hAnsi="Century Gothic" w:cs="Century Gothic" w:hint="default"/>
      </w:rPr>
    </w:lvl>
    <w:lvl w:ilvl="5" w:tplc="04190005" w:tentative="1">
      <w:start w:val="1"/>
      <w:numFmt w:val="bullet"/>
      <w:lvlText w:val=""/>
      <w:lvlJc w:val="left"/>
      <w:pPr>
        <w:tabs>
          <w:tab w:val="num" w:pos="4669"/>
        </w:tabs>
        <w:ind w:left="4669" w:hanging="360"/>
      </w:pPr>
      <w:rPr>
        <w:rFonts w:ascii="HG Mincho Light J" w:hAnsi="HG Mincho Light J" w:hint="default"/>
      </w:rPr>
    </w:lvl>
    <w:lvl w:ilvl="6" w:tplc="04190001" w:tentative="1">
      <w:start w:val="1"/>
      <w:numFmt w:val="bullet"/>
      <w:lvlText w:val=""/>
      <w:lvlJc w:val="left"/>
      <w:pPr>
        <w:tabs>
          <w:tab w:val="num" w:pos="5389"/>
        </w:tabs>
        <w:ind w:left="5389" w:hanging="360"/>
      </w:pPr>
      <w:rPr>
        <w:rFonts w:ascii="Cambria Math" w:hAnsi="Cambria Math" w:hint="default"/>
      </w:rPr>
    </w:lvl>
    <w:lvl w:ilvl="7" w:tplc="04190003" w:tentative="1">
      <w:start w:val="1"/>
      <w:numFmt w:val="bullet"/>
      <w:lvlText w:val="o"/>
      <w:lvlJc w:val="left"/>
      <w:pPr>
        <w:tabs>
          <w:tab w:val="num" w:pos="6109"/>
        </w:tabs>
        <w:ind w:left="6109" w:hanging="360"/>
      </w:pPr>
      <w:rPr>
        <w:rFonts w:ascii="Century Gothic" w:hAnsi="Century Gothic" w:cs="Century Gothic" w:hint="default"/>
      </w:rPr>
    </w:lvl>
    <w:lvl w:ilvl="8" w:tplc="04190005" w:tentative="1">
      <w:start w:val="1"/>
      <w:numFmt w:val="bullet"/>
      <w:lvlText w:val=""/>
      <w:lvlJc w:val="left"/>
      <w:pPr>
        <w:tabs>
          <w:tab w:val="num" w:pos="6829"/>
        </w:tabs>
        <w:ind w:left="6829" w:hanging="360"/>
      </w:pPr>
      <w:rPr>
        <w:rFonts w:ascii="HG Mincho Light J" w:hAnsi="HG Mincho Light J" w:hint="default"/>
      </w:rPr>
    </w:lvl>
  </w:abstractNum>
  <w:abstractNum w:abstractNumId="32">
    <w:nsid w:val="7C0469EC"/>
    <w:multiLevelType w:val="hybridMultilevel"/>
    <w:tmpl w:val="3AE2391C"/>
    <w:lvl w:ilvl="0" w:tplc="B4E8C708">
      <w:start w:val="4"/>
      <w:numFmt w:val="bullet"/>
      <w:lvlText w:val="-"/>
      <w:lvlJc w:val="left"/>
      <w:pPr>
        <w:ind w:left="720" w:hanging="360"/>
      </w:pPr>
      <w:rPr>
        <w:rFonts w:ascii="Bookman Old Style" w:eastAsia="Bookman Old Style" w:hAnsi="Bookman Old Style" w:hint="default"/>
      </w:rPr>
    </w:lvl>
    <w:lvl w:ilvl="1" w:tplc="04190003">
      <w:start w:val="1"/>
      <w:numFmt w:val="bullet"/>
      <w:lvlText w:val="o"/>
      <w:lvlJc w:val="left"/>
      <w:pPr>
        <w:ind w:left="1440" w:hanging="360"/>
      </w:pPr>
      <w:rPr>
        <w:rFonts w:ascii="Century Gothic" w:hAnsi="Century Gothic" w:cs="Century Gothic" w:hint="default"/>
      </w:rPr>
    </w:lvl>
    <w:lvl w:ilvl="2" w:tplc="04190005">
      <w:start w:val="1"/>
      <w:numFmt w:val="bullet"/>
      <w:lvlText w:val=""/>
      <w:lvlJc w:val="left"/>
      <w:pPr>
        <w:ind w:left="2160" w:hanging="360"/>
      </w:pPr>
      <w:rPr>
        <w:rFonts w:ascii="HG Mincho Light J" w:hAnsi="HG Mincho Light J" w:cs="HG Mincho Light J" w:hint="default"/>
      </w:rPr>
    </w:lvl>
    <w:lvl w:ilvl="3" w:tplc="04190001">
      <w:start w:val="1"/>
      <w:numFmt w:val="bullet"/>
      <w:lvlText w:val=""/>
      <w:lvlJc w:val="left"/>
      <w:pPr>
        <w:ind w:left="2880" w:hanging="360"/>
      </w:pPr>
      <w:rPr>
        <w:rFonts w:ascii="Cambria Math" w:hAnsi="Cambria Math" w:cs="Cambria Math" w:hint="default"/>
      </w:rPr>
    </w:lvl>
    <w:lvl w:ilvl="4" w:tplc="04190003">
      <w:start w:val="1"/>
      <w:numFmt w:val="bullet"/>
      <w:lvlText w:val="o"/>
      <w:lvlJc w:val="left"/>
      <w:pPr>
        <w:ind w:left="3600" w:hanging="360"/>
      </w:pPr>
      <w:rPr>
        <w:rFonts w:ascii="Century Gothic" w:hAnsi="Century Gothic" w:cs="Century Gothic" w:hint="default"/>
      </w:rPr>
    </w:lvl>
    <w:lvl w:ilvl="5" w:tplc="04190005">
      <w:start w:val="1"/>
      <w:numFmt w:val="bullet"/>
      <w:lvlText w:val=""/>
      <w:lvlJc w:val="left"/>
      <w:pPr>
        <w:ind w:left="4320" w:hanging="360"/>
      </w:pPr>
      <w:rPr>
        <w:rFonts w:ascii="HG Mincho Light J" w:hAnsi="HG Mincho Light J" w:cs="HG Mincho Light J" w:hint="default"/>
      </w:rPr>
    </w:lvl>
    <w:lvl w:ilvl="6" w:tplc="04190001">
      <w:start w:val="1"/>
      <w:numFmt w:val="bullet"/>
      <w:lvlText w:val=""/>
      <w:lvlJc w:val="left"/>
      <w:pPr>
        <w:ind w:left="5040" w:hanging="360"/>
      </w:pPr>
      <w:rPr>
        <w:rFonts w:ascii="Cambria Math" w:hAnsi="Cambria Math" w:cs="Cambria Math" w:hint="default"/>
      </w:rPr>
    </w:lvl>
    <w:lvl w:ilvl="7" w:tplc="04190003">
      <w:start w:val="1"/>
      <w:numFmt w:val="bullet"/>
      <w:lvlText w:val="o"/>
      <w:lvlJc w:val="left"/>
      <w:pPr>
        <w:ind w:left="5760" w:hanging="360"/>
      </w:pPr>
      <w:rPr>
        <w:rFonts w:ascii="Century Gothic" w:hAnsi="Century Gothic" w:cs="Century Gothic" w:hint="default"/>
      </w:rPr>
    </w:lvl>
    <w:lvl w:ilvl="8" w:tplc="04190005">
      <w:start w:val="1"/>
      <w:numFmt w:val="bullet"/>
      <w:lvlText w:val=""/>
      <w:lvlJc w:val="left"/>
      <w:pPr>
        <w:ind w:left="6480" w:hanging="360"/>
      </w:pPr>
      <w:rPr>
        <w:rFonts w:ascii="HG Mincho Light J" w:hAnsi="HG Mincho Light J" w:cs="HG Mincho Light J" w:hint="default"/>
      </w:rPr>
    </w:lvl>
  </w:abstractNum>
  <w:num w:numId="1">
    <w:abstractNumId w:val="9"/>
  </w:num>
  <w:num w:numId="2">
    <w:abstractNumId w:val="15"/>
  </w:num>
  <w:num w:numId="3">
    <w:abstractNumId w:val="4"/>
  </w:num>
  <w:num w:numId="4">
    <w:abstractNumId w:val="10"/>
  </w:num>
  <w:num w:numId="5">
    <w:abstractNumId w:val="13"/>
  </w:num>
  <w:num w:numId="6">
    <w:abstractNumId w:val="1"/>
  </w:num>
  <w:num w:numId="7">
    <w:abstractNumId w:val="3"/>
  </w:num>
  <w:num w:numId="8">
    <w:abstractNumId w:val="21"/>
  </w:num>
  <w:num w:numId="9">
    <w:abstractNumId w:val="5"/>
  </w:num>
  <w:num w:numId="10">
    <w:abstractNumId w:val="23"/>
  </w:num>
  <w:num w:numId="11">
    <w:abstractNumId w:val="31"/>
  </w:num>
  <w:num w:numId="12">
    <w:abstractNumId w:val="26"/>
  </w:num>
  <w:num w:numId="13">
    <w:abstractNumId w:val="28"/>
  </w:num>
  <w:num w:numId="14">
    <w:abstractNumId w:val="22"/>
  </w:num>
  <w:num w:numId="15">
    <w:abstractNumId w:val="17"/>
  </w:num>
  <w:num w:numId="16">
    <w:abstractNumId w:val="27"/>
  </w:num>
  <w:num w:numId="17">
    <w:abstractNumId w:val="19"/>
  </w:num>
  <w:num w:numId="18">
    <w:abstractNumId w:val="16"/>
  </w:num>
  <w:num w:numId="19">
    <w:abstractNumId w:val="25"/>
  </w:num>
  <w:num w:numId="20">
    <w:abstractNumId w:val="24"/>
  </w:num>
  <w:num w:numId="21">
    <w:abstractNumId w:val="32"/>
  </w:num>
  <w:num w:numId="22">
    <w:abstractNumId w:val="18"/>
  </w:num>
  <w:num w:numId="23">
    <w:abstractNumId w:val="0"/>
  </w:num>
  <w:num w:numId="24">
    <w:abstractNumId w:val="14"/>
  </w:num>
  <w:num w:numId="25">
    <w:abstractNumId w:val="7"/>
  </w:num>
  <w:num w:numId="26">
    <w:abstractNumId w:val="2"/>
  </w:num>
  <w:num w:numId="27">
    <w:abstractNumId w:val="29"/>
  </w:num>
  <w:num w:numId="28">
    <w:abstractNumId w:val="30"/>
  </w:num>
  <w:num w:numId="29">
    <w:abstractNumId w:val="11"/>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0"/>
  </w:num>
  <w:num w:numId="33">
    <w:abstractNumId w:val="12"/>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74D"/>
    <w:rsid w:val="0007074D"/>
    <w:rsid w:val="000C5154"/>
    <w:rsid w:val="00197488"/>
    <w:rsid w:val="00221CEA"/>
    <w:rsid w:val="00247966"/>
    <w:rsid w:val="0028098F"/>
    <w:rsid w:val="00935682"/>
    <w:rsid w:val="009962DC"/>
    <w:rsid w:val="00A76D35"/>
    <w:rsid w:val="00B1669E"/>
    <w:rsid w:val="00B916C3"/>
    <w:rsid w:val="00C371FE"/>
    <w:rsid w:val="00ED2E81"/>
    <w:rsid w:val="00F55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E81"/>
    <w:pPr>
      <w:spacing w:after="0" w:line="240" w:lineRule="auto"/>
    </w:pPr>
    <w:rPr>
      <w:rFonts w:ascii="Bookman Old Style" w:eastAsia="Bookman Old Style" w:hAnsi="Bookman Old Style" w:cs="Bookman Old Style"/>
      <w:sz w:val="24"/>
      <w:szCs w:val="24"/>
      <w:lang w:eastAsia="ru-RU"/>
    </w:rPr>
  </w:style>
  <w:style w:type="paragraph" w:styleId="1">
    <w:name w:val="heading 1"/>
    <w:basedOn w:val="a"/>
    <w:next w:val="a"/>
    <w:link w:val="10"/>
    <w:uiPriority w:val="99"/>
    <w:qFormat/>
    <w:rsid w:val="00ED2E81"/>
    <w:pPr>
      <w:keepNext/>
      <w:spacing w:before="120" w:line="276" w:lineRule="auto"/>
      <w:ind w:firstLine="709"/>
      <w:jc w:val="both"/>
      <w:outlineLvl w:val="0"/>
    </w:pPr>
    <w:rPr>
      <w:rFonts w:eastAsia="SchoolDL" w:cs="Times New Roman"/>
      <w:b/>
      <w:bCs/>
      <w:i/>
      <w:iCs/>
      <w:sz w:val="28"/>
      <w:szCs w:val="28"/>
      <w:lang w:eastAsia="en-US"/>
    </w:rPr>
  </w:style>
  <w:style w:type="paragraph" w:styleId="2">
    <w:name w:val="heading 2"/>
    <w:basedOn w:val="a"/>
    <w:link w:val="20"/>
    <w:uiPriority w:val="99"/>
    <w:qFormat/>
    <w:rsid w:val="00ED2E81"/>
    <w:pPr>
      <w:spacing w:before="100" w:beforeAutospacing="1" w:after="100" w:afterAutospacing="1"/>
      <w:outlineLvl w:val="1"/>
    </w:pPr>
    <w:rPr>
      <w:rFonts w:eastAsia="SchoolDL" w:cs="Times New Roman"/>
      <w:b/>
      <w:bCs/>
      <w:sz w:val="36"/>
      <w:szCs w:val="36"/>
      <w:lang w:eastAsia="en-US"/>
    </w:rPr>
  </w:style>
  <w:style w:type="paragraph" w:styleId="3">
    <w:name w:val="heading 3"/>
    <w:basedOn w:val="a"/>
    <w:next w:val="a"/>
    <w:link w:val="30"/>
    <w:uiPriority w:val="99"/>
    <w:qFormat/>
    <w:rsid w:val="00ED2E81"/>
    <w:pPr>
      <w:keepNext/>
      <w:spacing w:after="200" w:line="276" w:lineRule="auto"/>
      <w:ind w:firstLine="709"/>
      <w:outlineLvl w:val="2"/>
    </w:pPr>
    <w:rPr>
      <w:rFonts w:eastAsia="SchoolDL" w:cs="Times New Roman"/>
      <w:b/>
      <w:bCs/>
      <w:i/>
      <w:iCs/>
      <w:sz w:val="28"/>
      <w:szCs w:val="28"/>
      <w:lang w:eastAsia="en-US"/>
    </w:rPr>
  </w:style>
  <w:style w:type="paragraph" w:styleId="4">
    <w:name w:val="heading 4"/>
    <w:basedOn w:val="a"/>
    <w:next w:val="a"/>
    <w:link w:val="40"/>
    <w:uiPriority w:val="99"/>
    <w:qFormat/>
    <w:rsid w:val="00ED2E81"/>
    <w:pPr>
      <w:keepNext/>
      <w:spacing w:line="276" w:lineRule="auto"/>
      <w:ind w:firstLine="709"/>
      <w:jc w:val="center"/>
      <w:outlineLvl w:val="3"/>
    </w:pPr>
    <w:rPr>
      <w:rFonts w:eastAsia="SchoolDL" w:cs="Times New Roman"/>
      <w:b/>
      <w:bCs/>
      <w:i/>
      <w:iCs/>
      <w:sz w:val="28"/>
      <w:szCs w:val="28"/>
      <w:lang w:eastAsia="en-US"/>
    </w:rPr>
  </w:style>
  <w:style w:type="paragraph" w:styleId="5">
    <w:name w:val="heading 5"/>
    <w:basedOn w:val="a"/>
    <w:next w:val="a"/>
    <w:link w:val="50"/>
    <w:uiPriority w:val="99"/>
    <w:qFormat/>
    <w:rsid w:val="00ED2E81"/>
    <w:pPr>
      <w:keepNext/>
      <w:spacing w:line="276" w:lineRule="auto"/>
      <w:ind w:firstLine="709"/>
      <w:jc w:val="both"/>
      <w:outlineLvl w:val="4"/>
    </w:pPr>
    <w:rPr>
      <w:rFonts w:eastAsia="SchoolDL" w:cs="Times New Roman"/>
      <w:i/>
      <w:iCs/>
      <w:sz w:val="28"/>
      <w:szCs w:val="28"/>
      <w:lang w:eastAsia="en-US"/>
    </w:rPr>
  </w:style>
  <w:style w:type="paragraph" w:styleId="6">
    <w:name w:val="heading 6"/>
    <w:basedOn w:val="a"/>
    <w:next w:val="a"/>
    <w:link w:val="60"/>
    <w:uiPriority w:val="99"/>
    <w:qFormat/>
    <w:rsid w:val="00ED2E81"/>
    <w:pPr>
      <w:keepNext/>
      <w:spacing w:line="276" w:lineRule="auto"/>
      <w:ind w:firstLine="709"/>
      <w:jc w:val="both"/>
      <w:outlineLvl w:val="5"/>
    </w:pPr>
    <w:rPr>
      <w:rFonts w:eastAsia="SchoolDL" w:cs="Times New Roman"/>
      <w:sz w:val="28"/>
      <w:szCs w:val="28"/>
      <w:lang w:eastAsia="en-US"/>
    </w:rPr>
  </w:style>
  <w:style w:type="paragraph" w:styleId="7">
    <w:name w:val="heading 7"/>
    <w:basedOn w:val="a"/>
    <w:next w:val="a"/>
    <w:link w:val="70"/>
    <w:uiPriority w:val="99"/>
    <w:qFormat/>
    <w:rsid w:val="00ED2E81"/>
    <w:pPr>
      <w:keepNext/>
      <w:spacing w:line="276" w:lineRule="auto"/>
      <w:ind w:firstLine="709"/>
      <w:jc w:val="center"/>
      <w:outlineLvl w:val="6"/>
    </w:pPr>
    <w:rPr>
      <w:rFonts w:eastAsia="SchoolDL" w:cs="Times New Roman"/>
      <w:b/>
      <w:bCs/>
      <w:sz w:val="28"/>
      <w:szCs w:val="28"/>
      <w:lang w:eastAsia="en-US"/>
    </w:rPr>
  </w:style>
  <w:style w:type="paragraph" w:styleId="8">
    <w:name w:val="heading 8"/>
    <w:basedOn w:val="a"/>
    <w:next w:val="a"/>
    <w:link w:val="80"/>
    <w:uiPriority w:val="99"/>
    <w:qFormat/>
    <w:rsid w:val="00ED2E81"/>
    <w:pPr>
      <w:keepNext/>
      <w:spacing w:line="276" w:lineRule="auto"/>
      <w:jc w:val="center"/>
      <w:outlineLvl w:val="7"/>
    </w:pPr>
    <w:rPr>
      <w:rFonts w:eastAsia="SchoolDL" w:cs="Times New Roman"/>
      <w:b/>
      <w:bCs/>
      <w:lang w:eastAsia="en-US"/>
    </w:rPr>
  </w:style>
  <w:style w:type="paragraph" w:styleId="9">
    <w:name w:val="heading 9"/>
    <w:basedOn w:val="a"/>
    <w:next w:val="a"/>
    <w:link w:val="90"/>
    <w:uiPriority w:val="99"/>
    <w:qFormat/>
    <w:rsid w:val="00ED2E81"/>
    <w:pPr>
      <w:keepNext/>
      <w:spacing w:line="276" w:lineRule="auto"/>
      <w:jc w:val="center"/>
      <w:outlineLvl w:val="8"/>
    </w:pPr>
    <w:rPr>
      <w:rFonts w:eastAsia="SchoolDL"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D2E81"/>
    <w:rPr>
      <w:rFonts w:ascii="Bookman Old Style" w:eastAsia="SchoolDL" w:hAnsi="Bookman Old Style" w:cs="Times New Roman"/>
      <w:b/>
      <w:bCs/>
      <w:i/>
      <w:iCs/>
      <w:sz w:val="28"/>
      <w:szCs w:val="28"/>
    </w:rPr>
  </w:style>
  <w:style w:type="character" w:customStyle="1" w:styleId="20">
    <w:name w:val="Заголовок 2 Знак"/>
    <w:basedOn w:val="a0"/>
    <w:link w:val="2"/>
    <w:uiPriority w:val="99"/>
    <w:rsid w:val="00ED2E81"/>
    <w:rPr>
      <w:rFonts w:ascii="Bookman Old Style" w:eastAsia="SchoolDL" w:hAnsi="Bookman Old Style" w:cs="Times New Roman"/>
      <w:b/>
      <w:bCs/>
      <w:sz w:val="36"/>
      <w:szCs w:val="36"/>
    </w:rPr>
  </w:style>
  <w:style w:type="character" w:customStyle="1" w:styleId="30">
    <w:name w:val="Заголовок 3 Знак"/>
    <w:basedOn w:val="a0"/>
    <w:link w:val="3"/>
    <w:uiPriority w:val="99"/>
    <w:rsid w:val="00ED2E81"/>
    <w:rPr>
      <w:rFonts w:ascii="Bookman Old Style" w:eastAsia="SchoolDL" w:hAnsi="Bookman Old Style" w:cs="Times New Roman"/>
      <w:b/>
      <w:bCs/>
      <w:i/>
      <w:iCs/>
      <w:sz w:val="28"/>
      <w:szCs w:val="28"/>
    </w:rPr>
  </w:style>
  <w:style w:type="character" w:customStyle="1" w:styleId="40">
    <w:name w:val="Заголовок 4 Знак"/>
    <w:basedOn w:val="a0"/>
    <w:link w:val="4"/>
    <w:uiPriority w:val="99"/>
    <w:rsid w:val="00ED2E81"/>
    <w:rPr>
      <w:rFonts w:ascii="Bookman Old Style" w:eastAsia="SchoolDL" w:hAnsi="Bookman Old Style" w:cs="Times New Roman"/>
      <w:b/>
      <w:bCs/>
      <w:i/>
      <w:iCs/>
      <w:sz w:val="28"/>
      <w:szCs w:val="28"/>
    </w:rPr>
  </w:style>
  <w:style w:type="character" w:customStyle="1" w:styleId="50">
    <w:name w:val="Заголовок 5 Знак"/>
    <w:basedOn w:val="a0"/>
    <w:link w:val="5"/>
    <w:uiPriority w:val="99"/>
    <w:rsid w:val="00ED2E81"/>
    <w:rPr>
      <w:rFonts w:ascii="Bookman Old Style" w:eastAsia="SchoolDL" w:hAnsi="Bookman Old Style" w:cs="Times New Roman"/>
      <w:i/>
      <w:iCs/>
      <w:sz w:val="28"/>
      <w:szCs w:val="28"/>
    </w:rPr>
  </w:style>
  <w:style w:type="character" w:customStyle="1" w:styleId="60">
    <w:name w:val="Заголовок 6 Знак"/>
    <w:basedOn w:val="a0"/>
    <w:link w:val="6"/>
    <w:uiPriority w:val="99"/>
    <w:rsid w:val="00ED2E81"/>
    <w:rPr>
      <w:rFonts w:ascii="Bookman Old Style" w:eastAsia="SchoolDL" w:hAnsi="Bookman Old Style" w:cs="Times New Roman"/>
      <w:sz w:val="28"/>
      <w:szCs w:val="28"/>
    </w:rPr>
  </w:style>
  <w:style w:type="character" w:customStyle="1" w:styleId="70">
    <w:name w:val="Заголовок 7 Знак"/>
    <w:basedOn w:val="a0"/>
    <w:link w:val="7"/>
    <w:uiPriority w:val="99"/>
    <w:rsid w:val="00ED2E81"/>
    <w:rPr>
      <w:rFonts w:ascii="Bookman Old Style" w:eastAsia="SchoolDL" w:hAnsi="Bookman Old Style" w:cs="Times New Roman"/>
      <w:b/>
      <w:bCs/>
      <w:sz w:val="28"/>
      <w:szCs w:val="28"/>
    </w:rPr>
  </w:style>
  <w:style w:type="character" w:customStyle="1" w:styleId="80">
    <w:name w:val="Заголовок 8 Знак"/>
    <w:basedOn w:val="a0"/>
    <w:link w:val="8"/>
    <w:uiPriority w:val="99"/>
    <w:rsid w:val="00ED2E81"/>
    <w:rPr>
      <w:rFonts w:ascii="Bookman Old Style" w:eastAsia="SchoolDL" w:hAnsi="Bookman Old Style" w:cs="Times New Roman"/>
      <w:b/>
      <w:bCs/>
      <w:sz w:val="24"/>
      <w:szCs w:val="24"/>
    </w:rPr>
  </w:style>
  <w:style w:type="character" w:customStyle="1" w:styleId="90">
    <w:name w:val="Заголовок 9 Знак"/>
    <w:basedOn w:val="a0"/>
    <w:link w:val="9"/>
    <w:uiPriority w:val="99"/>
    <w:rsid w:val="00ED2E81"/>
    <w:rPr>
      <w:rFonts w:ascii="Bookman Old Style" w:eastAsia="SchoolDL" w:hAnsi="Bookman Old Style" w:cs="Times New Roman"/>
      <w:b/>
      <w:bCs/>
      <w:sz w:val="28"/>
      <w:szCs w:val="28"/>
    </w:rPr>
  </w:style>
  <w:style w:type="table" w:styleId="a3">
    <w:name w:val="Table Grid"/>
    <w:basedOn w:val="a1"/>
    <w:uiPriority w:val="99"/>
    <w:rsid w:val="00ED2E81"/>
    <w:pPr>
      <w:spacing w:after="0" w:line="240" w:lineRule="auto"/>
    </w:pPr>
    <w:rPr>
      <w:rFonts w:ascii="Bookman Old Style" w:eastAsia="Bookman Old Style" w:hAnsi="Bookman Old Style" w:cs="Bookman Old Style"/>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iPriority w:val="99"/>
    <w:rsid w:val="00ED2E81"/>
    <w:pPr>
      <w:ind w:firstLine="720"/>
      <w:jc w:val="both"/>
    </w:pPr>
    <w:rPr>
      <w:rFonts w:cs="Times New Roman"/>
      <w:i/>
      <w:sz w:val="28"/>
      <w:szCs w:val="20"/>
      <w:lang w:val="x-none"/>
    </w:rPr>
  </w:style>
  <w:style w:type="character" w:customStyle="1" w:styleId="32">
    <w:name w:val="Основной текст с отступом 3 Знак"/>
    <w:basedOn w:val="a0"/>
    <w:link w:val="31"/>
    <w:uiPriority w:val="99"/>
    <w:rsid w:val="00ED2E81"/>
    <w:rPr>
      <w:rFonts w:ascii="Bookman Old Style" w:eastAsia="Bookman Old Style" w:hAnsi="Bookman Old Style" w:cs="Times New Roman"/>
      <w:i/>
      <w:sz w:val="28"/>
      <w:szCs w:val="20"/>
      <w:lang w:val="x-none" w:eastAsia="ru-RU"/>
    </w:rPr>
  </w:style>
  <w:style w:type="paragraph" w:customStyle="1" w:styleId="11">
    <w:name w:val="Знак Знак Знак Знак Знак Знак1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customStyle="1" w:styleId="21">
    <w:name w:val="Знак Знак Знак2 Знак"/>
    <w:basedOn w:val="a"/>
    <w:rsid w:val="00ED2E81"/>
    <w:rPr>
      <w:rFonts w:ascii="Tahoma" w:hAnsi="Tahoma" w:cs="Tahoma"/>
      <w:sz w:val="20"/>
      <w:szCs w:val="20"/>
      <w:lang w:val="en-US" w:eastAsia="en-US"/>
    </w:rPr>
  </w:style>
  <w:style w:type="paragraph" w:customStyle="1" w:styleId="22">
    <w:name w:val="Знак2"/>
    <w:basedOn w:val="a"/>
    <w:rsid w:val="00ED2E81"/>
    <w:rPr>
      <w:rFonts w:ascii="Tahoma" w:hAnsi="Tahoma" w:cs="Tahoma"/>
      <w:sz w:val="20"/>
      <w:szCs w:val="20"/>
      <w:lang w:val="en-US" w:eastAsia="en-US"/>
    </w:rPr>
  </w:style>
  <w:style w:type="paragraph" w:styleId="a4">
    <w:name w:val="No Spacing"/>
    <w:link w:val="a5"/>
    <w:uiPriority w:val="99"/>
    <w:qFormat/>
    <w:rsid w:val="00ED2E81"/>
    <w:pPr>
      <w:spacing w:after="0" w:line="240" w:lineRule="auto"/>
      <w:ind w:firstLine="709"/>
    </w:pPr>
    <w:rPr>
      <w:rFonts w:ascii="Courier New" w:eastAsia="Bookman Old Style" w:hAnsi="Courier New" w:cs="Bookman Old Style"/>
      <w:sz w:val="26"/>
      <w:szCs w:val="26"/>
      <w:lang w:eastAsia="ru-RU"/>
    </w:rPr>
  </w:style>
  <w:style w:type="paragraph" w:customStyle="1" w:styleId="110">
    <w:name w:val="Знак Знак Знак Знак Знак Знак1 Знак Знак Знак Знак Знак Знак Знак1 Знак Знак"/>
    <w:basedOn w:val="a"/>
    <w:rsid w:val="00ED2E81"/>
    <w:pPr>
      <w:keepNext/>
      <w:widowControl w:val="0"/>
      <w:tabs>
        <w:tab w:val="left" w:pos="567"/>
      </w:tabs>
      <w:spacing w:before="120"/>
      <w:ind w:firstLine="425"/>
      <w:jc w:val="both"/>
    </w:pPr>
    <w:rPr>
      <w:sz w:val="28"/>
      <w:lang w:val="uk-UA" w:eastAsia="en-US"/>
    </w:rPr>
  </w:style>
  <w:style w:type="paragraph" w:styleId="a6">
    <w:name w:val="footer"/>
    <w:basedOn w:val="a"/>
    <w:link w:val="a7"/>
    <w:uiPriority w:val="99"/>
    <w:rsid w:val="00ED2E81"/>
    <w:pPr>
      <w:tabs>
        <w:tab w:val="center" w:pos="4677"/>
        <w:tab w:val="right" w:pos="9355"/>
      </w:tabs>
      <w:ind w:firstLine="709"/>
    </w:pPr>
    <w:rPr>
      <w:rFonts w:cs="Times New Roman"/>
      <w:lang w:val="x-none" w:eastAsia="x-none"/>
    </w:rPr>
  </w:style>
  <w:style w:type="character" w:customStyle="1" w:styleId="a7">
    <w:name w:val="Нижний колонтитул Знак"/>
    <w:basedOn w:val="a0"/>
    <w:link w:val="a6"/>
    <w:uiPriority w:val="99"/>
    <w:rsid w:val="00ED2E81"/>
    <w:rPr>
      <w:rFonts w:ascii="Bookman Old Style" w:eastAsia="Bookman Old Style" w:hAnsi="Bookman Old Style" w:cs="Times New Roman"/>
      <w:sz w:val="24"/>
      <w:szCs w:val="24"/>
      <w:lang w:val="x-none" w:eastAsia="x-none"/>
    </w:rPr>
  </w:style>
  <w:style w:type="paragraph" w:styleId="a8">
    <w:name w:val="Body Text Indent"/>
    <w:basedOn w:val="a"/>
    <w:link w:val="a9"/>
    <w:uiPriority w:val="99"/>
    <w:rsid w:val="00ED2E81"/>
    <w:pPr>
      <w:spacing w:after="120"/>
      <w:ind w:left="283"/>
    </w:pPr>
    <w:rPr>
      <w:rFonts w:cs="Times New Roman"/>
    </w:rPr>
  </w:style>
  <w:style w:type="character" w:customStyle="1" w:styleId="a9">
    <w:name w:val="Основной текст с отступом Знак"/>
    <w:basedOn w:val="a0"/>
    <w:link w:val="a8"/>
    <w:uiPriority w:val="99"/>
    <w:rsid w:val="00ED2E81"/>
    <w:rPr>
      <w:rFonts w:ascii="Bookman Old Style" w:eastAsia="Bookman Old Style" w:hAnsi="Bookman Old Style" w:cs="Times New Roman"/>
      <w:sz w:val="24"/>
      <w:szCs w:val="24"/>
      <w:lang w:eastAsia="ru-RU"/>
    </w:rPr>
  </w:style>
  <w:style w:type="paragraph" w:customStyle="1" w:styleId="aa">
    <w:name w:val="Знак"/>
    <w:basedOn w:val="a"/>
    <w:rsid w:val="00ED2E81"/>
    <w:rPr>
      <w:rFonts w:ascii="Tahoma" w:hAnsi="Tahoma" w:cs="Tahoma"/>
      <w:sz w:val="20"/>
      <w:szCs w:val="20"/>
      <w:lang w:val="en-US" w:eastAsia="en-US"/>
    </w:rPr>
  </w:style>
  <w:style w:type="paragraph" w:customStyle="1" w:styleId="caaieiaie1">
    <w:name w:val="caaieiaie 1"/>
    <w:basedOn w:val="a"/>
    <w:next w:val="a"/>
    <w:rsid w:val="00ED2E81"/>
    <w:pPr>
      <w:keepNext/>
      <w:widowControl w:val="0"/>
      <w:autoSpaceDE w:val="0"/>
      <w:autoSpaceDN w:val="0"/>
      <w:spacing w:line="192" w:lineRule="auto"/>
      <w:jc w:val="center"/>
    </w:pPr>
    <w:rPr>
      <w:rFonts w:ascii="Arial Unicode MS" w:hAnsi="Arial Unicode MS" w:cs="Arial Unicode MS"/>
      <w:b/>
      <w:bCs/>
      <w:sz w:val="30"/>
      <w:szCs w:val="30"/>
    </w:rPr>
  </w:style>
  <w:style w:type="paragraph" w:styleId="ab">
    <w:name w:val="header"/>
    <w:basedOn w:val="a"/>
    <w:link w:val="ac"/>
    <w:uiPriority w:val="99"/>
    <w:rsid w:val="00ED2E81"/>
    <w:pPr>
      <w:tabs>
        <w:tab w:val="center" w:pos="4677"/>
        <w:tab w:val="right" w:pos="9355"/>
      </w:tabs>
    </w:pPr>
    <w:rPr>
      <w:rFonts w:cs="Times New Roman"/>
    </w:rPr>
  </w:style>
  <w:style w:type="character" w:customStyle="1" w:styleId="ac">
    <w:name w:val="Верхний колонтитул Знак"/>
    <w:basedOn w:val="a0"/>
    <w:link w:val="ab"/>
    <w:uiPriority w:val="99"/>
    <w:rsid w:val="00ED2E81"/>
    <w:rPr>
      <w:rFonts w:ascii="Bookman Old Style" w:eastAsia="Bookman Old Style" w:hAnsi="Bookman Old Style" w:cs="Times New Roman"/>
      <w:sz w:val="24"/>
      <w:szCs w:val="24"/>
      <w:lang w:eastAsia="ru-RU"/>
    </w:rPr>
  </w:style>
  <w:style w:type="paragraph" w:customStyle="1" w:styleId="ad">
    <w:name w:val="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e">
    <w:name w:val="Block Text"/>
    <w:basedOn w:val="a"/>
    <w:unhideWhenUsed/>
    <w:rsid w:val="00ED2E81"/>
    <w:pPr>
      <w:spacing w:after="120"/>
      <w:ind w:left="1440" w:right="1440"/>
    </w:pPr>
    <w:rPr>
      <w:rFonts w:ascii="Courier New" w:hAnsi="Courier New"/>
      <w:sz w:val="26"/>
      <w:szCs w:val="26"/>
    </w:rPr>
  </w:style>
  <w:style w:type="paragraph" w:customStyle="1" w:styleId="Style-7">
    <w:name w:val="Style-7"/>
    <w:rsid w:val="00ED2E81"/>
    <w:pPr>
      <w:spacing w:after="0" w:line="240" w:lineRule="auto"/>
    </w:pPr>
    <w:rPr>
      <w:rFonts w:ascii="Bookman Old Style" w:eastAsia="Bookman Old Style" w:hAnsi="Bookman Old Style" w:cs="Bookman Old Style"/>
      <w:sz w:val="20"/>
      <w:szCs w:val="20"/>
      <w:lang w:eastAsia="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w:basedOn w:val="a"/>
    <w:rsid w:val="00ED2E81"/>
    <w:rPr>
      <w:rFonts w:ascii="Tahoma" w:hAnsi="Tahoma" w:cs="Tahoma"/>
      <w:color w:val="000000"/>
      <w:sz w:val="20"/>
      <w:szCs w:val="20"/>
      <w:lang w:val="en-US" w:eastAsia="en-US"/>
    </w:rPr>
  </w:style>
  <w:style w:type="paragraph" w:styleId="af0">
    <w:name w:val="Body Text"/>
    <w:basedOn w:val="a"/>
    <w:link w:val="af1"/>
    <w:uiPriority w:val="99"/>
    <w:rsid w:val="00ED2E81"/>
    <w:pPr>
      <w:spacing w:after="120"/>
    </w:pPr>
    <w:rPr>
      <w:rFonts w:cs="Times New Roman"/>
    </w:rPr>
  </w:style>
  <w:style w:type="character" w:customStyle="1" w:styleId="af1">
    <w:name w:val="Основной текст Знак"/>
    <w:basedOn w:val="a0"/>
    <w:link w:val="af0"/>
    <w:uiPriority w:val="99"/>
    <w:rsid w:val="00ED2E81"/>
    <w:rPr>
      <w:rFonts w:ascii="Bookman Old Style" w:eastAsia="Bookman Old Style" w:hAnsi="Bookman Old Style" w:cs="Times New Roman"/>
      <w:sz w:val="24"/>
      <w:szCs w:val="24"/>
      <w:lang w:eastAsia="ru-RU"/>
    </w:rPr>
  </w:style>
  <w:style w:type="paragraph" w:customStyle="1" w:styleId="23">
    <w:name w:val="Знак Знак Знак Знак Знак Знак2 Знак"/>
    <w:basedOn w:val="a"/>
    <w:rsid w:val="00ED2E81"/>
    <w:pPr>
      <w:keepNext/>
      <w:widowControl w:val="0"/>
      <w:tabs>
        <w:tab w:val="left" w:pos="567"/>
      </w:tabs>
      <w:spacing w:before="120"/>
      <w:ind w:firstLine="425"/>
      <w:jc w:val="both"/>
    </w:pPr>
    <w:rPr>
      <w:sz w:val="28"/>
      <w:lang w:val="uk-UA" w:eastAsia="en-US"/>
    </w:rPr>
  </w:style>
  <w:style w:type="paragraph" w:customStyle="1" w:styleId="af2">
    <w:name w:val="Знак Знак Знак Знак Знак Знак Знак Знак Знак Знак Знак Знак Знак"/>
    <w:basedOn w:val="a"/>
    <w:rsid w:val="00ED2E81"/>
    <w:pPr>
      <w:keepNext/>
      <w:widowControl w:val="0"/>
      <w:tabs>
        <w:tab w:val="left" w:pos="567"/>
      </w:tabs>
      <w:spacing w:before="120"/>
      <w:ind w:firstLine="425"/>
      <w:jc w:val="both"/>
    </w:pPr>
    <w:rPr>
      <w:sz w:val="28"/>
      <w:lang w:val="uk-UA" w:eastAsia="en-US"/>
    </w:rPr>
  </w:style>
  <w:style w:type="paragraph" w:styleId="af3">
    <w:name w:val="caption"/>
    <w:basedOn w:val="a"/>
    <w:next w:val="a"/>
    <w:uiPriority w:val="99"/>
    <w:qFormat/>
    <w:rsid w:val="00ED2E81"/>
    <w:pPr>
      <w:widowControl w:val="0"/>
      <w:tabs>
        <w:tab w:val="left" w:pos="-720"/>
      </w:tabs>
      <w:suppressAutoHyphens/>
      <w:autoSpaceDE w:val="0"/>
      <w:autoSpaceDN w:val="0"/>
      <w:ind w:right="342"/>
      <w:jc w:val="center"/>
    </w:pPr>
    <w:rPr>
      <w:b/>
      <w:bCs/>
      <w:sz w:val="32"/>
      <w:szCs w:val="32"/>
      <w:lang w:val="uk-UA"/>
    </w:rPr>
  </w:style>
  <w:style w:type="paragraph" w:styleId="af4">
    <w:name w:val="Normal (Web)"/>
    <w:aliases w:val="Обычный (Web)1"/>
    <w:basedOn w:val="a"/>
    <w:uiPriority w:val="99"/>
    <w:rsid w:val="00ED2E81"/>
    <w:pPr>
      <w:spacing w:after="75" w:line="270" w:lineRule="atLeast"/>
    </w:pPr>
    <w:rPr>
      <w:sz w:val="18"/>
      <w:szCs w:val="18"/>
    </w:rPr>
  </w:style>
  <w:style w:type="paragraph" w:styleId="af5">
    <w:name w:val="Balloon Text"/>
    <w:basedOn w:val="a"/>
    <w:link w:val="af6"/>
    <w:uiPriority w:val="99"/>
    <w:rsid w:val="00ED2E81"/>
    <w:rPr>
      <w:rFonts w:ascii="Cambria" w:hAnsi="Cambria" w:cs="Times New Roman"/>
      <w:sz w:val="16"/>
      <w:szCs w:val="16"/>
      <w:lang w:val="x-none" w:eastAsia="x-none"/>
    </w:rPr>
  </w:style>
  <w:style w:type="character" w:customStyle="1" w:styleId="af6">
    <w:name w:val="Текст выноски Знак"/>
    <w:basedOn w:val="a0"/>
    <w:link w:val="af5"/>
    <w:uiPriority w:val="99"/>
    <w:rsid w:val="00ED2E81"/>
    <w:rPr>
      <w:rFonts w:ascii="Cambria" w:eastAsia="Bookman Old Style" w:hAnsi="Cambria" w:cs="Times New Roman"/>
      <w:sz w:val="16"/>
      <w:szCs w:val="16"/>
      <w:lang w:val="x-none" w:eastAsia="x-none"/>
    </w:rPr>
  </w:style>
  <w:style w:type="paragraph" w:styleId="HTML">
    <w:name w:val="HTML Preformatted"/>
    <w:basedOn w:val="a"/>
    <w:link w:val="HTML0"/>
    <w:uiPriority w:val="99"/>
    <w:rsid w:val="00ED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entury Gothic" w:eastAsia="Sylfaen" w:hAnsi="Century Gothic" w:cs="Times New Roman"/>
      <w:color w:val="000000"/>
      <w:sz w:val="21"/>
      <w:szCs w:val="21"/>
    </w:rPr>
  </w:style>
  <w:style w:type="character" w:customStyle="1" w:styleId="HTML0">
    <w:name w:val="Стандартный HTML Знак"/>
    <w:basedOn w:val="a0"/>
    <w:link w:val="HTML"/>
    <w:uiPriority w:val="99"/>
    <w:rsid w:val="00ED2E81"/>
    <w:rPr>
      <w:rFonts w:ascii="Century Gothic" w:eastAsia="Sylfaen" w:hAnsi="Century Gothic" w:cs="Times New Roman"/>
      <w:color w:val="000000"/>
      <w:sz w:val="21"/>
      <w:szCs w:val="21"/>
      <w:lang w:eastAsia="ru-RU"/>
    </w:rPr>
  </w:style>
  <w:style w:type="character" w:customStyle="1" w:styleId="rvts23">
    <w:name w:val="rvts23"/>
    <w:basedOn w:val="a0"/>
    <w:rsid w:val="00ED2E81"/>
  </w:style>
  <w:style w:type="paragraph" w:customStyle="1" w:styleId="12">
    <w:name w:val="Знак1"/>
    <w:basedOn w:val="a"/>
    <w:rsid w:val="00ED2E81"/>
    <w:rPr>
      <w:rFonts w:ascii="Tahoma" w:hAnsi="Tahoma" w:cs="Tahoma"/>
      <w:sz w:val="20"/>
      <w:szCs w:val="20"/>
      <w:lang w:val="en-US" w:eastAsia="en-US"/>
    </w:rPr>
  </w:style>
  <w:style w:type="character" w:styleId="af7">
    <w:name w:val="Hyperlink"/>
    <w:uiPriority w:val="99"/>
    <w:rsid w:val="00ED2E81"/>
    <w:rPr>
      <w:color w:val="0000FF"/>
      <w:u w:val="single"/>
    </w:rPr>
  </w:style>
  <w:style w:type="character" w:styleId="af8">
    <w:name w:val="page number"/>
    <w:basedOn w:val="a0"/>
    <w:uiPriority w:val="99"/>
    <w:rsid w:val="00ED2E81"/>
  </w:style>
  <w:style w:type="character" w:customStyle="1" w:styleId="s2">
    <w:name w:val="s2"/>
    <w:rsid w:val="00ED2E81"/>
  </w:style>
  <w:style w:type="paragraph" w:customStyle="1" w:styleId="210">
    <w:name w:val="Основной текст 21"/>
    <w:basedOn w:val="a"/>
    <w:rsid w:val="00ED2E81"/>
    <w:pPr>
      <w:spacing w:after="120" w:line="480" w:lineRule="auto"/>
    </w:pPr>
    <w:rPr>
      <w:lang w:val="uk-UA" w:eastAsia="ar-SA"/>
    </w:rPr>
  </w:style>
  <w:style w:type="paragraph" w:customStyle="1" w:styleId="msobodytextindentcxspmiddle">
    <w:name w:val="msobodytextindentcxspmiddle"/>
    <w:basedOn w:val="a"/>
    <w:rsid w:val="00ED2E81"/>
    <w:pPr>
      <w:spacing w:before="100" w:beforeAutospacing="1" w:after="100" w:afterAutospacing="1"/>
    </w:pPr>
  </w:style>
  <w:style w:type="character" w:customStyle="1" w:styleId="FontStyle14">
    <w:name w:val="Font Style14"/>
    <w:rsid w:val="00ED2E81"/>
    <w:rPr>
      <w:rFonts w:ascii="Bookman Old Style" w:hAnsi="Bookman Old Style"/>
      <w:sz w:val="26"/>
    </w:rPr>
  </w:style>
  <w:style w:type="paragraph" w:customStyle="1" w:styleId="13">
    <w:name w:val="Абзац списка1"/>
    <w:basedOn w:val="a"/>
    <w:uiPriority w:val="99"/>
    <w:rsid w:val="00ED2E81"/>
    <w:pPr>
      <w:spacing w:after="160" w:line="259" w:lineRule="auto"/>
      <w:ind w:left="720"/>
    </w:pPr>
    <w:rPr>
      <w:rFonts w:ascii="SchoolDL" w:eastAsia="SchoolDL" w:hAnsi="SchoolDL" w:cs="SchoolDL"/>
      <w:sz w:val="22"/>
      <w:szCs w:val="22"/>
      <w:lang w:eastAsia="en-US"/>
    </w:rPr>
  </w:style>
  <w:style w:type="paragraph" w:customStyle="1" w:styleId="24">
    <w:name w:val="Абзац списка2"/>
    <w:basedOn w:val="a"/>
    <w:rsid w:val="00ED2E81"/>
    <w:pPr>
      <w:spacing w:after="200" w:line="276" w:lineRule="auto"/>
      <w:ind w:left="720"/>
    </w:pPr>
    <w:rPr>
      <w:rFonts w:ascii="SchoolDL" w:hAnsi="SchoolDL" w:cs="SchoolDL"/>
      <w:sz w:val="22"/>
      <w:szCs w:val="22"/>
      <w:lang w:eastAsia="en-US"/>
    </w:rPr>
  </w:style>
  <w:style w:type="paragraph" w:styleId="af9">
    <w:name w:val="List Paragraph"/>
    <w:basedOn w:val="a"/>
    <w:uiPriority w:val="34"/>
    <w:qFormat/>
    <w:rsid w:val="00ED2E81"/>
    <w:pPr>
      <w:ind w:left="720"/>
      <w:jc w:val="center"/>
    </w:pPr>
    <w:rPr>
      <w:rFonts w:eastAsia="SchoolDL"/>
      <w:sz w:val="28"/>
      <w:szCs w:val="28"/>
      <w:lang w:eastAsia="en-US"/>
    </w:rPr>
  </w:style>
  <w:style w:type="character" w:customStyle="1" w:styleId="BalloonTextChar">
    <w:name w:val="Balloon Text Char"/>
    <w:uiPriority w:val="99"/>
    <w:semiHidden/>
    <w:locked/>
    <w:rsid w:val="00ED2E81"/>
    <w:rPr>
      <w:rFonts w:ascii="Cambria" w:hAnsi="Cambria" w:cs="Cambria"/>
      <w:sz w:val="16"/>
      <w:szCs w:val="16"/>
      <w:lang w:eastAsia="ru-RU"/>
    </w:rPr>
  </w:style>
  <w:style w:type="character" w:customStyle="1" w:styleId="afa">
    <w:name w:val="Знак Знак"/>
    <w:uiPriority w:val="99"/>
    <w:semiHidden/>
    <w:locked/>
    <w:rsid w:val="00ED2E81"/>
    <w:rPr>
      <w:rFonts w:ascii="Cambria" w:hAnsi="Cambria" w:cs="Cambria"/>
      <w:sz w:val="16"/>
      <w:szCs w:val="16"/>
      <w:lang w:eastAsia="ru-RU"/>
    </w:rPr>
  </w:style>
  <w:style w:type="character" w:customStyle="1" w:styleId="14">
    <w:name w:val="Знак Знак1"/>
    <w:uiPriority w:val="99"/>
    <w:semiHidden/>
    <w:locked/>
    <w:rsid w:val="00ED2E81"/>
    <w:rPr>
      <w:rFonts w:ascii="Cambria" w:hAnsi="Cambria" w:cs="Cambria"/>
      <w:sz w:val="16"/>
      <w:szCs w:val="16"/>
      <w:lang w:eastAsia="ru-RU"/>
    </w:rPr>
  </w:style>
  <w:style w:type="character" w:customStyle="1" w:styleId="25">
    <w:name w:val="Знак Знак2"/>
    <w:uiPriority w:val="99"/>
    <w:semiHidden/>
    <w:locked/>
    <w:rsid w:val="00ED2E81"/>
    <w:rPr>
      <w:rFonts w:ascii="Cambria" w:hAnsi="Cambria" w:cs="Cambria"/>
      <w:sz w:val="16"/>
      <w:szCs w:val="16"/>
      <w:lang w:eastAsia="ru-RU"/>
    </w:rPr>
  </w:style>
  <w:style w:type="character" w:customStyle="1" w:styleId="33">
    <w:name w:val="Знак Знак3"/>
    <w:uiPriority w:val="99"/>
    <w:semiHidden/>
    <w:locked/>
    <w:rsid w:val="00ED2E81"/>
    <w:rPr>
      <w:rFonts w:ascii="Cambria" w:hAnsi="Cambria" w:cs="Cambria"/>
      <w:sz w:val="16"/>
      <w:szCs w:val="16"/>
      <w:lang w:eastAsia="ru-RU"/>
    </w:rPr>
  </w:style>
  <w:style w:type="character" w:customStyle="1" w:styleId="34">
    <w:name w:val="Основной текст (3)_"/>
    <w:link w:val="35"/>
    <w:uiPriority w:val="99"/>
    <w:locked/>
    <w:rsid w:val="00ED2E81"/>
    <w:rPr>
      <w:b/>
      <w:bCs/>
      <w:i/>
      <w:iCs/>
      <w:spacing w:val="-5"/>
      <w:sz w:val="18"/>
      <w:szCs w:val="18"/>
    </w:rPr>
  </w:style>
  <w:style w:type="paragraph" w:customStyle="1" w:styleId="35">
    <w:name w:val="Основной текст (3)"/>
    <w:basedOn w:val="a"/>
    <w:link w:val="34"/>
    <w:uiPriority w:val="99"/>
    <w:rsid w:val="00ED2E81"/>
    <w:pPr>
      <w:widowControl w:val="0"/>
      <w:spacing w:line="230" w:lineRule="exact"/>
    </w:pPr>
    <w:rPr>
      <w:rFonts w:asciiTheme="minorHAnsi" w:eastAsiaTheme="minorHAnsi" w:hAnsiTheme="minorHAnsi" w:cstheme="minorBidi"/>
      <w:b/>
      <w:bCs/>
      <w:i/>
      <w:iCs/>
      <w:spacing w:val="-5"/>
      <w:sz w:val="18"/>
      <w:szCs w:val="18"/>
      <w:lang w:eastAsia="en-US"/>
    </w:rPr>
  </w:style>
  <w:style w:type="character" w:customStyle="1" w:styleId="a5">
    <w:name w:val="Без интервала Знак"/>
    <w:link w:val="a4"/>
    <w:uiPriority w:val="99"/>
    <w:locked/>
    <w:rsid w:val="00ED2E81"/>
    <w:rPr>
      <w:rFonts w:ascii="Courier New" w:eastAsia="Bookman Old Style" w:hAnsi="Courier New" w:cs="Bookman Old Style"/>
      <w:sz w:val="26"/>
      <w:szCs w:val="26"/>
      <w:lang w:eastAsia="ru-RU"/>
    </w:rPr>
  </w:style>
  <w:style w:type="character" w:customStyle="1" w:styleId="rvts0">
    <w:name w:val="rvts0"/>
    <w:uiPriority w:val="99"/>
    <w:rsid w:val="00ED2E81"/>
  </w:style>
  <w:style w:type="character" w:styleId="afb">
    <w:name w:val="Strong"/>
    <w:uiPriority w:val="99"/>
    <w:qFormat/>
    <w:rsid w:val="00ED2E81"/>
    <w:rPr>
      <w:b/>
      <w:bCs/>
    </w:rPr>
  </w:style>
  <w:style w:type="character" w:customStyle="1" w:styleId="hps">
    <w:name w:val="hps"/>
    <w:uiPriority w:val="99"/>
    <w:rsid w:val="00ED2E81"/>
  </w:style>
  <w:style w:type="character" w:customStyle="1" w:styleId="submenu-table">
    <w:name w:val="submenu-table"/>
    <w:uiPriority w:val="99"/>
    <w:rsid w:val="00ED2E81"/>
  </w:style>
  <w:style w:type="character" w:customStyle="1" w:styleId="butback">
    <w:name w:val="butback"/>
    <w:uiPriority w:val="99"/>
    <w:rsid w:val="00ED2E81"/>
  </w:style>
  <w:style w:type="character" w:customStyle="1" w:styleId="rvts9">
    <w:name w:val="rvts9"/>
    <w:uiPriority w:val="99"/>
    <w:rsid w:val="00ED2E81"/>
  </w:style>
  <w:style w:type="paragraph" w:customStyle="1" w:styleId="rvps2">
    <w:name w:val="rvps2"/>
    <w:basedOn w:val="a"/>
    <w:uiPriority w:val="99"/>
    <w:rsid w:val="00ED2E81"/>
    <w:pPr>
      <w:spacing w:before="100" w:beforeAutospacing="1" w:after="100" w:afterAutospacing="1"/>
    </w:pPr>
    <w:rPr>
      <w:lang w:val="uk-UA" w:eastAsia="uk-UA"/>
    </w:rPr>
  </w:style>
  <w:style w:type="paragraph" w:customStyle="1" w:styleId="rvps14">
    <w:name w:val="rvps14"/>
    <w:basedOn w:val="a"/>
    <w:uiPriority w:val="99"/>
    <w:rsid w:val="00ED2E81"/>
    <w:pPr>
      <w:spacing w:before="100" w:beforeAutospacing="1" w:after="100" w:afterAutospacing="1"/>
    </w:pPr>
    <w:rPr>
      <w:lang w:val="uk-UA" w:eastAsia="uk-UA"/>
    </w:rPr>
  </w:style>
  <w:style w:type="character" w:customStyle="1" w:styleId="rvts15">
    <w:name w:val="rvts15"/>
    <w:uiPriority w:val="99"/>
    <w:rsid w:val="00ED2E81"/>
  </w:style>
  <w:style w:type="character" w:customStyle="1" w:styleId="15">
    <w:name w:val="Заголовок №1_"/>
    <w:link w:val="16"/>
    <w:uiPriority w:val="99"/>
    <w:locked/>
    <w:rsid w:val="00ED2E81"/>
    <w:rPr>
      <w:b/>
      <w:bCs/>
      <w:spacing w:val="3"/>
      <w:sz w:val="21"/>
      <w:szCs w:val="21"/>
    </w:rPr>
  </w:style>
  <w:style w:type="paragraph" w:customStyle="1" w:styleId="16">
    <w:name w:val="Заголовок №1"/>
    <w:basedOn w:val="a"/>
    <w:link w:val="15"/>
    <w:uiPriority w:val="99"/>
    <w:rsid w:val="00ED2E81"/>
    <w:pPr>
      <w:widowControl w:val="0"/>
      <w:spacing w:before="240" w:line="274" w:lineRule="exact"/>
      <w:jc w:val="both"/>
      <w:outlineLvl w:val="0"/>
    </w:pPr>
    <w:rPr>
      <w:rFonts w:asciiTheme="minorHAnsi" w:eastAsiaTheme="minorHAnsi" w:hAnsiTheme="minorHAnsi" w:cstheme="minorBidi"/>
      <w:b/>
      <w:bCs/>
      <w:spacing w:val="3"/>
      <w:sz w:val="21"/>
      <w:szCs w:val="21"/>
      <w:lang w:eastAsia="en-US"/>
    </w:rPr>
  </w:style>
  <w:style w:type="paragraph" w:styleId="afc">
    <w:name w:val="Title"/>
    <w:basedOn w:val="a"/>
    <w:next w:val="a"/>
    <w:link w:val="afd"/>
    <w:uiPriority w:val="99"/>
    <w:qFormat/>
    <w:rsid w:val="00ED2E81"/>
    <w:pPr>
      <w:pBdr>
        <w:bottom w:val="single" w:sz="8" w:space="4" w:color="4F81BD"/>
      </w:pBdr>
      <w:spacing w:after="300"/>
    </w:pPr>
    <w:rPr>
      <w:rFonts w:ascii="Franklin Gothic Heavy" w:eastAsia="SchoolDL" w:hAnsi="Franklin Gothic Heavy" w:cs="Times New Roman"/>
      <w:color w:val="17365D"/>
      <w:spacing w:val="5"/>
      <w:kern w:val="28"/>
      <w:sz w:val="52"/>
      <w:szCs w:val="52"/>
      <w:lang w:eastAsia="en-US"/>
    </w:rPr>
  </w:style>
  <w:style w:type="character" w:customStyle="1" w:styleId="afd">
    <w:name w:val="Название Знак"/>
    <w:basedOn w:val="a0"/>
    <w:link w:val="afc"/>
    <w:uiPriority w:val="99"/>
    <w:rsid w:val="00ED2E81"/>
    <w:rPr>
      <w:rFonts w:ascii="Franklin Gothic Heavy" w:eastAsia="SchoolDL" w:hAnsi="Franklin Gothic Heavy" w:cs="Times New Roman"/>
      <w:color w:val="17365D"/>
      <w:spacing w:val="5"/>
      <w:kern w:val="28"/>
      <w:sz w:val="52"/>
      <w:szCs w:val="52"/>
    </w:rPr>
  </w:style>
  <w:style w:type="paragraph" w:styleId="afe">
    <w:name w:val="Subtitle"/>
    <w:basedOn w:val="a"/>
    <w:next w:val="a"/>
    <w:link w:val="aff"/>
    <w:uiPriority w:val="99"/>
    <w:qFormat/>
    <w:rsid w:val="00ED2E81"/>
    <w:pPr>
      <w:numPr>
        <w:ilvl w:val="1"/>
      </w:numPr>
      <w:spacing w:after="200" w:line="276" w:lineRule="auto"/>
    </w:pPr>
    <w:rPr>
      <w:rFonts w:ascii="Franklin Gothic Heavy" w:eastAsia="SchoolDL" w:hAnsi="Franklin Gothic Heavy" w:cs="Times New Roman"/>
      <w:i/>
      <w:iCs/>
      <w:color w:val="4F81BD"/>
      <w:spacing w:val="15"/>
      <w:lang w:eastAsia="en-US"/>
    </w:rPr>
  </w:style>
  <w:style w:type="character" w:customStyle="1" w:styleId="aff">
    <w:name w:val="Подзаголовок Знак"/>
    <w:basedOn w:val="a0"/>
    <w:link w:val="afe"/>
    <w:uiPriority w:val="99"/>
    <w:rsid w:val="00ED2E81"/>
    <w:rPr>
      <w:rFonts w:ascii="Franklin Gothic Heavy" w:eastAsia="SchoolDL" w:hAnsi="Franklin Gothic Heavy" w:cs="Times New Roman"/>
      <w:i/>
      <w:iCs/>
      <w:color w:val="4F81BD"/>
      <w:spacing w:val="15"/>
      <w:sz w:val="24"/>
      <w:szCs w:val="24"/>
    </w:rPr>
  </w:style>
  <w:style w:type="character" w:styleId="aff0">
    <w:name w:val="Emphasis"/>
    <w:uiPriority w:val="99"/>
    <w:qFormat/>
    <w:rsid w:val="00ED2E81"/>
    <w:rPr>
      <w:i/>
      <w:iCs/>
    </w:rPr>
  </w:style>
  <w:style w:type="paragraph" w:customStyle="1" w:styleId="Default">
    <w:name w:val="Default"/>
    <w:rsid w:val="00ED2E81"/>
    <w:pPr>
      <w:autoSpaceDE w:val="0"/>
      <w:autoSpaceDN w:val="0"/>
      <w:adjustRightInd w:val="0"/>
      <w:spacing w:after="0" w:line="240" w:lineRule="auto"/>
    </w:pPr>
    <w:rPr>
      <w:rFonts w:ascii="Bookman Old Style" w:eastAsia="SchoolDL" w:hAnsi="Bookman Old Style" w:cs="Bookman Old Style"/>
      <w:color w:val="000000"/>
      <w:sz w:val="24"/>
      <w:szCs w:val="24"/>
      <w:lang w:val="uk-UA" w:eastAsia="uk-UA"/>
    </w:rPr>
  </w:style>
  <w:style w:type="paragraph" w:styleId="26">
    <w:name w:val="Body Text Indent 2"/>
    <w:basedOn w:val="a"/>
    <w:link w:val="27"/>
    <w:uiPriority w:val="99"/>
    <w:rsid w:val="00ED2E81"/>
    <w:pPr>
      <w:spacing w:before="120" w:line="276" w:lineRule="auto"/>
      <w:ind w:firstLine="709"/>
      <w:jc w:val="both"/>
    </w:pPr>
    <w:rPr>
      <w:rFonts w:eastAsia="SchoolDL" w:cs="Times New Roman"/>
      <w:i/>
      <w:iCs/>
      <w:sz w:val="28"/>
      <w:szCs w:val="28"/>
      <w:lang w:eastAsia="en-US"/>
    </w:rPr>
  </w:style>
  <w:style w:type="character" w:customStyle="1" w:styleId="27">
    <w:name w:val="Основной текст с отступом 2 Знак"/>
    <w:basedOn w:val="a0"/>
    <w:link w:val="26"/>
    <w:uiPriority w:val="99"/>
    <w:rsid w:val="00ED2E81"/>
    <w:rPr>
      <w:rFonts w:ascii="Bookman Old Style" w:eastAsia="SchoolDL" w:hAnsi="Bookman Old Style" w:cs="Times New Roman"/>
      <w:i/>
      <w:iCs/>
      <w:sz w:val="28"/>
      <w:szCs w:val="28"/>
    </w:rPr>
  </w:style>
  <w:style w:type="character" w:customStyle="1" w:styleId="6pt">
    <w:name w:val="Основной текст + 6 pt"/>
    <w:aliases w:val="Интервал 0 pt9"/>
    <w:uiPriority w:val="99"/>
    <w:rsid w:val="00ED2E81"/>
    <w:rPr>
      <w:rFonts w:ascii="Bookman Old Style" w:hAnsi="Bookman Old Style" w:cs="Bookman Old Style"/>
      <w:spacing w:val="-2"/>
      <w:sz w:val="12"/>
      <w:szCs w:val="12"/>
      <w:u w:val="none"/>
    </w:rPr>
  </w:style>
  <w:style w:type="character" w:customStyle="1" w:styleId="41">
    <w:name w:val="Основной текст (4)_"/>
    <w:link w:val="42"/>
    <w:uiPriority w:val="99"/>
    <w:locked/>
    <w:rsid w:val="00ED2E81"/>
    <w:rPr>
      <w:b/>
      <w:bCs/>
      <w:spacing w:val="-5"/>
      <w:sz w:val="19"/>
      <w:szCs w:val="19"/>
    </w:rPr>
  </w:style>
  <w:style w:type="paragraph" w:customStyle="1" w:styleId="42">
    <w:name w:val="Основной текст (4)"/>
    <w:basedOn w:val="a"/>
    <w:link w:val="41"/>
    <w:uiPriority w:val="99"/>
    <w:rsid w:val="00ED2E81"/>
    <w:pPr>
      <w:widowControl w:val="0"/>
      <w:spacing w:before="120" w:after="120" w:line="235" w:lineRule="exact"/>
      <w:ind w:hanging="1220"/>
    </w:pPr>
    <w:rPr>
      <w:rFonts w:asciiTheme="minorHAnsi" w:eastAsiaTheme="minorHAnsi" w:hAnsiTheme="minorHAnsi" w:cstheme="minorBidi"/>
      <w:b/>
      <w:bCs/>
      <w:spacing w:val="-5"/>
      <w:sz w:val="19"/>
      <w:szCs w:val="19"/>
      <w:lang w:eastAsia="en-US"/>
    </w:rPr>
  </w:style>
  <w:style w:type="character" w:customStyle="1" w:styleId="49pt">
    <w:name w:val="Основной текст (4) + 9 pt"/>
    <w:aliases w:val="Интервал 0 pt8,Основной текст + Полужирный,Основной текст + 10 pt1"/>
    <w:uiPriority w:val="99"/>
    <w:rsid w:val="00ED2E81"/>
    <w:rPr>
      <w:rFonts w:ascii="Bookman Old Style" w:hAnsi="Bookman Old Style" w:cs="Bookman Old Style"/>
      <w:b/>
      <w:bCs/>
      <w:spacing w:val="-18"/>
      <w:sz w:val="18"/>
      <w:szCs w:val="18"/>
    </w:rPr>
  </w:style>
  <w:style w:type="character" w:customStyle="1" w:styleId="7pt">
    <w:name w:val="Основной текст + 7 pt"/>
    <w:aliases w:val="Интервал 0 pt7,Интервал 0 pt16,Интервал 0 pt22,Основной текст + 7 pt1"/>
    <w:uiPriority w:val="99"/>
    <w:rsid w:val="00ED2E81"/>
    <w:rPr>
      <w:rFonts w:ascii="Bookman Old Style" w:hAnsi="Bookman Old Style" w:cs="Bookman Old Style"/>
      <w:spacing w:val="-8"/>
      <w:sz w:val="14"/>
      <w:szCs w:val="14"/>
      <w:u w:val="none"/>
    </w:rPr>
  </w:style>
  <w:style w:type="character" w:customStyle="1" w:styleId="0pt">
    <w:name w:val="Основной текст + Интервал 0 pt"/>
    <w:uiPriority w:val="99"/>
    <w:rsid w:val="00ED2E81"/>
    <w:rPr>
      <w:rFonts w:ascii="Bookman Old Style" w:hAnsi="Bookman Old Style" w:cs="Bookman Old Style"/>
      <w:spacing w:val="-7"/>
      <w:sz w:val="19"/>
      <w:szCs w:val="19"/>
      <w:u w:val="none"/>
    </w:rPr>
  </w:style>
  <w:style w:type="character" w:customStyle="1" w:styleId="17">
    <w:name w:val="Основной текст Знак1"/>
    <w:uiPriority w:val="99"/>
    <w:rsid w:val="00ED2E81"/>
    <w:rPr>
      <w:rFonts w:ascii="Bookman Old Style" w:hAnsi="Bookman Old Style" w:cs="Bookman Old Style"/>
      <w:spacing w:val="-6"/>
      <w:sz w:val="19"/>
      <w:szCs w:val="19"/>
    </w:rPr>
  </w:style>
  <w:style w:type="character" w:customStyle="1" w:styleId="9pt">
    <w:name w:val="Основной текст + 9 pt"/>
    <w:aliases w:val="Полужирный,Курсив,Интервал 0 pt,Основной текст + 10 pt,Основной текст + 15 pt,Интервал 0 pt20,Основной текст + 10 pt3,Интервал 0 pt15,Основной текст + Курсив,Основной текст + 7 pt3,Основной текст + 8 pt"/>
    <w:uiPriority w:val="99"/>
    <w:rsid w:val="00ED2E81"/>
    <w:rPr>
      <w:rFonts w:ascii="Bookman Old Style" w:hAnsi="Bookman Old Style" w:cs="Bookman Old Style"/>
      <w:b/>
      <w:bCs/>
      <w:i/>
      <w:iCs/>
      <w:spacing w:val="-3"/>
      <w:sz w:val="18"/>
      <w:szCs w:val="18"/>
      <w:u w:val="none"/>
    </w:rPr>
  </w:style>
  <w:style w:type="character" w:customStyle="1" w:styleId="9pt1">
    <w:name w:val="Основной текст + 9 pt1"/>
    <w:aliases w:val="Полужирный5,Курсив3,Интервал 0 pt10,Основной текст + 95,5 pt7,Интервал 0 pt12"/>
    <w:uiPriority w:val="99"/>
    <w:rsid w:val="00ED2E81"/>
    <w:rPr>
      <w:rFonts w:ascii="Bookman Old Style" w:hAnsi="Bookman Old Style" w:cs="Bookman Old Style"/>
      <w:b/>
      <w:bCs/>
      <w:i/>
      <w:iCs/>
      <w:spacing w:val="-5"/>
      <w:sz w:val="18"/>
      <w:szCs w:val="18"/>
      <w:u w:val="none"/>
    </w:rPr>
  </w:style>
  <w:style w:type="character" w:customStyle="1" w:styleId="9pt0">
    <w:name w:val="Сноска + 9 pt"/>
    <w:aliases w:val="Полужирный2,Курсив2,Интервал 0 pt4,Основной текст + Franklin Gothic Heavy3,20 pt,Интервал -1 pt"/>
    <w:uiPriority w:val="99"/>
    <w:rsid w:val="00ED2E81"/>
    <w:rPr>
      <w:rFonts w:ascii="Bookman Old Style" w:hAnsi="Bookman Old Style" w:cs="Bookman Old Style"/>
      <w:b/>
      <w:bCs/>
      <w:i/>
      <w:iCs/>
      <w:spacing w:val="-5"/>
      <w:sz w:val="18"/>
      <w:szCs w:val="18"/>
    </w:rPr>
  </w:style>
  <w:style w:type="character" w:customStyle="1" w:styleId="aff1">
    <w:name w:val="Сноска_"/>
    <w:link w:val="aff2"/>
    <w:uiPriority w:val="99"/>
    <w:locked/>
    <w:rsid w:val="00ED2E81"/>
    <w:rPr>
      <w:spacing w:val="-6"/>
      <w:sz w:val="19"/>
      <w:szCs w:val="19"/>
    </w:rPr>
  </w:style>
  <w:style w:type="paragraph" w:customStyle="1" w:styleId="aff2">
    <w:name w:val="Сноска"/>
    <w:basedOn w:val="a"/>
    <w:link w:val="aff1"/>
    <w:uiPriority w:val="99"/>
    <w:rsid w:val="00ED2E81"/>
    <w:pPr>
      <w:widowControl w:val="0"/>
      <w:spacing w:line="230" w:lineRule="exact"/>
      <w:ind w:hanging="180"/>
    </w:pPr>
    <w:rPr>
      <w:rFonts w:asciiTheme="minorHAnsi" w:eastAsiaTheme="minorHAnsi" w:hAnsiTheme="minorHAnsi" w:cstheme="minorBidi"/>
      <w:spacing w:val="-6"/>
      <w:sz w:val="19"/>
      <w:szCs w:val="19"/>
      <w:lang w:eastAsia="en-US"/>
    </w:rPr>
  </w:style>
  <w:style w:type="character" w:customStyle="1" w:styleId="28">
    <w:name w:val="Сноска (2)_"/>
    <w:link w:val="29"/>
    <w:uiPriority w:val="99"/>
    <w:locked/>
    <w:rsid w:val="00ED2E81"/>
    <w:rPr>
      <w:b/>
      <w:bCs/>
      <w:i/>
      <w:iCs/>
      <w:spacing w:val="-5"/>
      <w:sz w:val="18"/>
      <w:szCs w:val="18"/>
    </w:rPr>
  </w:style>
  <w:style w:type="paragraph" w:customStyle="1" w:styleId="29">
    <w:name w:val="Сноска (2)"/>
    <w:basedOn w:val="a"/>
    <w:link w:val="28"/>
    <w:uiPriority w:val="99"/>
    <w:rsid w:val="00ED2E81"/>
    <w:pPr>
      <w:widowControl w:val="0"/>
      <w:spacing w:line="235" w:lineRule="exact"/>
      <w:ind w:firstLine="500"/>
    </w:pPr>
    <w:rPr>
      <w:rFonts w:asciiTheme="minorHAnsi" w:eastAsiaTheme="minorHAnsi" w:hAnsiTheme="minorHAnsi" w:cstheme="minorBidi"/>
      <w:b/>
      <w:bCs/>
      <w:i/>
      <w:iCs/>
      <w:spacing w:val="-5"/>
      <w:sz w:val="18"/>
      <w:szCs w:val="18"/>
      <w:lang w:eastAsia="en-US"/>
    </w:rPr>
  </w:style>
  <w:style w:type="character" w:customStyle="1" w:styleId="CenturyGothic">
    <w:name w:val="Сноска + Century Gothic"/>
    <w:aliases w:val="Полужирный1,Курсив1,Интервал 0 pt3"/>
    <w:uiPriority w:val="99"/>
    <w:rsid w:val="00ED2E81"/>
    <w:rPr>
      <w:rFonts w:ascii="Impact" w:hAnsi="Impact" w:cs="Impact"/>
      <w:b/>
      <w:bCs/>
      <w:i/>
      <w:iCs/>
      <w:spacing w:val="3"/>
      <w:sz w:val="19"/>
      <w:szCs w:val="19"/>
    </w:rPr>
  </w:style>
  <w:style w:type="character" w:customStyle="1" w:styleId="11pt">
    <w:name w:val="Сноска + 11 pt"/>
    <w:aliases w:val="Интервал 0 pt2"/>
    <w:uiPriority w:val="99"/>
    <w:rsid w:val="00ED2E81"/>
    <w:rPr>
      <w:rFonts w:ascii="Bookman Old Style" w:hAnsi="Bookman Old Style" w:cs="Bookman Old Style"/>
      <w:spacing w:val="0"/>
      <w:sz w:val="22"/>
      <w:szCs w:val="22"/>
    </w:rPr>
  </w:style>
  <w:style w:type="character" w:customStyle="1" w:styleId="81">
    <w:name w:val="Основной текст + 81"/>
    <w:aliases w:val="5 pt1,Интервал 0 pt1,Основной текст + Franklin Gothic Heavy1,4 pt,Масштаб 150%"/>
    <w:uiPriority w:val="99"/>
    <w:rsid w:val="00ED2E81"/>
    <w:rPr>
      <w:rFonts w:ascii="Bookman Old Style" w:hAnsi="Bookman Old Style" w:cs="Bookman Old Style"/>
      <w:spacing w:val="-5"/>
      <w:sz w:val="17"/>
      <w:szCs w:val="17"/>
      <w:u w:val="none"/>
    </w:rPr>
  </w:style>
  <w:style w:type="character" w:customStyle="1" w:styleId="82">
    <w:name w:val="Основной текст + 8"/>
    <w:aliases w:val="5 pt3,Полужирный4,Интервал 0 pt6,Основной текст + 93,5 pt5,Интервал 2 pt,Основной текст + 91,Малые прописные,Курсив4"/>
    <w:uiPriority w:val="99"/>
    <w:rsid w:val="00ED2E81"/>
    <w:rPr>
      <w:rFonts w:ascii="Bookman Old Style" w:hAnsi="Bookman Old Style" w:cs="Bookman Old Style"/>
      <w:b/>
      <w:bCs/>
      <w:spacing w:val="-5"/>
      <w:sz w:val="17"/>
      <w:szCs w:val="17"/>
      <w:u w:val="single"/>
    </w:rPr>
  </w:style>
  <w:style w:type="character" w:customStyle="1" w:styleId="820">
    <w:name w:val="Основной текст + 82"/>
    <w:aliases w:val="5 pt2,Полужирный3,Интервал 0 pt5,Основной текст + 92,5 pt4,Основной текст + 11 pt,Курсив8,Интервал 5 pt"/>
    <w:uiPriority w:val="99"/>
    <w:rsid w:val="00ED2E81"/>
    <w:rPr>
      <w:rFonts w:ascii="Bookman Old Style" w:hAnsi="Bookman Old Style" w:cs="Bookman Old Style"/>
      <w:b/>
      <w:bCs/>
      <w:spacing w:val="-5"/>
      <w:sz w:val="17"/>
      <w:szCs w:val="17"/>
      <w:u w:val="none"/>
    </w:rPr>
  </w:style>
  <w:style w:type="paragraph" w:styleId="2a">
    <w:name w:val="Body Text 2"/>
    <w:basedOn w:val="a"/>
    <w:link w:val="2b"/>
    <w:uiPriority w:val="99"/>
    <w:rsid w:val="00ED2E81"/>
    <w:pPr>
      <w:spacing w:after="200" w:line="276" w:lineRule="auto"/>
    </w:pPr>
    <w:rPr>
      <w:rFonts w:eastAsia="SchoolDL" w:cs="Times New Roman"/>
      <w:sz w:val="28"/>
      <w:szCs w:val="28"/>
      <w:lang w:eastAsia="en-US"/>
    </w:rPr>
  </w:style>
  <w:style w:type="character" w:customStyle="1" w:styleId="2b">
    <w:name w:val="Основной текст 2 Знак"/>
    <w:basedOn w:val="a0"/>
    <w:link w:val="2a"/>
    <w:uiPriority w:val="99"/>
    <w:rsid w:val="00ED2E81"/>
    <w:rPr>
      <w:rFonts w:ascii="Bookman Old Style" w:eastAsia="SchoolDL" w:hAnsi="Bookman Old Style" w:cs="Times New Roman"/>
      <w:sz w:val="28"/>
      <w:szCs w:val="28"/>
    </w:rPr>
  </w:style>
  <w:style w:type="character" w:customStyle="1" w:styleId="Sylfaen">
    <w:name w:val="Основной текст + Sylfaen"/>
    <w:aliases w:val="12 pt,Интервал 0 pt17"/>
    <w:uiPriority w:val="99"/>
    <w:rsid w:val="00ED2E81"/>
    <w:rPr>
      <w:rFonts w:ascii="Symbol" w:hAnsi="Symbol" w:cs="Symbol"/>
      <w:spacing w:val="-7"/>
      <w:sz w:val="24"/>
      <w:szCs w:val="24"/>
    </w:rPr>
  </w:style>
  <w:style w:type="character" w:customStyle="1" w:styleId="91">
    <w:name w:val="Основной текст + 9"/>
    <w:aliases w:val="5 pt,Интервал 0 pt13"/>
    <w:uiPriority w:val="99"/>
    <w:rsid w:val="00ED2E81"/>
    <w:rPr>
      <w:rFonts w:ascii="Bookman Old Style" w:hAnsi="Bookman Old Style" w:cs="Bookman Old Style"/>
      <w:spacing w:val="-14"/>
      <w:sz w:val="19"/>
      <w:szCs w:val="19"/>
    </w:rPr>
  </w:style>
  <w:style w:type="character" w:customStyle="1" w:styleId="94">
    <w:name w:val="Основной текст + 94"/>
    <w:aliases w:val="5 pt6,Курсив5,Интервал 0 pt11,Основной текст + 7 pt2"/>
    <w:uiPriority w:val="99"/>
    <w:rsid w:val="00ED2E81"/>
    <w:rPr>
      <w:rFonts w:ascii="Bookman Old Style" w:hAnsi="Bookman Old Style" w:cs="Bookman Old Style"/>
      <w:i/>
      <w:iCs/>
      <w:spacing w:val="-7"/>
      <w:sz w:val="19"/>
      <w:szCs w:val="19"/>
    </w:rPr>
  </w:style>
  <w:style w:type="character" w:customStyle="1" w:styleId="10pt2">
    <w:name w:val="Основной текст + 10 pt2"/>
    <w:aliases w:val="Интервал -1 pt1"/>
    <w:uiPriority w:val="99"/>
    <w:rsid w:val="00ED2E81"/>
    <w:rPr>
      <w:rFonts w:ascii="Bookman Old Style" w:hAnsi="Bookman Old Style" w:cs="Bookman Old Style"/>
      <w:spacing w:val="-23"/>
      <w:sz w:val="20"/>
      <w:szCs w:val="20"/>
    </w:rPr>
  </w:style>
  <w:style w:type="character" w:customStyle="1" w:styleId="FranklinGothicHeavy">
    <w:name w:val="Основной текст + Franklin Gothic Heavy"/>
    <w:aliases w:val="22 pt,Интервал 0 pt25"/>
    <w:uiPriority w:val="99"/>
    <w:rsid w:val="00ED2E81"/>
    <w:rPr>
      <w:rFonts w:ascii="Wingdings" w:hAnsi="Wingdings" w:cs="Wingdings"/>
      <w:spacing w:val="5"/>
      <w:sz w:val="44"/>
      <w:szCs w:val="44"/>
      <w:u w:val="none"/>
    </w:rPr>
  </w:style>
  <w:style w:type="character" w:customStyle="1" w:styleId="10pt6">
    <w:name w:val="Основной текст + 10 pt6"/>
    <w:aliases w:val="Интервал 0 pt21"/>
    <w:uiPriority w:val="99"/>
    <w:rsid w:val="00ED2E81"/>
    <w:rPr>
      <w:rFonts w:ascii="Bookman Old Style" w:hAnsi="Bookman Old Style" w:cs="Bookman Old Style"/>
      <w:spacing w:val="-12"/>
      <w:sz w:val="20"/>
      <w:szCs w:val="20"/>
      <w:u w:val="none"/>
    </w:rPr>
  </w:style>
  <w:style w:type="character" w:customStyle="1" w:styleId="10pt7">
    <w:name w:val="Основной текст + 10 pt7"/>
    <w:aliases w:val="Интервал 0 pt26"/>
    <w:uiPriority w:val="99"/>
    <w:rsid w:val="00ED2E81"/>
    <w:rPr>
      <w:rFonts w:ascii="Bookman Old Style" w:hAnsi="Bookman Old Style" w:cs="Bookman Old Style"/>
      <w:spacing w:val="0"/>
      <w:sz w:val="20"/>
      <w:szCs w:val="20"/>
      <w:u w:val="none"/>
    </w:rPr>
  </w:style>
  <w:style w:type="character" w:customStyle="1" w:styleId="130">
    <w:name w:val="Основной текст (13)_"/>
    <w:link w:val="131"/>
    <w:uiPriority w:val="99"/>
    <w:locked/>
    <w:rsid w:val="00ED2E81"/>
    <w:rPr>
      <w:rFonts w:ascii="Symbol" w:hAnsi="Symbol" w:cs="Symbol"/>
      <w:sz w:val="18"/>
      <w:szCs w:val="18"/>
    </w:rPr>
  </w:style>
  <w:style w:type="paragraph" w:customStyle="1" w:styleId="131">
    <w:name w:val="Основной текст (13)"/>
    <w:basedOn w:val="a"/>
    <w:link w:val="130"/>
    <w:uiPriority w:val="99"/>
    <w:rsid w:val="00ED2E81"/>
    <w:pPr>
      <w:widowControl w:val="0"/>
      <w:spacing w:line="240" w:lineRule="atLeast"/>
    </w:pPr>
    <w:rPr>
      <w:rFonts w:ascii="Symbol" w:eastAsiaTheme="minorHAnsi" w:hAnsi="Symbol" w:cs="Symbol"/>
      <w:sz w:val="18"/>
      <w:szCs w:val="18"/>
      <w:lang w:eastAsia="en-US"/>
    </w:rPr>
  </w:style>
  <w:style w:type="character" w:customStyle="1" w:styleId="170">
    <w:name w:val="Основной текст (17)_"/>
    <w:link w:val="171"/>
    <w:uiPriority w:val="99"/>
    <w:locked/>
    <w:rsid w:val="00ED2E81"/>
    <w:rPr>
      <w:b/>
      <w:bCs/>
      <w:i/>
      <w:iCs/>
      <w:spacing w:val="105"/>
      <w:lang w:val="en-US"/>
    </w:rPr>
  </w:style>
  <w:style w:type="paragraph" w:customStyle="1" w:styleId="171">
    <w:name w:val="Основной текст (17)"/>
    <w:basedOn w:val="a"/>
    <w:link w:val="170"/>
    <w:uiPriority w:val="99"/>
    <w:rsid w:val="00ED2E81"/>
    <w:pPr>
      <w:widowControl w:val="0"/>
      <w:spacing w:line="240" w:lineRule="atLeast"/>
    </w:pPr>
    <w:rPr>
      <w:rFonts w:asciiTheme="minorHAnsi" w:eastAsiaTheme="minorHAnsi" w:hAnsiTheme="minorHAnsi" w:cstheme="minorBidi"/>
      <w:b/>
      <w:bCs/>
      <w:i/>
      <w:iCs/>
      <w:spacing w:val="105"/>
      <w:sz w:val="22"/>
      <w:szCs w:val="22"/>
      <w:lang w:val="en-US" w:eastAsia="en-US"/>
    </w:rPr>
  </w:style>
  <w:style w:type="character" w:customStyle="1" w:styleId="Sylfaen3">
    <w:name w:val="Основной текст + Sylfaen3"/>
    <w:aliases w:val="12 pt1,Интервал 0 pt14,Масштаб 70%"/>
    <w:uiPriority w:val="99"/>
    <w:rsid w:val="00ED2E81"/>
    <w:rPr>
      <w:rFonts w:ascii="Symbol" w:hAnsi="Symbol" w:cs="Symbol"/>
      <w:spacing w:val="0"/>
      <w:w w:val="70"/>
      <w:sz w:val="24"/>
      <w:szCs w:val="24"/>
      <w:u w:val="none"/>
    </w:rPr>
  </w:style>
  <w:style w:type="character" w:customStyle="1" w:styleId="aff3">
    <w:name w:val="Основной текст + Малые прописные"/>
    <w:uiPriority w:val="99"/>
    <w:rsid w:val="00ED2E81"/>
    <w:rPr>
      <w:rFonts w:ascii="Bookman Old Style" w:hAnsi="Bookman Old Style" w:cs="Bookman Old Style"/>
      <w:smallCaps/>
      <w:spacing w:val="-10"/>
      <w:sz w:val="19"/>
      <w:szCs w:val="19"/>
      <w:u w:val="none"/>
      <w:lang w:val="en-US" w:eastAsia="en-US"/>
    </w:rPr>
  </w:style>
  <w:style w:type="character" w:customStyle="1" w:styleId="71">
    <w:name w:val="Подпись к картинке (7)_"/>
    <w:link w:val="72"/>
    <w:uiPriority w:val="99"/>
    <w:locked/>
    <w:rsid w:val="00ED2E81"/>
    <w:rPr>
      <w:rFonts w:ascii="Arial" w:hAnsi="Arial" w:cs="Arial"/>
      <w:spacing w:val="5"/>
      <w:sz w:val="8"/>
      <w:szCs w:val="8"/>
    </w:rPr>
  </w:style>
  <w:style w:type="paragraph" w:customStyle="1" w:styleId="72">
    <w:name w:val="Подпись к картинке (7)"/>
    <w:basedOn w:val="a"/>
    <w:link w:val="71"/>
    <w:uiPriority w:val="99"/>
    <w:rsid w:val="00ED2E81"/>
    <w:pPr>
      <w:widowControl w:val="0"/>
      <w:spacing w:line="240" w:lineRule="atLeast"/>
      <w:jc w:val="both"/>
    </w:pPr>
    <w:rPr>
      <w:rFonts w:ascii="Arial" w:eastAsiaTheme="minorHAnsi" w:hAnsi="Arial" w:cs="Arial"/>
      <w:spacing w:val="5"/>
      <w:sz w:val="8"/>
      <w:szCs w:val="8"/>
      <w:lang w:eastAsia="en-US"/>
    </w:rPr>
  </w:style>
  <w:style w:type="character" w:customStyle="1" w:styleId="aff4">
    <w:name w:val="Подпись к картинке_"/>
    <w:link w:val="18"/>
    <w:uiPriority w:val="99"/>
    <w:locked/>
    <w:rsid w:val="00ED2E81"/>
    <w:rPr>
      <w:spacing w:val="-9"/>
      <w:sz w:val="18"/>
      <w:szCs w:val="18"/>
    </w:rPr>
  </w:style>
  <w:style w:type="paragraph" w:customStyle="1" w:styleId="18">
    <w:name w:val="Подпись к картинке1"/>
    <w:basedOn w:val="a"/>
    <w:link w:val="aff4"/>
    <w:uiPriority w:val="99"/>
    <w:rsid w:val="00ED2E81"/>
    <w:pPr>
      <w:widowControl w:val="0"/>
      <w:spacing w:line="240" w:lineRule="atLeast"/>
    </w:pPr>
    <w:rPr>
      <w:rFonts w:asciiTheme="minorHAnsi" w:eastAsiaTheme="minorHAnsi" w:hAnsiTheme="minorHAnsi" w:cstheme="minorBidi"/>
      <w:spacing w:val="-9"/>
      <w:sz w:val="18"/>
      <w:szCs w:val="18"/>
      <w:lang w:eastAsia="en-US"/>
    </w:rPr>
  </w:style>
  <w:style w:type="character" w:customStyle="1" w:styleId="apple-converted-space">
    <w:name w:val="apple-converted-space"/>
    <w:uiPriority w:val="99"/>
    <w:rsid w:val="00ED2E81"/>
  </w:style>
  <w:style w:type="character" w:styleId="aff5">
    <w:name w:val="FollowedHyperlink"/>
    <w:uiPriority w:val="99"/>
    <w:unhideWhenUsed/>
    <w:rsid w:val="00ED2E81"/>
    <w:rPr>
      <w:color w:val="800080"/>
      <w:u w:val="single"/>
    </w:rPr>
  </w:style>
  <w:style w:type="paragraph" w:styleId="aff6">
    <w:name w:val="annotation text"/>
    <w:basedOn w:val="a"/>
    <w:link w:val="aff7"/>
    <w:rsid w:val="00ED2E81"/>
    <w:rPr>
      <w:rFonts w:ascii="Arial" w:eastAsia="Calibri" w:hAnsi="Arial" w:cs="Times New Roman"/>
      <w:sz w:val="20"/>
      <w:szCs w:val="20"/>
      <w:lang w:eastAsia="en-US"/>
    </w:rPr>
  </w:style>
  <w:style w:type="character" w:customStyle="1" w:styleId="aff7">
    <w:name w:val="Текст примечания Знак"/>
    <w:basedOn w:val="a0"/>
    <w:link w:val="aff6"/>
    <w:rsid w:val="00ED2E81"/>
    <w:rPr>
      <w:rFonts w:ascii="Arial" w:eastAsia="Calibri"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dp.ua/__c2257e83007a028b.nsf/b07122b559dbcb50c22572ba0052a791/2466aeb53c544a2cc2257a0500416a8f?Redirect&amp;Name=CN%3Dgiknpc%2FO%3Dobldp%2FC%3DU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33</Pages>
  <Words>11966</Words>
  <Characters>68210</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2025-11-10T12:22:00Z</dcterms:created>
  <dcterms:modified xsi:type="dcterms:W3CDTF">2025-11-12T09:05:00Z</dcterms:modified>
</cp:coreProperties>
</file>