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3155F" w:rsidRDefault="00C3155F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3155F" w:rsidRDefault="00C3155F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555224" w:rsidRDefault="00555224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555224" w:rsidRDefault="00555224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99189A" w:rsidRDefault="0099189A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941F23" w:rsidRDefault="00941F23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E33080" w:rsidRDefault="0084253A" w:rsidP="004E74A1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  <w:bookmarkStart w:id="0" w:name="_Hlk95807851"/>
      <w:r w:rsidRPr="0084253A">
        <w:rPr>
          <w:b/>
          <w:bCs/>
          <w:sz w:val="28"/>
          <w:szCs w:val="28"/>
          <w:lang w:val="uk-UA"/>
        </w:rPr>
        <w:t xml:space="preserve">Про внесення змін до рішення обласної ради від 25 березня 2016 року № 30-3/VII ,,Про регіональну Програму забезпечення громадського порядку та громадської безпеки на території Дніпропетровської області на період до 2025 року” (зі змінами) </w:t>
      </w:r>
    </w:p>
    <w:p w:rsidR="004E74A1" w:rsidRDefault="00C20B77" w:rsidP="004E74A1">
      <w:pPr>
        <w:spacing w:line="230" w:lineRule="auto"/>
        <w:jc w:val="center"/>
        <w:rPr>
          <w:b/>
          <w:sz w:val="28"/>
          <w:szCs w:val="28"/>
          <w:lang w:val="uk-UA"/>
        </w:rPr>
      </w:pPr>
      <w:r w:rsidRPr="000869CE">
        <w:rPr>
          <w:b/>
          <w:sz w:val="28"/>
          <w:szCs w:val="28"/>
          <w:lang w:val="uk-UA"/>
        </w:rPr>
        <w:t>та продовж</w:t>
      </w:r>
      <w:r w:rsidR="000869CE" w:rsidRPr="000869CE">
        <w:rPr>
          <w:b/>
          <w:sz w:val="28"/>
          <w:szCs w:val="28"/>
          <w:lang w:val="uk-UA"/>
        </w:rPr>
        <w:t>ення</w:t>
      </w:r>
      <w:r w:rsidRPr="000869CE">
        <w:rPr>
          <w:b/>
          <w:sz w:val="28"/>
          <w:szCs w:val="28"/>
          <w:lang w:val="uk-UA"/>
        </w:rPr>
        <w:t xml:space="preserve"> термін</w:t>
      </w:r>
      <w:r w:rsidR="000869CE" w:rsidRPr="000869CE">
        <w:rPr>
          <w:b/>
          <w:sz w:val="28"/>
          <w:szCs w:val="28"/>
          <w:lang w:val="uk-UA"/>
        </w:rPr>
        <w:t>у</w:t>
      </w:r>
      <w:r w:rsidRPr="000869CE">
        <w:rPr>
          <w:b/>
          <w:sz w:val="28"/>
          <w:szCs w:val="28"/>
          <w:lang w:val="uk-UA"/>
        </w:rPr>
        <w:t xml:space="preserve"> дії </w:t>
      </w:r>
      <w:r w:rsidR="000869CE" w:rsidRPr="000869CE">
        <w:rPr>
          <w:b/>
          <w:sz w:val="28"/>
          <w:szCs w:val="28"/>
          <w:lang w:val="uk-UA"/>
        </w:rPr>
        <w:t>Програми до</w:t>
      </w:r>
      <w:r w:rsidR="0084253A">
        <w:rPr>
          <w:b/>
          <w:sz w:val="28"/>
          <w:szCs w:val="28"/>
          <w:lang w:val="uk-UA"/>
        </w:rPr>
        <w:t xml:space="preserve"> 2028</w:t>
      </w:r>
      <w:r w:rsidRPr="000869CE">
        <w:rPr>
          <w:b/>
          <w:sz w:val="28"/>
          <w:szCs w:val="28"/>
          <w:lang w:val="uk-UA"/>
        </w:rPr>
        <w:t xml:space="preserve"> р</w:t>
      </w:r>
      <w:r w:rsidR="000869CE" w:rsidRPr="000869CE">
        <w:rPr>
          <w:b/>
          <w:sz w:val="28"/>
          <w:szCs w:val="28"/>
          <w:lang w:val="uk-UA"/>
        </w:rPr>
        <w:t>оку</w:t>
      </w:r>
      <w:r w:rsidRPr="000869CE">
        <w:rPr>
          <w:b/>
          <w:sz w:val="28"/>
          <w:szCs w:val="28"/>
          <w:lang w:val="uk-UA"/>
        </w:rPr>
        <w:t xml:space="preserve"> </w:t>
      </w:r>
      <w:bookmarkEnd w:id="0"/>
    </w:p>
    <w:p w:rsidR="004E74A1" w:rsidRDefault="004E74A1" w:rsidP="004E74A1">
      <w:pPr>
        <w:spacing w:line="230" w:lineRule="auto"/>
        <w:jc w:val="center"/>
        <w:rPr>
          <w:b/>
          <w:sz w:val="28"/>
          <w:szCs w:val="28"/>
          <w:lang w:val="uk-UA"/>
        </w:rPr>
      </w:pPr>
    </w:p>
    <w:p w:rsidR="004E74A1" w:rsidRPr="00E63BAA" w:rsidRDefault="004E74A1" w:rsidP="004E74A1">
      <w:pPr>
        <w:spacing w:line="230" w:lineRule="auto"/>
        <w:jc w:val="center"/>
        <w:rPr>
          <w:b/>
          <w:sz w:val="16"/>
          <w:szCs w:val="16"/>
          <w:lang w:val="uk-UA"/>
        </w:rPr>
      </w:pPr>
    </w:p>
    <w:p w:rsidR="00EC149D" w:rsidRPr="00A2308F" w:rsidRDefault="004E74A1" w:rsidP="00E63BAA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E74A1">
        <w:rPr>
          <w:rFonts w:eastAsia="Calibri"/>
          <w:sz w:val="28"/>
          <w:szCs w:val="28"/>
          <w:lang w:val="uk-UA"/>
        </w:rPr>
        <w:t>Відповідно до Бюджетного кодексу України, законів України ,,Про місцеве самоврядування в Україні”, ,,Про місцеві державні адміністрації”,  ,,Про основи національного спротиву”, ,,Про оборону”, ,,Про правовий режим воєнного стану”</w:t>
      </w:r>
      <w:r>
        <w:rPr>
          <w:rFonts w:eastAsia="Calibri"/>
          <w:sz w:val="28"/>
          <w:szCs w:val="28"/>
          <w:lang w:val="uk-UA"/>
        </w:rPr>
        <w:t xml:space="preserve">, </w:t>
      </w:r>
      <w:r w:rsidR="00A2308F">
        <w:rPr>
          <w:rFonts w:eastAsia="Calibri"/>
          <w:sz w:val="28"/>
          <w:szCs w:val="28"/>
          <w:lang w:val="uk-UA"/>
        </w:rPr>
        <w:t>керуючись розпорядженням голови</w:t>
      </w:r>
      <w:r w:rsidR="00A2308F" w:rsidRPr="00A2308F">
        <w:rPr>
          <w:rFonts w:eastAsia="Calibri"/>
          <w:sz w:val="28"/>
          <w:szCs w:val="28"/>
          <w:lang w:val="uk-UA"/>
        </w:rPr>
        <w:t xml:space="preserve"> обласної державної адміністрації від 27 листопада 2023 року № Р-510/0/3-23 ,,Про затвердження  Порядку  розроблення, затвердження та виконання регіональних (обласних) цільових програм у Дніпропетровській облдержадміністрації”</w:t>
      </w:r>
      <w:r w:rsidR="00A2308F">
        <w:rPr>
          <w:rFonts w:eastAsia="Calibri"/>
          <w:sz w:val="28"/>
          <w:szCs w:val="28"/>
          <w:lang w:val="uk-UA"/>
        </w:rPr>
        <w:t>, з метою організації заходів, пов’язаних із стримуванням та відсіччю збройної агресії проти України, забезпечення національної безпеки щодо посилення охорони об’єктів критичної інфраструктури та об’єктів, що забезпечують життєдіяльність Дніпропетровської області</w:t>
      </w:r>
      <w:r w:rsidRPr="005C3257">
        <w:rPr>
          <w:rFonts w:eastAsia="Calibri"/>
          <w:sz w:val="28"/>
          <w:szCs w:val="28"/>
          <w:lang w:val="uk-UA" w:eastAsia="en-US"/>
        </w:rPr>
        <w:t xml:space="preserve">, </w:t>
      </w:r>
      <w:r w:rsidRPr="0076036D">
        <w:rPr>
          <w:rFonts w:eastAsia="Calibri"/>
          <w:sz w:val="28"/>
          <w:szCs w:val="28"/>
          <w:lang w:val="uk-UA" w:eastAsia="en-US"/>
        </w:rPr>
        <w:t xml:space="preserve">ураховуючи звернення обласної державної </w:t>
      </w:r>
      <w:r>
        <w:rPr>
          <w:rFonts w:eastAsia="Calibri"/>
          <w:sz w:val="28"/>
          <w:szCs w:val="28"/>
          <w:lang w:val="uk-UA" w:eastAsia="en-US"/>
        </w:rPr>
        <w:br/>
      </w:r>
      <w:r w:rsidRPr="0076036D">
        <w:rPr>
          <w:rFonts w:eastAsia="Calibri"/>
          <w:sz w:val="28"/>
          <w:szCs w:val="28"/>
          <w:lang w:val="uk-UA" w:eastAsia="en-US"/>
        </w:rPr>
        <w:t xml:space="preserve">адміністрації – обласної військової </w:t>
      </w:r>
      <w:r w:rsidRPr="000519A3">
        <w:rPr>
          <w:rFonts w:eastAsia="Calibri"/>
          <w:sz w:val="28"/>
          <w:szCs w:val="28"/>
          <w:lang w:val="uk-UA" w:eastAsia="en-US"/>
        </w:rPr>
        <w:t xml:space="preserve">адміністрації </w:t>
      </w:r>
      <w:r w:rsidR="00962B94">
        <w:rPr>
          <w:rFonts w:eastAsia="Calibri"/>
          <w:sz w:val="28"/>
          <w:szCs w:val="28"/>
          <w:lang w:val="uk-UA" w:eastAsia="en-US"/>
        </w:rPr>
        <w:t xml:space="preserve"> </w:t>
      </w:r>
      <w:r w:rsidR="00231361">
        <w:rPr>
          <w:rFonts w:eastAsia="Calibri"/>
          <w:sz w:val="28"/>
          <w:szCs w:val="28"/>
          <w:lang w:val="uk-UA" w:eastAsia="en-US"/>
        </w:rPr>
        <w:t>від 03</w:t>
      </w:r>
      <w:r w:rsidR="00231361" w:rsidRPr="00231361">
        <w:rPr>
          <w:rFonts w:eastAsia="Calibri"/>
          <w:sz w:val="28"/>
          <w:szCs w:val="28"/>
          <w:lang w:val="uk-UA" w:eastAsia="en-US"/>
        </w:rPr>
        <w:t xml:space="preserve"> </w:t>
      </w:r>
      <w:r w:rsidR="00962B94">
        <w:rPr>
          <w:rFonts w:eastAsia="Calibri"/>
          <w:sz w:val="28"/>
          <w:szCs w:val="28"/>
          <w:lang w:val="uk-UA" w:eastAsia="en-US"/>
        </w:rPr>
        <w:t xml:space="preserve">листопада 2025 року № </w:t>
      </w:r>
      <w:r w:rsidR="00231361">
        <w:rPr>
          <w:rFonts w:eastAsia="Calibri"/>
          <w:sz w:val="28"/>
          <w:szCs w:val="28"/>
          <w:lang w:val="uk-UA" w:eastAsia="en-US"/>
        </w:rPr>
        <w:t>5134</w:t>
      </w:r>
      <w:r w:rsidR="00231361" w:rsidRPr="00231361">
        <w:rPr>
          <w:rFonts w:eastAsia="Calibri"/>
          <w:sz w:val="28"/>
          <w:szCs w:val="28"/>
          <w:lang w:val="uk-UA" w:eastAsia="en-US"/>
        </w:rPr>
        <w:t>/0/526-25,</w:t>
      </w:r>
      <w:r w:rsidR="00231361">
        <w:rPr>
          <w:rFonts w:eastAsia="Calibri"/>
          <w:sz w:val="28"/>
          <w:szCs w:val="28"/>
          <w:lang w:val="uk-UA" w:eastAsia="en-US"/>
        </w:rPr>
        <w:t xml:space="preserve"> </w:t>
      </w:r>
      <w:r w:rsidR="00231361" w:rsidRPr="00231361">
        <w:rPr>
          <w:rFonts w:eastAsia="Calibri"/>
          <w:sz w:val="28"/>
          <w:szCs w:val="28"/>
          <w:lang w:val="uk-UA" w:eastAsia="en-US"/>
        </w:rPr>
        <w:t xml:space="preserve">від </w:t>
      </w:r>
      <w:r w:rsidR="00333C4D">
        <w:rPr>
          <w:rFonts w:eastAsia="Calibri"/>
          <w:sz w:val="28"/>
          <w:szCs w:val="28"/>
          <w:lang w:val="uk-UA" w:eastAsia="en-US"/>
        </w:rPr>
        <w:t>27 листопада 2025 року № 5555</w:t>
      </w:r>
      <w:r w:rsidR="00231361" w:rsidRPr="00231361">
        <w:rPr>
          <w:rFonts w:eastAsia="Calibri"/>
          <w:sz w:val="28"/>
          <w:szCs w:val="28"/>
          <w:lang w:val="uk-UA" w:eastAsia="en-US"/>
        </w:rPr>
        <w:t xml:space="preserve">/0/526-25, </w:t>
      </w:r>
      <w:r w:rsidR="00962B94">
        <w:rPr>
          <w:rFonts w:eastAsia="Calibri"/>
          <w:sz w:val="28"/>
          <w:szCs w:val="28"/>
          <w:lang w:val="uk-UA" w:eastAsia="en-US"/>
        </w:rPr>
        <w:t xml:space="preserve">                                   </w:t>
      </w:r>
      <w:r w:rsidR="00333C4D">
        <w:rPr>
          <w:rFonts w:eastAsia="Calibri"/>
          <w:sz w:val="28"/>
          <w:szCs w:val="28"/>
          <w:lang w:val="uk-UA" w:eastAsia="en-US"/>
        </w:rPr>
        <w:t>від 01</w:t>
      </w:r>
      <w:r w:rsidR="00333C4D" w:rsidRPr="00333C4D">
        <w:rPr>
          <w:rFonts w:eastAsia="Calibri"/>
          <w:sz w:val="28"/>
          <w:szCs w:val="28"/>
          <w:lang w:val="uk-UA" w:eastAsia="en-US"/>
        </w:rPr>
        <w:t xml:space="preserve"> </w:t>
      </w:r>
      <w:r w:rsidR="00333C4D">
        <w:rPr>
          <w:rFonts w:eastAsia="Calibri"/>
          <w:sz w:val="28"/>
          <w:szCs w:val="28"/>
          <w:lang w:val="uk-UA" w:eastAsia="en-US"/>
        </w:rPr>
        <w:t>грудня</w:t>
      </w:r>
      <w:r w:rsidR="00333C4D" w:rsidRPr="00333C4D">
        <w:rPr>
          <w:rFonts w:eastAsia="Calibri"/>
          <w:sz w:val="28"/>
          <w:szCs w:val="28"/>
          <w:lang w:val="uk-UA" w:eastAsia="en-US"/>
        </w:rPr>
        <w:t xml:space="preserve"> 2025 року </w:t>
      </w:r>
      <w:r w:rsidR="00333C4D">
        <w:rPr>
          <w:rFonts w:eastAsia="Calibri"/>
          <w:sz w:val="28"/>
          <w:szCs w:val="28"/>
          <w:lang w:val="uk-UA" w:eastAsia="en-US"/>
        </w:rPr>
        <w:t>№ 5624</w:t>
      </w:r>
      <w:r w:rsidR="00333C4D" w:rsidRPr="00333C4D">
        <w:rPr>
          <w:rFonts w:eastAsia="Calibri"/>
          <w:sz w:val="28"/>
          <w:szCs w:val="28"/>
          <w:lang w:val="uk-UA" w:eastAsia="en-US"/>
        </w:rPr>
        <w:t xml:space="preserve">/0/526-25, </w:t>
      </w:r>
      <w:r w:rsidR="00414B33" w:rsidRPr="00414B33">
        <w:rPr>
          <w:rFonts w:eastAsia="Calibri"/>
          <w:sz w:val="28"/>
          <w:szCs w:val="28"/>
          <w:lang w:val="uk-UA" w:eastAsia="en-US"/>
        </w:rPr>
        <w:t>від 15 грудня 2025 року</w:t>
      </w:r>
      <w:r w:rsidR="00962B94">
        <w:rPr>
          <w:rFonts w:eastAsia="Calibri"/>
          <w:sz w:val="28"/>
          <w:szCs w:val="28"/>
          <w:lang w:val="uk-UA" w:eastAsia="en-US"/>
        </w:rPr>
        <w:t xml:space="preserve">                               </w:t>
      </w:r>
      <w:r w:rsidR="00414B33" w:rsidRPr="00414B33">
        <w:rPr>
          <w:rFonts w:eastAsia="Calibri"/>
          <w:sz w:val="28"/>
          <w:szCs w:val="28"/>
          <w:lang w:val="uk-UA" w:eastAsia="en-US"/>
        </w:rPr>
        <w:t xml:space="preserve"> № 5929</w:t>
      </w:r>
      <w:r w:rsidR="00E63BAA" w:rsidRPr="00414B33">
        <w:rPr>
          <w:rFonts w:eastAsia="Calibri"/>
          <w:sz w:val="28"/>
          <w:szCs w:val="28"/>
          <w:lang w:val="uk-UA" w:eastAsia="en-US"/>
        </w:rPr>
        <w:t xml:space="preserve">/0/526-25, </w:t>
      </w:r>
      <w:r w:rsidRPr="00414B33">
        <w:rPr>
          <w:rFonts w:eastAsia="Calibri"/>
          <w:sz w:val="28"/>
          <w:szCs w:val="28"/>
          <w:lang w:val="uk-UA" w:eastAsia="en-US"/>
        </w:rPr>
        <w:t>висновки</w:t>
      </w:r>
      <w:r w:rsidRPr="00414B33">
        <w:rPr>
          <w:sz w:val="28"/>
          <w:szCs w:val="28"/>
          <w:lang w:val="uk-UA"/>
        </w:rPr>
        <w:t xml:space="preserve"> </w:t>
      </w:r>
      <w:r w:rsidRPr="007C2095">
        <w:rPr>
          <w:sz w:val="28"/>
          <w:szCs w:val="28"/>
          <w:lang w:val="uk-UA"/>
        </w:rPr>
        <w:t xml:space="preserve">та рекомендації постійної комісії </w:t>
      </w:r>
      <w:r w:rsidR="00962B94">
        <w:rPr>
          <w:sz w:val="28"/>
          <w:szCs w:val="28"/>
          <w:lang w:val="uk-UA"/>
        </w:rPr>
        <w:t xml:space="preserve">                              </w:t>
      </w:r>
      <w:r w:rsidRPr="007C2095">
        <w:rPr>
          <w:sz w:val="28"/>
          <w:szCs w:val="28"/>
          <w:lang w:val="uk-UA"/>
        </w:rPr>
        <w:t>обласної</w:t>
      </w:r>
      <w:r w:rsidRPr="0050394A">
        <w:rPr>
          <w:sz w:val="28"/>
          <w:szCs w:val="28"/>
          <w:lang w:val="uk-UA"/>
        </w:rPr>
        <w:t xml:space="preserve"> ради з питань забезпечення правоохоронної</w:t>
      </w:r>
      <w:r w:rsidRPr="002930DC">
        <w:rPr>
          <w:sz w:val="28"/>
          <w:szCs w:val="28"/>
          <w:lang w:val="uk-UA"/>
        </w:rPr>
        <w:t xml:space="preserve"> діяльності, </w:t>
      </w:r>
      <w:r w:rsidR="00962B94">
        <w:rPr>
          <w:sz w:val="28"/>
          <w:szCs w:val="28"/>
          <w:lang w:val="uk-UA"/>
        </w:rPr>
        <w:t xml:space="preserve">                                                       </w:t>
      </w:r>
      <w:r w:rsidRPr="002930DC">
        <w:rPr>
          <w:sz w:val="28"/>
          <w:szCs w:val="28"/>
          <w:lang w:val="uk-UA"/>
        </w:rPr>
        <w:t>обласна</w:t>
      </w:r>
      <w:r w:rsidRPr="001638E4">
        <w:rPr>
          <w:sz w:val="28"/>
          <w:szCs w:val="28"/>
          <w:lang w:val="uk-UA"/>
        </w:rPr>
        <w:t xml:space="preserve"> рада</w:t>
      </w:r>
      <w:r>
        <w:rPr>
          <w:sz w:val="28"/>
          <w:szCs w:val="28"/>
          <w:lang w:val="uk-UA"/>
        </w:rPr>
        <w:t xml:space="preserve"> </w:t>
      </w:r>
      <w:r w:rsidR="00EC149D" w:rsidRPr="001638E4">
        <w:rPr>
          <w:b/>
          <w:bCs/>
          <w:sz w:val="28"/>
          <w:szCs w:val="28"/>
          <w:lang w:val="uk-UA"/>
        </w:rPr>
        <w:t>в</w:t>
      </w:r>
      <w:r w:rsidR="00AA330A">
        <w:rPr>
          <w:b/>
          <w:bCs/>
          <w:sz w:val="28"/>
          <w:szCs w:val="28"/>
          <w:lang w:val="uk-UA"/>
        </w:rPr>
        <w:t xml:space="preserve"> </w:t>
      </w:r>
      <w:r w:rsidR="00EC149D" w:rsidRPr="001638E4">
        <w:rPr>
          <w:b/>
          <w:bCs/>
          <w:sz w:val="28"/>
          <w:szCs w:val="28"/>
          <w:lang w:val="uk-UA"/>
        </w:rPr>
        <w:t>и</w:t>
      </w:r>
      <w:r w:rsidR="00AA330A">
        <w:rPr>
          <w:b/>
          <w:bCs/>
          <w:sz w:val="28"/>
          <w:szCs w:val="28"/>
          <w:lang w:val="uk-UA"/>
        </w:rPr>
        <w:t xml:space="preserve"> </w:t>
      </w:r>
      <w:r w:rsidR="00EC149D" w:rsidRPr="001638E4">
        <w:rPr>
          <w:b/>
          <w:bCs/>
          <w:sz w:val="28"/>
          <w:szCs w:val="28"/>
          <w:lang w:val="uk-UA"/>
        </w:rPr>
        <w:t>р</w:t>
      </w:r>
      <w:r w:rsidR="00AA330A">
        <w:rPr>
          <w:b/>
          <w:bCs/>
          <w:sz w:val="28"/>
          <w:szCs w:val="28"/>
          <w:lang w:val="uk-UA"/>
        </w:rPr>
        <w:t xml:space="preserve"> </w:t>
      </w:r>
      <w:r w:rsidR="00EC149D" w:rsidRPr="001638E4">
        <w:rPr>
          <w:b/>
          <w:bCs/>
          <w:sz w:val="28"/>
          <w:szCs w:val="28"/>
          <w:lang w:val="uk-UA"/>
        </w:rPr>
        <w:t>і</w:t>
      </w:r>
      <w:r w:rsidR="00AA330A">
        <w:rPr>
          <w:b/>
          <w:bCs/>
          <w:sz w:val="28"/>
          <w:szCs w:val="28"/>
          <w:lang w:val="uk-UA"/>
        </w:rPr>
        <w:t xml:space="preserve"> </w:t>
      </w:r>
      <w:r w:rsidR="00EC149D" w:rsidRPr="001638E4">
        <w:rPr>
          <w:b/>
          <w:bCs/>
          <w:sz w:val="28"/>
          <w:szCs w:val="28"/>
          <w:lang w:val="uk-UA"/>
        </w:rPr>
        <w:t>ш</w:t>
      </w:r>
      <w:r w:rsidR="00AA330A">
        <w:rPr>
          <w:b/>
          <w:bCs/>
          <w:sz w:val="28"/>
          <w:szCs w:val="28"/>
          <w:lang w:val="uk-UA"/>
        </w:rPr>
        <w:t xml:space="preserve"> </w:t>
      </w:r>
      <w:r w:rsidR="00EC149D" w:rsidRPr="001638E4">
        <w:rPr>
          <w:b/>
          <w:bCs/>
          <w:sz w:val="28"/>
          <w:szCs w:val="28"/>
          <w:lang w:val="uk-UA"/>
        </w:rPr>
        <w:t>и</w:t>
      </w:r>
      <w:r w:rsidR="00AA330A">
        <w:rPr>
          <w:b/>
          <w:bCs/>
          <w:sz w:val="28"/>
          <w:szCs w:val="28"/>
          <w:lang w:val="uk-UA"/>
        </w:rPr>
        <w:t xml:space="preserve"> </w:t>
      </w:r>
      <w:r w:rsidR="00EC149D" w:rsidRPr="001638E4">
        <w:rPr>
          <w:b/>
          <w:bCs/>
          <w:sz w:val="28"/>
          <w:szCs w:val="28"/>
          <w:lang w:val="uk-UA"/>
        </w:rPr>
        <w:t>л</w:t>
      </w:r>
      <w:r w:rsidR="00AA330A">
        <w:rPr>
          <w:b/>
          <w:bCs/>
          <w:sz w:val="28"/>
          <w:szCs w:val="28"/>
          <w:lang w:val="uk-UA"/>
        </w:rPr>
        <w:t xml:space="preserve"> </w:t>
      </w:r>
      <w:r w:rsidR="00EC149D" w:rsidRPr="001638E4">
        <w:rPr>
          <w:b/>
          <w:bCs/>
          <w:sz w:val="28"/>
          <w:szCs w:val="28"/>
          <w:lang w:val="uk-UA"/>
        </w:rPr>
        <w:t>а:</w:t>
      </w:r>
    </w:p>
    <w:p w:rsidR="00A24F4D" w:rsidRPr="0099189A" w:rsidRDefault="00A24F4D" w:rsidP="0099189A">
      <w:pPr>
        <w:spacing w:line="276" w:lineRule="auto"/>
        <w:jc w:val="both"/>
        <w:rPr>
          <w:b/>
          <w:sz w:val="20"/>
          <w:szCs w:val="20"/>
          <w:lang w:val="uk-UA"/>
        </w:rPr>
      </w:pPr>
    </w:p>
    <w:p w:rsidR="00E33080" w:rsidRDefault="00A24F4D" w:rsidP="00E33080">
      <w:pPr>
        <w:ind w:firstLine="567"/>
        <w:jc w:val="both"/>
        <w:rPr>
          <w:sz w:val="28"/>
          <w:szCs w:val="28"/>
          <w:lang w:val="uk-UA"/>
        </w:rPr>
      </w:pPr>
      <w:r w:rsidRPr="00EC149D">
        <w:rPr>
          <w:sz w:val="28"/>
          <w:szCs w:val="28"/>
          <w:lang w:val="uk-UA"/>
        </w:rPr>
        <w:t>1</w:t>
      </w:r>
      <w:r w:rsidR="0010448E">
        <w:rPr>
          <w:sz w:val="28"/>
          <w:szCs w:val="28"/>
          <w:lang w:val="uk-UA"/>
        </w:rPr>
        <w:t xml:space="preserve">. </w:t>
      </w:r>
      <w:proofErr w:type="spellStart"/>
      <w:r w:rsidR="00E33080" w:rsidRPr="00E33080">
        <w:rPr>
          <w:sz w:val="28"/>
          <w:szCs w:val="28"/>
          <w:lang w:val="uk-UA"/>
        </w:rPr>
        <w:t>Внести</w:t>
      </w:r>
      <w:proofErr w:type="spellEnd"/>
      <w:r w:rsidR="00E33080" w:rsidRPr="00E33080">
        <w:rPr>
          <w:sz w:val="28"/>
          <w:szCs w:val="28"/>
          <w:lang w:val="uk-UA"/>
        </w:rPr>
        <w:t xml:space="preserve"> зміни до рішення обласної</w:t>
      </w:r>
      <w:r w:rsidR="00E33080">
        <w:rPr>
          <w:sz w:val="28"/>
          <w:szCs w:val="28"/>
          <w:lang w:val="uk-UA"/>
        </w:rPr>
        <w:t xml:space="preserve"> ради від 25 березня 2016 року </w:t>
      </w:r>
      <w:r w:rsidR="00E33080">
        <w:rPr>
          <w:sz w:val="28"/>
          <w:szCs w:val="28"/>
          <w:lang w:val="uk-UA"/>
        </w:rPr>
        <w:br/>
      </w:r>
      <w:r w:rsidR="00E33080" w:rsidRPr="00E33080">
        <w:rPr>
          <w:sz w:val="28"/>
          <w:szCs w:val="28"/>
          <w:lang w:val="uk-UA"/>
        </w:rPr>
        <w:t xml:space="preserve">№ 30-3/VII ,,Про регіональну Програму забезпечення громадського порядку та громадської безпеки на території Дніпропетровської області на період до 2025 року” (зі змінами) </w:t>
      </w:r>
      <w:r w:rsidR="00E33080">
        <w:rPr>
          <w:sz w:val="28"/>
          <w:szCs w:val="28"/>
          <w:lang w:val="uk-UA"/>
        </w:rPr>
        <w:t>(далі – Програма)</w:t>
      </w:r>
      <w:r w:rsidR="00E33080" w:rsidRPr="00E33080">
        <w:rPr>
          <w:sz w:val="28"/>
          <w:szCs w:val="28"/>
          <w:lang w:val="uk-UA"/>
        </w:rPr>
        <w:t>:</w:t>
      </w:r>
    </w:p>
    <w:p w:rsidR="00E33080" w:rsidRDefault="00E33080" w:rsidP="00E33080">
      <w:pPr>
        <w:ind w:firstLine="567"/>
        <w:jc w:val="both"/>
        <w:rPr>
          <w:sz w:val="28"/>
          <w:szCs w:val="28"/>
          <w:lang w:val="uk-UA"/>
        </w:rPr>
      </w:pPr>
    </w:p>
    <w:p w:rsidR="00333C4D" w:rsidRDefault="00E33080" w:rsidP="00E3308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1.1. </w:t>
      </w:r>
      <w:r w:rsidRPr="00E33080">
        <w:rPr>
          <w:sz w:val="28"/>
          <w:szCs w:val="28"/>
          <w:lang w:val="uk-UA"/>
        </w:rPr>
        <w:t xml:space="preserve">Продовжити термін дії </w:t>
      </w:r>
      <w:r>
        <w:rPr>
          <w:sz w:val="28"/>
          <w:szCs w:val="28"/>
          <w:lang w:val="uk-UA"/>
        </w:rPr>
        <w:t xml:space="preserve">Програми до 2028 року та викласти назву Програми в новій редакції: </w:t>
      </w:r>
    </w:p>
    <w:p w:rsidR="00E33080" w:rsidRDefault="00E33080" w:rsidP="00E3308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„Регіональна Програма</w:t>
      </w:r>
      <w:r w:rsidRPr="00E33080">
        <w:rPr>
          <w:sz w:val="28"/>
          <w:szCs w:val="28"/>
          <w:lang w:val="uk-UA"/>
        </w:rPr>
        <w:t xml:space="preserve"> забезпечення громадського порядку та громадської безпеки на території Дніпропетро</w:t>
      </w:r>
      <w:r>
        <w:rPr>
          <w:sz w:val="28"/>
          <w:szCs w:val="28"/>
          <w:lang w:val="uk-UA"/>
        </w:rPr>
        <w:t>вської області на період до 2028</w:t>
      </w:r>
      <w:r w:rsidRPr="00E33080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”.</w:t>
      </w:r>
    </w:p>
    <w:p w:rsidR="00E33080" w:rsidRDefault="00E33080" w:rsidP="00610EC6">
      <w:pPr>
        <w:ind w:firstLine="567"/>
        <w:jc w:val="both"/>
        <w:rPr>
          <w:sz w:val="28"/>
          <w:szCs w:val="28"/>
          <w:lang w:val="uk-UA"/>
        </w:rPr>
      </w:pPr>
    </w:p>
    <w:p w:rsidR="00E33080" w:rsidRDefault="00E33080" w:rsidP="00610EC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Викласти Програму в новій редакції згідно з додатком.</w:t>
      </w:r>
    </w:p>
    <w:p w:rsidR="0010448E" w:rsidRDefault="0010448E" w:rsidP="00E33080">
      <w:pPr>
        <w:jc w:val="both"/>
        <w:rPr>
          <w:sz w:val="28"/>
          <w:szCs w:val="28"/>
          <w:lang w:val="uk-UA"/>
        </w:rPr>
      </w:pPr>
    </w:p>
    <w:p w:rsidR="0010448E" w:rsidRPr="0010448E" w:rsidRDefault="00E33080" w:rsidP="00D032A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0448E" w:rsidRPr="0010448E">
        <w:rPr>
          <w:sz w:val="28"/>
          <w:szCs w:val="28"/>
          <w:lang w:val="uk-UA"/>
        </w:rPr>
        <w:t>. Координацію роботи щодо виконання цього рішення покласти на управління взаємодії з правоохоронними органами та оборонної роботи обл</w:t>
      </w:r>
      <w:r w:rsidR="00A43B5C">
        <w:rPr>
          <w:sz w:val="28"/>
          <w:szCs w:val="28"/>
          <w:lang w:val="uk-UA"/>
        </w:rPr>
        <w:t>асної державної адміністрації</w:t>
      </w:r>
      <w:r w:rsidR="0010448E" w:rsidRPr="0010448E">
        <w:rPr>
          <w:sz w:val="28"/>
          <w:szCs w:val="28"/>
          <w:lang w:val="uk-UA"/>
        </w:rPr>
        <w:t>, контроль – на постійну  комісію обласної ради з питань забезпечення правоохоронної діяльності.</w:t>
      </w:r>
    </w:p>
    <w:p w:rsidR="002A62E4" w:rsidRDefault="002A62E4" w:rsidP="00A43B5C">
      <w:pPr>
        <w:pStyle w:val="21"/>
        <w:spacing w:after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A43B5C" w:rsidRPr="007A3EDE" w:rsidRDefault="00A43B5C" w:rsidP="00A43B5C">
      <w:pPr>
        <w:pStyle w:val="21"/>
        <w:tabs>
          <w:tab w:val="left" w:pos="8647"/>
        </w:tabs>
        <w:spacing w:after="0" w:line="276" w:lineRule="auto"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D035A0" w:rsidRDefault="00A24F4D" w:rsidP="00A24F4D">
      <w:pPr>
        <w:pStyle w:val="a5"/>
        <w:spacing w:line="228" w:lineRule="auto"/>
        <w:ind w:firstLine="0"/>
        <w:rPr>
          <w:rFonts w:ascii="Times New Roman" w:hAnsi="Times New Roman"/>
          <w:b/>
          <w:szCs w:val="28"/>
        </w:rPr>
      </w:pPr>
      <w:r w:rsidRPr="007A3EDE">
        <w:rPr>
          <w:rFonts w:ascii="Times New Roman" w:hAnsi="Times New Roman"/>
          <w:b/>
          <w:szCs w:val="28"/>
        </w:rPr>
        <w:t>Голова обла</w:t>
      </w:r>
      <w:r w:rsidR="001638E4">
        <w:rPr>
          <w:rFonts w:ascii="Times New Roman" w:hAnsi="Times New Roman"/>
          <w:b/>
          <w:szCs w:val="28"/>
        </w:rPr>
        <w:t xml:space="preserve">сної ради </w:t>
      </w:r>
      <w:r w:rsidR="001638E4">
        <w:rPr>
          <w:rFonts w:ascii="Times New Roman" w:hAnsi="Times New Roman"/>
          <w:b/>
          <w:szCs w:val="28"/>
        </w:rPr>
        <w:tab/>
      </w:r>
      <w:r w:rsidR="001638E4">
        <w:rPr>
          <w:rFonts w:ascii="Times New Roman" w:hAnsi="Times New Roman"/>
          <w:b/>
          <w:szCs w:val="28"/>
        </w:rPr>
        <w:tab/>
      </w:r>
      <w:r w:rsidR="001638E4">
        <w:rPr>
          <w:rFonts w:ascii="Times New Roman" w:hAnsi="Times New Roman"/>
          <w:b/>
          <w:szCs w:val="28"/>
        </w:rPr>
        <w:tab/>
      </w:r>
      <w:r w:rsidR="001638E4">
        <w:rPr>
          <w:rFonts w:ascii="Times New Roman" w:hAnsi="Times New Roman"/>
          <w:b/>
          <w:szCs w:val="28"/>
        </w:rPr>
        <w:tab/>
      </w:r>
      <w:r w:rsidR="001638E4">
        <w:rPr>
          <w:rFonts w:ascii="Times New Roman" w:hAnsi="Times New Roman"/>
          <w:b/>
          <w:szCs w:val="28"/>
        </w:rPr>
        <w:tab/>
        <w:t xml:space="preserve">           </w:t>
      </w:r>
      <w:r w:rsidR="00E31C51">
        <w:rPr>
          <w:rFonts w:ascii="Times New Roman" w:hAnsi="Times New Roman"/>
          <w:b/>
          <w:szCs w:val="28"/>
        </w:rPr>
        <w:t xml:space="preserve"> </w:t>
      </w:r>
      <w:r w:rsidR="00465547">
        <w:rPr>
          <w:rFonts w:ascii="Times New Roman" w:hAnsi="Times New Roman"/>
          <w:b/>
          <w:szCs w:val="28"/>
        </w:rPr>
        <w:t xml:space="preserve">   </w:t>
      </w:r>
      <w:r w:rsidR="006B64B8" w:rsidRPr="006B64B8">
        <w:rPr>
          <w:rFonts w:ascii="Times New Roman" w:hAnsi="Times New Roman"/>
          <w:b/>
          <w:szCs w:val="28"/>
        </w:rPr>
        <w:t>М. ЛУКАШУК</w:t>
      </w:r>
    </w:p>
    <w:p w:rsidR="00DF6E83" w:rsidRPr="00DF6E83" w:rsidRDefault="00DF6E83" w:rsidP="00DF6E83">
      <w:pPr>
        <w:pStyle w:val="a5"/>
        <w:spacing w:line="228" w:lineRule="auto"/>
        <w:ind w:firstLine="0"/>
        <w:rPr>
          <w:rFonts w:ascii="Times New Roman" w:hAnsi="Times New Roman"/>
          <w:szCs w:val="28"/>
        </w:rPr>
      </w:pPr>
      <w:bookmarkStart w:id="1" w:name="_GoBack"/>
      <w:r w:rsidRPr="00DF6E83">
        <w:rPr>
          <w:rFonts w:ascii="Times New Roman" w:hAnsi="Times New Roman"/>
          <w:szCs w:val="28"/>
        </w:rPr>
        <w:t>№ 55</w:t>
      </w:r>
      <w:r>
        <w:rPr>
          <w:rFonts w:ascii="Times New Roman" w:hAnsi="Times New Roman"/>
          <w:szCs w:val="28"/>
        </w:rPr>
        <w:t>5</w:t>
      </w:r>
      <w:r w:rsidRPr="00DF6E83">
        <w:rPr>
          <w:rFonts w:ascii="Times New Roman" w:hAnsi="Times New Roman"/>
          <w:szCs w:val="28"/>
        </w:rPr>
        <w:t xml:space="preserve">-27/VIII  </w:t>
      </w:r>
    </w:p>
    <w:p w:rsidR="00DF6E83" w:rsidRPr="00DF6E83" w:rsidRDefault="00DF6E83" w:rsidP="00DF6E83">
      <w:pPr>
        <w:pStyle w:val="a5"/>
        <w:spacing w:line="228" w:lineRule="auto"/>
        <w:ind w:firstLine="0"/>
        <w:rPr>
          <w:rFonts w:ascii="Times New Roman" w:hAnsi="Times New Roman"/>
          <w:szCs w:val="28"/>
        </w:rPr>
      </w:pPr>
      <w:r w:rsidRPr="00DF6E83">
        <w:rPr>
          <w:rFonts w:ascii="Times New Roman" w:hAnsi="Times New Roman"/>
          <w:szCs w:val="28"/>
        </w:rPr>
        <w:t>від 18.12.2025</w:t>
      </w:r>
      <w:bookmarkEnd w:id="1"/>
    </w:p>
    <w:sectPr w:rsidR="00DF6E83" w:rsidRPr="00DF6E83" w:rsidSect="00610EC6">
      <w:headerReference w:type="default" r:id="rId8"/>
      <w:pgSz w:w="11906" w:h="16838"/>
      <w:pgMar w:top="1276" w:right="1134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7A6" w:rsidRDefault="00D627A6" w:rsidP="009A7E3D">
      <w:r>
        <w:separator/>
      </w:r>
    </w:p>
  </w:endnote>
  <w:endnote w:type="continuationSeparator" w:id="0">
    <w:p w:rsidR="00D627A6" w:rsidRDefault="00D627A6" w:rsidP="009A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7A6" w:rsidRDefault="00D627A6" w:rsidP="009A7E3D">
      <w:r>
        <w:separator/>
      </w:r>
    </w:p>
  </w:footnote>
  <w:footnote w:type="continuationSeparator" w:id="0">
    <w:p w:rsidR="00D627A6" w:rsidRDefault="00D627A6" w:rsidP="009A7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9641447"/>
      <w:docPartObj>
        <w:docPartGallery w:val="Page Numbers (Top of Page)"/>
        <w:docPartUnique/>
      </w:docPartObj>
    </w:sdtPr>
    <w:sdtEndPr/>
    <w:sdtContent>
      <w:p w:rsidR="009A7E3D" w:rsidRPr="009A7E3D" w:rsidRDefault="009A7E3D" w:rsidP="009A7E3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E8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D96"/>
    <w:rsid w:val="00043DBA"/>
    <w:rsid w:val="000805C7"/>
    <w:rsid w:val="000869CE"/>
    <w:rsid w:val="000B685E"/>
    <w:rsid w:val="000C60B0"/>
    <w:rsid w:val="0010448E"/>
    <w:rsid w:val="00122C83"/>
    <w:rsid w:val="00127EA0"/>
    <w:rsid w:val="00162EDF"/>
    <w:rsid w:val="001635BD"/>
    <w:rsid w:val="001638E4"/>
    <w:rsid w:val="00164073"/>
    <w:rsid w:val="001B5581"/>
    <w:rsid w:val="001E4814"/>
    <w:rsid w:val="001F07FC"/>
    <w:rsid w:val="00231361"/>
    <w:rsid w:val="00287133"/>
    <w:rsid w:val="002A62E4"/>
    <w:rsid w:val="002D7272"/>
    <w:rsid w:val="002E319B"/>
    <w:rsid w:val="00333C4D"/>
    <w:rsid w:val="00336AD9"/>
    <w:rsid w:val="003616A4"/>
    <w:rsid w:val="003A1104"/>
    <w:rsid w:val="003F06C1"/>
    <w:rsid w:val="00414B33"/>
    <w:rsid w:val="00434F52"/>
    <w:rsid w:val="00465547"/>
    <w:rsid w:val="004E74A1"/>
    <w:rsid w:val="004F4B08"/>
    <w:rsid w:val="00532E20"/>
    <w:rsid w:val="00555224"/>
    <w:rsid w:val="005B1E47"/>
    <w:rsid w:val="005C492C"/>
    <w:rsid w:val="00610EC6"/>
    <w:rsid w:val="00613F79"/>
    <w:rsid w:val="00616D96"/>
    <w:rsid w:val="006B477B"/>
    <w:rsid w:val="006B64B8"/>
    <w:rsid w:val="006C0365"/>
    <w:rsid w:val="00726B0D"/>
    <w:rsid w:val="00752976"/>
    <w:rsid w:val="00782BF5"/>
    <w:rsid w:val="0079241A"/>
    <w:rsid w:val="007A2741"/>
    <w:rsid w:val="00800318"/>
    <w:rsid w:val="00807A18"/>
    <w:rsid w:val="008302A0"/>
    <w:rsid w:val="00831593"/>
    <w:rsid w:val="00832E7C"/>
    <w:rsid w:val="0084253A"/>
    <w:rsid w:val="008507FF"/>
    <w:rsid w:val="00864CD1"/>
    <w:rsid w:val="0088045B"/>
    <w:rsid w:val="0088262D"/>
    <w:rsid w:val="008E5B9C"/>
    <w:rsid w:val="00941F23"/>
    <w:rsid w:val="00962B94"/>
    <w:rsid w:val="0099189A"/>
    <w:rsid w:val="009A7E3D"/>
    <w:rsid w:val="009E6907"/>
    <w:rsid w:val="00A2308F"/>
    <w:rsid w:val="00A24F4D"/>
    <w:rsid w:val="00A40F82"/>
    <w:rsid w:val="00A43B5C"/>
    <w:rsid w:val="00A62F43"/>
    <w:rsid w:val="00A66641"/>
    <w:rsid w:val="00AA330A"/>
    <w:rsid w:val="00AF112F"/>
    <w:rsid w:val="00B208AE"/>
    <w:rsid w:val="00B44958"/>
    <w:rsid w:val="00B44F62"/>
    <w:rsid w:val="00B9366B"/>
    <w:rsid w:val="00BA5E09"/>
    <w:rsid w:val="00C058CC"/>
    <w:rsid w:val="00C072E9"/>
    <w:rsid w:val="00C20B77"/>
    <w:rsid w:val="00C26871"/>
    <w:rsid w:val="00C3155F"/>
    <w:rsid w:val="00C57936"/>
    <w:rsid w:val="00C57E7A"/>
    <w:rsid w:val="00C8173D"/>
    <w:rsid w:val="00CC08D0"/>
    <w:rsid w:val="00CD36CC"/>
    <w:rsid w:val="00CE6DD2"/>
    <w:rsid w:val="00D032A0"/>
    <w:rsid w:val="00D035A0"/>
    <w:rsid w:val="00D22CEE"/>
    <w:rsid w:val="00D627A6"/>
    <w:rsid w:val="00D80671"/>
    <w:rsid w:val="00D96F7A"/>
    <w:rsid w:val="00DF625C"/>
    <w:rsid w:val="00DF6E83"/>
    <w:rsid w:val="00E07989"/>
    <w:rsid w:val="00E31C51"/>
    <w:rsid w:val="00E33080"/>
    <w:rsid w:val="00E63BAA"/>
    <w:rsid w:val="00E8085B"/>
    <w:rsid w:val="00E835FC"/>
    <w:rsid w:val="00E9059F"/>
    <w:rsid w:val="00EC149D"/>
    <w:rsid w:val="00F232EC"/>
    <w:rsid w:val="00F72482"/>
    <w:rsid w:val="00FD3EC7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4E74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4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F4D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basedOn w:val="a0"/>
    <w:link w:val="a3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paragraph" w:styleId="a5">
    <w:name w:val="Body Text Indent"/>
    <w:basedOn w:val="a"/>
    <w:link w:val="a6"/>
    <w:rsid w:val="00A24F4D"/>
    <w:pPr>
      <w:ind w:firstLine="720"/>
      <w:jc w:val="both"/>
    </w:pPr>
    <w:rPr>
      <w:rFonts w:ascii="Bookman Old Style" w:hAnsi="Bookman Old Style"/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A24F4D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A24F4D"/>
    <w:pPr>
      <w:spacing w:after="60"/>
      <w:ind w:firstLine="720"/>
      <w:jc w:val="both"/>
    </w:pPr>
    <w:rPr>
      <w:rFonts w:ascii="Bookman Old Style" w:hAnsi="Bookman Old Style"/>
      <w:sz w:val="26"/>
      <w:lang w:val="uk-UA"/>
    </w:rPr>
  </w:style>
  <w:style w:type="character" w:customStyle="1" w:styleId="22">
    <w:name w:val="Основной текст с отступом 2 Знак"/>
    <w:basedOn w:val="a0"/>
    <w:link w:val="21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styleId="a7">
    <w:name w:val="Strong"/>
    <w:qFormat/>
    <w:rsid w:val="00A24F4D"/>
    <w:rPr>
      <w:b/>
      <w:bCs/>
    </w:rPr>
  </w:style>
  <w:style w:type="paragraph" w:styleId="a8">
    <w:name w:val="header"/>
    <w:basedOn w:val="a"/>
    <w:link w:val="a9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A11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110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List Paragraph"/>
    <w:basedOn w:val="a"/>
    <w:uiPriority w:val="34"/>
    <w:qFormat/>
    <w:rsid w:val="0010448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E74A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4E74A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4E74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4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F4D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basedOn w:val="a0"/>
    <w:link w:val="a3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paragraph" w:styleId="a5">
    <w:name w:val="Body Text Indent"/>
    <w:basedOn w:val="a"/>
    <w:link w:val="a6"/>
    <w:rsid w:val="00A24F4D"/>
    <w:pPr>
      <w:ind w:firstLine="720"/>
      <w:jc w:val="both"/>
    </w:pPr>
    <w:rPr>
      <w:rFonts w:ascii="Bookman Old Style" w:hAnsi="Bookman Old Style"/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A24F4D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A24F4D"/>
    <w:pPr>
      <w:spacing w:after="60"/>
      <w:ind w:firstLine="720"/>
      <w:jc w:val="both"/>
    </w:pPr>
    <w:rPr>
      <w:rFonts w:ascii="Bookman Old Style" w:hAnsi="Bookman Old Style"/>
      <w:sz w:val="26"/>
      <w:lang w:val="uk-UA"/>
    </w:rPr>
  </w:style>
  <w:style w:type="character" w:customStyle="1" w:styleId="22">
    <w:name w:val="Основной текст с отступом 2 Знак"/>
    <w:basedOn w:val="a0"/>
    <w:link w:val="21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styleId="a7">
    <w:name w:val="Strong"/>
    <w:qFormat/>
    <w:rsid w:val="00A24F4D"/>
    <w:rPr>
      <w:b/>
      <w:bCs/>
    </w:rPr>
  </w:style>
  <w:style w:type="paragraph" w:styleId="a8">
    <w:name w:val="header"/>
    <w:basedOn w:val="a"/>
    <w:link w:val="a9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A11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110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List Paragraph"/>
    <w:basedOn w:val="a"/>
    <w:uiPriority w:val="34"/>
    <w:qFormat/>
    <w:rsid w:val="0010448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E74A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4E74A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6E77A-1A03-4CAA-80F8-A8E48F53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1599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</dc:creator>
  <cp:keywords/>
  <dc:description/>
  <cp:lastModifiedBy>Пользователь</cp:lastModifiedBy>
  <cp:revision>18</cp:revision>
  <cp:lastPrinted>2025-12-16T13:11:00Z</cp:lastPrinted>
  <dcterms:created xsi:type="dcterms:W3CDTF">2025-10-27T08:22:00Z</dcterms:created>
  <dcterms:modified xsi:type="dcterms:W3CDTF">2025-12-19T09:59:00Z</dcterms:modified>
</cp:coreProperties>
</file>