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0BE" w:rsidRPr="00FA75F8" w:rsidRDefault="007960BE" w:rsidP="008E3BD0">
      <w:pPr>
        <w:tabs>
          <w:tab w:val="left" w:pos="284"/>
        </w:tabs>
        <w:ind w:left="5670"/>
        <w:rPr>
          <w:rFonts w:eastAsia="Calibri"/>
          <w:sz w:val="28"/>
          <w:szCs w:val="28"/>
          <w:lang w:val="uk-UA"/>
        </w:rPr>
      </w:pPr>
      <w:r w:rsidRPr="00FA75F8">
        <w:rPr>
          <w:rFonts w:eastAsia="Calibri"/>
          <w:sz w:val="28"/>
          <w:szCs w:val="28"/>
          <w:lang w:val="uk-UA"/>
        </w:rPr>
        <w:t>Додаток</w:t>
      </w:r>
      <w:r w:rsidR="008C27E9">
        <w:rPr>
          <w:rFonts w:eastAsia="Calibri"/>
          <w:sz w:val="28"/>
          <w:szCs w:val="28"/>
          <w:lang w:val="uk-UA"/>
        </w:rPr>
        <w:t xml:space="preserve"> 1</w:t>
      </w:r>
    </w:p>
    <w:p w:rsidR="007960BE" w:rsidRDefault="007960BE" w:rsidP="008E3BD0">
      <w:pPr>
        <w:tabs>
          <w:tab w:val="left" w:pos="284"/>
        </w:tabs>
        <w:ind w:left="5670"/>
        <w:rPr>
          <w:rFonts w:eastAsia="Calibri"/>
          <w:sz w:val="28"/>
          <w:szCs w:val="28"/>
          <w:lang w:val="uk-UA"/>
        </w:rPr>
      </w:pPr>
      <w:r w:rsidRPr="00FA75F8">
        <w:rPr>
          <w:rFonts w:eastAsia="Calibri"/>
          <w:sz w:val="28"/>
          <w:szCs w:val="28"/>
          <w:lang w:val="uk-UA"/>
        </w:rPr>
        <w:t xml:space="preserve">до </w:t>
      </w:r>
      <w:r w:rsidR="0008132C">
        <w:rPr>
          <w:rFonts w:eastAsia="Calibri"/>
          <w:sz w:val="28"/>
          <w:szCs w:val="28"/>
          <w:lang w:val="uk-UA"/>
        </w:rPr>
        <w:t xml:space="preserve">рішення обласної ради </w:t>
      </w:r>
    </w:p>
    <w:p w:rsidR="007F59B0" w:rsidRPr="00FA75F8" w:rsidRDefault="007F59B0" w:rsidP="008E3BD0">
      <w:pPr>
        <w:tabs>
          <w:tab w:val="left" w:pos="284"/>
        </w:tabs>
        <w:ind w:left="5670"/>
        <w:rPr>
          <w:rFonts w:eastAsia="Calibri"/>
          <w:sz w:val="28"/>
          <w:szCs w:val="28"/>
          <w:lang w:val="uk-UA"/>
        </w:rPr>
      </w:pPr>
      <w:bookmarkStart w:id="0" w:name="_GoBack"/>
      <w:r w:rsidRPr="007F59B0">
        <w:rPr>
          <w:rFonts w:eastAsia="Calibri"/>
          <w:sz w:val="28"/>
          <w:szCs w:val="28"/>
          <w:lang w:val="uk-UA"/>
        </w:rPr>
        <w:t>№ 5</w:t>
      </w:r>
      <w:r>
        <w:rPr>
          <w:rFonts w:eastAsia="Calibri"/>
          <w:sz w:val="28"/>
          <w:szCs w:val="28"/>
          <w:lang w:val="uk-UA"/>
        </w:rPr>
        <w:t>60</w:t>
      </w:r>
      <w:r w:rsidRPr="007F59B0">
        <w:rPr>
          <w:rFonts w:eastAsia="Calibri"/>
          <w:sz w:val="28"/>
          <w:szCs w:val="28"/>
          <w:lang w:val="uk-UA"/>
        </w:rPr>
        <w:t>-27/VIII 18.12.2025</w:t>
      </w:r>
    </w:p>
    <w:bookmarkEnd w:id="0"/>
    <w:p w:rsidR="008A13F4" w:rsidRPr="00FA75F8" w:rsidRDefault="008A13F4" w:rsidP="008E3BD0">
      <w:pPr>
        <w:tabs>
          <w:tab w:val="left" w:pos="284"/>
        </w:tabs>
        <w:ind w:left="5670"/>
        <w:rPr>
          <w:rFonts w:eastAsia="Calibri"/>
          <w:sz w:val="28"/>
          <w:szCs w:val="28"/>
          <w:lang w:val="uk-UA"/>
        </w:rPr>
      </w:pPr>
    </w:p>
    <w:p w:rsidR="0038320B" w:rsidRPr="00DE0AF8" w:rsidRDefault="0038320B" w:rsidP="00BD7421">
      <w:pPr>
        <w:tabs>
          <w:tab w:val="left" w:pos="284"/>
        </w:tabs>
        <w:jc w:val="center"/>
        <w:rPr>
          <w:rFonts w:eastAsia="Calibri"/>
          <w:bCs/>
          <w:sz w:val="28"/>
          <w:szCs w:val="28"/>
          <w:lang w:val="uk-UA"/>
        </w:rPr>
      </w:pPr>
    </w:p>
    <w:p w:rsidR="0038320B" w:rsidRPr="00FA75F8" w:rsidRDefault="0038320B" w:rsidP="00BD7421">
      <w:pPr>
        <w:tabs>
          <w:tab w:val="left" w:pos="284"/>
        </w:tabs>
        <w:jc w:val="center"/>
        <w:rPr>
          <w:rFonts w:eastAsia="Calibri"/>
          <w:b/>
          <w:bCs/>
          <w:sz w:val="28"/>
          <w:szCs w:val="28"/>
          <w:lang w:val="uk-UA"/>
        </w:rPr>
      </w:pPr>
      <w:r w:rsidRPr="00FA75F8">
        <w:rPr>
          <w:rFonts w:eastAsia="Calibri"/>
          <w:b/>
          <w:bCs/>
          <w:sz w:val="28"/>
          <w:szCs w:val="28"/>
          <w:lang w:val="uk-UA"/>
        </w:rPr>
        <w:t>Розділ І. Паспорт Програми</w:t>
      </w:r>
    </w:p>
    <w:p w:rsidR="0038320B" w:rsidRPr="00FA75F8" w:rsidRDefault="0038320B" w:rsidP="0038320B">
      <w:pPr>
        <w:tabs>
          <w:tab w:val="left" w:pos="0"/>
          <w:tab w:val="left" w:pos="284"/>
        </w:tabs>
        <w:jc w:val="both"/>
        <w:rPr>
          <w:sz w:val="28"/>
          <w:szCs w:val="28"/>
          <w:lang w:val="uk-UA"/>
        </w:rPr>
      </w:pPr>
    </w:p>
    <w:p w:rsidR="0038320B" w:rsidRPr="00FA75F8" w:rsidRDefault="0008132C" w:rsidP="0038320B">
      <w:pPr>
        <w:tabs>
          <w:tab w:val="left" w:pos="0"/>
          <w:tab w:val="left" w:pos="284"/>
        </w:tabs>
        <w:ind w:firstLine="567"/>
        <w:jc w:val="both"/>
        <w:rPr>
          <w:sz w:val="28"/>
          <w:szCs w:val="28"/>
          <w:lang w:val="uk-UA"/>
        </w:rPr>
      </w:pPr>
      <w:r>
        <w:rPr>
          <w:sz w:val="28"/>
          <w:szCs w:val="28"/>
          <w:lang w:val="uk-UA"/>
        </w:rPr>
        <w:t>1. Назва: обласна програма „</w:t>
      </w:r>
      <w:r w:rsidR="0038320B" w:rsidRPr="00FA75F8">
        <w:rPr>
          <w:sz w:val="28"/>
          <w:szCs w:val="28"/>
          <w:lang w:val="uk-UA"/>
        </w:rPr>
        <w:t>Здоров’я населення Дніпропетровщин</w:t>
      </w:r>
      <w:r w:rsidR="00520127" w:rsidRPr="00FA75F8">
        <w:rPr>
          <w:sz w:val="28"/>
          <w:szCs w:val="28"/>
          <w:lang w:val="uk-UA"/>
        </w:rPr>
        <w:t>и                 на 2020 – 2026</w:t>
      </w:r>
      <w:r w:rsidR="0038320B" w:rsidRPr="00FA75F8">
        <w:rPr>
          <w:sz w:val="28"/>
          <w:szCs w:val="28"/>
          <w:lang w:val="uk-UA"/>
        </w:rPr>
        <w:t xml:space="preserve"> роки”</w:t>
      </w:r>
      <w:r w:rsidR="00DE0AF8">
        <w:rPr>
          <w:sz w:val="28"/>
          <w:szCs w:val="28"/>
          <w:lang w:val="uk-UA"/>
        </w:rPr>
        <w:t xml:space="preserve"> (далі – Програма)</w:t>
      </w:r>
      <w:r w:rsidR="0038320B" w:rsidRPr="00FA75F8">
        <w:rPr>
          <w:sz w:val="28"/>
          <w:szCs w:val="28"/>
          <w:lang w:val="uk-UA"/>
        </w:rPr>
        <w:t>.</w:t>
      </w:r>
    </w:p>
    <w:p w:rsidR="0038320B" w:rsidRPr="00FA75F8" w:rsidRDefault="0038320B" w:rsidP="0038320B">
      <w:pPr>
        <w:tabs>
          <w:tab w:val="left" w:pos="0"/>
          <w:tab w:val="left" w:pos="284"/>
        </w:tabs>
        <w:ind w:firstLine="567"/>
        <w:jc w:val="both"/>
        <w:rPr>
          <w:sz w:val="28"/>
          <w:szCs w:val="28"/>
          <w:lang w:val="uk-UA"/>
        </w:rPr>
      </w:pPr>
    </w:p>
    <w:p w:rsidR="0038320B" w:rsidRPr="00FA75F8" w:rsidRDefault="0026435C" w:rsidP="0038320B">
      <w:pPr>
        <w:tabs>
          <w:tab w:val="left" w:pos="0"/>
          <w:tab w:val="left" w:pos="284"/>
        </w:tabs>
        <w:ind w:firstLine="567"/>
        <w:jc w:val="both"/>
        <w:rPr>
          <w:sz w:val="28"/>
          <w:szCs w:val="28"/>
          <w:lang w:val="uk-UA" w:eastAsia="ko-KR"/>
        </w:rPr>
      </w:pPr>
      <w:r w:rsidRPr="00FA75F8">
        <w:rPr>
          <w:sz w:val="28"/>
          <w:szCs w:val="28"/>
          <w:lang w:val="uk-UA"/>
        </w:rPr>
        <w:t>2. Підстав</w:t>
      </w:r>
      <w:r w:rsidR="00DE0AF8">
        <w:rPr>
          <w:sz w:val="28"/>
          <w:szCs w:val="28"/>
          <w:lang w:val="uk-UA"/>
        </w:rPr>
        <w:t>и</w:t>
      </w:r>
      <w:r w:rsidR="0038320B" w:rsidRPr="00FA75F8">
        <w:rPr>
          <w:sz w:val="28"/>
          <w:szCs w:val="28"/>
          <w:lang w:val="uk-UA"/>
        </w:rPr>
        <w:t xml:space="preserve"> для розроблення: </w:t>
      </w:r>
      <w:r w:rsidR="0038320B" w:rsidRPr="00FA75F8">
        <w:rPr>
          <w:rFonts w:eastAsia="Batang"/>
          <w:sz w:val="28"/>
          <w:szCs w:val="28"/>
          <w:lang w:val="uk-UA" w:eastAsia="ko-KR"/>
        </w:rPr>
        <w:t xml:space="preserve">закони України </w:t>
      </w:r>
      <w:r w:rsidR="0008132C">
        <w:rPr>
          <w:sz w:val="28"/>
          <w:szCs w:val="28"/>
          <w:lang w:val="uk-UA"/>
        </w:rPr>
        <w:t>„</w:t>
      </w:r>
      <w:r w:rsidR="0038320B" w:rsidRPr="00FA75F8">
        <w:rPr>
          <w:rFonts w:eastAsia="Batang"/>
          <w:sz w:val="28"/>
          <w:szCs w:val="28"/>
          <w:lang w:val="uk-UA" w:eastAsia="ko-KR"/>
        </w:rPr>
        <w:t xml:space="preserve">Про місцеві державні адміністрації”, </w:t>
      </w:r>
      <w:r w:rsidR="0008132C">
        <w:rPr>
          <w:sz w:val="28"/>
          <w:szCs w:val="28"/>
          <w:lang w:val="uk-UA"/>
        </w:rPr>
        <w:t>„</w:t>
      </w:r>
      <w:r w:rsidR="0038320B" w:rsidRPr="00FA75F8">
        <w:rPr>
          <w:rFonts w:eastAsia="Batang"/>
          <w:sz w:val="28"/>
          <w:szCs w:val="28"/>
          <w:lang w:val="uk-UA" w:eastAsia="ko-KR"/>
        </w:rPr>
        <w:t xml:space="preserve">Основи законодавства України про охорону здоров’я”, рішення обласної ради від </w:t>
      </w:r>
      <w:r w:rsidR="0038320B" w:rsidRPr="00FA75F8">
        <w:rPr>
          <w:sz w:val="28"/>
          <w:szCs w:val="28"/>
          <w:lang w:val="uk-UA" w:eastAsia="ko-KR"/>
        </w:rPr>
        <w:t>07 серпня 2020 року №</w:t>
      </w:r>
      <w:r w:rsidR="0008132C">
        <w:rPr>
          <w:sz w:val="28"/>
          <w:szCs w:val="28"/>
          <w:lang w:val="uk-UA" w:eastAsia="ko-KR"/>
        </w:rPr>
        <w:t xml:space="preserve"> 624-24/VIІ „</w:t>
      </w:r>
      <w:r w:rsidR="0038320B" w:rsidRPr="00FA75F8">
        <w:rPr>
          <w:sz w:val="28"/>
          <w:szCs w:val="28"/>
          <w:lang w:val="uk-UA" w:eastAsia="ko-KR"/>
        </w:rPr>
        <w:t>Про</w:t>
      </w:r>
      <w:r w:rsidR="00FB6088">
        <w:rPr>
          <w:sz w:val="28"/>
          <w:szCs w:val="28"/>
          <w:lang w:val="uk-UA" w:eastAsia="ko-KR"/>
        </w:rPr>
        <w:t xml:space="preserve"> </w:t>
      </w:r>
      <w:r w:rsidR="00FB6088" w:rsidRPr="00FB6088">
        <w:rPr>
          <w:sz w:val="28"/>
          <w:szCs w:val="28"/>
          <w:lang w:val="uk-UA" w:eastAsia="ko-KR"/>
        </w:rPr>
        <w:t>С</w:t>
      </w:r>
      <w:r w:rsidR="0038320B" w:rsidRPr="00FA75F8">
        <w:rPr>
          <w:sz w:val="28"/>
          <w:szCs w:val="28"/>
          <w:lang w:val="uk-UA" w:eastAsia="ko-KR"/>
        </w:rPr>
        <w:t>тратегію регіонального розвитку Дніпропетровської області на період</w:t>
      </w:r>
      <w:r w:rsidR="0008132C">
        <w:rPr>
          <w:sz w:val="28"/>
          <w:szCs w:val="28"/>
          <w:lang w:val="uk-UA" w:eastAsia="ko-KR"/>
        </w:rPr>
        <w:t xml:space="preserve"> </w:t>
      </w:r>
      <w:r w:rsidR="0038320B" w:rsidRPr="00FA75F8">
        <w:rPr>
          <w:sz w:val="28"/>
          <w:szCs w:val="28"/>
          <w:lang w:val="uk-UA" w:eastAsia="ko-KR"/>
        </w:rPr>
        <w:t>до 2027 року</w:t>
      </w:r>
      <w:r w:rsidR="0038320B" w:rsidRPr="001E4CFE">
        <w:rPr>
          <w:sz w:val="28"/>
          <w:szCs w:val="28"/>
          <w:lang w:val="uk-UA" w:eastAsia="ko-KR"/>
        </w:rPr>
        <w:t>”</w:t>
      </w:r>
      <w:r w:rsidR="001117D8" w:rsidRPr="001E4CFE">
        <w:rPr>
          <w:sz w:val="28"/>
          <w:szCs w:val="28"/>
          <w:lang w:val="uk-UA" w:eastAsia="ko-KR"/>
        </w:rPr>
        <w:t>(зі змінами)</w:t>
      </w:r>
      <w:r w:rsidR="0038320B" w:rsidRPr="001E4CFE">
        <w:rPr>
          <w:sz w:val="28"/>
          <w:szCs w:val="28"/>
          <w:lang w:val="uk-UA" w:eastAsia="ko-KR"/>
        </w:rPr>
        <w:t>.</w:t>
      </w:r>
    </w:p>
    <w:p w:rsidR="0038320B" w:rsidRPr="00FA75F8" w:rsidRDefault="0038320B" w:rsidP="0038320B">
      <w:pPr>
        <w:tabs>
          <w:tab w:val="left" w:pos="0"/>
          <w:tab w:val="left" w:pos="284"/>
        </w:tabs>
        <w:ind w:firstLine="567"/>
        <w:jc w:val="both"/>
        <w:rPr>
          <w:sz w:val="28"/>
          <w:szCs w:val="28"/>
          <w:lang w:val="uk-UA"/>
        </w:rPr>
      </w:pPr>
    </w:p>
    <w:p w:rsidR="0038320B" w:rsidRPr="00FA75F8" w:rsidRDefault="0026435C" w:rsidP="0038320B">
      <w:pPr>
        <w:tabs>
          <w:tab w:val="left" w:pos="0"/>
          <w:tab w:val="left" w:pos="284"/>
        </w:tabs>
        <w:ind w:firstLine="567"/>
        <w:jc w:val="both"/>
        <w:rPr>
          <w:sz w:val="28"/>
          <w:szCs w:val="28"/>
          <w:lang w:val="uk-UA"/>
        </w:rPr>
      </w:pPr>
      <w:r w:rsidRPr="00FA75F8">
        <w:rPr>
          <w:sz w:val="28"/>
          <w:szCs w:val="28"/>
          <w:lang w:val="uk-UA"/>
        </w:rPr>
        <w:t>3. Регіональний замовник П</w:t>
      </w:r>
      <w:r w:rsidR="0038320B" w:rsidRPr="00FA75F8">
        <w:rPr>
          <w:sz w:val="28"/>
          <w:szCs w:val="28"/>
          <w:lang w:val="uk-UA"/>
        </w:rPr>
        <w:t xml:space="preserve">рограми </w:t>
      </w:r>
      <w:r w:rsidRPr="00FA75F8">
        <w:rPr>
          <w:sz w:val="28"/>
          <w:szCs w:val="28"/>
          <w:lang w:val="uk-UA"/>
        </w:rPr>
        <w:t>– головний розпорядник бюджетних коштів</w:t>
      </w:r>
      <w:r w:rsidR="0038320B" w:rsidRPr="00FA75F8">
        <w:rPr>
          <w:sz w:val="28"/>
          <w:szCs w:val="28"/>
          <w:lang w:val="uk-UA"/>
        </w:rPr>
        <w:t>: департамент охорони здоров’я обл</w:t>
      </w:r>
      <w:r w:rsidR="009940ED">
        <w:rPr>
          <w:sz w:val="28"/>
          <w:szCs w:val="28"/>
          <w:lang w:val="uk-UA"/>
        </w:rPr>
        <w:t xml:space="preserve">асної </w:t>
      </w:r>
      <w:r w:rsidR="0038320B" w:rsidRPr="00FA75F8">
        <w:rPr>
          <w:sz w:val="28"/>
          <w:szCs w:val="28"/>
          <w:lang w:val="uk-UA"/>
        </w:rPr>
        <w:t>держа</w:t>
      </w:r>
      <w:r w:rsidR="009940ED">
        <w:rPr>
          <w:sz w:val="28"/>
          <w:szCs w:val="28"/>
          <w:lang w:val="uk-UA"/>
        </w:rPr>
        <w:t>вної а</w:t>
      </w:r>
      <w:r w:rsidR="0038320B" w:rsidRPr="00FA75F8">
        <w:rPr>
          <w:sz w:val="28"/>
          <w:szCs w:val="28"/>
          <w:lang w:val="uk-UA"/>
        </w:rPr>
        <w:t>дміністрації.</w:t>
      </w:r>
    </w:p>
    <w:p w:rsidR="0038320B" w:rsidRPr="00FA75F8" w:rsidRDefault="0038320B" w:rsidP="0038320B">
      <w:pPr>
        <w:tabs>
          <w:tab w:val="left" w:pos="0"/>
          <w:tab w:val="left" w:pos="284"/>
        </w:tabs>
        <w:ind w:firstLine="567"/>
        <w:jc w:val="both"/>
        <w:rPr>
          <w:sz w:val="28"/>
          <w:szCs w:val="28"/>
          <w:lang w:val="uk-UA"/>
        </w:rPr>
      </w:pPr>
    </w:p>
    <w:p w:rsidR="00643D96" w:rsidRPr="00FA75F8" w:rsidRDefault="0038320B" w:rsidP="00643D96">
      <w:pPr>
        <w:tabs>
          <w:tab w:val="left" w:pos="0"/>
          <w:tab w:val="left" w:pos="284"/>
        </w:tabs>
        <w:ind w:firstLine="567"/>
        <w:jc w:val="both"/>
        <w:rPr>
          <w:sz w:val="28"/>
          <w:szCs w:val="28"/>
          <w:lang w:val="uk-UA"/>
        </w:rPr>
      </w:pPr>
      <w:r w:rsidRPr="00FA75F8">
        <w:rPr>
          <w:sz w:val="28"/>
          <w:szCs w:val="28"/>
          <w:lang w:val="uk-UA"/>
        </w:rPr>
        <w:t>4. </w:t>
      </w:r>
      <w:r w:rsidR="00005EC1" w:rsidRPr="00FA75F8">
        <w:rPr>
          <w:sz w:val="28"/>
          <w:szCs w:val="28"/>
          <w:lang w:val="uk-UA"/>
        </w:rPr>
        <w:t>Співзамовники П</w:t>
      </w:r>
      <w:r w:rsidRPr="00FA75F8">
        <w:rPr>
          <w:sz w:val="28"/>
          <w:szCs w:val="28"/>
          <w:lang w:val="uk-UA"/>
        </w:rPr>
        <w:t>рограми</w:t>
      </w:r>
      <w:r w:rsidR="00D15609" w:rsidRPr="00FA75F8">
        <w:rPr>
          <w:sz w:val="28"/>
          <w:szCs w:val="28"/>
          <w:lang w:val="uk-UA"/>
        </w:rPr>
        <w:t xml:space="preserve"> – головні розпорядники бюджетних коштів</w:t>
      </w:r>
      <w:r w:rsidRPr="00FA75F8">
        <w:rPr>
          <w:sz w:val="28"/>
          <w:szCs w:val="28"/>
          <w:lang w:val="uk-UA"/>
        </w:rPr>
        <w:t>: немає.</w:t>
      </w:r>
    </w:p>
    <w:p w:rsidR="00643D96" w:rsidRPr="00FA75F8" w:rsidRDefault="00643D96" w:rsidP="00643D96">
      <w:pPr>
        <w:tabs>
          <w:tab w:val="left" w:pos="0"/>
          <w:tab w:val="left" w:pos="284"/>
        </w:tabs>
        <w:ind w:firstLine="567"/>
        <w:jc w:val="both"/>
        <w:rPr>
          <w:sz w:val="28"/>
          <w:szCs w:val="28"/>
          <w:lang w:val="uk-UA"/>
        </w:rPr>
      </w:pPr>
    </w:p>
    <w:p w:rsidR="0038320B" w:rsidRPr="00FA75F8" w:rsidRDefault="0038320B" w:rsidP="00643D96">
      <w:pPr>
        <w:tabs>
          <w:tab w:val="left" w:pos="0"/>
          <w:tab w:val="left" w:pos="284"/>
        </w:tabs>
        <w:ind w:firstLine="567"/>
        <w:jc w:val="both"/>
        <w:rPr>
          <w:sz w:val="28"/>
          <w:szCs w:val="28"/>
          <w:lang w:val="uk-UA"/>
        </w:rPr>
      </w:pPr>
      <w:r w:rsidRPr="00FA75F8">
        <w:rPr>
          <w:sz w:val="28"/>
          <w:szCs w:val="28"/>
          <w:lang w:val="uk-UA"/>
        </w:rPr>
        <w:t xml:space="preserve">5. Відповідальні за виконання: департамент охорони здоров’я </w:t>
      </w:r>
      <w:r w:rsidR="009940ED" w:rsidRPr="00FA75F8">
        <w:rPr>
          <w:sz w:val="28"/>
          <w:szCs w:val="28"/>
          <w:lang w:val="uk-UA"/>
        </w:rPr>
        <w:t>обл</w:t>
      </w:r>
      <w:r w:rsidR="009940ED">
        <w:rPr>
          <w:sz w:val="28"/>
          <w:szCs w:val="28"/>
          <w:lang w:val="uk-UA"/>
        </w:rPr>
        <w:t xml:space="preserve">асної </w:t>
      </w:r>
      <w:r w:rsidR="009940ED" w:rsidRPr="00FA75F8">
        <w:rPr>
          <w:sz w:val="28"/>
          <w:szCs w:val="28"/>
          <w:lang w:val="uk-UA"/>
        </w:rPr>
        <w:t>держа</w:t>
      </w:r>
      <w:r w:rsidR="009940ED">
        <w:rPr>
          <w:sz w:val="28"/>
          <w:szCs w:val="28"/>
          <w:lang w:val="uk-UA"/>
        </w:rPr>
        <w:t xml:space="preserve">вної адміністрації, </w:t>
      </w:r>
      <w:r w:rsidR="00F02502" w:rsidRPr="00FA75F8">
        <w:rPr>
          <w:sz w:val="28"/>
          <w:szCs w:val="28"/>
          <w:lang w:val="uk-UA"/>
        </w:rPr>
        <w:t>заклади охорони здоров’я</w:t>
      </w:r>
      <w:r w:rsidRPr="00FA75F8">
        <w:rPr>
          <w:sz w:val="28"/>
          <w:szCs w:val="28"/>
          <w:lang w:val="uk-UA"/>
        </w:rPr>
        <w:t xml:space="preserve"> </w:t>
      </w:r>
      <w:r w:rsidR="00F02502" w:rsidRPr="00FA75F8">
        <w:rPr>
          <w:sz w:val="28"/>
          <w:szCs w:val="28"/>
          <w:lang w:val="uk-UA"/>
        </w:rPr>
        <w:t>Дніпропетровської області, що включені до мережі розпорядників та одержувачів коштів департаменту охорони здоров’я</w:t>
      </w:r>
      <w:r w:rsidR="001D7E53" w:rsidRPr="001D7E53">
        <w:rPr>
          <w:sz w:val="28"/>
          <w:szCs w:val="28"/>
          <w:lang w:val="uk-UA"/>
        </w:rPr>
        <w:t xml:space="preserve"> </w:t>
      </w:r>
      <w:r w:rsidR="001D7E53" w:rsidRPr="00FA75F8">
        <w:rPr>
          <w:sz w:val="28"/>
          <w:szCs w:val="28"/>
          <w:lang w:val="uk-UA"/>
        </w:rPr>
        <w:t>обл</w:t>
      </w:r>
      <w:r w:rsidR="001D7E53">
        <w:rPr>
          <w:sz w:val="28"/>
          <w:szCs w:val="28"/>
          <w:lang w:val="uk-UA"/>
        </w:rPr>
        <w:t xml:space="preserve">асної </w:t>
      </w:r>
      <w:r w:rsidR="001D7E53" w:rsidRPr="00FA75F8">
        <w:rPr>
          <w:sz w:val="28"/>
          <w:szCs w:val="28"/>
          <w:lang w:val="uk-UA"/>
        </w:rPr>
        <w:t>держа</w:t>
      </w:r>
      <w:r w:rsidR="001D7E53">
        <w:rPr>
          <w:sz w:val="28"/>
          <w:szCs w:val="28"/>
          <w:lang w:val="uk-UA"/>
        </w:rPr>
        <w:t>вної адміністрації</w:t>
      </w:r>
      <w:r w:rsidR="00F02502" w:rsidRPr="00FA75F8">
        <w:rPr>
          <w:sz w:val="28"/>
          <w:szCs w:val="28"/>
          <w:lang w:val="uk-UA"/>
        </w:rPr>
        <w:t xml:space="preserve">, </w:t>
      </w:r>
      <w:r w:rsidR="00643D96" w:rsidRPr="00FA75F8">
        <w:rPr>
          <w:sz w:val="28"/>
          <w:szCs w:val="28"/>
          <w:lang w:val="uk-UA"/>
        </w:rPr>
        <w:t>заклади охорони здоров’я, що належать до спільної власності територіальних громад сіл, селищ, міст Дніпропетровської області  (за згодою).</w:t>
      </w:r>
    </w:p>
    <w:p w:rsidR="0038320B" w:rsidRPr="00FA75F8" w:rsidRDefault="0038320B" w:rsidP="0038320B">
      <w:pPr>
        <w:tabs>
          <w:tab w:val="left" w:pos="0"/>
          <w:tab w:val="left" w:pos="284"/>
        </w:tabs>
        <w:ind w:firstLine="567"/>
        <w:jc w:val="both"/>
        <w:rPr>
          <w:sz w:val="28"/>
          <w:szCs w:val="28"/>
          <w:lang w:val="uk-UA"/>
        </w:rPr>
      </w:pPr>
    </w:p>
    <w:p w:rsidR="0038320B" w:rsidRPr="00FA75F8" w:rsidRDefault="0038320B" w:rsidP="00005EC1">
      <w:pPr>
        <w:tabs>
          <w:tab w:val="left" w:pos="284"/>
        </w:tabs>
        <w:ind w:firstLine="567"/>
        <w:jc w:val="both"/>
        <w:rPr>
          <w:sz w:val="28"/>
          <w:szCs w:val="28"/>
          <w:lang w:val="uk-UA"/>
        </w:rPr>
      </w:pPr>
      <w:r w:rsidRPr="00FA75F8">
        <w:rPr>
          <w:sz w:val="28"/>
          <w:szCs w:val="28"/>
          <w:lang w:val="uk-UA"/>
        </w:rPr>
        <w:t xml:space="preserve">6. Мета: поліпшення демографічної ситуації, збереження </w:t>
      </w:r>
      <w:r w:rsidR="009940ED">
        <w:rPr>
          <w:sz w:val="28"/>
          <w:szCs w:val="28"/>
          <w:lang w:val="uk-UA"/>
        </w:rPr>
        <w:t>й</w:t>
      </w:r>
      <w:r w:rsidRPr="00FA75F8">
        <w:rPr>
          <w:sz w:val="28"/>
          <w:szCs w:val="28"/>
          <w:lang w:val="uk-UA"/>
        </w:rPr>
        <w:t xml:space="preserve"> зміцнення здоров’я населення шляхом підвищення якості та ефективності надання медичної допомоги з пріоритетним напрямом профілактики та лікування хронічних неінфекційних захворювань, найбільш значущих у соціально-економічному та медико-демографічно</w:t>
      </w:r>
      <w:r w:rsidR="00005EC1" w:rsidRPr="00FA75F8">
        <w:rPr>
          <w:sz w:val="28"/>
          <w:szCs w:val="28"/>
          <w:lang w:val="uk-UA"/>
        </w:rPr>
        <w:t xml:space="preserve">му </w:t>
      </w:r>
      <w:r w:rsidRPr="00FA75F8">
        <w:rPr>
          <w:sz w:val="28"/>
          <w:szCs w:val="28"/>
          <w:lang w:val="uk-UA"/>
        </w:rPr>
        <w:t>плані кла</w:t>
      </w:r>
      <w:r w:rsidR="00005EC1" w:rsidRPr="00FA75F8">
        <w:rPr>
          <w:sz w:val="28"/>
          <w:szCs w:val="28"/>
          <w:lang w:val="uk-UA"/>
        </w:rPr>
        <w:t>сів і нозологічних форм хвороб</w:t>
      </w:r>
      <w:r w:rsidR="00A35E35" w:rsidRPr="00FA75F8">
        <w:rPr>
          <w:sz w:val="28"/>
          <w:szCs w:val="28"/>
          <w:lang w:val="uk-UA"/>
        </w:rPr>
        <w:t>;</w:t>
      </w:r>
      <w:r w:rsidR="00005EC1" w:rsidRPr="00FA75F8">
        <w:rPr>
          <w:sz w:val="28"/>
          <w:szCs w:val="28"/>
          <w:lang w:val="uk-UA"/>
        </w:rPr>
        <w:t xml:space="preserve"> </w:t>
      </w:r>
      <w:r w:rsidR="00A35E35" w:rsidRPr="00FA75F8">
        <w:rPr>
          <w:sz w:val="28"/>
          <w:szCs w:val="28"/>
          <w:lang w:val="uk-UA"/>
        </w:rPr>
        <w:t xml:space="preserve">належне </w:t>
      </w:r>
      <w:r w:rsidR="000E5D7C" w:rsidRPr="00FA75F8">
        <w:rPr>
          <w:sz w:val="28"/>
          <w:szCs w:val="28"/>
          <w:lang w:val="uk-UA"/>
        </w:rPr>
        <w:t>функціонування шляхом</w:t>
      </w:r>
      <w:r w:rsidRPr="00FA75F8">
        <w:rPr>
          <w:sz w:val="28"/>
          <w:szCs w:val="28"/>
          <w:lang w:val="uk-UA"/>
        </w:rPr>
        <w:t xml:space="preserve"> </w:t>
      </w:r>
      <w:proofErr w:type="spellStart"/>
      <w:r w:rsidRPr="00FA75F8">
        <w:rPr>
          <w:sz w:val="28"/>
          <w:szCs w:val="28"/>
          <w:lang w:val="uk-UA"/>
        </w:rPr>
        <w:t>співфінансування</w:t>
      </w:r>
      <w:proofErr w:type="spellEnd"/>
      <w:r w:rsidRPr="00FA75F8">
        <w:rPr>
          <w:sz w:val="28"/>
          <w:szCs w:val="28"/>
          <w:lang w:val="uk-UA"/>
        </w:rPr>
        <w:t xml:space="preserve"> закладів охорони здоров’я понад обсяг, передбачений програмою державних гарантій медичного обслуговування населення, спеціалізованої, високоспеціалізованої медичної допомоги та інших закладів у сфері охорони здоров’я, які не включені до програми державних гарантій медичного обслуговування населення поточними видатками та видатками розвитку.</w:t>
      </w:r>
    </w:p>
    <w:p w:rsidR="0038320B" w:rsidRPr="00FA75F8" w:rsidRDefault="0038320B" w:rsidP="0038320B">
      <w:pPr>
        <w:tabs>
          <w:tab w:val="left" w:pos="284"/>
        </w:tabs>
        <w:ind w:firstLine="567"/>
        <w:jc w:val="both"/>
        <w:rPr>
          <w:sz w:val="28"/>
          <w:szCs w:val="28"/>
          <w:lang w:val="uk-UA"/>
        </w:rPr>
      </w:pPr>
    </w:p>
    <w:p w:rsidR="0038320B" w:rsidRDefault="0038320B" w:rsidP="0038320B">
      <w:pPr>
        <w:tabs>
          <w:tab w:val="left" w:pos="0"/>
          <w:tab w:val="left" w:pos="284"/>
          <w:tab w:val="left" w:pos="10992"/>
          <w:tab w:val="left" w:pos="11908"/>
          <w:tab w:val="left" w:pos="12824"/>
          <w:tab w:val="left" w:pos="13740"/>
          <w:tab w:val="left" w:pos="14656"/>
        </w:tabs>
        <w:spacing w:line="226" w:lineRule="auto"/>
        <w:ind w:firstLine="567"/>
        <w:jc w:val="both"/>
        <w:rPr>
          <w:rFonts w:eastAsia="MS Mincho"/>
          <w:sz w:val="28"/>
          <w:szCs w:val="28"/>
          <w:lang w:val="uk-UA" w:eastAsia="ja-JP"/>
        </w:rPr>
      </w:pPr>
      <w:r w:rsidRPr="00FA75F8">
        <w:rPr>
          <w:rFonts w:eastAsia="MS Mincho"/>
          <w:sz w:val="28"/>
          <w:szCs w:val="28"/>
          <w:lang w:val="uk-UA" w:eastAsia="ja-JP"/>
        </w:rPr>
        <w:t>7. Початок: січень 2020 року, закінчення: 31 грудня 202</w:t>
      </w:r>
      <w:r w:rsidR="002B0561" w:rsidRPr="00FA75F8">
        <w:rPr>
          <w:rFonts w:eastAsia="MS Mincho"/>
          <w:sz w:val="28"/>
          <w:szCs w:val="28"/>
          <w:lang w:val="uk-UA" w:eastAsia="ja-JP"/>
        </w:rPr>
        <w:t>6</w:t>
      </w:r>
      <w:r w:rsidRPr="00FA75F8">
        <w:rPr>
          <w:rFonts w:eastAsia="MS Mincho"/>
          <w:sz w:val="28"/>
          <w:szCs w:val="28"/>
          <w:lang w:val="uk-UA" w:eastAsia="ja-JP"/>
        </w:rPr>
        <w:t xml:space="preserve"> року.</w:t>
      </w:r>
    </w:p>
    <w:p w:rsidR="001E4CFE" w:rsidRPr="00FA75F8" w:rsidRDefault="001E4CFE" w:rsidP="0038320B">
      <w:pPr>
        <w:tabs>
          <w:tab w:val="left" w:pos="0"/>
          <w:tab w:val="left" w:pos="284"/>
          <w:tab w:val="left" w:pos="10992"/>
          <w:tab w:val="left" w:pos="11908"/>
          <w:tab w:val="left" w:pos="12824"/>
          <w:tab w:val="left" w:pos="13740"/>
          <w:tab w:val="left" w:pos="14656"/>
        </w:tabs>
        <w:spacing w:line="226" w:lineRule="auto"/>
        <w:ind w:firstLine="567"/>
        <w:jc w:val="both"/>
        <w:rPr>
          <w:rFonts w:eastAsia="MS Mincho"/>
          <w:sz w:val="28"/>
          <w:szCs w:val="28"/>
          <w:lang w:val="uk-UA" w:eastAsia="ja-JP"/>
        </w:rPr>
      </w:pPr>
    </w:p>
    <w:p w:rsidR="0038320B" w:rsidRDefault="0038320B" w:rsidP="0038320B">
      <w:pPr>
        <w:tabs>
          <w:tab w:val="left" w:pos="0"/>
          <w:tab w:val="left" w:pos="284"/>
          <w:tab w:val="left" w:pos="10992"/>
          <w:tab w:val="left" w:pos="11908"/>
          <w:tab w:val="left" w:pos="12824"/>
          <w:tab w:val="left" w:pos="13740"/>
          <w:tab w:val="left" w:pos="14656"/>
        </w:tabs>
        <w:spacing w:line="226" w:lineRule="auto"/>
        <w:ind w:firstLine="567"/>
        <w:jc w:val="both"/>
        <w:rPr>
          <w:rFonts w:eastAsia="MS Mincho"/>
          <w:sz w:val="28"/>
          <w:szCs w:val="28"/>
          <w:lang w:val="uk-UA" w:eastAsia="ja-JP"/>
        </w:rPr>
      </w:pPr>
      <w:r w:rsidRPr="00FA75F8">
        <w:rPr>
          <w:rFonts w:eastAsia="MS Mincho"/>
          <w:sz w:val="28"/>
          <w:szCs w:val="28"/>
          <w:lang w:val="uk-UA" w:eastAsia="ja-JP"/>
        </w:rPr>
        <w:t xml:space="preserve">8. Етапи виконання: </w:t>
      </w:r>
      <w:r w:rsidR="00534088" w:rsidRPr="00FA75F8">
        <w:rPr>
          <w:rFonts w:eastAsia="MS Mincho"/>
          <w:sz w:val="28"/>
          <w:szCs w:val="28"/>
          <w:lang w:val="uk-UA" w:eastAsia="ja-JP"/>
        </w:rPr>
        <w:t xml:space="preserve">Програма виконується у два етапи </w:t>
      </w:r>
      <w:r w:rsidR="004E2214">
        <w:rPr>
          <w:rFonts w:eastAsia="MS Mincho"/>
          <w:sz w:val="28"/>
          <w:szCs w:val="28"/>
          <w:lang w:val="uk-UA" w:eastAsia="ja-JP"/>
        </w:rPr>
        <w:t xml:space="preserve">                                </w:t>
      </w:r>
      <w:r w:rsidR="009940ED">
        <w:rPr>
          <w:rFonts w:eastAsia="MS Mincho"/>
          <w:sz w:val="28"/>
          <w:szCs w:val="28"/>
          <w:lang w:val="uk-UA" w:eastAsia="ja-JP"/>
        </w:rPr>
        <w:t>(І етап:</w:t>
      </w:r>
      <w:r w:rsidR="00534088" w:rsidRPr="00FA75F8">
        <w:rPr>
          <w:rFonts w:eastAsia="MS Mincho"/>
          <w:sz w:val="28"/>
          <w:szCs w:val="28"/>
          <w:lang w:val="uk-UA" w:eastAsia="ja-JP"/>
        </w:rPr>
        <w:t xml:space="preserve"> 2020 –</w:t>
      </w:r>
      <w:r w:rsidR="00005EC1" w:rsidRPr="00FA75F8">
        <w:rPr>
          <w:rFonts w:eastAsia="MS Mincho"/>
          <w:sz w:val="28"/>
          <w:szCs w:val="28"/>
          <w:lang w:val="uk-UA" w:eastAsia="ja-JP"/>
        </w:rPr>
        <w:t xml:space="preserve"> </w:t>
      </w:r>
      <w:r w:rsidR="00534088" w:rsidRPr="00FA75F8">
        <w:rPr>
          <w:rFonts w:eastAsia="MS Mincho"/>
          <w:sz w:val="28"/>
          <w:szCs w:val="28"/>
          <w:lang w:val="uk-UA" w:eastAsia="ja-JP"/>
        </w:rPr>
        <w:t>2024 роки; ІІ етап</w:t>
      </w:r>
      <w:r w:rsidR="009940ED">
        <w:rPr>
          <w:rFonts w:eastAsia="MS Mincho"/>
          <w:sz w:val="28"/>
          <w:szCs w:val="28"/>
          <w:lang w:val="uk-UA" w:eastAsia="ja-JP"/>
        </w:rPr>
        <w:t>:</w:t>
      </w:r>
      <w:r w:rsidR="00534088" w:rsidRPr="00FA75F8">
        <w:rPr>
          <w:rFonts w:eastAsia="MS Mincho"/>
          <w:sz w:val="28"/>
          <w:szCs w:val="28"/>
          <w:lang w:val="uk-UA" w:eastAsia="ja-JP"/>
        </w:rPr>
        <w:t xml:space="preserve"> 2025 –</w:t>
      </w:r>
      <w:r w:rsidR="009940ED">
        <w:rPr>
          <w:rFonts w:eastAsia="MS Mincho"/>
          <w:sz w:val="28"/>
          <w:szCs w:val="28"/>
          <w:lang w:val="uk-UA" w:eastAsia="ja-JP"/>
        </w:rPr>
        <w:t xml:space="preserve"> </w:t>
      </w:r>
      <w:r w:rsidR="00534088" w:rsidRPr="00FA75F8">
        <w:rPr>
          <w:rFonts w:eastAsia="MS Mincho"/>
          <w:sz w:val="28"/>
          <w:szCs w:val="28"/>
          <w:lang w:val="uk-UA" w:eastAsia="ja-JP"/>
        </w:rPr>
        <w:t>2026 роки).</w:t>
      </w:r>
    </w:p>
    <w:p w:rsidR="00DE0AF8" w:rsidRDefault="00DE0AF8" w:rsidP="0038320B">
      <w:pPr>
        <w:tabs>
          <w:tab w:val="left" w:pos="0"/>
          <w:tab w:val="left" w:pos="284"/>
          <w:tab w:val="left" w:pos="10992"/>
          <w:tab w:val="left" w:pos="11908"/>
          <w:tab w:val="left" w:pos="12824"/>
          <w:tab w:val="left" w:pos="13740"/>
          <w:tab w:val="left" w:pos="14656"/>
        </w:tabs>
        <w:spacing w:line="226" w:lineRule="auto"/>
        <w:ind w:firstLine="567"/>
        <w:jc w:val="both"/>
        <w:rPr>
          <w:rFonts w:eastAsia="MS Mincho"/>
          <w:sz w:val="28"/>
          <w:szCs w:val="28"/>
          <w:lang w:val="uk-UA" w:eastAsia="ja-JP"/>
        </w:rPr>
      </w:pPr>
    </w:p>
    <w:p w:rsidR="00DE0AF8" w:rsidRDefault="00DE0AF8" w:rsidP="0038320B">
      <w:pPr>
        <w:tabs>
          <w:tab w:val="left" w:pos="0"/>
          <w:tab w:val="left" w:pos="284"/>
          <w:tab w:val="left" w:pos="10992"/>
          <w:tab w:val="left" w:pos="11908"/>
          <w:tab w:val="left" w:pos="12824"/>
          <w:tab w:val="left" w:pos="13740"/>
          <w:tab w:val="left" w:pos="14656"/>
        </w:tabs>
        <w:spacing w:line="226" w:lineRule="auto"/>
        <w:ind w:firstLine="567"/>
        <w:jc w:val="both"/>
        <w:rPr>
          <w:rFonts w:eastAsia="MS Mincho"/>
          <w:sz w:val="28"/>
          <w:szCs w:val="28"/>
          <w:lang w:val="uk-UA" w:eastAsia="ja-JP"/>
        </w:rPr>
      </w:pPr>
    </w:p>
    <w:p w:rsidR="00DE0AF8" w:rsidRDefault="00DE0AF8" w:rsidP="0038320B">
      <w:pPr>
        <w:tabs>
          <w:tab w:val="left" w:pos="0"/>
          <w:tab w:val="left" w:pos="284"/>
          <w:tab w:val="left" w:pos="10992"/>
          <w:tab w:val="left" w:pos="11908"/>
          <w:tab w:val="left" w:pos="12824"/>
          <w:tab w:val="left" w:pos="13740"/>
          <w:tab w:val="left" w:pos="14656"/>
        </w:tabs>
        <w:spacing w:line="226" w:lineRule="auto"/>
        <w:ind w:firstLine="567"/>
        <w:jc w:val="both"/>
        <w:rPr>
          <w:rFonts w:eastAsia="MS Mincho"/>
          <w:sz w:val="28"/>
          <w:szCs w:val="28"/>
          <w:lang w:val="uk-UA" w:eastAsia="ja-JP"/>
        </w:rPr>
      </w:pPr>
    </w:p>
    <w:p w:rsidR="001E4CFE" w:rsidRDefault="00A74CD7" w:rsidP="001117D8">
      <w:pPr>
        <w:tabs>
          <w:tab w:val="left" w:pos="0"/>
          <w:tab w:val="left" w:pos="284"/>
          <w:tab w:val="left" w:pos="10992"/>
          <w:tab w:val="left" w:pos="11908"/>
          <w:tab w:val="left" w:pos="12824"/>
          <w:tab w:val="left" w:pos="13740"/>
          <w:tab w:val="left" w:pos="14656"/>
        </w:tabs>
        <w:spacing w:line="226" w:lineRule="auto"/>
        <w:ind w:firstLine="567"/>
        <w:jc w:val="both"/>
        <w:rPr>
          <w:rFonts w:eastAsia="MS Mincho"/>
          <w:sz w:val="28"/>
          <w:szCs w:val="28"/>
          <w:lang w:val="uk-UA" w:eastAsia="ja-JP"/>
        </w:rPr>
      </w:pPr>
      <w:r w:rsidRPr="00FA75F8">
        <w:rPr>
          <w:rFonts w:eastAsia="MS Mincho"/>
          <w:sz w:val="28"/>
          <w:szCs w:val="28"/>
          <w:lang w:val="uk-UA" w:eastAsia="ja-JP"/>
        </w:rPr>
        <w:lastRenderedPageBreak/>
        <w:t>9. Номер та назва завдань Стратегії розвитку Дніпропетровської області на відповідний період, яким відповідає Програма:</w:t>
      </w:r>
      <w:r w:rsidR="001117D8">
        <w:rPr>
          <w:rFonts w:eastAsia="MS Mincho"/>
          <w:sz w:val="28"/>
          <w:szCs w:val="28"/>
          <w:lang w:val="uk-UA" w:eastAsia="ja-JP"/>
        </w:rPr>
        <w:t xml:space="preserve"> </w:t>
      </w:r>
    </w:p>
    <w:p w:rsidR="001117D8" w:rsidRPr="00A40BF4" w:rsidRDefault="001117D8" w:rsidP="001117D8">
      <w:pPr>
        <w:tabs>
          <w:tab w:val="left" w:pos="0"/>
          <w:tab w:val="left" w:pos="284"/>
          <w:tab w:val="left" w:pos="10992"/>
          <w:tab w:val="left" w:pos="11908"/>
          <w:tab w:val="left" w:pos="12824"/>
          <w:tab w:val="left" w:pos="13740"/>
          <w:tab w:val="left" w:pos="14656"/>
        </w:tabs>
        <w:spacing w:line="226" w:lineRule="auto"/>
        <w:ind w:firstLine="567"/>
        <w:jc w:val="both"/>
        <w:rPr>
          <w:rFonts w:eastAsia="MS Mincho"/>
          <w:sz w:val="28"/>
          <w:szCs w:val="28"/>
          <w:lang w:val="uk-UA" w:eastAsia="ja-JP"/>
        </w:rPr>
      </w:pPr>
      <w:r w:rsidRPr="001E4CFE">
        <w:rPr>
          <w:rFonts w:eastAsia="MS Mincho"/>
          <w:sz w:val="28"/>
          <w:szCs w:val="28"/>
          <w:lang w:val="uk-UA" w:eastAsia="ja-JP"/>
        </w:rPr>
        <w:t xml:space="preserve">Програма відповідає завданням 2.3.1. „Будівництво, реконструкція та капітальний ремонт медичних закладів у регіоні. Будівництво та ремонтні роботи укриттів”; 2.3.3. „Оновлення застарілого медичного обладнання, забезпечення необхідним обладнанням, лікарськими засобами, виробами медичного призначення для закладів охорони здоров’я”,                                  2.3.5. „Забезпечення умов для надання послуг з реабілітації”,                           2.3.7. „Забезпечення надання якісних медичних послуг у сфері охорони материнства і дитинства”, 2.3.8. „Забезпечення доступності приміщень, обладнання закладів охорони здоров’я відповідно до вимог </w:t>
      </w:r>
      <w:proofErr w:type="spellStart"/>
      <w:r w:rsidRPr="001E4CFE">
        <w:rPr>
          <w:rFonts w:eastAsia="MS Mincho"/>
          <w:sz w:val="28"/>
          <w:szCs w:val="28"/>
          <w:lang w:val="uk-UA" w:eastAsia="ja-JP"/>
        </w:rPr>
        <w:t>інклюзивності</w:t>
      </w:r>
      <w:proofErr w:type="spellEnd"/>
      <w:r w:rsidRPr="001E4CFE">
        <w:rPr>
          <w:rFonts w:eastAsia="MS Mincho"/>
          <w:sz w:val="28"/>
          <w:szCs w:val="28"/>
          <w:lang w:val="uk-UA" w:eastAsia="ja-JP"/>
        </w:rPr>
        <w:t>” оперативної цілі 2.3. „Підвищення якості надання медичних послуг”, стратегічної цілі 2. „Забезпечення інтегрованого розвитку територій та підвищення якості публічних послуг задля збереження та розвитку людського капіталу” Стратегії регіонального розвитку Дніпропетровської області на період до 2027 року, затвердженої рішенням Дніпропетровської обласної ради від 07 серпня 2020 року № 624-24/VIІ (зі змінами).</w:t>
      </w:r>
    </w:p>
    <w:p w:rsidR="0038320B" w:rsidRPr="00FA75F8" w:rsidRDefault="0038320B" w:rsidP="001117D8">
      <w:pPr>
        <w:tabs>
          <w:tab w:val="left" w:pos="0"/>
          <w:tab w:val="left" w:pos="284"/>
          <w:tab w:val="left" w:pos="10992"/>
          <w:tab w:val="left" w:pos="11908"/>
          <w:tab w:val="left" w:pos="12824"/>
          <w:tab w:val="left" w:pos="13740"/>
          <w:tab w:val="left" w:pos="14656"/>
        </w:tabs>
        <w:spacing w:line="226" w:lineRule="auto"/>
        <w:ind w:firstLine="567"/>
        <w:jc w:val="both"/>
        <w:rPr>
          <w:rFonts w:eastAsia="MS Mincho"/>
          <w:sz w:val="28"/>
          <w:szCs w:val="28"/>
          <w:lang w:val="uk-UA" w:eastAsia="ja-JP"/>
        </w:rPr>
      </w:pPr>
    </w:p>
    <w:p w:rsidR="0038320B" w:rsidRDefault="00D82B77" w:rsidP="00400ED7">
      <w:pPr>
        <w:tabs>
          <w:tab w:val="left" w:pos="0"/>
          <w:tab w:val="left" w:pos="284"/>
          <w:tab w:val="left" w:pos="10992"/>
          <w:tab w:val="left" w:pos="11908"/>
          <w:tab w:val="left" w:pos="12824"/>
          <w:tab w:val="left" w:pos="13740"/>
          <w:tab w:val="left" w:pos="14656"/>
        </w:tabs>
        <w:spacing w:line="226" w:lineRule="auto"/>
        <w:ind w:firstLine="567"/>
        <w:jc w:val="both"/>
        <w:rPr>
          <w:sz w:val="28"/>
          <w:szCs w:val="28"/>
          <w:lang w:val="uk-UA"/>
        </w:rPr>
      </w:pPr>
      <w:r>
        <w:rPr>
          <w:sz w:val="28"/>
          <w:szCs w:val="28"/>
          <w:lang w:val="uk-UA"/>
        </w:rPr>
        <w:t>10</w:t>
      </w:r>
      <w:r w:rsidR="00400ED7" w:rsidRPr="00FA75F8">
        <w:rPr>
          <w:sz w:val="28"/>
          <w:szCs w:val="28"/>
          <w:lang w:val="uk-UA"/>
        </w:rPr>
        <w:t>. Загальні обсяги фінансування:</w:t>
      </w:r>
    </w:p>
    <w:p w:rsidR="00400ED7" w:rsidRPr="00FA75F8" w:rsidRDefault="000F6BF6" w:rsidP="000F6BF6">
      <w:pPr>
        <w:tabs>
          <w:tab w:val="left" w:pos="0"/>
          <w:tab w:val="left" w:pos="284"/>
          <w:tab w:val="left" w:pos="10992"/>
          <w:tab w:val="left" w:pos="11908"/>
          <w:tab w:val="left" w:pos="12824"/>
          <w:tab w:val="left" w:pos="13740"/>
          <w:tab w:val="left" w:pos="14656"/>
        </w:tabs>
        <w:spacing w:line="226" w:lineRule="auto"/>
        <w:ind w:firstLine="567"/>
        <w:jc w:val="right"/>
        <w:rPr>
          <w:sz w:val="28"/>
          <w:szCs w:val="28"/>
          <w:lang w:val="uk-UA"/>
        </w:rPr>
      </w:pPr>
      <w:r w:rsidRPr="00FA75F8">
        <w:rPr>
          <w:sz w:val="28"/>
          <w:szCs w:val="28"/>
          <w:lang w:val="uk-UA"/>
        </w:rPr>
        <w:t>тис. грн</w:t>
      </w:r>
    </w:p>
    <w:tbl>
      <w:tblPr>
        <w:tblW w:w="96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1417"/>
        <w:gridCol w:w="1843"/>
        <w:gridCol w:w="1559"/>
        <w:gridCol w:w="1560"/>
        <w:gridCol w:w="1842"/>
      </w:tblGrid>
      <w:tr w:rsidR="00641C85" w:rsidRPr="00FA75F8" w:rsidTr="004E2214">
        <w:trPr>
          <w:cantSplit/>
          <w:trHeight w:val="455"/>
        </w:trPr>
        <w:tc>
          <w:tcPr>
            <w:tcW w:w="1418" w:type="dxa"/>
            <w:vMerge w:val="restart"/>
            <w:tcBorders>
              <w:top w:val="single" w:sz="4" w:space="0" w:color="000000"/>
              <w:left w:val="single" w:sz="4" w:space="0" w:color="000000"/>
              <w:right w:val="single" w:sz="4" w:space="0" w:color="000000"/>
            </w:tcBorders>
            <w:hideMark/>
          </w:tcPr>
          <w:p w:rsidR="00F03260" w:rsidRPr="00FA75F8" w:rsidRDefault="000E5D7C" w:rsidP="006F2F5F">
            <w:pPr>
              <w:tabs>
                <w:tab w:val="left" w:pos="284"/>
              </w:tabs>
              <w:spacing w:line="226" w:lineRule="auto"/>
              <w:jc w:val="center"/>
              <w:rPr>
                <w:b/>
                <w:sz w:val="20"/>
                <w:szCs w:val="20"/>
                <w:lang w:val="uk-UA" w:eastAsia="en-US"/>
              </w:rPr>
            </w:pPr>
            <w:r w:rsidRPr="00FA75F8">
              <w:rPr>
                <w:b/>
                <w:sz w:val="20"/>
                <w:szCs w:val="20"/>
                <w:lang w:val="uk-UA" w:eastAsia="en-US"/>
              </w:rPr>
              <w:t xml:space="preserve">Джерела </w:t>
            </w:r>
            <w:proofErr w:type="spellStart"/>
            <w:r w:rsidRPr="00FA75F8">
              <w:rPr>
                <w:b/>
                <w:sz w:val="20"/>
                <w:szCs w:val="20"/>
                <w:lang w:val="uk-UA" w:eastAsia="en-US"/>
              </w:rPr>
              <w:t>фінансу</w:t>
            </w:r>
            <w:proofErr w:type="spellEnd"/>
            <w:r w:rsidR="00F03260" w:rsidRPr="00FA75F8">
              <w:rPr>
                <w:b/>
                <w:sz w:val="20"/>
                <w:szCs w:val="20"/>
                <w:lang w:val="uk-UA" w:eastAsia="en-US"/>
              </w:rPr>
              <w:t>-</w:t>
            </w:r>
          </w:p>
          <w:p w:rsidR="000E5D7C" w:rsidRPr="00FA75F8" w:rsidRDefault="000E5D7C" w:rsidP="00F03260">
            <w:pPr>
              <w:tabs>
                <w:tab w:val="left" w:pos="284"/>
              </w:tabs>
              <w:spacing w:line="226" w:lineRule="auto"/>
              <w:jc w:val="center"/>
              <w:rPr>
                <w:b/>
                <w:sz w:val="20"/>
                <w:szCs w:val="20"/>
                <w:lang w:val="uk-UA" w:eastAsia="en-US"/>
              </w:rPr>
            </w:pPr>
            <w:proofErr w:type="spellStart"/>
            <w:r w:rsidRPr="00FA75F8">
              <w:rPr>
                <w:b/>
                <w:sz w:val="20"/>
                <w:szCs w:val="20"/>
                <w:lang w:val="uk-UA" w:eastAsia="en-US"/>
              </w:rPr>
              <w:t>вання</w:t>
            </w:r>
            <w:proofErr w:type="spellEnd"/>
          </w:p>
        </w:tc>
        <w:tc>
          <w:tcPr>
            <w:tcW w:w="1417" w:type="dxa"/>
            <w:vMerge w:val="restart"/>
            <w:tcBorders>
              <w:top w:val="single" w:sz="4" w:space="0" w:color="000000"/>
              <w:left w:val="single" w:sz="4" w:space="0" w:color="000000"/>
              <w:right w:val="single" w:sz="4" w:space="0" w:color="000000"/>
            </w:tcBorders>
            <w:vAlign w:val="center"/>
            <w:hideMark/>
          </w:tcPr>
          <w:p w:rsidR="000E5D7C" w:rsidRPr="00FA75F8" w:rsidRDefault="000E5D7C" w:rsidP="006F2F5F">
            <w:pPr>
              <w:tabs>
                <w:tab w:val="left" w:pos="284"/>
              </w:tabs>
              <w:spacing w:line="226" w:lineRule="auto"/>
              <w:jc w:val="center"/>
              <w:rPr>
                <w:b/>
                <w:sz w:val="20"/>
                <w:szCs w:val="20"/>
                <w:lang w:val="uk-UA" w:eastAsia="en-US"/>
              </w:rPr>
            </w:pPr>
            <w:r w:rsidRPr="00FA75F8">
              <w:rPr>
                <w:b/>
                <w:sz w:val="20"/>
                <w:szCs w:val="20"/>
                <w:lang w:val="uk-UA" w:eastAsia="en-US"/>
              </w:rPr>
              <w:t>Обсяг</w:t>
            </w:r>
          </w:p>
          <w:p w:rsidR="000E5D7C" w:rsidRPr="00FA75F8" w:rsidRDefault="000E5D7C" w:rsidP="000E5D7C">
            <w:pPr>
              <w:tabs>
                <w:tab w:val="left" w:pos="284"/>
              </w:tabs>
              <w:spacing w:line="226" w:lineRule="auto"/>
              <w:ind w:left="-97" w:right="-165"/>
              <w:jc w:val="center"/>
              <w:rPr>
                <w:b/>
                <w:sz w:val="20"/>
                <w:szCs w:val="20"/>
                <w:lang w:val="uk-UA" w:eastAsia="en-US"/>
              </w:rPr>
            </w:pPr>
            <w:r w:rsidRPr="00FA75F8">
              <w:rPr>
                <w:b/>
                <w:sz w:val="20"/>
                <w:szCs w:val="20"/>
                <w:lang w:val="uk-UA" w:eastAsia="en-US"/>
              </w:rPr>
              <w:t>фінансування, усього</w:t>
            </w:r>
          </w:p>
        </w:tc>
        <w:tc>
          <w:tcPr>
            <w:tcW w:w="6804" w:type="dxa"/>
            <w:gridSpan w:val="4"/>
            <w:tcBorders>
              <w:top w:val="single" w:sz="4" w:space="0" w:color="auto"/>
              <w:left w:val="single" w:sz="4" w:space="0" w:color="000000"/>
              <w:right w:val="single" w:sz="4" w:space="0" w:color="000000"/>
            </w:tcBorders>
            <w:vAlign w:val="center"/>
            <w:hideMark/>
          </w:tcPr>
          <w:p w:rsidR="000E5D7C" w:rsidRPr="00FA75F8" w:rsidRDefault="000E5D7C" w:rsidP="003E508F">
            <w:pPr>
              <w:tabs>
                <w:tab w:val="left" w:pos="284"/>
              </w:tabs>
              <w:spacing w:line="226" w:lineRule="auto"/>
              <w:ind w:left="156"/>
              <w:jc w:val="center"/>
              <w:rPr>
                <w:b/>
                <w:sz w:val="20"/>
                <w:szCs w:val="20"/>
                <w:lang w:val="uk-UA" w:eastAsia="en-US"/>
              </w:rPr>
            </w:pPr>
            <w:r w:rsidRPr="00FA75F8">
              <w:rPr>
                <w:b/>
                <w:sz w:val="20"/>
                <w:szCs w:val="20"/>
                <w:lang w:val="uk-UA" w:eastAsia="en-US"/>
              </w:rPr>
              <w:t>За роками виконання</w:t>
            </w:r>
          </w:p>
        </w:tc>
      </w:tr>
      <w:tr w:rsidR="00641C85" w:rsidRPr="00FA75F8" w:rsidTr="004E2214">
        <w:trPr>
          <w:cantSplit/>
          <w:trHeight w:val="862"/>
        </w:trPr>
        <w:tc>
          <w:tcPr>
            <w:tcW w:w="1418" w:type="dxa"/>
            <w:vMerge/>
            <w:tcBorders>
              <w:left w:val="single" w:sz="4" w:space="0" w:color="000000"/>
              <w:bottom w:val="single" w:sz="4" w:space="0" w:color="000000"/>
              <w:right w:val="single" w:sz="4" w:space="0" w:color="000000"/>
            </w:tcBorders>
            <w:vAlign w:val="center"/>
            <w:hideMark/>
          </w:tcPr>
          <w:p w:rsidR="000E5D7C" w:rsidRPr="00FA75F8" w:rsidRDefault="000E5D7C" w:rsidP="000E5D7C">
            <w:pPr>
              <w:tabs>
                <w:tab w:val="left" w:pos="284"/>
              </w:tabs>
              <w:spacing w:line="226" w:lineRule="auto"/>
              <w:rPr>
                <w:sz w:val="20"/>
                <w:szCs w:val="20"/>
                <w:lang w:val="uk-UA" w:eastAsia="en-US"/>
              </w:rPr>
            </w:pPr>
          </w:p>
        </w:tc>
        <w:tc>
          <w:tcPr>
            <w:tcW w:w="1417" w:type="dxa"/>
            <w:vMerge/>
            <w:tcBorders>
              <w:left w:val="single" w:sz="4" w:space="0" w:color="000000"/>
              <w:bottom w:val="single" w:sz="4" w:space="0" w:color="000000"/>
              <w:right w:val="single" w:sz="4" w:space="0" w:color="000000"/>
            </w:tcBorders>
            <w:vAlign w:val="center"/>
            <w:hideMark/>
          </w:tcPr>
          <w:p w:rsidR="000E5D7C" w:rsidRPr="00FA75F8" w:rsidRDefault="000E5D7C" w:rsidP="000E5D7C">
            <w:pPr>
              <w:tabs>
                <w:tab w:val="left" w:pos="284"/>
              </w:tabs>
              <w:spacing w:line="226" w:lineRule="auto"/>
              <w:rPr>
                <w:b/>
                <w:sz w:val="20"/>
                <w:szCs w:val="20"/>
                <w:lang w:val="uk-UA" w:eastAsia="en-US"/>
              </w:rPr>
            </w:pPr>
          </w:p>
        </w:tc>
        <w:tc>
          <w:tcPr>
            <w:tcW w:w="1843" w:type="dxa"/>
            <w:tcBorders>
              <w:left w:val="single" w:sz="4" w:space="0" w:color="000000"/>
              <w:bottom w:val="single" w:sz="4" w:space="0" w:color="000000"/>
              <w:right w:val="single" w:sz="4" w:space="0" w:color="000000"/>
            </w:tcBorders>
            <w:vAlign w:val="center"/>
            <w:hideMark/>
          </w:tcPr>
          <w:p w:rsidR="000E5D7C" w:rsidRPr="00FA75F8" w:rsidRDefault="00F67A5A" w:rsidP="00F03260">
            <w:pPr>
              <w:tabs>
                <w:tab w:val="left" w:pos="284"/>
              </w:tabs>
              <w:spacing w:line="226" w:lineRule="auto"/>
              <w:ind w:left="-57" w:right="57"/>
              <w:jc w:val="center"/>
              <w:rPr>
                <w:b/>
                <w:sz w:val="20"/>
                <w:szCs w:val="20"/>
                <w:lang w:val="uk-UA" w:eastAsia="en-US"/>
              </w:rPr>
            </w:pPr>
            <w:r w:rsidRPr="00FA75F8">
              <w:rPr>
                <w:b/>
                <w:sz w:val="20"/>
                <w:szCs w:val="20"/>
                <w:lang w:val="uk-UA" w:eastAsia="en-US"/>
              </w:rPr>
              <w:t xml:space="preserve">І етап </w:t>
            </w:r>
            <w:r w:rsidR="00367119" w:rsidRPr="00FA75F8">
              <w:rPr>
                <w:b/>
                <w:sz w:val="20"/>
                <w:szCs w:val="20"/>
                <w:lang w:val="uk-UA" w:eastAsia="en-US"/>
              </w:rPr>
              <w:t xml:space="preserve">                  </w:t>
            </w:r>
            <w:r w:rsidRPr="00FA75F8">
              <w:rPr>
                <w:b/>
                <w:sz w:val="20"/>
                <w:szCs w:val="20"/>
                <w:lang w:val="uk-UA" w:eastAsia="en-US"/>
              </w:rPr>
              <w:t xml:space="preserve">(2020 </w:t>
            </w:r>
            <w:r w:rsidR="00F03260" w:rsidRPr="00FA75F8">
              <w:rPr>
                <w:b/>
                <w:sz w:val="20"/>
                <w:szCs w:val="20"/>
                <w:lang w:val="uk-UA" w:eastAsia="en-US"/>
              </w:rPr>
              <w:t>–</w:t>
            </w:r>
            <w:r w:rsidRPr="00FA75F8">
              <w:rPr>
                <w:b/>
                <w:sz w:val="20"/>
                <w:szCs w:val="20"/>
                <w:lang w:val="uk-UA" w:eastAsia="en-US"/>
              </w:rPr>
              <w:t xml:space="preserve"> </w:t>
            </w:r>
            <w:r w:rsidR="000E5D7C" w:rsidRPr="00FA75F8">
              <w:rPr>
                <w:b/>
                <w:sz w:val="20"/>
                <w:szCs w:val="20"/>
                <w:lang w:val="uk-UA" w:eastAsia="en-US"/>
              </w:rPr>
              <w:t>2024</w:t>
            </w:r>
            <w:r w:rsidR="00F03260" w:rsidRPr="00FA75F8">
              <w:rPr>
                <w:b/>
                <w:sz w:val="20"/>
                <w:szCs w:val="20"/>
                <w:lang w:val="uk-UA" w:eastAsia="en-US"/>
              </w:rPr>
              <w:t xml:space="preserve"> </w:t>
            </w:r>
            <w:r w:rsidR="000E5D7C" w:rsidRPr="00FA75F8">
              <w:rPr>
                <w:b/>
                <w:sz w:val="20"/>
                <w:szCs w:val="20"/>
                <w:lang w:val="uk-UA" w:eastAsia="en-US"/>
              </w:rPr>
              <w:t xml:space="preserve">роки) </w:t>
            </w:r>
          </w:p>
        </w:tc>
        <w:tc>
          <w:tcPr>
            <w:tcW w:w="1559" w:type="dxa"/>
            <w:tcBorders>
              <w:left w:val="single" w:sz="4" w:space="0" w:color="000000"/>
              <w:bottom w:val="single" w:sz="4" w:space="0" w:color="000000"/>
              <w:right w:val="single" w:sz="4" w:space="0" w:color="000000"/>
            </w:tcBorders>
            <w:vAlign w:val="center"/>
          </w:tcPr>
          <w:p w:rsidR="000E5D7C" w:rsidRPr="00FA75F8" w:rsidRDefault="000E5D7C" w:rsidP="000E5D7C">
            <w:pPr>
              <w:tabs>
                <w:tab w:val="left" w:pos="284"/>
              </w:tabs>
              <w:spacing w:line="226" w:lineRule="auto"/>
              <w:jc w:val="center"/>
              <w:rPr>
                <w:b/>
                <w:sz w:val="20"/>
                <w:szCs w:val="20"/>
                <w:lang w:val="uk-UA" w:eastAsia="en-US"/>
              </w:rPr>
            </w:pPr>
            <w:r w:rsidRPr="00FA75F8">
              <w:rPr>
                <w:b/>
                <w:sz w:val="20"/>
                <w:szCs w:val="20"/>
                <w:lang w:val="uk-UA" w:eastAsia="en-US"/>
              </w:rPr>
              <w:t>2025 рік</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E5D7C" w:rsidRPr="00FA75F8" w:rsidRDefault="000E5D7C" w:rsidP="000E5D7C">
            <w:pPr>
              <w:tabs>
                <w:tab w:val="left" w:pos="284"/>
              </w:tabs>
              <w:spacing w:line="226" w:lineRule="auto"/>
              <w:jc w:val="center"/>
              <w:rPr>
                <w:b/>
                <w:sz w:val="20"/>
                <w:szCs w:val="20"/>
                <w:lang w:val="uk-UA" w:eastAsia="en-US"/>
              </w:rPr>
            </w:pPr>
            <w:r w:rsidRPr="00FA75F8">
              <w:rPr>
                <w:b/>
                <w:sz w:val="20"/>
                <w:szCs w:val="20"/>
                <w:lang w:val="uk-UA" w:eastAsia="en-US"/>
              </w:rPr>
              <w:t>2026 рік</w:t>
            </w:r>
          </w:p>
        </w:tc>
        <w:tc>
          <w:tcPr>
            <w:tcW w:w="1842" w:type="dxa"/>
            <w:tcBorders>
              <w:top w:val="single" w:sz="4" w:space="0" w:color="000000"/>
              <w:left w:val="single" w:sz="4" w:space="0" w:color="000000"/>
              <w:bottom w:val="single" w:sz="4" w:space="0" w:color="000000"/>
              <w:right w:val="single" w:sz="4" w:space="0" w:color="000000"/>
            </w:tcBorders>
            <w:vAlign w:val="center"/>
          </w:tcPr>
          <w:p w:rsidR="000E5D7C" w:rsidRPr="00FA75F8" w:rsidRDefault="00F67A5A" w:rsidP="00F03260">
            <w:pPr>
              <w:tabs>
                <w:tab w:val="left" w:pos="284"/>
              </w:tabs>
              <w:spacing w:line="226" w:lineRule="auto"/>
              <w:jc w:val="center"/>
              <w:rPr>
                <w:b/>
                <w:sz w:val="20"/>
                <w:szCs w:val="20"/>
                <w:lang w:val="uk-UA" w:eastAsia="en-US"/>
              </w:rPr>
            </w:pPr>
            <w:r w:rsidRPr="00FA75F8">
              <w:rPr>
                <w:b/>
                <w:sz w:val="20"/>
                <w:szCs w:val="20"/>
                <w:lang w:val="uk-UA" w:eastAsia="en-US"/>
              </w:rPr>
              <w:t xml:space="preserve">ІІ етап </w:t>
            </w:r>
            <w:r w:rsidR="00367119" w:rsidRPr="00FA75F8">
              <w:rPr>
                <w:b/>
                <w:sz w:val="20"/>
                <w:szCs w:val="20"/>
                <w:lang w:val="uk-UA" w:eastAsia="en-US"/>
              </w:rPr>
              <w:t xml:space="preserve">           </w:t>
            </w:r>
            <w:r w:rsidRPr="00FA75F8">
              <w:rPr>
                <w:b/>
                <w:sz w:val="20"/>
                <w:szCs w:val="20"/>
                <w:lang w:val="uk-UA" w:eastAsia="en-US"/>
              </w:rPr>
              <w:t xml:space="preserve">(2025 </w:t>
            </w:r>
            <w:r w:rsidR="00F03260" w:rsidRPr="00FA75F8">
              <w:rPr>
                <w:b/>
                <w:sz w:val="20"/>
                <w:szCs w:val="20"/>
                <w:lang w:val="uk-UA" w:eastAsia="en-US"/>
              </w:rPr>
              <w:t>–</w:t>
            </w:r>
            <w:r w:rsidRPr="00FA75F8">
              <w:rPr>
                <w:b/>
                <w:sz w:val="20"/>
                <w:szCs w:val="20"/>
                <w:lang w:val="uk-UA" w:eastAsia="en-US"/>
              </w:rPr>
              <w:t xml:space="preserve"> </w:t>
            </w:r>
            <w:r w:rsidR="000E5D7C" w:rsidRPr="00FA75F8">
              <w:rPr>
                <w:b/>
                <w:sz w:val="20"/>
                <w:szCs w:val="20"/>
                <w:lang w:val="uk-UA" w:eastAsia="en-US"/>
              </w:rPr>
              <w:t>2026</w:t>
            </w:r>
            <w:r w:rsidR="00F03260" w:rsidRPr="00FA75F8">
              <w:rPr>
                <w:b/>
                <w:sz w:val="20"/>
                <w:szCs w:val="20"/>
                <w:lang w:val="uk-UA" w:eastAsia="en-US"/>
              </w:rPr>
              <w:t xml:space="preserve"> </w:t>
            </w:r>
            <w:r w:rsidR="000E5D7C" w:rsidRPr="00FA75F8">
              <w:rPr>
                <w:b/>
                <w:sz w:val="20"/>
                <w:szCs w:val="20"/>
                <w:lang w:val="uk-UA" w:eastAsia="en-US"/>
              </w:rPr>
              <w:t xml:space="preserve">роки) </w:t>
            </w:r>
          </w:p>
        </w:tc>
      </w:tr>
      <w:tr w:rsidR="00641C85" w:rsidRPr="00FA75F8" w:rsidTr="004E2214">
        <w:trPr>
          <w:trHeight w:val="66"/>
        </w:trPr>
        <w:tc>
          <w:tcPr>
            <w:tcW w:w="1418" w:type="dxa"/>
            <w:tcBorders>
              <w:top w:val="single" w:sz="4" w:space="0" w:color="000000"/>
              <w:left w:val="single" w:sz="4" w:space="0" w:color="000000"/>
              <w:bottom w:val="single" w:sz="4" w:space="0" w:color="000000"/>
              <w:right w:val="single" w:sz="4" w:space="0" w:color="000000"/>
            </w:tcBorders>
            <w:hideMark/>
          </w:tcPr>
          <w:p w:rsidR="00122A8D" w:rsidRPr="00FA75F8" w:rsidRDefault="00122A8D" w:rsidP="000E5D7C">
            <w:pPr>
              <w:tabs>
                <w:tab w:val="left" w:pos="284"/>
              </w:tabs>
              <w:spacing w:line="226" w:lineRule="auto"/>
              <w:rPr>
                <w:b/>
                <w:sz w:val="20"/>
                <w:szCs w:val="20"/>
                <w:lang w:val="uk-UA" w:eastAsia="en-US"/>
              </w:rPr>
            </w:pPr>
            <w:r w:rsidRPr="00FA75F8">
              <w:rPr>
                <w:b/>
                <w:sz w:val="20"/>
                <w:szCs w:val="20"/>
                <w:lang w:val="uk-UA" w:eastAsia="en-US"/>
              </w:rPr>
              <w:t>Державний бюджет</w:t>
            </w:r>
          </w:p>
        </w:tc>
        <w:tc>
          <w:tcPr>
            <w:tcW w:w="8221" w:type="dxa"/>
            <w:gridSpan w:val="5"/>
            <w:tcBorders>
              <w:top w:val="single" w:sz="4" w:space="0" w:color="000000"/>
              <w:left w:val="single" w:sz="4" w:space="0" w:color="000000"/>
              <w:bottom w:val="single" w:sz="4" w:space="0" w:color="000000"/>
              <w:right w:val="single" w:sz="4" w:space="0" w:color="000000"/>
            </w:tcBorders>
            <w:hideMark/>
          </w:tcPr>
          <w:p w:rsidR="00122A8D" w:rsidRPr="00FA75F8" w:rsidRDefault="0008132C" w:rsidP="000E5D7C">
            <w:pPr>
              <w:tabs>
                <w:tab w:val="left" w:pos="284"/>
              </w:tabs>
              <w:spacing w:line="226" w:lineRule="auto"/>
              <w:jc w:val="center"/>
              <w:rPr>
                <w:sz w:val="20"/>
                <w:szCs w:val="20"/>
                <w:lang w:val="uk-UA" w:eastAsia="en-US"/>
              </w:rPr>
            </w:pPr>
            <w:r>
              <w:rPr>
                <w:sz w:val="20"/>
                <w:szCs w:val="20"/>
                <w:lang w:val="uk-UA" w:eastAsia="en-US"/>
              </w:rPr>
              <w:t>Згідно із Законом України „</w:t>
            </w:r>
            <w:r w:rsidR="00122A8D" w:rsidRPr="00FA75F8">
              <w:rPr>
                <w:sz w:val="20"/>
                <w:szCs w:val="20"/>
                <w:lang w:val="uk-UA" w:eastAsia="en-US"/>
              </w:rPr>
              <w:t xml:space="preserve">Про Державний бюджет </w:t>
            </w:r>
            <w:proofErr w:type="spellStart"/>
            <w:r w:rsidR="00122A8D" w:rsidRPr="00FA75F8">
              <w:rPr>
                <w:sz w:val="20"/>
                <w:szCs w:val="20"/>
                <w:lang w:val="uk-UA" w:eastAsia="en-US"/>
              </w:rPr>
              <w:t>Україниˮ</w:t>
            </w:r>
            <w:proofErr w:type="spellEnd"/>
          </w:p>
          <w:p w:rsidR="00122A8D" w:rsidRPr="00FA75F8" w:rsidRDefault="00122A8D" w:rsidP="000E5D7C">
            <w:pPr>
              <w:tabs>
                <w:tab w:val="left" w:pos="284"/>
              </w:tabs>
              <w:spacing w:line="226" w:lineRule="auto"/>
              <w:jc w:val="center"/>
              <w:rPr>
                <w:sz w:val="20"/>
                <w:szCs w:val="20"/>
                <w:lang w:val="uk-UA" w:eastAsia="en-US"/>
              </w:rPr>
            </w:pPr>
            <w:r w:rsidRPr="00FA75F8">
              <w:rPr>
                <w:sz w:val="20"/>
                <w:szCs w:val="20"/>
                <w:lang w:val="uk-UA" w:eastAsia="en-US"/>
              </w:rPr>
              <w:t>на відповідний рік</w:t>
            </w:r>
          </w:p>
        </w:tc>
      </w:tr>
      <w:tr w:rsidR="001117D8" w:rsidRPr="00FA75F8" w:rsidTr="004E2214">
        <w:trPr>
          <w:trHeight w:val="409"/>
        </w:trPr>
        <w:tc>
          <w:tcPr>
            <w:tcW w:w="1418" w:type="dxa"/>
            <w:tcBorders>
              <w:top w:val="single" w:sz="4" w:space="0" w:color="000000"/>
              <w:left w:val="single" w:sz="4" w:space="0" w:color="000000"/>
              <w:bottom w:val="single" w:sz="4" w:space="0" w:color="000000"/>
              <w:right w:val="single" w:sz="4" w:space="0" w:color="000000"/>
            </w:tcBorders>
            <w:hideMark/>
          </w:tcPr>
          <w:p w:rsidR="001117D8" w:rsidRPr="00FA75F8" w:rsidRDefault="001117D8" w:rsidP="000E5D7C">
            <w:pPr>
              <w:tabs>
                <w:tab w:val="left" w:pos="284"/>
              </w:tabs>
              <w:spacing w:line="226" w:lineRule="auto"/>
              <w:rPr>
                <w:b/>
                <w:sz w:val="20"/>
                <w:szCs w:val="20"/>
                <w:lang w:val="uk-UA" w:eastAsia="en-US"/>
              </w:rPr>
            </w:pPr>
            <w:r w:rsidRPr="00FA75F8">
              <w:rPr>
                <w:b/>
                <w:sz w:val="20"/>
                <w:szCs w:val="20"/>
                <w:lang w:val="uk-UA" w:eastAsia="en-US"/>
              </w:rPr>
              <w:t>Обласний бюджет</w:t>
            </w:r>
          </w:p>
        </w:tc>
        <w:tc>
          <w:tcPr>
            <w:tcW w:w="1417" w:type="dxa"/>
            <w:shd w:val="clear" w:color="auto" w:fill="auto"/>
            <w:vAlign w:val="center"/>
            <w:hideMark/>
          </w:tcPr>
          <w:p w:rsidR="001117D8" w:rsidRPr="001E4CFE" w:rsidRDefault="001117D8" w:rsidP="001117D8">
            <w:pPr>
              <w:tabs>
                <w:tab w:val="left" w:pos="284"/>
              </w:tabs>
              <w:spacing w:line="216" w:lineRule="auto"/>
              <w:ind w:left="-113" w:right="-113"/>
              <w:jc w:val="center"/>
              <w:rPr>
                <w:b/>
                <w:bCs/>
                <w:sz w:val="20"/>
                <w:szCs w:val="20"/>
                <w:lang w:val="uk-UA"/>
              </w:rPr>
            </w:pPr>
            <w:r w:rsidRPr="001E4CFE">
              <w:rPr>
                <w:b/>
                <w:bCs/>
                <w:sz w:val="20"/>
                <w:szCs w:val="20"/>
                <w:lang w:val="uk-UA"/>
              </w:rPr>
              <w:t>4 834 749,610</w:t>
            </w:r>
          </w:p>
        </w:tc>
        <w:tc>
          <w:tcPr>
            <w:tcW w:w="1843" w:type="dxa"/>
            <w:shd w:val="clear" w:color="auto" w:fill="auto"/>
            <w:vAlign w:val="center"/>
            <w:hideMark/>
          </w:tcPr>
          <w:p w:rsidR="001117D8" w:rsidRPr="001E4CFE" w:rsidRDefault="001117D8" w:rsidP="001117D8">
            <w:pPr>
              <w:tabs>
                <w:tab w:val="left" w:pos="284"/>
              </w:tabs>
              <w:spacing w:line="216" w:lineRule="auto"/>
              <w:ind w:left="-113" w:right="-113"/>
              <w:jc w:val="center"/>
              <w:rPr>
                <w:b/>
                <w:bCs/>
                <w:sz w:val="20"/>
                <w:szCs w:val="20"/>
                <w:lang w:val="uk-UA"/>
              </w:rPr>
            </w:pPr>
            <w:r w:rsidRPr="001E4CFE">
              <w:rPr>
                <w:b/>
                <w:bCs/>
                <w:sz w:val="20"/>
                <w:szCs w:val="20"/>
                <w:lang w:val="uk-UA"/>
              </w:rPr>
              <w:t>4 435 102,864</w:t>
            </w:r>
          </w:p>
        </w:tc>
        <w:tc>
          <w:tcPr>
            <w:tcW w:w="1559" w:type="dxa"/>
            <w:shd w:val="clear" w:color="auto" w:fill="auto"/>
            <w:vAlign w:val="center"/>
            <w:hideMark/>
          </w:tcPr>
          <w:p w:rsidR="001117D8" w:rsidRPr="001E4CFE" w:rsidRDefault="001117D8" w:rsidP="001117D8">
            <w:pPr>
              <w:tabs>
                <w:tab w:val="left" w:pos="284"/>
              </w:tabs>
              <w:spacing w:line="216" w:lineRule="auto"/>
              <w:ind w:left="-113" w:right="-113"/>
              <w:jc w:val="center"/>
              <w:rPr>
                <w:b/>
                <w:bCs/>
                <w:sz w:val="20"/>
                <w:szCs w:val="20"/>
                <w:lang w:val="uk-UA"/>
              </w:rPr>
            </w:pPr>
            <w:r w:rsidRPr="001E4CFE">
              <w:rPr>
                <w:b/>
                <w:bCs/>
                <w:sz w:val="20"/>
                <w:szCs w:val="20"/>
                <w:lang w:val="uk-UA"/>
              </w:rPr>
              <w:t>189 304,188</w:t>
            </w:r>
          </w:p>
        </w:tc>
        <w:tc>
          <w:tcPr>
            <w:tcW w:w="1560" w:type="dxa"/>
            <w:shd w:val="clear" w:color="auto" w:fill="auto"/>
            <w:vAlign w:val="center"/>
            <w:hideMark/>
          </w:tcPr>
          <w:p w:rsidR="001117D8" w:rsidRPr="001E4CFE" w:rsidRDefault="001117D8" w:rsidP="001117D8">
            <w:pPr>
              <w:tabs>
                <w:tab w:val="left" w:pos="284"/>
              </w:tabs>
              <w:spacing w:line="216" w:lineRule="auto"/>
              <w:ind w:left="-113" w:right="-113"/>
              <w:jc w:val="center"/>
              <w:rPr>
                <w:b/>
                <w:bCs/>
                <w:sz w:val="20"/>
                <w:szCs w:val="20"/>
                <w:lang w:val="uk-UA"/>
              </w:rPr>
            </w:pPr>
            <w:r w:rsidRPr="001E4CFE">
              <w:rPr>
                <w:b/>
                <w:bCs/>
                <w:sz w:val="20"/>
                <w:szCs w:val="20"/>
                <w:lang w:val="uk-UA"/>
              </w:rPr>
              <w:t>210 342,558</w:t>
            </w:r>
          </w:p>
        </w:tc>
        <w:tc>
          <w:tcPr>
            <w:tcW w:w="1842" w:type="dxa"/>
            <w:vAlign w:val="center"/>
          </w:tcPr>
          <w:p w:rsidR="001117D8" w:rsidRPr="001E4CFE" w:rsidRDefault="001117D8" w:rsidP="001117D8">
            <w:pPr>
              <w:tabs>
                <w:tab w:val="left" w:pos="284"/>
              </w:tabs>
              <w:spacing w:line="216" w:lineRule="auto"/>
              <w:ind w:left="-113" w:right="-113"/>
              <w:jc w:val="center"/>
              <w:rPr>
                <w:b/>
                <w:bCs/>
                <w:sz w:val="20"/>
                <w:szCs w:val="20"/>
                <w:lang w:val="uk-UA"/>
              </w:rPr>
            </w:pPr>
            <w:r w:rsidRPr="001E4CFE">
              <w:rPr>
                <w:b/>
                <w:bCs/>
                <w:sz w:val="20"/>
                <w:szCs w:val="20"/>
                <w:lang w:val="uk-UA"/>
              </w:rPr>
              <w:t>399 646,746</w:t>
            </w:r>
          </w:p>
        </w:tc>
      </w:tr>
      <w:tr w:rsidR="00641C85" w:rsidRPr="00FA75F8" w:rsidTr="004E2214">
        <w:trPr>
          <w:trHeight w:val="309"/>
        </w:trPr>
        <w:tc>
          <w:tcPr>
            <w:tcW w:w="1418" w:type="dxa"/>
            <w:tcBorders>
              <w:top w:val="single" w:sz="4" w:space="0" w:color="000000"/>
              <w:left w:val="single" w:sz="4" w:space="0" w:color="000000"/>
              <w:bottom w:val="single" w:sz="4" w:space="0" w:color="000000"/>
              <w:right w:val="single" w:sz="4" w:space="0" w:color="000000"/>
            </w:tcBorders>
            <w:hideMark/>
          </w:tcPr>
          <w:p w:rsidR="00122A8D" w:rsidRPr="00FA75F8" w:rsidRDefault="00122A8D" w:rsidP="000E5D7C">
            <w:pPr>
              <w:tabs>
                <w:tab w:val="left" w:pos="284"/>
              </w:tabs>
              <w:spacing w:line="226" w:lineRule="auto"/>
              <w:rPr>
                <w:b/>
                <w:sz w:val="20"/>
                <w:szCs w:val="20"/>
                <w:lang w:val="uk-UA" w:eastAsia="en-US"/>
              </w:rPr>
            </w:pPr>
            <w:r w:rsidRPr="00FA75F8">
              <w:rPr>
                <w:b/>
                <w:sz w:val="20"/>
                <w:szCs w:val="20"/>
                <w:lang w:val="uk-UA" w:eastAsia="en-US"/>
              </w:rPr>
              <w:t>Місцеві бюджети</w:t>
            </w:r>
          </w:p>
        </w:tc>
        <w:tc>
          <w:tcPr>
            <w:tcW w:w="8221" w:type="dxa"/>
            <w:gridSpan w:val="5"/>
            <w:tcBorders>
              <w:top w:val="single" w:sz="4" w:space="0" w:color="000000"/>
              <w:left w:val="single" w:sz="4" w:space="0" w:color="000000"/>
              <w:bottom w:val="single" w:sz="4" w:space="0" w:color="000000"/>
              <w:right w:val="single" w:sz="4" w:space="0" w:color="000000"/>
            </w:tcBorders>
            <w:hideMark/>
          </w:tcPr>
          <w:p w:rsidR="00122A8D" w:rsidRPr="001E4CFE" w:rsidRDefault="00122A8D" w:rsidP="000E5D7C">
            <w:pPr>
              <w:tabs>
                <w:tab w:val="left" w:pos="284"/>
              </w:tabs>
              <w:spacing w:line="226" w:lineRule="auto"/>
              <w:jc w:val="center"/>
              <w:rPr>
                <w:sz w:val="20"/>
                <w:szCs w:val="20"/>
                <w:lang w:val="uk-UA" w:eastAsia="en-US"/>
              </w:rPr>
            </w:pPr>
            <w:r w:rsidRPr="001E4CFE">
              <w:rPr>
                <w:sz w:val="20"/>
                <w:szCs w:val="20"/>
                <w:lang w:val="uk-UA" w:eastAsia="en-US"/>
              </w:rPr>
              <w:t>У межах фінансування закладів охорони здоров’я</w:t>
            </w:r>
          </w:p>
        </w:tc>
      </w:tr>
      <w:tr w:rsidR="001117D8" w:rsidRPr="00FA75F8" w:rsidTr="004E2214">
        <w:trPr>
          <w:trHeight w:val="449"/>
        </w:trPr>
        <w:tc>
          <w:tcPr>
            <w:tcW w:w="1418" w:type="dxa"/>
            <w:tcBorders>
              <w:top w:val="single" w:sz="4" w:space="0" w:color="000000"/>
              <w:left w:val="single" w:sz="4" w:space="0" w:color="000000"/>
              <w:bottom w:val="single" w:sz="4" w:space="0" w:color="000000"/>
              <w:right w:val="single" w:sz="4" w:space="0" w:color="000000"/>
            </w:tcBorders>
            <w:hideMark/>
          </w:tcPr>
          <w:p w:rsidR="001117D8" w:rsidRPr="00FA75F8" w:rsidRDefault="001117D8" w:rsidP="000E5D7C">
            <w:pPr>
              <w:tabs>
                <w:tab w:val="left" w:pos="284"/>
              </w:tabs>
              <w:spacing w:line="226" w:lineRule="auto"/>
              <w:rPr>
                <w:b/>
                <w:sz w:val="20"/>
                <w:szCs w:val="20"/>
                <w:lang w:val="uk-UA" w:eastAsia="en-US"/>
              </w:rPr>
            </w:pPr>
            <w:r w:rsidRPr="00FA75F8">
              <w:rPr>
                <w:b/>
                <w:sz w:val="20"/>
                <w:szCs w:val="20"/>
                <w:lang w:val="uk-UA" w:eastAsia="en-US"/>
              </w:rPr>
              <w:t>Усього</w:t>
            </w:r>
          </w:p>
        </w:tc>
        <w:tc>
          <w:tcPr>
            <w:tcW w:w="1417" w:type="dxa"/>
            <w:shd w:val="clear" w:color="auto" w:fill="auto"/>
            <w:vAlign w:val="center"/>
            <w:hideMark/>
          </w:tcPr>
          <w:p w:rsidR="001117D8" w:rsidRPr="001E4CFE" w:rsidRDefault="001117D8" w:rsidP="001117D8">
            <w:pPr>
              <w:tabs>
                <w:tab w:val="left" w:pos="284"/>
              </w:tabs>
              <w:spacing w:line="216" w:lineRule="auto"/>
              <w:ind w:left="-113" w:right="-113"/>
              <w:jc w:val="center"/>
              <w:rPr>
                <w:b/>
                <w:bCs/>
                <w:sz w:val="20"/>
                <w:szCs w:val="20"/>
                <w:lang w:val="uk-UA"/>
              </w:rPr>
            </w:pPr>
            <w:r w:rsidRPr="001E4CFE">
              <w:rPr>
                <w:b/>
                <w:bCs/>
                <w:sz w:val="20"/>
                <w:szCs w:val="20"/>
                <w:lang w:val="uk-UA"/>
              </w:rPr>
              <w:t>4 834 749,610</w:t>
            </w:r>
          </w:p>
        </w:tc>
        <w:tc>
          <w:tcPr>
            <w:tcW w:w="1843" w:type="dxa"/>
            <w:shd w:val="clear" w:color="auto" w:fill="auto"/>
            <w:vAlign w:val="center"/>
            <w:hideMark/>
          </w:tcPr>
          <w:p w:rsidR="001117D8" w:rsidRPr="001E4CFE" w:rsidRDefault="001117D8" w:rsidP="001117D8">
            <w:pPr>
              <w:tabs>
                <w:tab w:val="left" w:pos="284"/>
              </w:tabs>
              <w:spacing w:line="216" w:lineRule="auto"/>
              <w:ind w:left="-113" w:right="-113"/>
              <w:jc w:val="center"/>
              <w:rPr>
                <w:b/>
                <w:bCs/>
                <w:sz w:val="20"/>
                <w:szCs w:val="20"/>
                <w:lang w:val="uk-UA"/>
              </w:rPr>
            </w:pPr>
            <w:r w:rsidRPr="001E4CFE">
              <w:rPr>
                <w:b/>
                <w:bCs/>
                <w:sz w:val="20"/>
                <w:szCs w:val="20"/>
                <w:lang w:val="uk-UA"/>
              </w:rPr>
              <w:t>4 435 102,864</w:t>
            </w:r>
          </w:p>
        </w:tc>
        <w:tc>
          <w:tcPr>
            <w:tcW w:w="1559" w:type="dxa"/>
            <w:shd w:val="clear" w:color="auto" w:fill="auto"/>
            <w:vAlign w:val="center"/>
          </w:tcPr>
          <w:p w:rsidR="001117D8" w:rsidRPr="001E4CFE" w:rsidRDefault="001117D8" w:rsidP="001117D8">
            <w:pPr>
              <w:tabs>
                <w:tab w:val="left" w:pos="284"/>
              </w:tabs>
              <w:spacing w:line="216" w:lineRule="auto"/>
              <w:ind w:left="-113" w:right="-113"/>
              <w:jc w:val="center"/>
              <w:rPr>
                <w:b/>
                <w:bCs/>
                <w:sz w:val="20"/>
                <w:szCs w:val="20"/>
                <w:lang w:val="uk-UA"/>
              </w:rPr>
            </w:pPr>
            <w:r w:rsidRPr="001E4CFE">
              <w:rPr>
                <w:b/>
                <w:bCs/>
                <w:sz w:val="20"/>
                <w:szCs w:val="20"/>
                <w:lang w:val="uk-UA"/>
              </w:rPr>
              <w:t>189 304,188</w:t>
            </w:r>
          </w:p>
        </w:tc>
        <w:tc>
          <w:tcPr>
            <w:tcW w:w="1560" w:type="dxa"/>
            <w:shd w:val="clear" w:color="auto" w:fill="auto"/>
            <w:vAlign w:val="center"/>
            <w:hideMark/>
          </w:tcPr>
          <w:p w:rsidR="001117D8" w:rsidRPr="001E4CFE" w:rsidRDefault="001117D8" w:rsidP="001117D8">
            <w:pPr>
              <w:tabs>
                <w:tab w:val="left" w:pos="284"/>
              </w:tabs>
              <w:spacing w:line="216" w:lineRule="auto"/>
              <w:ind w:left="-113" w:right="-113"/>
              <w:jc w:val="center"/>
              <w:rPr>
                <w:b/>
                <w:bCs/>
                <w:sz w:val="20"/>
                <w:szCs w:val="20"/>
                <w:lang w:val="uk-UA"/>
              </w:rPr>
            </w:pPr>
            <w:r w:rsidRPr="001E4CFE">
              <w:rPr>
                <w:b/>
                <w:bCs/>
                <w:sz w:val="20"/>
                <w:szCs w:val="20"/>
                <w:lang w:val="uk-UA"/>
              </w:rPr>
              <w:t>210 342,558</w:t>
            </w:r>
          </w:p>
        </w:tc>
        <w:tc>
          <w:tcPr>
            <w:tcW w:w="1842" w:type="dxa"/>
            <w:vAlign w:val="center"/>
          </w:tcPr>
          <w:p w:rsidR="001117D8" w:rsidRPr="001E4CFE" w:rsidRDefault="001117D8" w:rsidP="001117D8">
            <w:pPr>
              <w:tabs>
                <w:tab w:val="left" w:pos="284"/>
              </w:tabs>
              <w:spacing w:line="216" w:lineRule="auto"/>
              <w:ind w:left="-113" w:right="-113"/>
              <w:jc w:val="center"/>
              <w:rPr>
                <w:b/>
                <w:bCs/>
                <w:sz w:val="20"/>
                <w:szCs w:val="20"/>
                <w:lang w:val="uk-UA"/>
              </w:rPr>
            </w:pPr>
            <w:r w:rsidRPr="001E4CFE">
              <w:rPr>
                <w:b/>
                <w:bCs/>
                <w:sz w:val="20"/>
                <w:szCs w:val="20"/>
                <w:lang w:val="uk-UA"/>
              </w:rPr>
              <w:t>399 646,746</w:t>
            </w:r>
          </w:p>
        </w:tc>
      </w:tr>
    </w:tbl>
    <w:p w:rsidR="00FB12C4" w:rsidRDefault="00FB12C4" w:rsidP="0038320B">
      <w:pPr>
        <w:tabs>
          <w:tab w:val="left" w:pos="284"/>
          <w:tab w:val="left" w:pos="1872"/>
        </w:tabs>
        <w:ind w:firstLine="567"/>
        <w:jc w:val="both"/>
        <w:rPr>
          <w:rFonts w:eastAsia="Calibri"/>
          <w:sz w:val="28"/>
          <w:szCs w:val="28"/>
          <w:lang w:val="uk-UA"/>
        </w:rPr>
      </w:pPr>
    </w:p>
    <w:p w:rsidR="0038320B" w:rsidRDefault="00400ED7" w:rsidP="0038320B">
      <w:pPr>
        <w:tabs>
          <w:tab w:val="left" w:pos="284"/>
          <w:tab w:val="left" w:pos="1872"/>
        </w:tabs>
        <w:ind w:firstLine="567"/>
        <w:jc w:val="both"/>
        <w:rPr>
          <w:rFonts w:eastAsia="Calibri"/>
          <w:sz w:val="28"/>
          <w:szCs w:val="28"/>
          <w:lang w:val="uk-UA"/>
        </w:rPr>
      </w:pPr>
      <w:r w:rsidRPr="00FA75F8">
        <w:rPr>
          <w:rFonts w:eastAsia="Calibri"/>
          <w:sz w:val="28"/>
          <w:szCs w:val="28"/>
          <w:lang w:val="uk-UA"/>
        </w:rPr>
        <w:t>11. Результативні показники виконання Програми:</w:t>
      </w:r>
    </w:p>
    <w:p w:rsidR="00340925" w:rsidRPr="00FA75F8" w:rsidRDefault="00340925" w:rsidP="0038320B">
      <w:pPr>
        <w:tabs>
          <w:tab w:val="left" w:pos="284"/>
          <w:tab w:val="left" w:pos="1872"/>
        </w:tabs>
        <w:ind w:firstLine="567"/>
        <w:jc w:val="both"/>
        <w:rPr>
          <w:rFonts w:eastAsia="Calibri"/>
          <w:sz w:val="28"/>
          <w:szCs w:val="28"/>
          <w:lang w:val="uk-UA"/>
        </w:rPr>
      </w:pPr>
    </w:p>
    <w:tbl>
      <w:tblPr>
        <w:tblW w:w="9802" w:type="dxa"/>
        <w:jc w:val="center"/>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6"/>
        <w:gridCol w:w="1843"/>
        <w:gridCol w:w="709"/>
        <w:gridCol w:w="708"/>
        <w:gridCol w:w="709"/>
        <w:gridCol w:w="709"/>
        <w:gridCol w:w="786"/>
        <w:gridCol w:w="773"/>
        <w:gridCol w:w="709"/>
        <w:gridCol w:w="709"/>
        <w:gridCol w:w="751"/>
      </w:tblGrid>
      <w:tr w:rsidR="00641C85" w:rsidRPr="00FA75F8" w:rsidTr="009940ED">
        <w:trPr>
          <w:cantSplit/>
          <w:jc w:val="center"/>
        </w:trPr>
        <w:tc>
          <w:tcPr>
            <w:tcW w:w="1396" w:type="dxa"/>
            <w:vMerge w:val="restart"/>
            <w:tcBorders>
              <w:top w:val="single" w:sz="4" w:space="0" w:color="auto"/>
              <w:left w:val="single" w:sz="4" w:space="0" w:color="auto"/>
              <w:right w:val="single" w:sz="4" w:space="0" w:color="auto"/>
            </w:tcBorders>
            <w:hideMark/>
          </w:tcPr>
          <w:p w:rsidR="00DA18DE" w:rsidRPr="00FA75F8" w:rsidRDefault="00DA18DE" w:rsidP="006F2F5F">
            <w:pPr>
              <w:tabs>
                <w:tab w:val="left" w:pos="284"/>
              </w:tabs>
              <w:spacing w:line="226" w:lineRule="auto"/>
              <w:jc w:val="center"/>
              <w:rPr>
                <w:sz w:val="20"/>
                <w:szCs w:val="20"/>
                <w:lang w:val="uk-UA" w:eastAsia="en-US"/>
              </w:rPr>
            </w:pPr>
            <w:r w:rsidRPr="00FA75F8">
              <w:rPr>
                <w:sz w:val="20"/>
                <w:szCs w:val="20"/>
                <w:lang w:val="uk-UA" w:eastAsia="en-US"/>
              </w:rPr>
              <w:t>Назва завдання Програми</w:t>
            </w:r>
          </w:p>
        </w:tc>
        <w:tc>
          <w:tcPr>
            <w:tcW w:w="1843" w:type="dxa"/>
            <w:vMerge w:val="restart"/>
            <w:tcBorders>
              <w:top w:val="single" w:sz="4" w:space="0" w:color="auto"/>
              <w:left w:val="single" w:sz="4" w:space="0" w:color="auto"/>
              <w:right w:val="single" w:sz="4" w:space="0" w:color="auto"/>
            </w:tcBorders>
            <w:hideMark/>
          </w:tcPr>
          <w:p w:rsidR="00DA18DE" w:rsidRPr="00FA75F8" w:rsidRDefault="00DA18DE" w:rsidP="00083390">
            <w:pPr>
              <w:tabs>
                <w:tab w:val="left" w:pos="284"/>
              </w:tabs>
              <w:spacing w:line="226" w:lineRule="auto"/>
              <w:jc w:val="center"/>
              <w:rPr>
                <w:sz w:val="20"/>
                <w:szCs w:val="20"/>
                <w:lang w:val="uk-UA" w:eastAsia="en-US"/>
              </w:rPr>
            </w:pPr>
            <w:r w:rsidRPr="00FA75F8">
              <w:rPr>
                <w:sz w:val="20"/>
                <w:szCs w:val="20"/>
                <w:lang w:val="uk-UA" w:eastAsia="en-US"/>
              </w:rPr>
              <w:t>Результативні показники виконання Програми</w:t>
            </w:r>
          </w:p>
          <w:p w:rsidR="00DA18DE" w:rsidRPr="00FA75F8" w:rsidRDefault="00DA18DE" w:rsidP="00083390">
            <w:pPr>
              <w:tabs>
                <w:tab w:val="left" w:pos="284"/>
              </w:tabs>
              <w:spacing w:line="226" w:lineRule="auto"/>
              <w:jc w:val="center"/>
              <w:rPr>
                <w:sz w:val="20"/>
                <w:szCs w:val="20"/>
                <w:lang w:val="uk-UA" w:eastAsia="en-US"/>
              </w:rPr>
            </w:pPr>
            <w:r w:rsidRPr="00FA75F8">
              <w:rPr>
                <w:sz w:val="20"/>
                <w:szCs w:val="20"/>
                <w:lang w:val="uk-UA" w:eastAsia="en-US"/>
              </w:rPr>
              <w:t>(кількісні та якісні)</w:t>
            </w:r>
          </w:p>
        </w:tc>
        <w:tc>
          <w:tcPr>
            <w:tcW w:w="709" w:type="dxa"/>
            <w:vMerge w:val="restart"/>
            <w:tcBorders>
              <w:top w:val="single" w:sz="4" w:space="0" w:color="auto"/>
              <w:left w:val="single" w:sz="4" w:space="0" w:color="auto"/>
              <w:right w:val="single" w:sz="4" w:space="0" w:color="auto"/>
            </w:tcBorders>
          </w:tcPr>
          <w:p w:rsidR="00DA18DE" w:rsidRPr="00FA75F8" w:rsidRDefault="00DA18DE" w:rsidP="006F2F5F">
            <w:pPr>
              <w:tabs>
                <w:tab w:val="left" w:pos="284"/>
              </w:tabs>
              <w:spacing w:line="226" w:lineRule="auto"/>
              <w:jc w:val="center"/>
              <w:rPr>
                <w:sz w:val="18"/>
                <w:szCs w:val="18"/>
                <w:lang w:val="uk-UA" w:eastAsia="en-US"/>
              </w:rPr>
            </w:pPr>
            <w:r w:rsidRPr="00FA75F8">
              <w:rPr>
                <w:sz w:val="18"/>
                <w:szCs w:val="18"/>
                <w:lang w:val="uk-UA" w:eastAsia="en-US"/>
              </w:rPr>
              <w:t>Оди</w:t>
            </w:r>
            <w:r w:rsidR="00F67A5A" w:rsidRPr="00FA75F8">
              <w:rPr>
                <w:sz w:val="18"/>
                <w:szCs w:val="18"/>
                <w:lang w:val="uk-UA" w:eastAsia="en-US"/>
              </w:rPr>
              <w:t>-</w:t>
            </w:r>
            <w:proofErr w:type="spellStart"/>
            <w:r w:rsidRPr="00FA75F8">
              <w:rPr>
                <w:sz w:val="18"/>
                <w:szCs w:val="18"/>
                <w:lang w:val="uk-UA" w:eastAsia="en-US"/>
              </w:rPr>
              <w:t>ниця</w:t>
            </w:r>
            <w:proofErr w:type="spellEnd"/>
            <w:r w:rsidRPr="00FA75F8">
              <w:rPr>
                <w:sz w:val="18"/>
                <w:szCs w:val="18"/>
                <w:lang w:val="uk-UA" w:eastAsia="en-US"/>
              </w:rPr>
              <w:t xml:space="preserve"> </w:t>
            </w:r>
            <w:proofErr w:type="spellStart"/>
            <w:r w:rsidRPr="00FA75F8">
              <w:rPr>
                <w:sz w:val="18"/>
                <w:szCs w:val="18"/>
                <w:lang w:val="uk-UA" w:eastAsia="en-US"/>
              </w:rPr>
              <w:t>вимі</w:t>
            </w:r>
            <w:r w:rsidR="00F67A5A" w:rsidRPr="00FA75F8">
              <w:rPr>
                <w:sz w:val="18"/>
                <w:szCs w:val="18"/>
                <w:lang w:val="uk-UA" w:eastAsia="en-US"/>
              </w:rPr>
              <w:t>-</w:t>
            </w:r>
            <w:r w:rsidRPr="00FA75F8">
              <w:rPr>
                <w:sz w:val="18"/>
                <w:szCs w:val="18"/>
                <w:lang w:val="uk-UA" w:eastAsia="en-US"/>
              </w:rPr>
              <w:t>ру</w:t>
            </w:r>
            <w:proofErr w:type="spellEnd"/>
          </w:p>
        </w:tc>
        <w:tc>
          <w:tcPr>
            <w:tcW w:w="708" w:type="dxa"/>
            <w:vMerge w:val="restart"/>
            <w:tcBorders>
              <w:top w:val="single" w:sz="4" w:space="0" w:color="auto"/>
              <w:left w:val="single" w:sz="4" w:space="0" w:color="auto"/>
              <w:right w:val="single" w:sz="4" w:space="0" w:color="auto"/>
            </w:tcBorders>
          </w:tcPr>
          <w:p w:rsidR="00DA18DE" w:rsidRPr="00FA75F8" w:rsidRDefault="00DA18DE" w:rsidP="006F2F5F">
            <w:pPr>
              <w:tabs>
                <w:tab w:val="left" w:pos="284"/>
              </w:tabs>
              <w:spacing w:line="226" w:lineRule="auto"/>
              <w:jc w:val="center"/>
              <w:rPr>
                <w:sz w:val="20"/>
                <w:szCs w:val="20"/>
                <w:lang w:val="uk-UA" w:eastAsia="en-US"/>
              </w:rPr>
            </w:pPr>
            <w:proofErr w:type="spellStart"/>
            <w:r w:rsidRPr="00FA75F8">
              <w:rPr>
                <w:sz w:val="20"/>
                <w:szCs w:val="20"/>
                <w:lang w:val="uk-UA" w:eastAsia="en-US"/>
              </w:rPr>
              <w:t>Усьо</w:t>
            </w:r>
            <w:proofErr w:type="spellEnd"/>
            <w:r w:rsidRPr="00FA75F8">
              <w:rPr>
                <w:sz w:val="20"/>
                <w:szCs w:val="20"/>
                <w:lang w:val="uk-UA" w:eastAsia="en-US"/>
              </w:rPr>
              <w:t>-го</w:t>
            </w:r>
          </w:p>
        </w:tc>
        <w:tc>
          <w:tcPr>
            <w:tcW w:w="5146" w:type="dxa"/>
            <w:gridSpan w:val="7"/>
            <w:tcBorders>
              <w:top w:val="single" w:sz="4" w:space="0" w:color="auto"/>
              <w:left w:val="single" w:sz="4" w:space="0" w:color="auto"/>
              <w:bottom w:val="single" w:sz="4" w:space="0" w:color="auto"/>
              <w:right w:val="single" w:sz="4" w:space="0" w:color="auto"/>
            </w:tcBorders>
            <w:hideMark/>
          </w:tcPr>
          <w:p w:rsidR="00DA18DE" w:rsidRPr="00FA75F8" w:rsidRDefault="00DA18DE" w:rsidP="00DA18DE">
            <w:pPr>
              <w:tabs>
                <w:tab w:val="left" w:pos="284"/>
              </w:tabs>
              <w:spacing w:line="226" w:lineRule="auto"/>
              <w:jc w:val="center"/>
              <w:rPr>
                <w:sz w:val="20"/>
                <w:szCs w:val="20"/>
                <w:lang w:val="uk-UA" w:eastAsia="en-US"/>
              </w:rPr>
            </w:pPr>
            <w:r w:rsidRPr="00FA75F8">
              <w:rPr>
                <w:sz w:val="20"/>
                <w:szCs w:val="20"/>
                <w:lang w:val="uk-UA" w:eastAsia="en-US"/>
              </w:rPr>
              <w:t>Значення показників</w:t>
            </w:r>
          </w:p>
        </w:tc>
      </w:tr>
      <w:tr w:rsidR="00641C85" w:rsidRPr="00FA75F8" w:rsidTr="009940ED">
        <w:trPr>
          <w:cantSplit/>
          <w:jc w:val="center"/>
        </w:trPr>
        <w:tc>
          <w:tcPr>
            <w:tcW w:w="1396" w:type="dxa"/>
            <w:vMerge/>
            <w:tcBorders>
              <w:left w:val="single" w:sz="4" w:space="0" w:color="auto"/>
              <w:right w:val="single" w:sz="4" w:space="0" w:color="auto"/>
            </w:tcBorders>
            <w:hideMark/>
          </w:tcPr>
          <w:p w:rsidR="00DA18DE" w:rsidRPr="00FA75F8" w:rsidRDefault="00DA18DE" w:rsidP="006F2F5F">
            <w:pPr>
              <w:tabs>
                <w:tab w:val="left" w:pos="284"/>
              </w:tabs>
              <w:spacing w:line="226" w:lineRule="auto"/>
              <w:jc w:val="center"/>
              <w:rPr>
                <w:sz w:val="20"/>
                <w:szCs w:val="20"/>
                <w:lang w:val="uk-UA" w:eastAsia="en-US"/>
              </w:rPr>
            </w:pPr>
          </w:p>
        </w:tc>
        <w:tc>
          <w:tcPr>
            <w:tcW w:w="1843" w:type="dxa"/>
            <w:vMerge/>
            <w:tcBorders>
              <w:left w:val="single" w:sz="4" w:space="0" w:color="auto"/>
              <w:right w:val="single" w:sz="4" w:space="0" w:color="auto"/>
            </w:tcBorders>
            <w:hideMark/>
          </w:tcPr>
          <w:p w:rsidR="00DA18DE" w:rsidRPr="00FA75F8" w:rsidRDefault="00DA18DE" w:rsidP="00083390">
            <w:pPr>
              <w:tabs>
                <w:tab w:val="left" w:pos="284"/>
              </w:tabs>
              <w:spacing w:line="226" w:lineRule="auto"/>
              <w:jc w:val="center"/>
              <w:rPr>
                <w:sz w:val="20"/>
                <w:szCs w:val="20"/>
                <w:lang w:val="uk-UA" w:eastAsia="en-US"/>
              </w:rPr>
            </w:pPr>
          </w:p>
        </w:tc>
        <w:tc>
          <w:tcPr>
            <w:tcW w:w="709" w:type="dxa"/>
            <w:vMerge/>
            <w:tcBorders>
              <w:left w:val="single" w:sz="4" w:space="0" w:color="auto"/>
              <w:right w:val="single" w:sz="4" w:space="0" w:color="auto"/>
            </w:tcBorders>
          </w:tcPr>
          <w:p w:rsidR="00DA18DE" w:rsidRPr="00FA75F8" w:rsidRDefault="00DA18DE" w:rsidP="006F2F5F">
            <w:pPr>
              <w:tabs>
                <w:tab w:val="left" w:pos="284"/>
              </w:tabs>
              <w:spacing w:line="226" w:lineRule="auto"/>
              <w:jc w:val="center"/>
              <w:rPr>
                <w:sz w:val="18"/>
                <w:szCs w:val="18"/>
                <w:lang w:val="uk-UA" w:eastAsia="en-US"/>
              </w:rPr>
            </w:pPr>
          </w:p>
        </w:tc>
        <w:tc>
          <w:tcPr>
            <w:tcW w:w="708" w:type="dxa"/>
            <w:vMerge/>
            <w:tcBorders>
              <w:left w:val="single" w:sz="4" w:space="0" w:color="auto"/>
              <w:right w:val="single" w:sz="4" w:space="0" w:color="auto"/>
            </w:tcBorders>
          </w:tcPr>
          <w:p w:rsidR="00DA18DE" w:rsidRPr="00FA75F8" w:rsidRDefault="00DA18DE" w:rsidP="006F2F5F">
            <w:pPr>
              <w:tabs>
                <w:tab w:val="left" w:pos="284"/>
              </w:tabs>
              <w:spacing w:line="226" w:lineRule="auto"/>
              <w:jc w:val="center"/>
              <w:rPr>
                <w:sz w:val="20"/>
                <w:szCs w:val="20"/>
                <w:lang w:val="uk-UA" w:eastAsia="en-US"/>
              </w:rPr>
            </w:pPr>
          </w:p>
        </w:tc>
        <w:tc>
          <w:tcPr>
            <w:tcW w:w="5146" w:type="dxa"/>
            <w:gridSpan w:val="7"/>
            <w:tcBorders>
              <w:top w:val="single" w:sz="4" w:space="0" w:color="auto"/>
              <w:left w:val="single" w:sz="4" w:space="0" w:color="auto"/>
              <w:bottom w:val="single" w:sz="4" w:space="0" w:color="auto"/>
              <w:right w:val="single" w:sz="4" w:space="0" w:color="auto"/>
            </w:tcBorders>
            <w:hideMark/>
          </w:tcPr>
          <w:p w:rsidR="00DA18DE" w:rsidRPr="00FA75F8" w:rsidRDefault="00DA18DE" w:rsidP="00DA18DE">
            <w:pPr>
              <w:tabs>
                <w:tab w:val="left" w:pos="284"/>
              </w:tabs>
              <w:spacing w:line="226" w:lineRule="auto"/>
              <w:jc w:val="center"/>
              <w:rPr>
                <w:sz w:val="20"/>
                <w:szCs w:val="20"/>
                <w:lang w:val="uk-UA" w:eastAsia="en-US"/>
              </w:rPr>
            </w:pPr>
            <w:r w:rsidRPr="00FA75F8">
              <w:rPr>
                <w:sz w:val="20"/>
                <w:szCs w:val="20"/>
                <w:lang w:val="uk-UA" w:eastAsia="en-US"/>
              </w:rPr>
              <w:t>у тому числі за роками</w:t>
            </w:r>
          </w:p>
        </w:tc>
      </w:tr>
      <w:tr w:rsidR="00641C85" w:rsidRPr="00FA75F8" w:rsidTr="009940ED">
        <w:trPr>
          <w:cantSplit/>
          <w:trHeight w:val="396"/>
          <w:jc w:val="center"/>
        </w:trPr>
        <w:tc>
          <w:tcPr>
            <w:tcW w:w="1396" w:type="dxa"/>
            <w:vMerge/>
            <w:tcBorders>
              <w:left w:val="single" w:sz="4" w:space="0" w:color="auto"/>
              <w:right w:val="single" w:sz="4" w:space="0" w:color="auto"/>
            </w:tcBorders>
            <w:vAlign w:val="center"/>
            <w:hideMark/>
          </w:tcPr>
          <w:p w:rsidR="00DA18DE" w:rsidRPr="00FA75F8" w:rsidRDefault="00DA18DE" w:rsidP="006F2F5F">
            <w:pPr>
              <w:tabs>
                <w:tab w:val="left" w:pos="284"/>
              </w:tabs>
              <w:spacing w:line="226" w:lineRule="auto"/>
              <w:rPr>
                <w:sz w:val="20"/>
                <w:szCs w:val="20"/>
                <w:lang w:val="uk-UA" w:eastAsia="en-US"/>
              </w:rPr>
            </w:pPr>
          </w:p>
        </w:tc>
        <w:tc>
          <w:tcPr>
            <w:tcW w:w="1843" w:type="dxa"/>
            <w:vMerge/>
            <w:tcBorders>
              <w:left w:val="single" w:sz="4" w:space="0" w:color="auto"/>
              <w:right w:val="single" w:sz="4" w:space="0" w:color="auto"/>
            </w:tcBorders>
            <w:vAlign w:val="center"/>
            <w:hideMark/>
          </w:tcPr>
          <w:p w:rsidR="00DA18DE" w:rsidRPr="00FA75F8" w:rsidRDefault="00DA18DE" w:rsidP="006F2F5F">
            <w:pPr>
              <w:tabs>
                <w:tab w:val="left" w:pos="284"/>
              </w:tabs>
              <w:spacing w:line="226" w:lineRule="auto"/>
              <w:rPr>
                <w:sz w:val="20"/>
                <w:szCs w:val="20"/>
                <w:lang w:val="uk-UA" w:eastAsia="en-US"/>
              </w:rPr>
            </w:pPr>
          </w:p>
        </w:tc>
        <w:tc>
          <w:tcPr>
            <w:tcW w:w="709" w:type="dxa"/>
            <w:vMerge/>
            <w:tcBorders>
              <w:left w:val="single" w:sz="4" w:space="0" w:color="auto"/>
              <w:right w:val="single" w:sz="4" w:space="0" w:color="auto"/>
            </w:tcBorders>
          </w:tcPr>
          <w:p w:rsidR="00DA18DE" w:rsidRPr="00FA75F8" w:rsidRDefault="00DA18DE" w:rsidP="006F2F5F">
            <w:pPr>
              <w:tabs>
                <w:tab w:val="left" w:pos="284"/>
              </w:tabs>
              <w:spacing w:line="226" w:lineRule="auto"/>
              <w:jc w:val="center"/>
              <w:rPr>
                <w:sz w:val="20"/>
                <w:szCs w:val="20"/>
                <w:lang w:val="uk-UA" w:eastAsia="en-US"/>
              </w:rPr>
            </w:pPr>
          </w:p>
        </w:tc>
        <w:tc>
          <w:tcPr>
            <w:tcW w:w="708" w:type="dxa"/>
            <w:vMerge/>
            <w:tcBorders>
              <w:left w:val="single" w:sz="4" w:space="0" w:color="auto"/>
              <w:right w:val="single" w:sz="4" w:space="0" w:color="auto"/>
            </w:tcBorders>
          </w:tcPr>
          <w:p w:rsidR="00DA18DE" w:rsidRPr="00FA75F8" w:rsidRDefault="00DA18DE" w:rsidP="006F2F5F">
            <w:pPr>
              <w:tabs>
                <w:tab w:val="left" w:pos="284"/>
              </w:tabs>
              <w:spacing w:line="226" w:lineRule="auto"/>
              <w:jc w:val="center"/>
              <w:rPr>
                <w:sz w:val="20"/>
                <w:szCs w:val="20"/>
                <w:lang w:val="uk-UA" w:eastAsia="en-US"/>
              </w:rPr>
            </w:pPr>
          </w:p>
        </w:tc>
        <w:tc>
          <w:tcPr>
            <w:tcW w:w="3686" w:type="dxa"/>
            <w:gridSpan w:val="5"/>
            <w:tcBorders>
              <w:top w:val="single" w:sz="4" w:space="0" w:color="auto"/>
              <w:left w:val="single" w:sz="4" w:space="0" w:color="auto"/>
              <w:bottom w:val="single" w:sz="4" w:space="0" w:color="auto"/>
              <w:right w:val="single" w:sz="4" w:space="0" w:color="auto"/>
            </w:tcBorders>
          </w:tcPr>
          <w:p w:rsidR="00DA18DE" w:rsidRPr="00FA75F8" w:rsidRDefault="00DA18DE" w:rsidP="00DA18DE">
            <w:pPr>
              <w:tabs>
                <w:tab w:val="left" w:pos="284"/>
              </w:tabs>
              <w:spacing w:line="226" w:lineRule="auto"/>
              <w:jc w:val="center"/>
              <w:rPr>
                <w:sz w:val="20"/>
                <w:szCs w:val="20"/>
                <w:lang w:val="uk-UA" w:eastAsia="en-US"/>
              </w:rPr>
            </w:pPr>
            <w:r w:rsidRPr="00FA75F8">
              <w:rPr>
                <w:sz w:val="20"/>
                <w:szCs w:val="20"/>
                <w:lang w:val="uk-UA" w:eastAsia="en-US"/>
              </w:rPr>
              <w:t>І етап (2020 – 2024 роки)</w:t>
            </w:r>
          </w:p>
        </w:tc>
        <w:tc>
          <w:tcPr>
            <w:tcW w:w="1460" w:type="dxa"/>
            <w:gridSpan w:val="2"/>
            <w:tcBorders>
              <w:top w:val="single" w:sz="4" w:space="0" w:color="auto"/>
              <w:left w:val="single" w:sz="4" w:space="0" w:color="auto"/>
              <w:bottom w:val="single" w:sz="4" w:space="0" w:color="auto"/>
              <w:right w:val="single" w:sz="4" w:space="0" w:color="auto"/>
            </w:tcBorders>
          </w:tcPr>
          <w:p w:rsidR="00DA18DE" w:rsidRPr="00FA75F8" w:rsidRDefault="00DA18DE" w:rsidP="00DA18DE">
            <w:pPr>
              <w:tabs>
                <w:tab w:val="left" w:pos="284"/>
              </w:tabs>
              <w:spacing w:line="226" w:lineRule="auto"/>
              <w:jc w:val="center"/>
              <w:rPr>
                <w:sz w:val="20"/>
                <w:szCs w:val="20"/>
                <w:lang w:val="uk-UA" w:eastAsia="en-US"/>
              </w:rPr>
            </w:pPr>
            <w:r w:rsidRPr="00FA75F8">
              <w:rPr>
                <w:sz w:val="20"/>
                <w:szCs w:val="20"/>
                <w:lang w:val="uk-UA" w:eastAsia="en-US"/>
              </w:rPr>
              <w:t>ІІ етап</w:t>
            </w:r>
            <w:r w:rsidR="00D05507">
              <w:rPr>
                <w:sz w:val="20"/>
                <w:szCs w:val="20"/>
                <w:lang w:val="uk-UA" w:eastAsia="en-US"/>
              </w:rPr>
              <w:t xml:space="preserve">     </w:t>
            </w:r>
            <w:r w:rsidRPr="00FA75F8">
              <w:rPr>
                <w:sz w:val="20"/>
                <w:szCs w:val="20"/>
                <w:lang w:val="uk-UA" w:eastAsia="en-US"/>
              </w:rPr>
              <w:t xml:space="preserve"> (2025 –2026 роки)</w:t>
            </w:r>
          </w:p>
        </w:tc>
      </w:tr>
      <w:tr w:rsidR="00641C85" w:rsidRPr="00FA75F8" w:rsidTr="009940ED">
        <w:trPr>
          <w:cantSplit/>
          <w:trHeight w:val="456"/>
          <w:jc w:val="center"/>
        </w:trPr>
        <w:tc>
          <w:tcPr>
            <w:tcW w:w="1396" w:type="dxa"/>
            <w:vMerge/>
            <w:tcBorders>
              <w:left w:val="single" w:sz="4" w:space="0" w:color="auto"/>
              <w:bottom w:val="single" w:sz="4" w:space="0" w:color="auto"/>
              <w:right w:val="single" w:sz="4" w:space="0" w:color="auto"/>
            </w:tcBorders>
            <w:vAlign w:val="center"/>
          </w:tcPr>
          <w:p w:rsidR="00DA18DE" w:rsidRPr="00FA75F8" w:rsidRDefault="00DA18DE" w:rsidP="00083390">
            <w:pPr>
              <w:tabs>
                <w:tab w:val="left" w:pos="284"/>
              </w:tabs>
              <w:spacing w:line="226" w:lineRule="auto"/>
              <w:rPr>
                <w:sz w:val="20"/>
                <w:szCs w:val="20"/>
                <w:lang w:val="uk-UA" w:eastAsia="en-US"/>
              </w:rPr>
            </w:pPr>
          </w:p>
        </w:tc>
        <w:tc>
          <w:tcPr>
            <w:tcW w:w="1843" w:type="dxa"/>
            <w:vMerge/>
            <w:tcBorders>
              <w:left w:val="single" w:sz="4" w:space="0" w:color="auto"/>
              <w:bottom w:val="single" w:sz="4" w:space="0" w:color="auto"/>
              <w:right w:val="single" w:sz="4" w:space="0" w:color="auto"/>
            </w:tcBorders>
            <w:vAlign w:val="center"/>
          </w:tcPr>
          <w:p w:rsidR="00DA18DE" w:rsidRPr="00FA75F8" w:rsidRDefault="00DA18DE" w:rsidP="00083390">
            <w:pPr>
              <w:tabs>
                <w:tab w:val="left" w:pos="284"/>
              </w:tabs>
              <w:spacing w:line="226" w:lineRule="auto"/>
              <w:rPr>
                <w:sz w:val="20"/>
                <w:szCs w:val="20"/>
                <w:lang w:val="uk-UA" w:eastAsia="en-US"/>
              </w:rPr>
            </w:pPr>
          </w:p>
        </w:tc>
        <w:tc>
          <w:tcPr>
            <w:tcW w:w="709" w:type="dxa"/>
            <w:vMerge/>
            <w:tcBorders>
              <w:left w:val="single" w:sz="4" w:space="0" w:color="auto"/>
              <w:bottom w:val="single" w:sz="4" w:space="0" w:color="auto"/>
              <w:right w:val="single" w:sz="4" w:space="0" w:color="auto"/>
            </w:tcBorders>
          </w:tcPr>
          <w:p w:rsidR="00DA18DE" w:rsidRPr="00FA75F8" w:rsidRDefault="00DA18DE" w:rsidP="00083390">
            <w:pPr>
              <w:tabs>
                <w:tab w:val="left" w:pos="284"/>
              </w:tabs>
              <w:spacing w:line="226" w:lineRule="auto"/>
              <w:jc w:val="center"/>
              <w:rPr>
                <w:sz w:val="20"/>
                <w:szCs w:val="20"/>
                <w:lang w:val="uk-UA" w:eastAsia="en-US"/>
              </w:rPr>
            </w:pPr>
          </w:p>
        </w:tc>
        <w:tc>
          <w:tcPr>
            <w:tcW w:w="708" w:type="dxa"/>
            <w:vMerge/>
            <w:tcBorders>
              <w:left w:val="single" w:sz="4" w:space="0" w:color="auto"/>
              <w:bottom w:val="single" w:sz="4" w:space="0" w:color="auto"/>
              <w:right w:val="single" w:sz="4" w:space="0" w:color="auto"/>
            </w:tcBorders>
          </w:tcPr>
          <w:p w:rsidR="00DA18DE" w:rsidRPr="00FA75F8" w:rsidRDefault="00DA18DE" w:rsidP="00083390">
            <w:pPr>
              <w:tabs>
                <w:tab w:val="left" w:pos="284"/>
              </w:tabs>
              <w:spacing w:line="226" w:lineRule="auto"/>
              <w:jc w:val="center"/>
              <w:rPr>
                <w:sz w:val="20"/>
                <w:szCs w:val="20"/>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DA18DE" w:rsidRPr="00FA75F8" w:rsidRDefault="00DA18DE" w:rsidP="00083390">
            <w:pPr>
              <w:tabs>
                <w:tab w:val="left" w:pos="284"/>
              </w:tabs>
              <w:spacing w:line="226" w:lineRule="auto"/>
              <w:jc w:val="center"/>
              <w:rPr>
                <w:sz w:val="20"/>
                <w:szCs w:val="20"/>
                <w:lang w:val="uk-UA" w:eastAsia="en-US"/>
              </w:rPr>
            </w:pPr>
            <w:r w:rsidRPr="00FA75F8">
              <w:rPr>
                <w:sz w:val="20"/>
                <w:szCs w:val="20"/>
                <w:lang w:val="uk-UA" w:eastAsia="en-US"/>
              </w:rPr>
              <w:t>2020</w:t>
            </w:r>
          </w:p>
        </w:tc>
        <w:tc>
          <w:tcPr>
            <w:tcW w:w="709" w:type="dxa"/>
            <w:tcBorders>
              <w:top w:val="single" w:sz="4" w:space="0" w:color="auto"/>
              <w:left w:val="single" w:sz="4" w:space="0" w:color="auto"/>
              <w:bottom w:val="single" w:sz="4" w:space="0" w:color="auto"/>
              <w:right w:val="single" w:sz="4" w:space="0" w:color="auto"/>
            </w:tcBorders>
          </w:tcPr>
          <w:p w:rsidR="00DA18DE" w:rsidRPr="00FA75F8" w:rsidRDefault="00DA18DE" w:rsidP="00083390">
            <w:pPr>
              <w:tabs>
                <w:tab w:val="left" w:pos="284"/>
              </w:tabs>
              <w:spacing w:line="226" w:lineRule="auto"/>
              <w:jc w:val="center"/>
              <w:rPr>
                <w:sz w:val="20"/>
                <w:szCs w:val="20"/>
                <w:lang w:val="uk-UA" w:eastAsia="en-US"/>
              </w:rPr>
            </w:pPr>
            <w:r w:rsidRPr="00FA75F8">
              <w:rPr>
                <w:sz w:val="20"/>
                <w:szCs w:val="20"/>
                <w:lang w:val="uk-UA" w:eastAsia="en-US"/>
              </w:rPr>
              <w:t>2021</w:t>
            </w:r>
          </w:p>
        </w:tc>
        <w:tc>
          <w:tcPr>
            <w:tcW w:w="786" w:type="dxa"/>
            <w:tcBorders>
              <w:top w:val="single" w:sz="4" w:space="0" w:color="auto"/>
              <w:left w:val="single" w:sz="4" w:space="0" w:color="auto"/>
              <w:bottom w:val="single" w:sz="4" w:space="0" w:color="auto"/>
              <w:right w:val="single" w:sz="4" w:space="0" w:color="auto"/>
            </w:tcBorders>
          </w:tcPr>
          <w:p w:rsidR="00DA18DE" w:rsidRPr="00FA75F8" w:rsidRDefault="00DA18DE" w:rsidP="00083390">
            <w:pPr>
              <w:tabs>
                <w:tab w:val="left" w:pos="284"/>
              </w:tabs>
              <w:spacing w:line="226" w:lineRule="auto"/>
              <w:jc w:val="center"/>
              <w:rPr>
                <w:sz w:val="20"/>
                <w:szCs w:val="20"/>
                <w:lang w:val="uk-UA" w:eastAsia="en-US"/>
              </w:rPr>
            </w:pPr>
            <w:r w:rsidRPr="00FA75F8">
              <w:rPr>
                <w:sz w:val="20"/>
                <w:szCs w:val="20"/>
                <w:lang w:val="uk-UA" w:eastAsia="en-US"/>
              </w:rPr>
              <w:t>2022</w:t>
            </w:r>
          </w:p>
        </w:tc>
        <w:tc>
          <w:tcPr>
            <w:tcW w:w="773" w:type="dxa"/>
            <w:tcBorders>
              <w:top w:val="single" w:sz="4" w:space="0" w:color="auto"/>
              <w:left w:val="single" w:sz="4" w:space="0" w:color="auto"/>
              <w:bottom w:val="single" w:sz="4" w:space="0" w:color="auto"/>
              <w:right w:val="single" w:sz="4" w:space="0" w:color="auto"/>
            </w:tcBorders>
          </w:tcPr>
          <w:p w:rsidR="00DA18DE" w:rsidRPr="00FA75F8" w:rsidRDefault="00DA18DE" w:rsidP="00083390">
            <w:pPr>
              <w:tabs>
                <w:tab w:val="left" w:pos="284"/>
              </w:tabs>
              <w:spacing w:line="226" w:lineRule="auto"/>
              <w:jc w:val="center"/>
              <w:rPr>
                <w:sz w:val="20"/>
                <w:szCs w:val="20"/>
                <w:lang w:val="uk-UA" w:eastAsia="en-US"/>
              </w:rPr>
            </w:pPr>
            <w:r w:rsidRPr="00FA75F8">
              <w:rPr>
                <w:sz w:val="20"/>
                <w:szCs w:val="20"/>
                <w:lang w:val="uk-UA" w:eastAsia="en-US"/>
              </w:rPr>
              <w:t>2023</w:t>
            </w:r>
          </w:p>
        </w:tc>
        <w:tc>
          <w:tcPr>
            <w:tcW w:w="709" w:type="dxa"/>
            <w:tcBorders>
              <w:top w:val="single" w:sz="4" w:space="0" w:color="auto"/>
              <w:left w:val="single" w:sz="4" w:space="0" w:color="auto"/>
              <w:bottom w:val="single" w:sz="4" w:space="0" w:color="auto"/>
              <w:right w:val="single" w:sz="4" w:space="0" w:color="auto"/>
            </w:tcBorders>
          </w:tcPr>
          <w:p w:rsidR="00DA18DE" w:rsidRPr="00FA75F8" w:rsidRDefault="00DA18DE" w:rsidP="00083390">
            <w:pPr>
              <w:tabs>
                <w:tab w:val="left" w:pos="284"/>
              </w:tabs>
              <w:spacing w:line="226" w:lineRule="auto"/>
              <w:jc w:val="center"/>
              <w:rPr>
                <w:sz w:val="20"/>
                <w:szCs w:val="20"/>
                <w:lang w:val="uk-UA" w:eastAsia="en-US"/>
              </w:rPr>
            </w:pPr>
            <w:r w:rsidRPr="00FA75F8">
              <w:rPr>
                <w:sz w:val="20"/>
                <w:szCs w:val="20"/>
                <w:lang w:val="uk-UA" w:eastAsia="en-US"/>
              </w:rPr>
              <w:t>2024</w:t>
            </w:r>
          </w:p>
        </w:tc>
        <w:tc>
          <w:tcPr>
            <w:tcW w:w="709" w:type="dxa"/>
            <w:tcBorders>
              <w:top w:val="single" w:sz="4" w:space="0" w:color="auto"/>
              <w:left w:val="single" w:sz="4" w:space="0" w:color="auto"/>
              <w:bottom w:val="single" w:sz="4" w:space="0" w:color="auto"/>
              <w:right w:val="single" w:sz="4" w:space="0" w:color="auto"/>
            </w:tcBorders>
          </w:tcPr>
          <w:p w:rsidR="00DA18DE" w:rsidRPr="00FA75F8" w:rsidRDefault="00DA18DE" w:rsidP="00A827E5">
            <w:pPr>
              <w:tabs>
                <w:tab w:val="left" w:pos="284"/>
              </w:tabs>
              <w:spacing w:line="226" w:lineRule="auto"/>
              <w:jc w:val="center"/>
              <w:rPr>
                <w:sz w:val="20"/>
                <w:szCs w:val="20"/>
                <w:lang w:val="uk-UA" w:eastAsia="en-US"/>
              </w:rPr>
            </w:pPr>
            <w:r w:rsidRPr="00FA75F8">
              <w:rPr>
                <w:sz w:val="20"/>
                <w:szCs w:val="20"/>
                <w:lang w:val="uk-UA" w:eastAsia="en-US"/>
              </w:rPr>
              <w:t>2025</w:t>
            </w:r>
          </w:p>
        </w:tc>
        <w:tc>
          <w:tcPr>
            <w:tcW w:w="751" w:type="dxa"/>
            <w:tcBorders>
              <w:top w:val="single" w:sz="4" w:space="0" w:color="auto"/>
              <w:left w:val="single" w:sz="4" w:space="0" w:color="auto"/>
              <w:bottom w:val="single" w:sz="4" w:space="0" w:color="auto"/>
              <w:right w:val="single" w:sz="4" w:space="0" w:color="auto"/>
            </w:tcBorders>
          </w:tcPr>
          <w:p w:rsidR="00DA18DE" w:rsidRPr="00FA75F8" w:rsidRDefault="00DA18DE" w:rsidP="00A827E5">
            <w:pPr>
              <w:tabs>
                <w:tab w:val="left" w:pos="284"/>
              </w:tabs>
              <w:spacing w:line="226" w:lineRule="auto"/>
              <w:jc w:val="center"/>
              <w:rPr>
                <w:sz w:val="20"/>
                <w:szCs w:val="20"/>
                <w:lang w:val="uk-UA" w:eastAsia="en-US"/>
              </w:rPr>
            </w:pPr>
            <w:r w:rsidRPr="00FA75F8">
              <w:rPr>
                <w:sz w:val="20"/>
                <w:szCs w:val="20"/>
                <w:lang w:val="uk-UA" w:eastAsia="en-US"/>
              </w:rPr>
              <w:t>2026</w:t>
            </w:r>
          </w:p>
        </w:tc>
      </w:tr>
      <w:tr w:rsidR="00641C85" w:rsidRPr="00FA75F8" w:rsidTr="009940ED">
        <w:trPr>
          <w:cantSplit/>
          <w:jc w:val="center"/>
        </w:trPr>
        <w:tc>
          <w:tcPr>
            <w:tcW w:w="1396" w:type="dxa"/>
            <w:tcBorders>
              <w:top w:val="single" w:sz="4" w:space="0" w:color="auto"/>
              <w:left w:val="single" w:sz="4" w:space="0" w:color="auto"/>
              <w:bottom w:val="single" w:sz="4" w:space="0" w:color="auto"/>
              <w:right w:val="single" w:sz="4" w:space="0" w:color="auto"/>
            </w:tcBorders>
            <w:hideMark/>
          </w:tcPr>
          <w:p w:rsidR="00A827E5" w:rsidRPr="00FA75F8" w:rsidRDefault="00A827E5" w:rsidP="00A827E5">
            <w:pPr>
              <w:tabs>
                <w:tab w:val="left" w:pos="284"/>
              </w:tabs>
              <w:spacing w:line="226" w:lineRule="auto"/>
              <w:jc w:val="center"/>
              <w:rPr>
                <w:sz w:val="20"/>
                <w:szCs w:val="20"/>
                <w:lang w:val="uk-UA" w:eastAsia="en-US"/>
              </w:rPr>
            </w:pPr>
            <w:r w:rsidRPr="00FA75F8">
              <w:rPr>
                <w:sz w:val="20"/>
                <w:szCs w:val="20"/>
                <w:lang w:val="uk-UA" w:eastAsia="en-US"/>
              </w:rPr>
              <w:t>1</w:t>
            </w:r>
          </w:p>
        </w:tc>
        <w:tc>
          <w:tcPr>
            <w:tcW w:w="1843" w:type="dxa"/>
            <w:tcBorders>
              <w:top w:val="single" w:sz="4" w:space="0" w:color="auto"/>
              <w:left w:val="single" w:sz="4" w:space="0" w:color="auto"/>
              <w:bottom w:val="single" w:sz="4" w:space="0" w:color="auto"/>
              <w:right w:val="single" w:sz="4" w:space="0" w:color="auto"/>
            </w:tcBorders>
            <w:hideMark/>
          </w:tcPr>
          <w:p w:rsidR="00A827E5" w:rsidRPr="00FA75F8" w:rsidRDefault="00A827E5" w:rsidP="00A827E5">
            <w:pPr>
              <w:tabs>
                <w:tab w:val="left" w:pos="284"/>
              </w:tabs>
              <w:spacing w:line="226" w:lineRule="auto"/>
              <w:jc w:val="center"/>
              <w:rPr>
                <w:sz w:val="20"/>
                <w:szCs w:val="20"/>
                <w:lang w:val="uk-UA" w:eastAsia="en-US"/>
              </w:rPr>
            </w:pPr>
            <w:r w:rsidRPr="00FA75F8">
              <w:rPr>
                <w:sz w:val="20"/>
                <w:szCs w:val="20"/>
                <w:lang w:val="uk-UA" w:eastAsia="en-US"/>
              </w:rPr>
              <w:t>2</w:t>
            </w:r>
          </w:p>
        </w:tc>
        <w:tc>
          <w:tcPr>
            <w:tcW w:w="709" w:type="dxa"/>
            <w:tcBorders>
              <w:top w:val="single" w:sz="4" w:space="0" w:color="auto"/>
              <w:left w:val="single" w:sz="4" w:space="0" w:color="auto"/>
              <w:bottom w:val="single" w:sz="4" w:space="0" w:color="auto"/>
              <w:right w:val="single" w:sz="4" w:space="0" w:color="auto"/>
            </w:tcBorders>
          </w:tcPr>
          <w:p w:rsidR="00A827E5" w:rsidRPr="00FA75F8" w:rsidRDefault="00A827E5" w:rsidP="00A827E5">
            <w:pPr>
              <w:tabs>
                <w:tab w:val="left" w:pos="284"/>
              </w:tabs>
              <w:spacing w:line="226" w:lineRule="auto"/>
              <w:jc w:val="center"/>
              <w:rPr>
                <w:sz w:val="20"/>
                <w:szCs w:val="20"/>
                <w:lang w:val="uk-UA" w:eastAsia="en-US"/>
              </w:rPr>
            </w:pPr>
            <w:r w:rsidRPr="00FA75F8">
              <w:rPr>
                <w:sz w:val="20"/>
                <w:szCs w:val="20"/>
                <w:lang w:val="uk-UA" w:eastAsia="en-US"/>
              </w:rPr>
              <w:t>3</w:t>
            </w:r>
          </w:p>
        </w:tc>
        <w:tc>
          <w:tcPr>
            <w:tcW w:w="708" w:type="dxa"/>
            <w:tcBorders>
              <w:top w:val="single" w:sz="4" w:space="0" w:color="auto"/>
              <w:left w:val="single" w:sz="4" w:space="0" w:color="auto"/>
              <w:bottom w:val="single" w:sz="4" w:space="0" w:color="auto"/>
              <w:right w:val="single" w:sz="4" w:space="0" w:color="auto"/>
            </w:tcBorders>
          </w:tcPr>
          <w:p w:rsidR="00A827E5" w:rsidRPr="00FA75F8" w:rsidRDefault="00A827E5" w:rsidP="00A827E5">
            <w:pPr>
              <w:tabs>
                <w:tab w:val="left" w:pos="284"/>
              </w:tabs>
              <w:spacing w:line="226" w:lineRule="auto"/>
              <w:jc w:val="center"/>
              <w:rPr>
                <w:sz w:val="20"/>
                <w:szCs w:val="20"/>
                <w:lang w:val="uk-UA" w:eastAsia="en-US"/>
              </w:rPr>
            </w:pPr>
            <w:r w:rsidRPr="00FA75F8">
              <w:rPr>
                <w:sz w:val="20"/>
                <w:szCs w:val="20"/>
                <w:lang w:val="uk-UA" w:eastAsia="en-US"/>
              </w:rPr>
              <w:t>4</w:t>
            </w:r>
          </w:p>
        </w:tc>
        <w:tc>
          <w:tcPr>
            <w:tcW w:w="709" w:type="dxa"/>
            <w:tcBorders>
              <w:top w:val="single" w:sz="4" w:space="0" w:color="auto"/>
              <w:left w:val="single" w:sz="4" w:space="0" w:color="auto"/>
              <w:bottom w:val="single" w:sz="4" w:space="0" w:color="auto"/>
              <w:right w:val="single" w:sz="4" w:space="0" w:color="auto"/>
            </w:tcBorders>
          </w:tcPr>
          <w:p w:rsidR="00A827E5" w:rsidRPr="00FA75F8" w:rsidRDefault="00A827E5" w:rsidP="00A827E5">
            <w:pPr>
              <w:tabs>
                <w:tab w:val="left" w:pos="284"/>
              </w:tabs>
              <w:spacing w:line="226" w:lineRule="auto"/>
              <w:jc w:val="center"/>
              <w:rPr>
                <w:sz w:val="20"/>
                <w:szCs w:val="20"/>
                <w:lang w:val="uk-UA" w:eastAsia="en-US"/>
              </w:rPr>
            </w:pPr>
            <w:r w:rsidRPr="00FA75F8">
              <w:rPr>
                <w:sz w:val="20"/>
                <w:szCs w:val="20"/>
                <w:lang w:val="uk-UA" w:eastAsia="en-US"/>
              </w:rPr>
              <w:t>5</w:t>
            </w:r>
          </w:p>
        </w:tc>
        <w:tc>
          <w:tcPr>
            <w:tcW w:w="709" w:type="dxa"/>
            <w:tcBorders>
              <w:top w:val="single" w:sz="4" w:space="0" w:color="auto"/>
              <w:left w:val="single" w:sz="4" w:space="0" w:color="auto"/>
              <w:bottom w:val="single" w:sz="4" w:space="0" w:color="auto"/>
              <w:right w:val="single" w:sz="4" w:space="0" w:color="auto"/>
            </w:tcBorders>
          </w:tcPr>
          <w:p w:rsidR="00A827E5" w:rsidRPr="00FA75F8" w:rsidRDefault="00A827E5" w:rsidP="00A827E5">
            <w:pPr>
              <w:tabs>
                <w:tab w:val="left" w:pos="284"/>
              </w:tabs>
              <w:spacing w:line="226" w:lineRule="auto"/>
              <w:jc w:val="center"/>
              <w:rPr>
                <w:sz w:val="20"/>
                <w:szCs w:val="20"/>
                <w:lang w:val="uk-UA" w:eastAsia="en-US"/>
              </w:rPr>
            </w:pPr>
            <w:r w:rsidRPr="00FA75F8">
              <w:rPr>
                <w:sz w:val="20"/>
                <w:szCs w:val="20"/>
                <w:lang w:val="uk-UA" w:eastAsia="en-US"/>
              </w:rPr>
              <w:t>6</w:t>
            </w:r>
          </w:p>
        </w:tc>
        <w:tc>
          <w:tcPr>
            <w:tcW w:w="786" w:type="dxa"/>
            <w:tcBorders>
              <w:top w:val="single" w:sz="4" w:space="0" w:color="auto"/>
              <w:left w:val="single" w:sz="4" w:space="0" w:color="auto"/>
              <w:bottom w:val="single" w:sz="4" w:space="0" w:color="auto"/>
              <w:right w:val="single" w:sz="4" w:space="0" w:color="auto"/>
            </w:tcBorders>
          </w:tcPr>
          <w:p w:rsidR="00A827E5" w:rsidRPr="00FA75F8" w:rsidRDefault="00A827E5" w:rsidP="00A827E5">
            <w:pPr>
              <w:tabs>
                <w:tab w:val="left" w:pos="284"/>
              </w:tabs>
              <w:spacing w:line="226" w:lineRule="auto"/>
              <w:jc w:val="center"/>
              <w:rPr>
                <w:sz w:val="20"/>
                <w:szCs w:val="20"/>
                <w:lang w:val="uk-UA" w:eastAsia="en-US"/>
              </w:rPr>
            </w:pPr>
            <w:r w:rsidRPr="00FA75F8">
              <w:rPr>
                <w:sz w:val="20"/>
                <w:szCs w:val="20"/>
                <w:lang w:val="uk-UA" w:eastAsia="en-US"/>
              </w:rPr>
              <w:t>7</w:t>
            </w:r>
          </w:p>
        </w:tc>
        <w:tc>
          <w:tcPr>
            <w:tcW w:w="773" w:type="dxa"/>
            <w:tcBorders>
              <w:top w:val="single" w:sz="4" w:space="0" w:color="auto"/>
              <w:left w:val="single" w:sz="4" w:space="0" w:color="auto"/>
              <w:bottom w:val="single" w:sz="4" w:space="0" w:color="auto"/>
              <w:right w:val="single" w:sz="4" w:space="0" w:color="auto"/>
            </w:tcBorders>
          </w:tcPr>
          <w:p w:rsidR="00A827E5" w:rsidRPr="00FA75F8" w:rsidRDefault="00A827E5" w:rsidP="00A827E5">
            <w:pPr>
              <w:tabs>
                <w:tab w:val="left" w:pos="284"/>
              </w:tabs>
              <w:spacing w:line="226" w:lineRule="auto"/>
              <w:jc w:val="center"/>
              <w:rPr>
                <w:sz w:val="20"/>
                <w:szCs w:val="20"/>
                <w:lang w:val="uk-UA" w:eastAsia="en-US"/>
              </w:rPr>
            </w:pPr>
            <w:r w:rsidRPr="00FA75F8">
              <w:rPr>
                <w:sz w:val="20"/>
                <w:szCs w:val="20"/>
                <w:lang w:val="uk-UA" w:eastAsia="en-US"/>
              </w:rPr>
              <w:t>8</w:t>
            </w:r>
          </w:p>
        </w:tc>
        <w:tc>
          <w:tcPr>
            <w:tcW w:w="709" w:type="dxa"/>
            <w:tcBorders>
              <w:top w:val="single" w:sz="4" w:space="0" w:color="auto"/>
              <w:left w:val="single" w:sz="4" w:space="0" w:color="auto"/>
              <w:bottom w:val="single" w:sz="4" w:space="0" w:color="auto"/>
              <w:right w:val="single" w:sz="4" w:space="0" w:color="auto"/>
            </w:tcBorders>
          </w:tcPr>
          <w:p w:rsidR="00A827E5" w:rsidRPr="00FA75F8" w:rsidRDefault="00A827E5" w:rsidP="00A827E5">
            <w:pPr>
              <w:tabs>
                <w:tab w:val="left" w:pos="284"/>
              </w:tabs>
              <w:spacing w:line="226" w:lineRule="auto"/>
              <w:jc w:val="center"/>
              <w:rPr>
                <w:sz w:val="20"/>
                <w:szCs w:val="20"/>
                <w:lang w:val="uk-UA" w:eastAsia="en-US"/>
              </w:rPr>
            </w:pPr>
            <w:r w:rsidRPr="00FA75F8">
              <w:rPr>
                <w:sz w:val="20"/>
                <w:szCs w:val="20"/>
                <w:lang w:val="uk-UA" w:eastAsia="en-US"/>
              </w:rPr>
              <w:t>9</w:t>
            </w:r>
          </w:p>
        </w:tc>
        <w:tc>
          <w:tcPr>
            <w:tcW w:w="709" w:type="dxa"/>
            <w:tcBorders>
              <w:top w:val="single" w:sz="4" w:space="0" w:color="auto"/>
              <w:left w:val="single" w:sz="4" w:space="0" w:color="auto"/>
              <w:bottom w:val="single" w:sz="4" w:space="0" w:color="auto"/>
              <w:right w:val="single" w:sz="4" w:space="0" w:color="auto"/>
            </w:tcBorders>
          </w:tcPr>
          <w:p w:rsidR="00A827E5" w:rsidRPr="00FA75F8" w:rsidRDefault="00A827E5" w:rsidP="00A827E5">
            <w:pPr>
              <w:tabs>
                <w:tab w:val="left" w:pos="284"/>
              </w:tabs>
              <w:spacing w:line="226" w:lineRule="auto"/>
              <w:jc w:val="center"/>
              <w:rPr>
                <w:sz w:val="20"/>
                <w:szCs w:val="20"/>
                <w:lang w:val="uk-UA" w:eastAsia="en-US"/>
              </w:rPr>
            </w:pPr>
            <w:r w:rsidRPr="00FA75F8">
              <w:rPr>
                <w:sz w:val="20"/>
                <w:szCs w:val="20"/>
                <w:lang w:val="uk-UA" w:eastAsia="en-US"/>
              </w:rPr>
              <w:t>10</w:t>
            </w:r>
          </w:p>
        </w:tc>
        <w:tc>
          <w:tcPr>
            <w:tcW w:w="751" w:type="dxa"/>
            <w:tcBorders>
              <w:top w:val="single" w:sz="4" w:space="0" w:color="auto"/>
              <w:left w:val="single" w:sz="4" w:space="0" w:color="auto"/>
              <w:bottom w:val="single" w:sz="4" w:space="0" w:color="auto"/>
              <w:right w:val="single" w:sz="4" w:space="0" w:color="auto"/>
            </w:tcBorders>
          </w:tcPr>
          <w:p w:rsidR="00A827E5" w:rsidRPr="00FA75F8" w:rsidRDefault="00A827E5" w:rsidP="00A827E5">
            <w:pPr>
              <w:tabs>
                <w:tab w:val="left" w:pos="284"/>
              </w:tabs>
              <w:spacing w:line="226" w:lineRule="auto"/>
              <w:jc w:val="center"/>
              <w:rPr>
                <w:sz w:val="20"/>
                <w:szCs w:val="20"/>
                <w:lang w:val="uk-UA" w:eastAsia="en-US"/>
              </w:rPr>
            </w:pPr>
            <w:r w:rsidRPr="00FA75F8">
              <w:rPr>
                <w:sz w:val="20"/>
                <w:szCs w:val="20"/>
                <w:lang w:val="uk-UA" w:eastAsia="en-US"/>
              </w:rPr>
              <w:t>11</w:t>
            </w:r>
          </w:p>
        </w:tc>
      </w:tr>
      <w:tr w:rsidR="00641C85" w:rsidRPr="00FA75F8" w:rsidTr="009940ED">
        <w:trPr>
          <w:cantSplit/>
          <w:trHeight w:val="995"/>
          <w:jc w:val="center"/>
        </w:trPr>
        <w:tc>
          <w:tcPr>
            <w:tcW w:w="1396" w:type="dxa"/>
            <w:tcBorders>
              <w:top w:val="single" w:sz="4" w:space="0" w:color="auto"/>
              <w:left w:val="single" w:sz="4" w:space="0" w:color="auto"/>
              <w:bottom w:val="single" w:sz="4" w:space="0" w:color="auto"/>
              <w:right w:val="single" w:sz="4" w:space="0" w:color="auto"/>
            </w:tcBorders>
          </w:tcPr>
          <w:p w:rsidR="00A6645A" w:rsidRPr="00FA75F8" w:rsidRDefault="00757563" w:rsidP="009940ED">
            <w:pPr>
              <w:tabs>
                <w:tab w:val="left" w:pos="284"/>
              </w:tabs>
              <w:spacing w:after="200" w:line="226" w:lineRule="auto"/>
              <w:rPr>
                <w:rFonts w:eastAsia="MS Mincho"/>
                <w:sz w:val="20"/>
                <w:lang w:val="uk-UA" w:eastAsia="ja-JP"/>
              </w:rPr>
            </w:pPr>
            <w:r w:rsidRPr="00FA75F8">
              <w:rPr>
                <w:rFonts w:eastAsia="MS Mincho"/>
                <w:sz w:val="20"/>
                <w:szCs w:val="20"/>
                <w:lang w:val="uk-UA" w:eastAsia="ja-JP"/>
              </w:rPr>
              <w:t xml:space="preserve">1. </w:t>
            </w:r>
            <w:proofErr w:type="spellStart"/>
            <w:r w:rsidRPr="00FA75F8">
              <w:rPr>
                <w:rFonts w:eastAsia="MS Mincho"/>
                <w:sz w:val="20"/>
                <w:szCs w:val="20"/>
                <w:lang w:val="uk-UA" w:eastAsia="ja-JP"/>
              </w:rPr>
              <w:t>Забезпе-</w:t>
            </w:r>
            <w:r w:rsidR="00F67A5A" w:rsidRPr="00FA75F8">
              <w:rPr>
                <w:rFonts w:eastAsia="MS Mincho"/>
                <w:sz w:val="20"/>
                <w:szCs w:val="20"/>
                <w:lang w:val="uk-UA" w:eastAsia="ja-JP"/>
              </w:rPr>
              <w:t>чення</w:t>
            </w:r>
            <w:proofErr w:type="spellEnd"/>
            <w:r w:rsidR="00F67A5A" w:rsidRPr="00FA75F8">
              <w:rPr>
                <w:rFonts w:eastAsia="MS Mincho"/>
                <w:sz w:val="20"/>
                <w:szCs w:val="20"/>
                <w:lang w:val="uk-UA" w:eastAsia="ja-JP"/>
              </w:rPr>
              <w:t xml:space="preserve"> умов безпечного </w:t>
            </w:r>
            <w:r w:rsidR="009940ED">
              <w:rPr>
                <w:rFonts w:eastAsia="MS Mincho"/>
                <w:sz w:val="20"/>
                <w:szCs w:val="20"/>
                <w:lang w:val="uk-UA" w:eastAsia="ja-JP"/>
              </w:rPr>
              <w:t>материнства</w:t>
            </w:r>
            <w:r w:rsidRPr="00FA75F8">
              <w:rPr>
                <w:rFonts w:eastAsia="MS Mincho"/>
                <w:sz w:val="20"/>
                <w:szCs w:val="20"/>
                <w:lang w:val="uk-UA" w:eastAsia="ja-JP"/>
              </w:rPr>
              <w:t>, здорового дитинства та</w:t>
            </w:r>
            <w:r w:rsidRPr="00FA75F8">
              <w:rPr>
                <w:rFonts w:eastAsia="MS Mincho"/>
                <w:sz w:val="20"/>
                <w:lang w:val="uk-UA" w:eastAsia="ja-JP"/>
              </w:rPr>
              <w:t xml:space="preserve"> збереження </w:t>
            </w:r>
            <w:proofErr w:type="spellStart"/>
            <w:r w:rsidRPr="00FA75F8">
              <w:rPr>
                <w:rFonts w:eastAsia="MS Mincho"/>
                <w:sz w:val="20"/>
                <w:lang w:val="uk-UA" w:eastAsia="ja-JP"/>
              </w:rPr>
              <w:t>репродук-тивного</w:t>
            </w:r>
            <w:proofErr w:type="spellEnd"/>
            <w:r w:rsidRPr="00FA75F8">
              <w:rPr>
                <w:rFonts w:eastAsia="MS Mincho"/>
                <w:sz w:val="20"/>
                <w:lang w:val="uk-UA" w:eastAsia="ja-JP"/>
              </w:rPr>
              <w:t xml:space="preserve"> здоров’я населення</w:t>
            </w:r>
          </w:p>
        </w:tc>
        <w:tc>
          <w:tcPr>
            <w:tcW w:w="1843" w:type="dxa"/>
            <w:tcBorders>
              <w:top w:val="single" w:sz="4" w:space="0" w:color="auto"/>
              <w:left w:val="single" w:sz="4" w:space="0" w:color="auto"/>
              <w:right w:val="single" w:sz="4" w:space="0" w:color="auto"/>
            </w:tcBorders>
          </w:tcPr>
          <w:p w:rsidR="00757563" w:rsidRPr="00FA75F8" w:rsidRDefault="00757563" w:rsidP="00757563">
            <w:pPr>
              <w:tabs>
                <w:tab w:val="left" w:pos="284"/>
              </w:tabs>
              <w:spacing w:line="226" w:lineRule="auto"/>
              <w:rPr>
                <w:b/>
                <w:bCs/>
                <w:sz w:val="20"/>
                <w:szCs w:val="20"/>
                <w:lang w:val="uk-UA" w:eastAsia="en-US"/>
              </w:rPr>
            </w:pPr>
            <w:r w:rsidRPr="00FA75F8">
              <w:rPr>
                <w:b/>
                <w:bCs/>
                <w:sz w:val="20"/>
                <w:szCs w:val="20"/>
                <w:lang w:val="uk-UA" w:eastAsia="en-US"/>
              </w:rPr>
              <w:t xml:space="preserve">1.1.3. показник якості: </w:t>
            </w:r>
          </w:p>
          <w:p w:rsidR="004135C4" w:rsidRDefault="00757563" w:rsidP="00757563">
            <w:pPr>
              <w:tabs>
                <w:tab w:val="left" w:pos="284"/>
              </w:tabs>
              <w:spacing w:line="226" w:lineRule="auto"/>
              <w:rPr>
                <w:rFonts w:eastAsia="MS Mincho"/>
                <w:sz w:val="20"/>
                <w:szCs w:val="20"/>
                <w:lang w:val="uk-UA" w:eastAsia="ja-JP"/>
              </w:rPr>
            </w:pPr>
            <w:r w:rsidRPr="00FA75F8">
              <w:rPr>
                <w:rFonts w:eastAsia="MS Mincho"/>
                <w:sz w:val="20"/>
                <w:szCs w:val="20"/>
                <w:lang w:val="uk-UA" w:eastAsia="ja-JP"/>
              </w:rPr>
              <w:t>утримання показника материнської смертності на рівні, що не перевищує 10 на 100 000 дітей, народжених живими (показник максимальний)</w:t>
            </w:r>
          </w:p>
          <w:p w:rsidR="00FB12C4" w:rsidRDefault="00FB12C4" w:rsidP="00757563">
            <w:pPr>
              <w:tabs>
                <w:tab w:val="left" w:pos="284"/>
              </w:tabs>
              <w:spacing w:line="226" w:lineRule="auto"/>
              <w:rPr>
                <w:rFonts w:eastAsia="MS Mincho"/>
                <w:sz w:val="20"/>
                <w:szCs w:val="20"/>
                <w:lang w:val="uk-UA" w:eastAsia="ja-JP"/>
              </w:rPr>
            </w:pPr>
          </w:p>
          <w:p w:rsidR="0037773A" w:rsidRPr="00FA75F8" w:rsidRDefault="0037773A" w:rsidP="00757563">
            <w:pPr>
              <w:tabs>
                <w:tab w:val="left" w:pos="284"/>
              </w:tabs>
              <w:spacing w:line="226" w:lineRule="auto"/>
              <w:rPr>
                <w:rFonts w:eastAsia="MS Mincho"/>
                <w:sz w:val="20"/>
                <w:szCs w:val="20"/>
                <w:lang w:val="uk-UA" w:eastAsia="ja-JP"/>
              </w:rPr>
            </w:pPr>
          </w:p>
        </w:tc>
        <w:tc>
          <w:tcPr>
            <w:tcW w:w="709" w:type="dxa"/>
            <w:tcBorders>
              <w:top w:val="single" w:sz="4" w:space="0" w:color="auto"/>
              <w:left w:val="single" w:sz="4" w:space="0" w:color="auto"/>
              <w:right w:val="single" w:sz="4" w:space="0" w:color="auto"/>
            </w:tcBorders>
          </w:tcPr>
          <w:p w:rsidR="00757563" w:rsidRPr="00FA75F8" w:rsidRDefault="00757563" w:rsidP="00757563">
            <w:pPr>
              <w:tabs>
                <w:tab w:val="left" w:pos="284"/>
              </w:tabs>
              <w:spacing w:line="226" w:lineRule="auto"/>
              <w:jc w:val="center"/>
              <w:rPr>
                <w:sz w:val="20"/>
                <w:szCs w:val="20"/>
                <w:lang w:val="uk-UA" w:eastAsia="en-US"/>
              </w:rPr>
            </w:pPr>
            <w:r w:rsidRPr="00FA75F8">
              <w:rPr>
                <w:sz w:val="20"/>
                <w:szCs w:val="20"/>
                <w:lang w:val="uk-UA" w:eastAsia="en-US"/>
              </w:rPr>
              <w:t>від-соток</w:t>
            </w:r>
          </w:p>
        </w:tc>
        <w:tc>
          <w:tcPr>
            <w:tcW w:w="708" w:type="dxa"/>
            <w:tcBorders>
              <w:top w:val="single" w:sz="4" w:space="0" w:color="auto"/>
              <w:left w:val="single" w:sz="4" w:space="0" w:color="auto"/>
              <w:right w:val="single" w:sz="4" w:space="0" w:color="auto"/>
            </w:tcBorders>
          </w:tcPr>
          <w:p w:rsidR="00757563" w:rsidRPr="00FA75F8" w:rsidRDefault="00757563" w:rsidP="00757563">
            <w:pPr>
              <w:tabs>
                <w:tab w:val="left" w:pos="284"/>
              </w:tabs>
              <w:spacing w:line="226" w:lineRule="auto"/>
              <w:jc w:val="center"/>
              <w:rPr>
                <w:b/>
                <w:sz w:val="20"/>
                <w:szCs w:val="20"/>
                <w:lang w:val="uk-UA" w:eastAsia="en-US"/>
              </w:rPr>
            </w:pPr>
            <w:r w:rsidRPr="00FA75F8">
              <w:rPr>
                <w:b/>
                <w:sz w:val="20"/>
                <w:szCs w:val="20"/>
                <w:lang w:val="uk-UA" w:eastAsia="en-US"/>
              </w:rPr>
              <w:t>10</w:t>
            </w:r>
          </w:p>
        </w:tc>
        <w:tc>
          <w:tcPr>
            <w:tcW w:w="709" w:type="dxa"/>
            <w:tcBorders>
              <w:top w:val="single" w:sz="4" w:space="0" w:color="auto"/>
              <w:left w:val="single" w:sz="4" w:space="0" w:color="auto"/>
              <w:right w:val="single" w:sz="4" w:space="0" w:color="auto"/>
            </w:tcBorders>
          </w:tcPr>
          <w:p w:rsidR="00757563" w:rsidRPr="00FA75F8" w:rsidRDefault="00757563" w:rsidP="00757563">
            <w:pPr>
              <w:tabs>
                <w:tab w:val="left" w:pos="284"/>
              </w:tabs>
              <w:spacing w:line="226" w:lineRule="auto"/>
              <w:jc w:val="center"/>
              <w:rPr>
                <w:noProof/>
                <w:sz w:val="28"/>
                <w:szCs w:val="28"/>
                <w:lang w:val="uk-UA"/>
              </w:rPr>
            </w:pPr>
            <w:r w:rsidRPr="00FA75F8">
              <w:rPr>
                <w:sz w:val="20"/>
                <w:szCs w:val="20"/>
                <w:lang w:val="uk-UA" w:eastAsia="en-US"/>
              </w:rPr>
              <w:t>10</w:t>
            </w:r>
          </w:p>
        </w:tc>
        <w:tc>
          <w:tcPr>
            <w:tcW w:w="709" w:type="dxa"/>
            <w:tcBorders>
              <w:top w:val="single" w:sz="4" w:space="0" w:color="auto"/>
              <w:left w:val="single" w:sz="4" w:space="0" w:color="auto"/>
              <w:right w:val="single" w:sz="4" w:space="0" w:color="auto"/>
            </w:tcBorders>
          </w:tcPr>
          <w:p w:rsidR="00757563" w:rsidRPr="00FA75F8" w:rsidRDefault="00757563" w:rsidP="00757563">
            <w:pPr>
              <w:spacing w:line="226" w:lineRule="auto"/>
              <w:jc w:val="center"/>
              <w:rPr>
                <w:lang w:val="uk-UA"/>
              </w:rPr>
            </w:pPr>
            <w:r w:rsidRPr="00FA75F8">
              <w:rPr>
                <w:lang w:val="uk-UA"/>
              </w:rPr>
              <w:t>−</w:t>
            </w:r>
          </w:p>
        </w:tc>
        <w:tc>
          <w:tcPr>
            <w:tcW w:w="786" w:type="dxa"/>
            <w:tcBorders>
              <w:top w:val="single" w:sz="4" w:space="0" w:color="auto"/>
              <w:left w:val="single" w:sz="4" w:space="0" w:color="auto"/>
              <w:right w:val="single" w:sz="4" w:space="0" w:color="auto"/>
            </w:tcBorders>
          </w:tcPr>
          <w:p w:rsidR="00757563" w:rsidRPr="00FA75F8" w:rsidRDefault="00757563" w:rsidP="00757563">
            <w:pPr>
              <w:spacing w:line="226" w:lineRule="auto"/>
              <w:jc w:val="center"/>
              <w:rPr>
                <w:lang w:val="uk-UA"/>
              </w:rPr>
            </w:pPr>
            <w:r w:rsidRPr="00FA75F8">
              <w:rPr>
                <w:lang w:val="uk-UA"/>
              </w:rPr>
              <w:t>−</w:t>
            </w:r>
          </w:p>
        </w:tc>
        <w:tc>
          <w:tcPr>
            <w:tcW w:w="773" w:type="dxa"/>
            <w:tcBorders>
              <w:top w:val="single" w:sz="4" w:space="0" w:color="auto"/>
              <w:left w:val="single" w:sz="4" w:space="0" w:color="auto"/>
              <w:right w:val="single" w:sz="4" w:space="0" w:color="auto"/>
            </w:tcBorders>
          </w:tcPr>
          <w:p w:rsidR="00757563" w:rsidRPr="00FA75F8" w:rsidRDefault="00757563" w:rsidP="00757563">
            <w:pPr>
              <w:spacing w:line="226" w:lineRule="auto"/>
              <w:jc w:val="center"/>
              <w:rPr>
                <w:lang w:val="uk-UA"/>
              </w:rPr>
            </w:pPr>
            <w:r w:rsidRPr="00FA75F8">
              <w:rPr>
                <w:lang w:val="uk-UA"/>
              </w:rPr>
              <w:t>−</w:t>
            </w:r>
          </w:p>
        </w:tc>
        <w:tc>
          <w:tcPr>
            <w:tcW w:w="709" w:type="dxa"/>
            <w:tcBorders>
              <w:top w:val="single" w:sz="4" w:space="0" w:color="auto"/>
              <w:left w:val="single" w:sz="4" w:space="0" w:color="auto"/>
              <w:right w:val="single" w:sz="4" w:space="0" w:color="auto"/>
            </w:tcBorders>
          </w:tcPr>
          <w:p w:rsidR="00757563" w:rsidRPr="00FA75F8" w:rsidRDefault="00757563" w:rsidP="00757563">
            <w:pPr>
              <w:spacing w:line="226" w:lineRule="auto"/>
              <w:jc w:val="center"/>
              <w:rPr>
                <w:lang w:val="uk-UA"/>
              </w:rPr>
            </w:pPr>
            <w:r w:rsidRPr="00FA75F8">
              <w:rPr>
                <w:lang w:val="uk-UA"/>
              </w:rPr>
              <w:t>−</w:t>
            </w:r>
          </w:p>
        </w:tc>
        <w:tc>
          <w:tcPr>
            <w:tcW w:w="709" w:type="dxa"/>
            <w:tcBorders>
              <w:top w:val="single" w:sz="4" w:space="0" w:color="auto"/>
              <w:left w:val="single" w:sz="4" w:space="0" w:color="auto"/>
              <w:right w:val="single" w:sz="4" w:space="0" w:color="auto"/>
            </w:tcBorders>
          </w:tcPr>
          <w:p w:rsidR="00757563" w:rsidRPr="00FA75F8" w:rsidRDefault="00757563" w:rsidP="00757563">
            <w:pPr>
              <w:spacing w:line="226" w:lineRule="auto"/>
              <w:jc w:val="center"/>
              <w:rPr>
                <w:lang w:val="uk-UA"/>
              </w:rPr>
            </w:pPr>
            <w:r w:rsidRPr="00FA75F8">
              <w:rPr>
                <w:lang w:val="uk-UA"/>
              </w:rPr>
              <w:t>−</w:t>
            </w:r>
          </w:p>
        </w:tc>
        <w:tc>
          <w:tcPr>
            <w:tcW w:w="751" w:type="dxa"/>
            <w:tcBorders>
              <w:top w:val="single" w:sz="4" w:space="0" w:color="auto"/>
              <w:left w:val="single" w:sz="4" w:space="0" w:color="auto"/>
              <w:right w:val="single" w:sz="4" w:space="0" w:color="auto"/>
            </w:tcBorders>
          </w:tcPr>
          <w:p w:rsidR="00757563" w:rsidRPr="00FA75F8" w:rsidRDefault="00757563" w:rsidP="00757563">
            <w:pPr>
              <w:spacing w:line="226" w:lineRule="auto"/>
              <w:jc w:val="center"/>
              <w:rPr>
                <w:lang w:val="uk-UA"/>
              </w:rPr>
            </w:pPr>
            <w:r w:rsidRPr="00FA75F8">
              <w:rPr>
                <w:lang w:val="uk-UA"/>
              </w:rPr>
              <w:t>−</w:t>
            </w:r>
          </w:p>
        </w:tc>
      </w:tr>
      <w:tr w:rsidR="00641C85" w:rsidRPr="00FA75F8" w:rsidTr="009940ED">
        <w:trPr>
          <w:cantSplit/>
          <w:trHeight w:val="144"/>
          <w:jc w:val="center"/>
        </w:trPr>
        <w:tc>
          <w:tcPr>
            <w:tcW w:w="1396" w:type="dxa"/>
            <w:tcBorders>
              <w:top w:val="single" w:sz="4" w:space="0" w:color="auto"/>
              <w:left w:val="single" w:sz="4" w:space="0" w:color="auto"/>
              <w:bottom w:val="single" w:sz="4" w:space="0" w:color="auto"/>
              <w:right w:val="single" w:sz="4" w:space="0" w:color="auto"/>
            </w:tcBorders>
            <w:hideMark/>
          </w:tcPr>
          <w:p w:rsidR="00757563" w:rsidRPr="00FA75F8" w:rsidRDefault="004135C4" w:rsidP="00A91FCD">
            <w:pPr>
              <w:tabs>
                <w:tab w:val="left" w:pos="284"/>
              </w:tabs>
              <w:spacing w:line="226" w:lineRule="auto"/>
              <w:jc w:val="center"/>
              <w:rPr>
                <w:sz w:val="20"/>
                <w:szCs w:val="20"/>
                <w:lang w:val="uk-UA" w:eastAsia="en-US"/>
              </w:rPr>
            </w:pPr>
            <w:r w:rsidRPr="00FA75F8">
              <w:rPr>
                <w:sz w:val="20"/>
                <w:szCs w:val="20"/>
                <w:lang w:val="uk-UA" w:eastAsia="en-US"/>
              </w:rPr>
              <w:lastRenderedPageBreak/>
              <w:t>1</w:t>
            </w:r>
          </w:p>
        </w:tc>
        <w:tc>
          <w:tcPr>
            <w:tcW w:w="1843" w:type="dxa"/>
            <w:tcBorders>
              <w:top w:val="single" w:sz="4" w:space="0" w:color="auto"/>
              <w:left w:val="single" w:sz="4" w:space="0" w:color="auto"/>
              <w:right w:val="single" w:sz="4" w:space="0" w:color="auto"/>
            </w:tcBorders>
            <w:hideMark/>
          </w:tcPr>
          <w:p w:rsidR="00757563" w:rsidRPr="00FA75F8" w:rsidRDefault="004135C4" w:rsidP="00A91FCD">
            <w:pPr>
              <w:tabs>
                <w:tab w:val="left" w:pos="284"/>
              </w:tabs>
              <w:spacing w:line="226" w:lineRule="auto"/>
              <w:jc w:val="center"/>
              <w:rPr>
                <w:sz w:val="20"/>
                <w:szCs w:val="20"/>
                <w:lang w:val="uk-UA" w:eastAsia="en-US"/>
              </w:rPr>
            </w:pPr>
            <w:r w:rsidRPr="00FA75F8">
              <w:rPr>
                <w:sz w:val="20"/>
                <w:szCs w:val="20"/>
                <w:lang w:val="uk-UA" w:eastAsia="en-US"/>
              </w:rPr>
              <w:t>2</w:t>
            </w:r>
          </w:p>
        </w:tc>
        <w:tc>
          <w:tcPr>
            <w:tcW w:w="709" w:type="dxa"/>
            <w:tcBorders>
              <w:top w:val="single" w:sz="4" w:space="0" w:color="auto"/>
              <w:left w:val="single" w:sz="4" w:space="0" w:color="auto"/>
              <w:right w:val="single" w:sz="4" w:space="0" w:color="auto"/>
            </w:tcBorders>
          </w:tcPr>
          <w:p w:rsidR="00757563" w:rsidRPr="00FA75F8" w:rsidRDefault="004135C4" w:rsidP="004135C4">
            <w:pPr>
              <w:tabs>
                <w:tab w:val="left" w:pos="284"/>
              </w:tabs>
              <w:spacing w:line="226" w:lineRule="auto"/>
              <w:jc w:val="center"/>
              <w:rPr>
                <w:sz w:val="20"/>
                <w:szCs w:val="20"/>
                <w:lang w:val="uk-UA" w:eastAsia="en-US"/>
              </w:rPr>
            </w:pPr>
            <w:r w:rsidRPr="00FA75F8">
              <w:rPr>
                <w:sz w:val="20"/>
                <w:szCs w:val="20"/>
                <w:lang w:val="uk-UA" w:eastAsia="en-US"/>
              </w:rPr>
              <w:t>3</w:t>
            </w:r>
          </w:p>
        </w:tc>
        <w:tc>
          <w:tcPr>
            <w:tcW w:w="708" w:type="dxa"/>
            <w:tcBorders>
              <w:top w:val="single" w:sz="4" w:space="0" w:color="auto"/>
              <w:left w:val="single" w:sz="4" w:space="0" w:color="auto"/>
              <w:right w:val="single" w:sz="4" w:space="0" w:color="auto"/>
            </w:tcBorders>
          </w:tcPr>
          <w:p w:rsidR="00757563" w:rsidRPr="00FA75F8" w:rsidRDefault="004135C4" w:rsidP="004135C4">
            <w:pPr>
              <w:tabs>
                <w:tab w:val="left" w:pos="284"/>
              </w:tabs>
              <w:spacing w:line="226" w:lineRule="auto"/>
              <w:jc w:val="center"/>
              <w:rPr>
                <w:sz w:val="20"/>
                <w:szCs w:val="20"/>
                <w:lang w:val="uk-UA" w:eastAsia="en-US"/>
              </w:rPr>
            </w:pPr>
            <w:r w:rsidRPr="00FA75F8">
              <w:rPr>
                <w:sz w:val="20"/>
                <w:szCs w:val="20"/>
                <w:lang w:val="uk-UA" w:eastAsia="en-US"/>
              </w:rPr>
              <w:t>4</w:t>
            </w:r>
          </w:p>
        </w:tc>
        <w:tc>
          <w:tcPr>
            <w:tcW w:w="709" w:type="dxa"/>
            <w:tcBorders>
              <w:top w:val="single" w:sz="4" w:space="0" w:color="auto"/>
              <w:left w:val="single" w:sz="4" w:space="0" w:color="auto"/>
              <w:right w:val="single" w:sz="4" w:space="0" w:color="auto"/>
            </w:tcBorders>
            <w:hideMark/>
          </w:tcPr>
          <w:p w:rsidR="00757563" w:rsidRPr="00FA75F8" w:rsidRDefault="004135C4" w:rsidP="00757563">
            <w:pPr>
              <w:tabs>
                <w:tab w:val="left" w:pos="284"/>
              </w:tabs>
              <w:spacing w:line="226" w:lineRule="auto"/>
              <w:jc w:val="center"/>
              <w:rPr>
                <w:sz w:val="20"/>
                <w:szCs w:val="20"/>
                <w:lang w:val="uk-UA" w:eastAsia="en-US"/>
              </w:rPr>
            </w:pPr>
            <w:r w:rsidRPr="00FA75F8">
              <w:rPr>
                <w:sz w:val="20"/>
                <w:szCs w:val="20"/>
                <w:lang w:val="uk-UA" w:eastAsia="en-US"/>
              </w:rPr>
              <w:t>5</w:t>
            </w:r>
          </w:p>
        </w:tc>
        <w:tc>
          <w:tcPr>
            <w:tcW w:w="709" w:type="dxa"/>
            <w:tcBorders>
              <w:top w:val="single" w:sz="4" w:space="0" w:color="auto"/>
              <w:left w:val="single" w:sz="4" w:space="0" w:color="auto"/>
              <w:right w:val="single" w:sz="4" w:space="0" w:color="auto"/>
            </w:tcBorders>
          </w:tcPr>
          <w:p w:rsidR="00757563" w:rsidRPr="00FA75F8" w:rsidRDefault="004135C4" w:rsidP="00757563">
            <w:pPr>
              <w:spacing w:line="226" w:lineRule="auto"/>
              <w:jc w:val="center"/>
              <w:rPr>
                <w:sz w:val="20"/>
                <w:szCs w:val="20"/>
                <w:lang w:val="uk-UA"/>
              </w:rPr>
            </w:pPr>
            <w:r w:rsidRPr="00FA75F8">
              <w:rPr>
                <w:sz w:val="20"/>
                <w:szCs w:val="20"/>
                <w:lang w:val="uk-UA"/>
              </w:rPr>
              <w:t>6</w:t>
            </w:r>
          </w:p>
        </w:tc>
        <w:tc>
          <w:tcPr>
            <w:tcW w:w="786" w:type="dxa"/>
            <w:tcBorders>
              <w:top w:val="single" w:sz="4" w:space="0" w:color="auto"/>
              <w:left w:val="single" w:sz="4" w:space="0" w:color="auto"/>
              <w:right w:val="single" w:sz="4" w:space="0" w:color="auto"/>
            </w:tcBorders>
          </w:tcPr>
          <w:p w:rsidR="00757563" w:rsidRPr="00FA75F8" w:rsidRDefault="004135C4" w:rsidP="00757563">
            <w:pPr>
              <w:spacing w:line="226" w:lineRule="auto"/>
              <w:jc w:val="center"/>
              <w:rPr>
                <w:sz w:val="20"/>
                <w:szCs w:val="20"/>
                <w:lang w:val="uk-UA"/>
              </w:rPr>
            </w:pPr>
            <w:r w:rsidRPr="00FA75F8">
              <w:rPr>
                <w:sz w:val="20"/>
                <w:szCs w:val="20"/>
                <w:lang w:val="uk-UA"/>
              </w:rPr>
              <w:t>7</w:t>
            </w:r>
          </w:p>
        </w:tc>
        <w:tc>
          <w:tcPr>
            <w:tcW w:w="773" w:type="dxa"/>
            <w:tcBorders>
              <w:top w:val="single" w:sz="4" w:space="0" w:color="auto"/>
              <w:left w:val="single" w:sz="4" w:space="0" w:color="auto"/>
              <w:right w:val="single" w:sz="4" w:space="0" w:color="auto"/>
            </w:tcBorders>
          </w:tcPr>
          <w:p w:rsidR="00757563" w:rsidRPr="00FA75F8" w:rsidRDefault="004135C4" w:rsidP="00757563">
            <w:pPr>
              <w:spacing w:line="226" w:lineRule="auto"/>
              <w:jc w:val="center"/>
              <w:rPr>
                <w:sz w:val="20"/>
                <w:szCs w:val="20"/>
                <w:lang w:val="uk-UA"/>
              </w:rPr>
            </w:pPr>
            <w:r w:rsidRPr="00FA75F8">
              <w:rPr>
                <w:sz w:val="20"/>
                <w:szCs w:val="20"/>
                <w:lang w:val="uk-UA"/>
              </w:rPr>
              <w:t>8</w:t>
            </w:r>
          </w:p>
        </w:tc>
        <w:tc>
          <w:tcPr>
            <w:tcW w:w="709" w:type="dxa"/>
            <w:tcBorders>
              <w:top w:val="single" w:sz="4" w:space="0" w:color="auto"/>
              <w:left w:val="single" w:sz="4" w:space="0" w:color="auto"/>
              <w:right w:val="single" w:sz="4" w:space="0" w:color="auto"/>
            </w:tcBorders>
          </w:tcPr>
          <w:p w:rsidR="00757563" w:rsidRPr="00FA75F8" w:rsidRDefault="004135C4" w:rsidP="00757563">
            <w:pPr>
              <w:spacing w:line="226" w:lineRule="auto"/>
              <w:jc w:val="center"/>
              <w:rPr>
                <w:sz w:val="20"/>
                <w:szCs w:val="20"/>
                <w:lang w:val="uk-UA"/>
              </w:rPr>
            </w:pPr>
            <w:r w:rsidRPr="00FA75F8">
              <w:rPr>
                <w:sz w:val="20"/>
                <w:szCs w:val="20"/>
                <w:lang w:val="uk-UA"/>
              </w:rPr>
              <w:t>9</w:t>
            </w:r>
          </w:p>
        </w:tc>
        <w:tc>
          <w:tcPr>
            <w:tcW w:w="709" w:type="dxa"/>
            <w:tcBorders>
              <w:top w:val="single" w:sz="4" w:space="0" w:color="auto"/>
              <w:left w:val="single" w:sz="4" w:space="0" w:color="auto"/>
              <w:right w:val="single" w:sz="4" w:space="0" w:color="auto"/>
            </w:tcBorders>
          </w:tcPr>
          <w:p w:rsidR="00757563" w:rsidRPr="00FA75F8" w:rsidRDefault="004135C4" w:rsidP="00757563">
            <w:pPr>
              <w:spacing w:line="226" w:lineRule="auto"/>
              <w:jc w:val="center"/>
              <w:rPr>
                <w:sz w:val="20"/>
                <w:szCs w:val="20"/>
                <w:lang w:val="uk-UA"/>
              </w:rPr>
            </w:pPr>
            <w:r w:rsidRPr="00FA75F8">
              <w:rPr>
                <w:sz w:val="20"/>
                <w:szCs w:val="20"/>
                <w:lang w:val="uk-UA"/>
              </w:rPr>
              <w:t>10</w:t>
            </w:r>
          </w:p>
        </w:tc>
        <w:tc>
          <w:tcPr>
            <w:tcW w:w="751" w:type="dxa"/>
            <w:tcBorders>
              <w:top w:val="single" w:sz="4" w:space="0" w:color="auto"/>
              <w:left w:val="single" w:sz="4" w:space="0" w:color="auto"/>
              <w:right w:val="single" w:sz="4" w:space="0" w:color="auto"/>
            </w:tcBorders>
          </w:tcPr>
          <w:p w:rsidR="00757563" w:rsidRPr="00FA75F8" w:rsidRDefault="004135C4" w:rsidP="00757563">
            <w:pPr>
              <w:spacing w:line="226" w:lineRule="auto"/>
              <w:jc w:val="center"/>
              <w:rPr>
                <w:sz w:val="20"/>
                <w:szCs w:val="20"/>
                <w:lang w:val="uk-UA"/>
              </w:rPr>
            </w:pPr>
            <w:r w:rsidRPr="00FA75F8">
              <w:rPr>
                <w:sz w:val="20"/>
                <w:szCs w:val="20"/>
                <w:lang w:val="uk-UA"/>
              </w:rPr>
              <w:t>11</w:t>
            </w:r>
          </w:p>
        </w:tc>
      </w:tr>
      <w:tr w:rsidR="00641C85" w:rsidRPr="00FA75F8" w:rsidTr="009940ED">
        <w:trPr>
          <w:cantSplit/>
          <w:trHeight w:val="1364"/>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757563" w:rsidRPr="00FA75F8" w:rsidRDefault="00757563" w:rsidP="00757563">
            <w:pPr>
              <w:tabs>
                <w:tab w:val="left" w:pos="284"/>
              </w:tabs>
              <w:spacing w:after="200" w:line="226" w:lineRule="auto"/>
              <w:rPr>
                <w:rFonts w:eastAsia="MS Mincho"/>
                <w:sz w:val="20"/>
                <w:szCs w:val="20"/>
                <w:lang w:val="uk-UA" w:eastAsia="ja-JP"/>
              </w:rPr>
            </w:pPr>
          </w:p>
        </w:tc>
        <w:tc>
          <w:tcPr>
            <w:tcW w:w="1843" w:type="dxa"/>
            <w:tcBorders>
              <w:top w:val="single" w:sz="4" w:space="0" w:color="auto"/>
              <w:left w:val="single" w:sz="4" w:space="0" w:color="auto"/>
              <w:bottom w:val="single" w:sz="4" w:space="0" w:color="auto"/>
              <w:right w:val="single" w:sz="4" w:space="0" w:color="auto"/>
            </w:tcBorders>
            <w:hideMark/>
          </w:tcPr>
          <w:p w:rsidR="00757563" w:rsidRPr="00FA75F8" w:rsidRDefault="00757563" w:rsidP="00757563">
            <w:pPr>
              <w:tabs>
                <w:tab w:val="left" w:pos="284"/>
              </w:tabs>
              <w:spacing w:line="226" w:lineRule="auto"/>
              <w:rPr>
                <w:b/>
                <w:bCs/>
                <w:sz w:val="20"/>
                <w:szCs w:val="20"/>
                <w:lang w:val="uk-UA" w:eastAsia="en-US"/>
              </w:rPr>
            </w:pPr>
            <w:r w:rsidRPr="00FA75F8">
              <w:rPr>
                <w:b/>
                <w:bCs/>
                <w:sz w:val="20"/>
                <w:szCs w:val="20"/>
                <w:lang w:val="uk-UA" w:eastAsia="en-US"/>
              </w:rPr>
              <w:t xml:space="preserve">1.4.3. показник якості: </w:t>
            </w:r>
          </w:p>
          <w:p w:rsidR="00757563" w:rsidRPr="00FA75F8" w:rsidRDefault="00757563" w:rsidP="00757563">
            <w:pPr>
              <w:tabs>
                <w:tab w:val="left" w:pos="284"/>
              </w:tabs>
              <w:spacing w:after="200" w:line="226" w:lineRule="auto"/>
              <w:rPr>
                <w:rFonts w:eastAsia="MS Mincho"/>
                <w:sz w:val="20"/>
                <w:szCs w:val="20"/>
                <w:lang w:val="uk-UA" w:eastAsia="ja-JP"/>
              </w:rPr>
            </w:pPr>
            <w:r w:rsidRPr="00FA75F8">
              <w:rPr>
                <w:rFonts w:eastAsia="MS Mincho"/>
                <w:sz w:val="20"/>
                <w:szCs w:val="20"/>
                <w:lang w:val="uk-UA" w:eastAsia="ja-JP"/>
              </w:rPr>
              <w:t xml:space="preserve">утримання показника ранньої </w:t>
            </w:r>
            <w:proofErr w:type="spellStart"/>
            <w:r w:rsidRPr="00FA75F8">
              <w:rPr>
                <w:rFonts w:eastAsia="MS Mincho"/>
                <w:sz w:val="20"/>
                <w:szCs w:val="20"/>
                <w:lang w:val="uk-UA" w:eastAsia="ja-JP"/>
              </w:rPr>
              <w:t>неонатальної</w:t>
            </w:r>
            <w:proofErr w:type="spellEnd"/>
            <w:r w:rsidRPr="00FA75F8">
              <w:rPr>
                <w:rFonts w:eastAsia="MS Mincho"/>
                <w:sz w:val="20"/>
                <w:szCs w:val="20"/>
                <w:lang w:val="uk-UA" w:eastAsia="ja-JP"/>
              </w:rPr>
              <w:t xml:space="preserve"> смертності  на рівні, що не перевищує </w:t>
            </w:r>
            <w:r w:rsidR="0037773A" w:rsidRPr="00FA75F8">
              <w:rPr>
                <w:rFonts w:eastAsia="MS Mincho"/>
                <w:sz w:val="20"/>
                <w:szCs w:val="20"/>
                <w:lang w:val="uk-UA" w:eastAsia="ja-JP"/>
              </w:rPr>
              <w:t xml:space="preserve">                       </w:t>
            </w:r>
            <w:r w:rsidRPr="00FA75F8">
              <w:rPr>
                <w:rFonts w:eastAsia="MS Mincho"/>
                <w:sz w:val="20"/>
                <w:szCs w:val="20"/>
                <w:lang w:val="uk-UA" w:eastAsia="ja-JP"/>
              </w:rPr>
              <w:t xml:space="preserve">3,5 на 1000 дітей, народжених живими </w:t>
            </w:r>
            <w:r w:rsidR="0037773A" w:rsidRPr="00FA75F8">
              <w:rPr>
                <w:rFonts w:eastAsia="MS Mincho"/>
                <w:sz w:val="20"/>
                <w:szCs w:val="20"/>
                <w:lang w:val="uk-UA" w:eastAsia="ja-JP"/>
              </w:rPr>
              <w:t xml:space="preserve">                      </w:t>
            </w:r>
            <w:r w:rsidRPr="00FA75F8">
              <w:rPr>
                <w:rFonts w:eastAsia="MS Mincho"/>
                <w:sz w:val="20"/>
                <w:szCs w:val="20"/>
                <w:lang w:val="uk-UA" w:eastAsia="ja-JP"/>
              </w:rPr>
              <w:t xml:space="preserve">(не більше </w:t>
            </w:r>
            <w:r w:rsidR="00760BB9" w:rsidRPr="00FA75F8">
              <w:rPr>
                <w:rFonts w:eastAsia="MS Mincho"/>
                <w:sz w:val="20"/>
                <w:szCs w:val="20"/>
                <w:lang w:val="uk-UA" w:eastAsia="ja-JP"/>
              </w:rPr>
              <w:t xml:space="preserve">                  </w:t>
            </w:r>
            <w:r w:rsidRPr="00FA75F8">
              <w:rPr>
                <w:rFonts w:eastAsia="MS Mincho"/>
                <w:sz w:val="20"/>
                <w:szCs w:val="20"/>
                <w:lang w:val="uk-UA" w:eastAsia="ja-JP"/>
              </w:rPr>
              <w:t>3,5 проміле)</w:t>
            </w:r>
          </w:p>
        </w:tc>
        <w:tc>
          <w:tcPr>
            <w:tcW w:w="709"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tabs>
                <w:tab w:val="left" w:pos="284"/>
              </w:tabs>
              <w:spacing w:line="226" w:lineRule="auto"/>
              <w:jc w:val="center"/>
              <w:rPr>
                <w:sz w:val="20"/>
                <w:szCs w:val="20"/>
                <w:lang w:val="uk-UA" w:eastAsia="en-US"/>
              </w:rPr>
            </w:pPr>
            <w:r w:rsidRPr="00FA75F8">
              <w:rPr>
                <w:sz w:val="20"/>
                <w:szCs w:val="20"/>
                <w:lang w:val="uk-UA" w:eastAsia="en-US"/>
              </w:rPr>
              <w:t>від-соток</w:t>
            </w:r>
          </w:p>
        </w:tc>
        <w:tc>
          <w:tcPr>
            <w:tcW w:w="708"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tabs>
                <w:tab w:val="left" w:pos="284"/>
              </w:tabs>
              <w:spacing w:line="226" w:lineRule="auto"/>
              <w:jc w:val="center"/>
              <w:rPr>
                <w:b/>
                <w:sz w:val="20"/>
                <w:szCs w:val="20"/>
                <w:lang w:val="uk-UA" w:eastAsia="en-US"/>
              </w:rPr>
            </w:pPr>
            <w:r w:rsidRPr="00FA75F8">
              <w:rPr>
                <w:b/>
                <w:sz w:val="20"/>
                <w:szCs w:val="20"/>
                <w:lang w:val="uk-UA" w:eastAsia="en-US"/>
              </w:rPr>
              <w:t>3</w:t>
            </w:r>
            <w:r w:rsidR="009C50B4" w:rsidRPr="00FA75F8">
              <w:rPr>
                <w:b/>
                <w:sz w:val="20"/>
                <w:szCs w:val="20"/>
                <w:lang w:val="uk-UA"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757563" w:rsidRPr="00FA75F8" w:rsidRDefault="00757563" w:rsidP="00757563">
            <w:pPr>
              <w:tabs>
                <w:tab w:val="left" w:pos="284"/>
              </w:tabs>
              <w:spacing w:line="226" w:lineRule="auto"/>
              <w:jc w:val="center"/>
              <w:rPr>
                <w:sz w:val="20"/>
                <w:szCs w:val="20"/>
                <w:lang w:val="uk-UA" w:eastAsia="en-US"/>
              </w:rPr>
            </w:pPr>
            <w:r w:rsidRPr="00FA75F8">
              <w:rPr>
                <w:sz w:val="20"/>
                <w:szCs w:val="20"/>
                <w:lang w:val="uk-UA" w:eastAsia="en-US"/>
              </w:rPr>
              <w:t>2,8</w:t>
            </w:r>
          </w:p>
        </w:tc>
        <w:tc>
          <w:tcPr>
            <w:tcW w:w="709" w:type="dxa"/>
            <w:tcBorders>
              <w:top w:val="single" w:sz="4" w:space="0" w:color="auto"/>
              <w:left w:val="single" w:sz="4" w:space="0" w:color="auto"/>
              <w:bottom w:val="single" w:sz="4" w:space="0" w:color="auto"/>
              <w:right w:val="single" w:sz="4" w:space="0" w:color="auto"/>
            </w:tcBorders>
            <w:hideMark/>
          </w:tcPr>
          <w:p w:rsidR="00757563" w:rsidRPr="00FA75F8" w:rsidRDefault="00757563" w:rsidP="00757563">
            <w:pPr>
              <w:tabs>
                <w:tab w:val="left" w:pos="284"/>
              </w:tabs>
              <w:spacing w:line="226" w:lineRule="auto"/>
              <w:jc w:val="center"/>
              <w:rPr>
                <w:sz w:val="20"/>
                <w:szCs w:val="20"/>
                <w:lang w:val="uk-UA" w:eastAsia="en-US"/>
              </w:rPr>
            </w:pPr>
            <w:r w:rsidRPr="00FA75F8">
              <w:rPr>
                <w:sz w:val="20"/>
                <w:szCs w:val="20"/>
                <w:lang w:val="uk-UA" w:eastAsia="en-US"/>
              </w:rPr>
              <w:t>3,4</w:t>
            </w:r>
          </w:p>
        </w:tc>
        <w:tc>
          <w:tcPr>
            <w:tcW w:w="786" w:type="dxa"/>
            <w:tcBorders>
              <w:top w:val="single" w:sz="4" w:space="0" w:color="auto"/>
              <w:left w:val="single" w:sz="4" w:space="0" w:color="auto"/>
              <w:bottom w:val="single" w:sz="4" w:space="0" w:color="auto"/>
              <w:right w:val="single" w:sz="4" w:space="0" w:color="auto"/>
            </w:tcBorders>
            <w:hideMark/>
          </w:tcPr>
          <w:p w:rsidR="00757563" w:rsidRPr="00FA75F8" w:rsidRDefault="00757563" w:rsidP="00757563">
            <w:pPr>
              <w:spacing w:line="226" w:lineRule="auto"/>
              <w:jc w:val="center"/>
              <w:rPr>
                <w:lang w:val="uk-UA"/>
              </w:rPr>
            </w:pPr>
            <w:r w:rsidRPr="00FA75F8">
              <w:rPr>
                <w:lang w:val="uk-UA"/>
              </w:rPr>
              <w:t>−</w:t>
            </w:r>
          </w:p>
        </w:tc>
        <w:tc>
          <w:tcPr>
            <w:tcW w:w="773" w:type="dxa"/>
            <w:tcBorders>
              <w:top w:val="single" w:sz="4" w:space="0" w:color="auto"/>
              <w:left w:val="single" w:sz="4" w:space="0" w:color="auto"/>
              <w:bottom w:val="single" w:sz="4" w:space="0" w:color="auto"/>
              <w:right w:val="single" w:sz="4" w:space="0" w:color="auto"/>
            </w:tcBorders>
            <w:hideMark/>
          </w:tcPr>
          <w:p w:rsidR="00757563" w:rsidRPr="00FA75F8" w:rsidRDefault="00757563" w:rsidP="00757563">
            <w:pPr>
              <w:spacing w:line="226" w:lineRule="auto"/>
              <w:jc w:val="center"/>
              <w:rPr>
                <w:lang w:val="uk-UA"/>
              </w:rPr>
            </w:pPr>
            <w:r w:rsidRPr="00FA75F8">
              <w:rPr>
                <w:lang w:val="uk-UA"/>
              </w:rPr>
              <w:t>−</w:t>
            </w:r>
          </w:p>
        </w:tc>
        <w:tc>
          <w:tcPr>
            <w:tcW w:w="709" w:type="dxa"/>
            <w:tcBorders>
              <w:top w:val="single" w:sz="4" w:space="0" w:color="auto"/>
              <w:left w:val="single" w:sz="4" w:space="0" w:color="auto"/>
              <w:bottom w:val="single" w:sz="4" w:space="0" w:color="auto"/>
              <w:right w:val="single" w:sz="4" w:space="0" w:color="auto"/>
            </w:tcBorders>
            <w:hideMark/>
          </w:tcPr>
          <w:p w:rsidR="00757563" w:rsidRPr="00FA75F8" w:rsidRDefault="00757563" w:rsidP="00757563">
            <w:pPr>
              <w:spacing w:line="226" w:lineRule="auto"/>
              <w:jc w:val="center"/>
              <w:rPr>
                <w:lang w:val="uk-UA"/>
              </w:rPr>
            </w:pPr>
            <w:r w:rsidRPr="00FA75F8">
              <w:rPr>
                <w:lang w:val="uk-UA"/>
              </w:rPr>
              <w:t>−</w:t>
            </w:r>
          </w:p>
        </w:tc>
        <w:tc>
          <w:tcPr>
            <w:tcW w:w="709"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spacing w:line="226" w:lineRule="auto"/>
              <w:jc w:val="center"/>
              <w:rPr>
                <w:lang w:val="uk-UA"/>
              </w:rPr>
            </w:pPr>
            <w:r w:rsidRPr="00FA75F8">
              <w:rPr>
                <w:lang w:val="uk-UA"/>
              </w:rPr>
              <w:t>−</w:t>
            </w:r>
          </w:p>
        </w:tc>
        <w:tc>
          <w:tcPr>
            <w:tcW w:w="751"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spacing w:line="226" w:lineRule="auto"/>
              <w:jc w:val="center"/>
              <w:rPr>
                <w:lang w:val="uk-UA"/>
              </w:rPr>
            </w:pPr>
            <w:r w:rsidRPr="00FA75F8">
              <w:rPr>
                <w:lang w:val="uk-UA"/>
              </w:rPr>
              <w:t>−</w:t>
            </w:r>
          </w:p>
        </w:tc>
      </w:tr>
      <w:tr w:rsidR="00641C85" w:rsidRPr="00FA75F8" w:rsidTr="009940ED">
        <w:trPr>
          <w:cantSplit/>
          <w:jc w:val="center"/>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4135C4" w:rsidRPr="00FA75F8" w:rsidRDefault="004135C4" w:rsidP="004135C4">
            <w:pPr>
              <w:tabs>
                <w:tab w:val="left" w:pos="284"/>
              </w:tabs>
              <w:spacing w:line="226" w:lineRule="auto"/>
              <w:rPr>
                <w:rFonts w:eastAsia="MS Mincho"/>
                <w:sz w:val="20"/>
                <w:szCs w:val="20"/>
                <w:lang w:val="uk-UA" w:eastAsia="ja-JP"/>
              </w:rPr>
            </w:pPr>
          </w:p>
        </w:tc>
        <w:tc>
          <w:tcPr>
            <w:tcW w:w="1843" w:type="dxa"/>
            <w:tcBorders>
              <w:top w:val="single" w:sz="4" w:space="0" w:color="auto"/>
              <w:left w:val="single" w:sz="4" w:space="0" w:color="auto"/>
              <w:bottom w:val="single" w:sz="4" w:space="0" w:color="auto"/>
              <w:right w:val="single" w:sz="4" w:space="0" w:color="auto"/>
            </w:tcBorders>
            <w:hideMark/>
          </w:tcPr>
          <w:p w:rsidR="004135C4" w:rsidRPr="00FA75F8" w:rsidRDefault="004135C4" w:rsidP="004135C4">
            <w:pPr>
              <w:tabs>
                <w:tab w:val="left" w:pos="284"/>
              </w:tabs>
              <w:spacing w:line="226" w:lineRule="auto"/>
              <w:rPr>
                <w:b/>
                <w:bCs/>
                <w:sz w:val="20"/>
                <w:szCs w:val="20"/>
                <w:lang w:val="uk-UA" w:eastAsia="en-US"/>
              </w:rPr>
            </w:pPr>
            <w:r w:rsidRPr="00FA75F8">
              <w:rPr>
                <w:b/>
                <w:bCs/>
                <w:sz w:val="20"/>
                <w:szCs w:val="20"/>
                <w:lang w:val="uk-UA" w:eastAsia="en-US"/>
              </w:rPr>
              <w:t xml:space="preserve">1.5.3. показник якості: </w:t>
            </w:r>
          </w:p>
          <w:p w:rsidR="004135C4" w:rsidRPr="00FA75F8" w:rsidRDefault="004135C4" w:rsidP="004135C4">
            <w:pPr>
              <w:tabs>
                <w:tab w:val="left" w:pos="284"/>
              </w:tabs>
              <w:spacing w:after="200" w:line="226" w:lineRule="auto"/>
              <w:rPr>
                <w:sz w:val="20"/>
                <w:szCs w:val="20"/>
                <w:lang w:val="uk-UA" w:eastAsia="en-US"/>
              </w:rPr>
            </w:pPr>
            <w:r w:rsidRPr="00FA75F8">
              <w:rPr>
                <w:rFonts w:eastAsia="MS Mincho"/>
                <w:sz w:val="20"/>
                <w:szCs w:val="20"/>
                <w:lang w:val="uk-UA" w:eastAsia="ja-JP"/>
              </w:rPr>
              <w:t>забезпечення медикаментами та технічними засобами дітей за окремими захворюваннями на рівні не менше 30%</w:t>
            </w:r>
          </w:p>
        </w:tc>
        <w:tc>
          <w:tcPr>
            <w:tcW w:w="709" w:type="dxa"/>
          </w:tcPr>
          <w:p w:rsidR="004135C4" w:rsidRPr="00FA75F8" w:rsidRDefault="004135C4" w:rsidP="004135C4">
            <w:pPr>
              <w:tabs>
                <w:tab w:val="left" w:pos="284"/>
              </w:tabs>
              <w:jc w:val="center"/>
              <w:rPr>
                <w:sz w:val="20"/>
                <w:szCs w:val="20"/>
                <w:lang w:val="uk-UA"/>
              </w:rPr>
            </w:pPr>
            <w:r w:rsidRPr="00FA75F8">
              <w:rPr>
                <w:sz w:val="20"/>
                <w:szCs w:val="20"/>
                <w:lang w:val="uk-UA"/>
              </w:rPr>
              <w:t>від-соток</w:t>
            </w:r>
          </w:p>
        </w:tc>
        <w:tc>
          <w:tcPr>
            <w:tcW w:w="708" w:type="dxa"/>
          </w:tcPr>
          <w:p w:rsidR="004135C4" w:rsidRPr="00FA75F8" w:rsidRDefault="004135C4" w:rsidP="004135C4">
            <w:pPr>
              <w:tabs>
                <w:tab w:val="left" w:pos="284"/>
              </w:tabs>
              <w:jc w:val="center"/>
              <w:rPr>
                <w:b/>
                <w:sz w:val="20"/>
                <w:szCs w:val="20"/>
                <w:lang w:val="uk-UA"/>
              </w:rPr>
            </w:pPr>
            <w:r w:rsidRPr="00FA75F8">
              <w:rPr>
                <w:b/>
                <w:sz w:val="20"/>
                <w:szCs w:val="20"/>
                <w:lang w:val="uk-UA"/>
              </w:rPr>
              <w:t>57</w:t>
            </w:r>
            <w:r w:rsidR="009C50B4" w:rsidRPr="00FA75F8">
              <w:rPr>
                <w:b/>
                <w:sz w:val="20"/>
                <w:szCs w:val="20"/>
                <w:lang w:val="uk-UA"/>
              </w:rPr>
              <w:t>,4</w:t>
            </w:r>
          </w:p>
        </w:tc>
        <w:tc>
          <w:tcPr>
            <w:tcW w:w="709" w:type="dxa"/>
            <w:shd w:val="clear" w:color="auto" w:fill="auto"/>
            <w:hideMark/>
          </w:tcPr>
          <w:p w:rsidR="004135C4" w:rsidRPr="00FA75F8" w:rsidRDefault="004135C4" w:rsidP="004135C4">
            <w:pPr>
              <w:tabs>
                <w:tab w:val="left" w:pos="284"/>
              </w:tabs>
              <w:jc w:val="center"/>
              <w:rPr>
                <w:sz w:val="20"/>
                <w:szCs w:val="20"/>
                <w:lang w:val="uk-UA"/>
              </w:rPr>
            </w:pPr>
            <w:r w:rsidRPr="00FA75F8">
              <w:rPr>
                <w:sz w:val="20"/>
                <w:szCs w:val="20"/>
                <w:lang w:val="uk-UA"/>
              </w:rPr>
              <w:t>30</w:t>
            </w:r>
          </w:p>
        </w:tc>
        <w:tc>
          <w:tcPr>
            <w:tcW w:w="709" w:type="dxa"/>
            <w:shd w:val="clear" w:color="auto" w:fill="auto"/>
            <w:hideMark/>
          </w:tcPr>
          <w:p w:rsidR="004135C4" w:rsidRPr="00FA75F8" w:rsidRDefault="004135C4" w:rsidP="004135C4">
            <w:pPr>
              <w:tabs>
                <w:tab w:val="left" w:pos="284"/>
              </w:tabs>
              <w:jc w:val="center"/>
              <w:rPr>
                <w:sz w:val="20"/>
                <w:szCs w:val="20"/>
                <w:lang w:val="uk-UA"/>
              </w:rPr>
            </w:pPr>
            <w:r w:rsidRPr="00FA75F8">
              <w:rPr>
                <w:sz w:val="20"/>
                <w:szCs w:val="20"/>
                <w:lang w:val="uk-UA"/>
              </w:rPr>
              <w:t>30</w:t>
            </w:r>
          </w:p>
        </w:tc>
        <w:tc>
          <w:tcPr>
            <w:tcW w:w="786" w:type="dxa"/>
            <w:shd w:val="clear" w:color="auto" w:fill="auto"/>
            <w:hideMark/>
          </w:tcPr>
          <w:p w:rsidR="004135C4" w:rsidRPr="00FA75F8" w:rsidRDefault="004135C4" w:rsidP="004135C4">
            <w:pPr>
              <w:tabs>
                <w:tab w:val="left" w:pos="284"/>
              </w:tabs>
              <w:jc w:val="center"/>
              <w:rPr>
                <w:sz w:val="20"/>
                <w:szCs w:val="20"/>
                <w:lang w:val="uk-UA"/>
              </w:rPr>
            </w:pPr>
            <w:r w:rsidRPr="00FA75F8">
              <w:rPr>
                <w:sz w:val="20"/>
                <w:szCs w:val="20"/>
                <w:lang w:val="uk-UA"/>
              </w:rPr>
              <w:t>30</w:t>
            </w:r>
          </w:p>
        </w:tc>
        <w:tc>
          <w:tcPr>
            <w:tcW w:w="773" w:type="dxa"/>
            <w:shd w:val="clear" w:color="auto" w:fill="auto"/>
            <w:hideMark/>
          </w:tcPr>
          <w:p w:rsidR="004135C4" w:rsidRPr="00FA75F8" w:rsidRDefault="004135C4" w:rsidP="004135C4">
            <w:pPr>
              <w:tabs>
                <w:tab w:val="left" w:pos="284"/>
              </w:tabs>
              <w:jc w:val="center"/>
              <w:rPr>
                <w:sz w:val="20"/>
                <w:szCs w:val="20"/>
                <w:lang w:val="uk-UA"/>
              </w:rPr>
            </w:pPr>
            <w:r w:rsidRPr="00FA75F8">
              <w:rPr>
                <w:sz w:val="20"/>
                <w:szCs w:val="20"/>
                <w:lang w:val="uk-UA"/>
              </w:rPr>
              <w:t>72</w:t>
            </w:r>
          </w:p>
        </w:tc>
        <w:tc>
          <w:tcPr>
            <w:tcW w:w="709" w:type="dxa"/>
            <w:shd w:val="clear" w:color="auto" w:fill="auto"/>
            <w:hideMark/>
          </w:tcPr>
          <w:p w:rsidR="004135C4" w:rsidRPr="00FA75F8" w:rsidRDefault="004135C4" w:rsidP="004135C4">
            <w:pPr>
              <w:tabs>
                <w:tab w:val="left" w:pos="284"/>
              </w:tabs>
              <w:jc w:val="center"/>
              <w:rPr>
                <w:sz w:val="20"/>
                <w:szCs w:val="20"/>
                <w:lang w:val="uk-UA"/>
              </w:rPr>
            </w:pPr>
            <w:r w:rsidRPr="00FA75F8">
              <w:rPr>
                <w:sz w:val="20"/>
                <w:szCs w:val="20"/>
                <w:lang w:val="uk-UA"/>
              </w:rPr>
              <w:t>80</w:t>
            </w:r>
          </w:p>
        </w:tc>
        <w:tc>
          <w:tcPr>
            <w:tcW w:w="709" w:type="dxa"/>
          </w:tcPr>
          <w:p w:rsidR="004135C4" w:rsidRPr="00FA75F8" w:rsidRDefault="004135C4" w:rsidP="004135C4">
            <w:pPr>
              <w:tabs>
                <w:tab w:val="left" w:pos="284"/>
              </w:tabs>
              <w:jc w:val="center"/>
              <w:rPr>
                <w:sz w:val="20"/>
                <w:szCs w:val="20"/>
                <w:lang w:val="uk-UA"/>
              </w:rPr>
            </w:pPr>
            <w:r w:rsidRPr="00FA75F8">
              <w:rPr>
                <w:sz w:val="20"/>
                <w:szCs w:val="20"/>
                <w:lang w:val="uk-UA"/>
              </w:rPr>
              <w:t>80</w:t>
            </w:r>
          </w:p>
        </w:tc>
        <w:tc>
          <w:tcPr>
            <w:tcW w:w="751" w:type="dxa"/>
          </w:tcPr>
          <w:p w:rsidR="004135C4" w:rsidRPr="00FA75F8" w:rsidRDefault="004135C4" w:rsidP="004135C4">
            <w:pPr>
              <w:tabs>
                <w:tab w:val="left" w:pos="284"/>
              </w:tabs>
              <w:jc w:val="center"/>
              <w:rPr>
                <w:sz w:val="20"/>
                <w:szCs w:val="20"/>
                <w:lang w:val="uk-UA"/>
              </w:rPr>
            </w:pPr>
            <w:r w:rsidRPr="00FA75F8">
              <w:rPr>
                <w:sz w:val="20"/>
                <w:szCs w:val="20"/>
                <w:lang w:val="uk-UA"/>
              </w:rPr>
              <w:t>80</w:t>
            </w:r>
          </w:p>
        </w:tc>
      </w:tr>
      <w:tr w:rsidR="00641C85" w:rsidRPr="00FA75F8" w:rsidTr="009940ED">
        <w:trPr>
          <w:cantSplit/>
          <w:trHeight w:val="1849"/>
          <w:jc w:val="center"/>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757563" w:rsidRPr="00FA75F8" w:rsidRDefault="00757563" w:rsidP="00757563">
            <w:pPr>
              <w:tabs>
                <w:tab w:val="left" w:pos="284"/>
              </w:tabs>
              <w:spacing w:line="226" w:lineRule="auto"/>
              <w:rPr>
                <w:rFonts w:eastAsia="MS Mincho"/>
                <w:sz w:val="20"/>
                <w:szCs w:val="20"/>
                <w:lang w:val="uk-UA" w:eastAsia="ja-JP"/>
              </w:rPr>
            </w:pPr>
          </w:p>
        </w:tc>
        <w:tc>
          <w:tcPr>
            <w:tcW w:w="1843"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tabs>
                <w:tab w:val="left" w:pos="284"/>
              </w:tabs>
              <w:spacing w:line="226" w:lineRule="auto"/>
              <w:rPr>
                <w:b/>
                <w:bCs/>
                <w:sz w:val="20"/>
                <w:szCs w:val="20"/>
                <w:lang w:val="uk-UA" w:eastAsia="en-US"/>
              </w:rPr>
            </w:pPr>
            <w:r w:rsidRPr="00FA75F8">
              <w:rPr>
                <w:b/>
                <w:bCs/>
                <w:sz w:val="20"/>
                <w:szCs w:val="20"/>
                <w:lang w:val="uk-UA" w:eastAsia="en-US"/>
              </w:rPr>
              <w:t>1.6.3. показник якості:</w:t>
            </w:r>
          </w:p>
          <w:p w:rsidR="00757563" w:rsidRPr="00FA75F8" w:rsidRDefault="00757563" w:rsidP="00757563">
            <w:pPr>
              <w:tabs>
                <w:tab w:val="left" w:pos="284"/>
              </w:tabs>
              <w:spacing w:after="200" w:line="226" w:lineRule="auto"/>
              <w:rPr>
                <w:rFonts w:eastAsia="MS Mincho"/>
                <w:sz w:val="20"/>
                <w:szCs w:val="20"/>
                <w:lang w:val="uk-UA" w:eastAsia="ja-JP"/>
              </w:rPr>
            </w:pPr>
            <w:r w:rsidRPr="00FA75F8">
              <w:rPr>
                <w:rFonts w:eastAsia="MS Mincho"/>
                <w:sz w:val="20"/>
                <w:szCs w:val="20"/>
                <w:lang w:val="uk-UA" w:eastAsia="ja-JP"/>
              </w:rPr>
              <w:t>зниження рівня захворюваності на гемолітичну хворобу новонароджених на 4%</w:t>
            </w:r>
          </w:p>
        </w:tc>
        <w:tc>
          <w:tcPr>
            <w:tcW w:w="709"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tabs>
                <w:tab w:val="left" w:pos="284"/>
              </w:tabs>
              <w:spacing w:line="226" w:lineRule="auto"/>
              <w:jc w:val="center"/>
              <w:rPr>
                <w:sz w:val="20"/>
                <w:szCs w:val="20"/>
                <w:lang w:val="uk-UA" w:eastAsia="en-US"/>
              </w:rPr>
            </w:pPr>
            <w:r w:rsidRPr="00FA75F8">
              <w:rPr>
                <w:sz w:val="20"/>
                <w:szCs w:val="20"/>
                <w:lang w:val="uk-UA" w:eastAsia="en-US"/>
              </w:rPr>
              <w:t>від-соток</w:t>
            </w:r>
          </w:p>
        </w:tc>
        <w:tc>
          <w:tcPr>
            <w:tcW w:w="708"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tabs>
                <w:tab w:val="left" w:pos="284"/>
              </w:tabs>
              <w:spacing w:line="226" w:lineRule="auto"/>
              <w:jc w:val="center"/>
              <w:rPr>
                <w:sz w:val="20"/>
                <w:szCs w:val="20"/>
                <w:lang w:val="uk-UA" w:eastAsia="en-US"/>
              </w:rPr>
            </w:pPr>
            <w:r w:rsidRPr="00FA75F8">
              <w:rPr>
                <w:sz w:val="20"/>
                <w:szCs w:val="20"/>
                <w:lang w:val="uk-UA"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757563" w:rsidRPr="00FA75F8" w:rsidRDefault="00757563" w:rsidP="00757563">
            <w:pPr>
              <w:tabs>
                <w:tab w:val="left" w:pos="284"/>
              </w:tabs>
              <w:spacing w:line="226" w:lineRule="auto"/>
              <w:jc w:val="center"/>
              <w:rPr>
                <w:sz w:val="20"/>
                <w:szCs w:val="20"/>
                <w:lang w:val="uk-UA" w:eastAsia="en-US"/>
              </w:rPr>
            </w:pPr>
            <w:r w:rsidRPr="00FA75F8">
              <w:rPr>
                <w:sz w:val="20"/>
                <w:szCs w:val="20"/>
                <w:lang w:val="uk-UA"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757563" w:rsidRPr="00FA75F8" w:rsidRDefault="00757563" w:rsidP="00757563">
            <w:pPr>
              <w:spacing w:line="226" w:lineRule="auto"/>
              <w:jc w:val="center"/>
              <w:rPr>
                <w:lang w:val="uk-UA"/>
              </w:rPr>
            </w:pPr>
            <w:r w:rsidRPr="00FA75F8">
              <w:rPr>
                <w:lang w:val="uk-UA"/>
              </w:rPr>
              <w:t>−</w:t>
            </w:r>
          </w:p>
        </w:tc>
        <w:tc>
          <w:tcPr>
            <w:tcW w:w="786" w:type="dxa"/>
            <w:tcBorders>
              <w:top w:val="single" w:sz="4" w:space="0" w:color="auto"/>
              <w:left w:val="single" w:sz="4" w:space="0" w:color="auto"/>
              <w:bottom w:val="single" w:sz="4" w:space="0" w:color="auto"/>
              <w:right w:val="single" w:sz="4" w:space="0" w:color="auto"/>
            </w:tcBorders>
            <w:hideMark/>
          </w:tcPr>
          <w:p w:rsidR="00757563" w:rsidRPr="00FA75F8" w:rsidRDefault="00757563" w:rsidP="00757563">
            <w:pPr>
              <w:spacing w:line="226" w:lineRule="auto"/>
              <w:jc w:val="center"/>
              <w:rPr>
                <w:lang w:val="uk-UA"/>
              </w:rPr>
            </w:pPr>
            <w:r w:rsidRPr="00FA75F8">
              <w:rPr>
                <w:lang w:val="uk-UA"/>
              </w:rPr>
              <w:t>−</w:t>
            </w:r>
          </w:p>
        </w:tc>
        <w:tc>
          <w:tcPr>
            <w:tcW w:w="773" w:type="dxa"/>
            <w:tcBorders>
              <w:top w:val="single" w:sz="4" w:space="0" w:color="auto"/>
              <w:left w:val="single" w:sz="4" w:space="0" w:color="auto"/>
              <w:bottom w:val="single" w:sz="4" w:space="0" w:color="auto"/>
              <w:right w:val="single" w:sz="4" w:space="0" w:color="auto"/>
            </w:tcBorders>
            <w:hideMark/>
          </w:tcPr>
          <w:p w:rsidR="00757563" w:rsidRPr="00FA75F8" w:rsidRDefault="00757563" w:rsidP="00757563">
            <w:pPr>
              <w:spacing w:line="226" w:lineRule="auto"/>
              <w:jc w:val="center"/>
              <w:rPr>
                <w:lang w:val="uk-UA"/>
              </w:rPr>
            </w:pPr>
            <w:r w:rsidRPr="00FA75F8">
              <w:rPr>
                <w:lang w:val="uk-UA"/>
              </w:rPr>
              <w:t>−</w:t>
            </w:r>
          </w:p>
        </w:tc>
        <w:tc>
          <w:tcPr>
            <w:tcW w:w="709" w:type="dxa"/>
            <w:tcBorders>
              <w:top w:val="single" w:sz="4" w:space="0" w:color="auto"/>
              <w:left w:val="single" w:sz="4" w:space="0" w:color="auto"/>
              <w:bottom w:val="single" w:sz="4" w:space="0" w:color="auto"/>
              <w:right w:val="single" w:sz="4" w:space="0" w:color="auto"/>
            </w:tcBorders>
            <w:hideMark/>
          </w:tcPr>
          <w:p w:rsidR="00757563" w:rsidRPr="00FA75F8" w:rsidRDefault="00757563" w:rsidP="00757563">
            <w:pPr>
              <w:spacing w:line="226" w:lineRule="auto"/>
              <w:jc w:val="center"/>
              <w:rPr>
                <w:lang w:val="uk-UA"/>
              </w:rPr>
            </w:pPr>
            <w:r w:rsidRPr="00FA75F8">
              <w:rPr>
                <w:lang w:val="uk-UA"/>
              </w:rPr>
              <w:t>−</w:t>
            </w:r>
          </w:p>
        </w:tc>
        <w:tc>
          <w:tcPr>
            <w:tcW w:w="709"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spacing w:line="226" w:lineRule="auto"/>
              <w:jc w:val="center"/>
              <w:rPr>
                <w:lang w:val="uk-UA"/>
              </w:rPr>
            </w:pPr>
            <w:r w:rsidRPr="00FA75F8">
              <w:rPr>
                <w:lang w:val="uk-UA"/>
              </w:rPr>
              <w:t>−</w:t>
            </w:r>
          </w:p>
        </w:tc>
        <w:tc>
          <w:tcPr>
            <w:tcW w:w="751"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spacing w:line="226" w:lineRule="auto"/>
              <w:jc w:val="center"/>
              <w:rPr>
                <w:lang w:val="uk-UA"/>
              </w:rPr>
            </w:pPr>
            <w:r w:rsidRPr="00FA75F8">
              <w:rPr>
                <w:lang w:val="uk-UA"/>
              </w:rPr>
              <w:t>−</w:t>
            </w:r>
          </w:p>
        </w:tc>
      </w:tr>
      <w:tr w:rsidR="00641C85" w:rsidRPr="00FA75F8" w:rsidTr="009940ED">
        <w:trPr>
          <w:cantSplit/>
          <w:trHeight w:val="1992"/>
          <w:jc w:val="center"/>
        </w:trPr>
        <w:tc>
          <w:tcPr>
            <w:tcW w:w="1396" w:type="dxa"/>
            <w:vMerge w:val="restart"/>
            <w:tcBorders>
              <w:top w:val="single" w:sz="4" w:space="0" w:color="auto"/>
              <w:left w:val="single" w:sz="4" w:space="0" w:color="auto"/>
              <w:bottom w:val="single" w:sz="4" w:space="0" w:color="auto"/>
              <w:right w:val="single" w:sz="4" w:space="0" w:color="auto"/>
            </w:tcBorders>
            <w:hideMark/>
          </w:tcPr>
          <w:p w:rsidR="00757563" w:rsidRPr="00FA75F8" w:rsidRDefault="00757563" w:rsidP="00757563">
            <w:pPr>
              <w:tabs>
                <w:tab w:val="left" w:pos="284"/>
              </w:tabs>
              <w:spacing w:line="252" w:lineRule="auto"/>
              <w:rPr>
                <w:sz w:val="20"/>
                <w:szCs w:val="20"/>
                <w:lang w:val="uk-UA" w:eastAsia="en-US"/>
              </w:rPr>
            </w:pPr>
            <w:r w:rsidRPr="00FA75F8">
              <w:rPr>
                <w:sz w:val="20"/>
                <w:szCs w:val="20"/>
                <w:lang w:val="uk-UA" w:eastAsia="en-US"/>
              </w:rPr>
              <w:t xml:space="preserve">3. </w:t>
            </w:r>
            <w:proofErr w:type="spellStart"/>
            <w:r w:rsidRPr="00FA75F8">
              <w:rPr>
                <w:sz w:val="20"/>
                <w:szCs w:val="20"/>
                <w:lang w:val="uk-UA" w:eastAsia="en-US"/>
              </w:rPr>
              <w:t>Запобі</w:t>
            </w:r>
            <w:r w:rsidR="007E1828" w:rsidRPr="00FA75F8">
              <w:rPr>
                <w:sz w:val="20"/>
                <w:szCs w:val="20"/>
                <w:lang w:val="uk-UA" w:eastAsia="en-US"/>
              </w:rPr>
              <w:t>-</w:t>
            </w:r>
            <w:r w:rsidRPr="00FA75F8">
              <w:rPr>
                <w:sz w:val="20"/>
                <w:szCs w:val="20"/>
                <w:lang w:val="uk-UA" w:eastAsia="en-US"/>
              </w:rPr>
              <w:t>гання</w:t>
            </w:r>
            <w:proofErr w:type="spellEnd"/>
            <w:r w:rsidRPr="00FA75F8">
              <w:rPr>
                <w:sz w:val="20"/>
                <w:szCs w:val="20"/>
                <w:lang w:val="uk-UA" w:eastAsia="en-US"/>
              </w:rPr>
              <w:t xml:space="preserve"> та лікування серцево-судинних та  судинно-мозкових хвороб</w:t>
            </w:r>
          </w:p>
        </w:tc>
        <w:tc>
          <w:tcPr>
            <w:tcW w:w="1843" w:type="dxa"/>
            <w:tcBorders>
              <w:top w:val="single" w:sz="4" w:space="0" w:color="auto"/>
              <w:left w:val="single" w:sz="4" w:space="0" w:color="auto"/>
              <w:bottom w:val="single" w:sz="4" w:space="0" w:color="auto"/>
              <w:right w:val="single" w:sz="4" w:space="0" w:color="auto"/>
            </w:tcBorders>
            <w:hideMark/>
          </w:tcPr>
          <w:p w:rsidR="00757563" w:rsidRPr="00FA75F8" w:rsidRDefault="00757563" w:rsidP="00757563">
            <w:pPr>
              <w:tabs>
                <w:tab w:val="left" w:pos="284"/>
              </w:tabs>
              <w:spacing w:line="252" w:lineRule="auto"/>
              <w:rPr>
                <w:b/>
                <w:bCs/>
                <w:sz w:val="20"/>
                <w:szCs w:val="20"/>
                <w:lang w:val="uk-UA" w:eastAsia="en-US"/>
              </w:rPr>
            </w:pPr>
            <w:r w:rsidRPr="00FA75F8">
              <w:rPr>
                <w:b/>
                <w:bCs/>
                <w:sz w:val="20"/>
                <w:szCs w:val="20"/>
                <w:lang w:val="uk-UA" w:eastAsia="en-US"/>
              </w:rPr>
              <w:t xml:space="preserve">3.1.3. показник якості:  </w:t>
            </w:r>
          </w:p>
          <w:p w:rsidR="00757563" w:rsidRPr="00FA75F8" w:rsidRDefault="00757563" w:rsidP="00596EE6">
            <w:pPr>
              <w:tabs>
                <w:tab w:val="left" w:pos="284"/>
              </w:tabs>
              <w:spacing w:after="200"/>
              <w:rPr>
                <w:rFonts w:eastAsia="MS Mincho"/>
                <w:sz w:val="20"/>
                <w:szCs w:val="20"/>
                <w:lang w:val="uk-UA" w:eastAsia="ja-JP"/>
              </w:rPr>
            </w:pPr>
            <w:r w:rsidRPr="00FA75F8">
              <w:rPr>
                <w:rFonts w:eastAsia="MS Mincho"/>
                <w:sz w:val="20"/>
                <w:szCs w:val="20"/>
                <w:lang w:val="uk-UA" w:eastAsia="ja-JP"/>
              </w:rPr>
              <w:t>зниження смертності від серцево-судинних захворювань на 0,5% (протягом</w:t>
            </w:r>
            <w:r w:rsidR="00596EE6" w:rsidRPr="00FA75F8">
              <w:rPr>
                <w:rFonts w:eastAsia="MS Mincho"/>
                <w:sz w:val="20"/>
                <w:szCs w:val="20"/>
                <w:lang w:val="uk-UA" w:eastAsia="ja-JP"/>
              </w:rPr>
              <w:t xml:space="preserve">  </w:t>
            </w:r>
            <w:r w:rsidR="0037773A" w:rsidRPr="00FA75F8">
              <w:rPr>
                <w:rFonts w:eastAsia="MS Mincho"/>
                <w:sz w:val="20"/>
                <w:szCs w:val="20"/>
                <w:lang w:val="uk-UA" w:eastAsia="ja-JP"/>
              </w:rPr>
              <w:t xml:space="preserve">                </w:t>
            </w:r>
            <w:r w:rsidRPr="00FA75F8">
              <w:rPr>
                <w:rFonts w:eastAsia="MS Mincho"/>
                <w:sz w:val="20"/>
                <w:szCs w:val="20"/>
                <w:lang w:val="uk-UA" w:eastAsia="ja-JP"/>
              </w:rPr>
              <w:t>5 років)</w:t>
            </w:r>
          </w:p>
        </w:tc>
        <w:tc>
          <w:tcPr>
            <w:tcW w:w="709"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tabs>
                <w:tab w:val="left" w:pos="284"/>
              </w:tabs>
              <w:spacing w:line="226" w:lineRule="auto"/>
              <w:jc w:val="center"/>
              <w:rPr>
                <w:sz w:val="20"/>
                <w:szCs w:val="20"/>
                <w:lang w:val="uk-UA" w:eastAsia="en-US"/>
              </w:rPr>
            </w:pPr>
            <w:r w:rsidRPr="00FA75F8">
              <w:rPr>
                <w:sz w:val="20"/>
                <w:szCs w:val="20"/>
                <w:lang w:val="uk-UA" w:eastAsia="en-US"/>
              </w:rPr>
              <w:t>від-соток</w:t>
            </w:r>
          </w:p>
        </w:tc>
        <w:tc>
          <w:tcPr>
            <w:tcW w:w="708" w:type="dxa"/>
          </w:tcPr>
          <w:p w:rsidR="00757563" w:rsidRPr="00FA75F8" w:rsidRDefault="00CD07BD" w:rsidP="00757563">
            <w:pPr>
              <w:tabs>
                <w:tab w:val="left" w:pos="284"/>
              </w:tabs>
              <w:spacing w:line="197" w:lineRule="auto"/>
              <w:jc w:val="center"/>
              <w:rPr>
                <w:b/>
                <w:sz w:val="20"/>
                <w:szCs w:val="20"/>
                <w:lang w:val="uk-UA"/>
              </w:rPr>
            </w:pPr>
            <w:r w:rsidRPr="00FA75F8">
              <w:rPr>
                <w:b/>
                <w:sz w:val="20"/>
                <w:szCs w:val="20"/>
                <w:lang w:val="uk-UA"/>
              </w:rPr>
              <w:t>0,8</w:t>
            </w:r>
          </w:p>
        </w:tc>
        <w:tc>
          <w:tcPr>
            <w:tcW w:w="709" w:type="dxa"/>
            <w:shd w:val="clear" w:color="auto" w:fill="auto"/>
            <w:hideMark/>
          </w:tcPr>
          <w:p w:rsidR="00757563" w:rsidRPr="00FA75F8" w:rsidRDefault="00757563" w:rsidP="00757563">
            <w:pPr>
              <w:tabs>
                <w:tab w:val="left" w:pos="284"/>
              </w:tabs>
              <w:spacing w:line="197" w:lineRule="auto"/>
              <w:jc w:val="center"/>
              <w:rPr>
                <w:sz w:val="20"/>
                <w:szCs w:val="20"/>
                <w:lang w:val="uk-UA"/>
              </w:rPr>
            </w:pPr>
            <w:r w:rsidRPr="00FA75F8">
              <w:rPr>
                <w:sz w:val="20"/>
                <w:szCs w:val="20"/>
                <w:lang w:val="uk-UA"/>
              </w:rPr>
              <w:t>0,2</w:t>
            </w:r>
          </w:p>
        </w:tc>
        <w:tc>
          <w:tcPr>
            <w:tcW w:w="709" w:type="dxa"/>
            <w:shd w:val="clear" w:color="auto" w:fill="auto"/>
            <w:hideMark/>
          </w:tcPr>
          <w:p w:rsidR="00757563" w:rsidRPr="00FA75F8" w:rsidRDefault="00757563" w:rsidP="00757563">
            <w:pPr>
              <w:tabs>
                <w:tab w:val="left" w:pos="284"/>
              </w:tabs>
              <w:spacing w:line="197" w:lineRule="auto"/>
              <w:jc w:val="center"/>
              <w:rPr>
                <w:sz w:val="20"/>
                <w:szCs w:val="20"/>
                <w:lang w:val="uk-UA"/>
              </w:rPr>
            </w:pPr>
            <w:r w:rsidRPr="00FA75F8">
              <w:rPr>
                <w:sz w:val="20"/>
                <w:szCs w:val="20"/>
                <w:lang w:val="uk-UA"/>
              </w:rPr>
              <w:t>0,1</w:t>
            </w:r>
          </w:p>
        </w:tc>
        <w:tc>
          <w:tcPr>
            <w:tcW w:w="786" w:type="dxa"/>
            <w:shd w:val="clear" w:color="auto" w:fill="auto"/>
            <w:hideMark/>
          </w:tcPr>
          <w:p w:rsidR="00757563" w:rsidRPr="00FA75F8" w:rsidRDefault="00757563" w:rsidP="00757563">
            <w:pPr>
              <w:tabs>
                <w:tab w:val="left" w:pos="284"/>
              </w:tabs>
              <w:spacing w:line="197" w:lineRule="auto"/>
              <w:jc w:val="center"/>
              <w:rPr>
                <w:sz w:val="20"/>
                <w:szCs w:val="20"/>
                <w:lang w:val="uk-UA"/>
              </w:rPr>
            </w:pPr>
            <w:r w:rsidRPr="00FA75F8">
              <w:rPr>
                <w:sz w:val="20"/>
                <w:szCs w:val="20"/>
                <w:lang w:val="uk-UA"/>
              </w:rPr>
              <w:t>0,3</w:t>
            </w:r>
          </w:p>
        </w:tc>
        <w:tc>
          <w:tcPr>
            <w:tcW w:w="773" w:type="dxa"/>
            <w:shd w:val="clear" w:color="auto" w:fill="auto"/>
            <w:hideMark/>
          </w:tcPr>
          <w:p w:rsidR="00757563" w:rsidRPr="00FA75F8" w:rsidRDefault="00757563" w:rsidP="00757563">
            <w:pPr>
              <w:tabs>
                <w:tab w:val="left" w:pos="284"/>
              </w:tabs>
              <w:spacing w:line="197" w:lineRule="auto"/>
              <w:jc w:val="center"/>
              <w:rPr>
                <w:sz w:val="20"/>
                <w:szCs w:val="20"/>
                <w:lang w:val="uk-UA"/>
              </w:rPr>
            </w:pPr>
            <w:r w:rsidRPr="00FA75F8">
              <w:rPr>
                <w:sz w:val="20"/>
                <w:szCs w:val="20"/>
                <w:lang w:val="uk-UA"/>
              </w:rPr>
              <w:t>0,1</w:t>
            </w:r>
          </w:p>
        </w:tc>
        <w:tc>
          <w:tcPr>
            <w:tcW w:w="709" w:type="dxa"/>
            <w:shd w:val="clear" w:color="auto" w:fill="auto"/>
            <w:hideMark/>
          </w:tcPr>
          <w:p w:rsidR="00757563" w:rsidRPr="00FA75F8" w:rsidRDefault="00757563" w:rsidP="00757563">
            <w:pPr>
              <w:tabs>
                <w:tab w:val="left" w:pos="284"/>
              </w:tabs>
              <w:spacing w:line="197" w:lineRule="auto"/>
              <w:jc w:val="center"/>
              <w:rPr>
                <w:sz w:val="20"/>
                <w:szCs w:val="20"/>
                <w:lang w:val="uk-UA"/>
              </w:rPr>
            </w:pPr>
            <w:r w:rsidRPr="00FA75F8">
              <w:rPr>
                <w:sz w:val="20"/>
                <w:szCs w:val="20"/>
                <w:lang w:val="uk-UA"/>
              </w:rPr>
              <w:t>0,1</w:t>
            </w:r>
          </w:p>
        </w:tc>
        <w:tc>
          <w:tcPr>
            <w:tcW w:w="709" w:type="dxa"/>
            <w:shd w:val="clear" w:color="auto" w:fill="auto"/>
          </w:tcPr>
          <w:p w:rsidR="00757563" w:rsidRPr="00FA75F8" w:rsidRDefault="00757563" w:rsidP="00757563">
            <w:pPr>
              <w:tabs>
                <w:tab w:val="left" w:pos="284"/>
              </w:tabs>
              <w:spacing w:line="197" w:lineRule="auto"/>
              <w:jc w:val="center"/>
              <w:rPr>
                <w:sz w:val="20"/>
                <w:szCs w:val="20"/>
                <w:lang w:val="uk-UA"/>
              </w:rPr>
            </w:pPr>
            <w:r w:rsidRPr="00FA75F8">
              <w:rPr>
                <w:sz w:val="20"/>
                <w:szCs w:val="20"/>
                <w:lang w:val="uk-UA"/>
              </w:rPr>
              <w:t>−</w:t>
            </w:r>
          </w:p>
        </w:tc>
        <w:tc>
          <w:tcPr>
            <w:tcW w:w="751" w:type="dxa"/>
            <w:shd w:val="clear" w:color="auto" w:fill="auto"/>
          </w:tcPr>
          <w:p w:rsidR="00757563" w:rsidRPr="00FA75F8" w:rsidRDefault="00757563" w:rsidP="00757563">
            <w:pPr>
              <w:tabs>
                <w:tab w:val="left" w:pos="284"/>
              </w:tabs>
              <w:spacing w:line="197" w:lineRule="auto"/>
              <w:jc w:val="center"/>
              <w:rPr>
                <w:sz w:val="20"/>
                <w:szCs w:val="20"/>
                <w:lang w:val="uk-UA"/>
              </w:rPr>
            </w:pPr>
            <w:r w:rsidRPr="00FA75F8">
              <w:rPr>
                <w:sz w:val="20"/>
                <w:szCs w:val="20"/>
                <w:lang w:val="uk-UA"/>
              </w:rPr>
              <w:t>−</w:t>
            </w:r>
          </w:p>
        </w:tc>
      </w:tr>
      <w:tr w:rsidR="00641C85" w:rsidRPr="00FA75F8" w:rsidTr="009940ED">
        <w:trPr>
          <w:cantSplit/>
          <w:trHeight w:val="492"/>
          <w:jc w:val="center"/>
        </w:trPr>
        <w:tc>
          <w:tcPr>
            <w:tcW w:w="1396" w:type="dxa"/>
            <w:vMerge/>
            <w:tcBorders>
              <w:top w:val="single" w:sz="4" w:space="0" w:color="auto"/>
              <w:left w:val="single" w:sz="4" w:space="0" w:color="auto"/>
              <w:bottom w:val="single" w:sz="4" w:space="0" w:color="auto"/>
              <w:right w:val="single" w:sz="4" w:space="0" w:color="auto"/>
            </w:tcBorders>
          </w:tcPr>
          <w:p w:rsidR="00757563" w:rsidRPr="00FA75F8" w:rsidRDefault="00757563" w:rsidP="00757563">
            <w:pPr>
              <w:tabs>
                <w:tab w:val="left" w:pos="284"/>
              </w:tabs>
              <w:spacing w:line="252" w:lineRule="auto"/>
              <w:rPr>
                <w:sz w:val="20"/>
                <w:szCs w:val="20"/>
                <w:lang w:val="uk-UA" w:eastAsia="en-US"/>
              </w:rPr>
            </w:pPr>
          </w:p>
        </w:tc>
        <w:tc>
          <w:tcPr>
            <w:tcW w:w="1843" w:type="dxa"/>
            <w:tcBorders>
              <w:top w:val="single" w:sz="4" w:space="0" w:color="auto"/>
              <w:left w:val="single" w:sz="4" w:space="0" w:color="auto"/>
              <w:bottom w:val="single" w:sz="4" w:space="0" w:color="auto"/>
              <w:right w:val="single" w:sz="4" w:space="0" w:color="auto"/>
            </w:tcBorders>
          </w:tcPr>
          <w:p w:rsidR="00757563" w:rsidRPr="00FA75F8" w:rsidRDefault="001C1E84" w:rsidP="00757563">
            <w:pPr>
              <w:tabs>
                <w:tab w:val="left" w:pos="284"/>
              </w:tabs>
              <w:spacing w:after="200"/>
              <w:rPr>
                <w:b/>
                <w:bCs/>
                <w:sz w:val="20"/>
                <w:szCs w:val="20"/>
                <w:lang w:val="uk-UA" w:eastAsia="en-US"/>
              </w:rPr>
            </w:pPr>
            <w:r w:rsidRPr="00FA75F8">
              <w:rPr>
                <w:b/>
                <w:bCs/>
                <w:sz w:val="20"/>
                <w:szCs w:val="20"/>
                <w:lang w:val="uk-UA" w:eastAsia="en-US"/>
              </w:rPr>
              <w:t xml:space="preserve">3.1.3. </w:t>
            </w:r>
            <w:r w:rsidR="00757563" w:rsidRPr="00FA75F8">
              <w:rPr>
                <w:b/>
                <w:bCs/>
                <w:sz w:val="20"/>
                <w:szCs w:val="20"/>
                <w:lang w:val="uk-UA" w:eastAsia="en-US"/>
              </w:rPr>
              <w:t xml:space="preserve">показник якості: </w:t>
            </w:r>
            <w:r w:rsidR="00757563" w:rsidRPr="00FA75F8">
              <w:rPr>
                <w:bCs/>
                <w:sz w:val="20"/>
                <w:szCs w:val="20"/>
                <w:lang w:val="uk-UA" w:eastAsia="en-US"/>
              </w:rPr>
              <w:t xml:space="preserve">скорочення тривалості лікування </w:t>
            </w:r>
            <w:r w:rsidR="00760BB9" w:rsidRPr="00FA75F8">
              <w:rPr>
                <w:bCs/>
                <w:sz w:val="20"/>
                <w:szCs w:val="20"/>
                <w:lang w:val="uk-UA" w:eastAsia="en-US"/>
              </w:rPr>
              <w:t xml:space="preserve">            </w:t>
            </w:r>
            <w:r w:rsidR="00757563" w:rsidRPr="00FA75F8">
              <w:rPr>
                <w:bCs/>
                <w:sz w:val="20"/>
                <w:szCs w:val="20"/>
                <w:lang w:val="uk-UA" w:eastAsia="en-US"/>
              </w:rPr>
              <w:t>(до 5 діб)</w:t>
            </w:r>
          </w:p>
        </w:tc>
        <w:tc>
          <w:tcPr>
            <w:tcW w:w="709"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tabs>
                <w:tab w:val="left" w:pos="284"/>
              </w:tabs>
              <w:spacing w:line="226" w:lineRule="auto"/>
              <w:jc w:val="center"/>
              <w:rPr>
                <w:sz w:val="20"/>
                <w:szCs w:val="20"/>
                <w:lang w:val="uk-UA" w:eastAsia="en-US"/>
              </w:rPr>
            </w:pPr>
            <w:r w:rsidRPr="00FA75F8">
              <w:rPr>
                <w:sz w:val="20"/>
                <w:szCs w:val="20"/>
                <w:lang w:val="uk-UA" w:eastAsia="en-US"/>
              </w:rPr>
              <w:t>доба</w:t>
            </w:r>
          </w:p>
        </w:tc>
        <w:tc>
          <w:tcPr>
            <w:tcW w:w="708" w:type="dxa"/>
          </w:tcPr>
          <w:p w:rsidR="00757563" w:rsidRPr="00FA75F8" w:rsidRDefault="00757563" w:rsidP="00757563">
            <w:pPr>
              <w:tabs>
                <w:tab w:val="left" w:pos="284"/>
              </w:tabs>
              <w:spacing w:line="197" w:lineRule="auto"/>
              <w:jc w:val="center"/>
              <w:rPr>
                <w:b/>
                <w:sz w:val="20"/>
                <w:szCs w:val="20"/>
                <w:lang w:val="uk-UA"/>
              </w:rPr>
            </w:pPr>
            <w:r w:rsidRPr="00FA75F8">
              <w:rPr>
                <w:b/>
                <w:sz w:val="20"/>
                <w:szCs w:val="20"/>
                <w:lang w:val="uk-UA"/>
              </w:rPr>
              <w:t>5</w:t>
            </w:r>
          </w:p>
        </w:tc>
        <w:tc>
          <w:tcPr>
            <w:tcW w:w="709" w:type="dxa"/>
            <w:shd w:val="clear" w:color="auto" w:fill="auto"/>
          </w:tcPr>
          <w:p w:rsidR="00757563" w:rsidRPr="00FA75F8" w:rsidRDefault="00757563" w:rsidP="00757563">
            <w:pPr>
              <w:tabs>
                <w:tab w:val="left" w:pos="284"/>
              </w:tabs>
              <w:spacing w:line="197" w:lineRule="auto"/>
              <w:jc w:val="center"/>
              <w:rPr>
                <w:sz w:val="20"/>
                <w:szCs w:val="20"/>
                <w:lang w:val="uk-UA"/>
              </w:rPr>
            </w:pPr>
            <w:r w:rsidRPr="00FA75F8">
              <w:rPr>
                <w:sz w:val="20"/>
                <w:szCs w:val="20"/>
                <w:lang w:val="uk-UA"/>
              </w:rPr>
              <w:t>−</w:t>
            </w:r>
          </w:p>
        </w:tc>
        <w:tc>
          <w:tcPr>
            <w:tcW w:w="709" w:type="dxa"/>
            <w:shd w:val="clear" w:color="auto" w:fill="auto"/>
          </w:tcPr>
          <w:p w:rsidR="00757563" w:rsidRPr="00FA75F8" w:rsidRDefault="00757563" w:rsidP="00757563">
            <w:pPr>
              <w:tabs>
                <w:tab w:val="left" w:pos="284"/>
              </w:tabs>
              <w:spacing w:line="197" w:lineRule="auto"/>
              <w:jc w:val="center"/>
              <w:rPr>
                <w:sz w:val="20"/>
                <w:szCs w:val="20"/>
                <w:lang w:val="uk-UA"/>
              </w:rPr>
            </w:pPr>
            <w:r w:rsidRPr="00FA75F8">
              <w:rPr>
                <w:sz w:val="20"/>
                <w:szCs w:val="20"/>
                <w:lang w:val="uk-UA"/>
              </w:rPr>
              <w:t>−</w:t>
            </w:r>
          </w:p>
        </w:tc>
        <w:tc>
          <w:tcPr>
            <w:tcW w:w="786" w:type="dxa"/>
            <w:shd w:val="clear" w:color="auto" w:fill="auto"/>
          </w:tcPr>
          <w:p w:rsidR="00757563" w:rsidRPr="00FA75F8" w:rsidRDefault="00757563" w:rsidP="00757563">
            <w:pPr>
              <w:tabs>
                <w:tab w:val="left" w:pos="284"/>
              </w:tabs>
              <w:spacing w:line="197" w:lineRule="auto"/>
              <w:jc w:val="center"/>
              <w:rPr>
                <w:sz w:val="20"/>
                <w:szCs w:val="20"/>
                <w:lang w:val="uk-UA"/>
              </w:rPr>
            </w:pPr>
            <w:r w:rsidRPr="00FA75F8">
              <w:rPr>
                <w:sz w:val="20"/>
                <w:szCs w:val="20"/>
                <w:lang w:val="uk-UA"/>
              </w:rPr>
              <w:t>−</w:t>
            </w:r>
          </w:p>
        </w:tc>
        <w:tc>
          <w:tcPr>
            <w:tcW w:w="773" w:type="dxa"/>
            <w:shd w:val="clear" w:color="auto" w:fill="auto"/>
          </w:tcPr>
          <w:p w:rsidR="00757563" w:rsidRPr="00FA75F8" w:rsidRDefault="00757563" w:rsidP="00757563">
            <w:pPr>
              <w:tabs>
                <w:tab w:val="left" w:pos="284"/>
              </w:tabs>
              <w:spacing w:line="197" w:lineRule="auto"/>
              <w:jc w:val="center"/>
              <w:rPr>
                <w:sz w:val="20"/>
                <w:szCs w:val="20"/>
                <w:lang w:val="uk-UA"/>
              </w:rPr>
            </w:pPr>
            <w:r w:rsidRPr="00FA75F8">
              <w:rPr>
                <w:sz w:val="20"/>
                <w:szCs w:val="20"/>
                <w:lang w:val="uk-UA"/>
              </w:rPr>
              <w:t>−</w:t>
            </w:r>
          </w:p>
        </w:tc>
        <w:tc>
          <w:tcPr>
            <w:tcW w:w="709" w:type="dxa"/>
            <w:shd w:val="clear" w:color="auto" w:fill="auto"/>
          </w:tcPr>
          <w:p w:rsidR="00757563" w:rsidRPr="00FA75F8" w:rsidRDefault="00757563" w:rsidP="00757563">
            <w:pPr>
              <w:tabs>
                <w:tab w:val="left" w:pos="284"/>
              </w:tabs>
              <w:spacing w:line="197" w:lineRule="auto"/>
              <w:jc w:val="center"/>
              <w:rPr>
                <w:sz w:val="20"/>
                <w:szCs w:val="20"/>
                <w:lang w:val="uk-UA"/>
              </w:rPr>
            </w:pPr>
            <w:r w:rsidRPr="00FA75F8">
              <w:rPr>
                <w:sz w:val="20"/>
                <w:szCs w:val="20"/>
                <w:lang w:val="uk-UA"/>
              </w:rPr>
              <w:t>−</w:t>
            </w:r>
          </w:p>
        </w:tc>
        <w:tc>
          <w:tcPr>
            <w:tcW w:w="709" w:type="dxa"/>
            <w:shd w:val="clear" w:color="auto" w:fill="auto"/>
          </w:tcPr>
          <w:p w:rsidR="00757563" w:rsidRPr="00FA75F8" w:rsidRDefault="00757563" w:rsidP="00757563">
            <w:pPr>
              <w:tabs>
                <w:tab w:val="left" w:pos="284"/>
              </w:tabs>
              <w:spacing w:line="197" w:lineRule="auto"/>
              <w:jc w:val="center"/>
              <w:rPr>
                <w:sz w:val="20"/>
                <w:szCs w:val="20"/>
                <w:lang w:val="uk-UA"/>
              </w:rPr>
            </w:pPr>
            <w:r w:rsidRPr="00FA75F8">
              <w:rPr>
                <w:sz w:val="20"/>
                <w:szCs w:val="20"/>
                <w:lang w:val="uk-UA"/>
              </w:rPr>
              <w:t>5</w:t>
            </w:r>
          </w:p>
        </w:tc>
        <w:tc>
          <w:tcPr>
            <w:tcW w:w="751" w:type="dxa"/>
            <w:shd w:val="clear" w:color="auto" w:fill="auto"/>
          </w:tcPr>
          <w:p w:rsidR="00757563" w:rsidRPr="00FA75F8" w:rsidRDefault="00757563" w:rsidP="00757563">
            <w:pPr>
              <w:tabs>
                <w:tab w:val="left" w:pos="284"/>
              </w:tabs>
              <w:spacing w:line="197" w:lineRule="auto"/>
              <w:jc w:val="center"/>
              <w:rPr>
                <w:sz w:val="20"/>
                <w:szCs w:val="20"/>
                <w:lang w:val="uk-UA"/>
              </w:rPr>
            </w:pPr>
            <w:r w:rsidRPr="00FA75F8">
              <w:rPr>
                <w:sz w:val="20"/>
                <w:szCs w:val="20"/>
                <w:lang w:val="uk-UA"/>
              </w:rPr>
              <w:t>5</w:t>
            </w:r>
          </w:p>
        </w:tc>
      </w:tr>
      <w:tr w:rsidR="00641C85" w:rsidRPr="00FA75F8" w:rsidTr="009940ED">
        <w:trPr>
          <w:cantSplit/>
          <w:trHeight w:val="2129"/>
          <w:jc w:val="center"/>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757563" w:rsidRPr="00FA75F8" w:rsidRDefault="00757563" w:rsidP="00757563">
            <w:pPr>
              <w:tabs>
                <w:tab w:val="left" w:pos="284"/>
              </w:tabs>
              <w:spacing w:line="252" w:lineRule="auto"/>
              <w:rPr>
                <w:sz w:val="20"/>
                <w:szCs w:val="20"/>
                <w:lang w:val="uk-UA" w:eastAsia="en-US"/>
              </w:rPr>
            </w:pPr>
          </w:p>
        </w:tc>
        <w:tc>
          <w:tcPr>
            <w:tcW w:w="1843" w:type="dxa"/>
            <w:tcBorders>
              <w:top w:val="single" w:sz="4" w:space="0" w:color="auto"/>
              <w:left w:val="single" w:sz="4" w:space="0" w:color="auto"/>
              <w:bottom w:val="single" w:sz="4" w:space="0" w:color="auto"/>
              <w:right w:val="single" w:sz="4" w:space="0" w:color="auto"/>
            </w:tcBorders>
            <w:hideMark/>
          </w:tcPr>
          <w:p w:rsidR="00757563" w:rsidRPr="00FA75F8" w:rsidRDefault="00757563" w:rsidP="00757563">
            <w:pPr>
              <w:tabs>
                <w:tab w:val="left" w:pos="284"/>
              </w:tabs>
              <w:spacing w:line="230" w:lineRule="auto"/>
              <w:rPr>
                <w:b/>
                <w:bCs/>
                <w:sz w:val="20"/>
                <w:szCs w:val="20"/>
                <w:lang w:val="uk-UA" w:eastAsia="en-US"/>
              </w:rPr>
            </w:pPr>
            <w:r w:rsidRPr="00FA75F8">
              <w:rPr>
                <w:b/>
                <w:bCs/>
                <w:sz w:val="20"/>
                <w:szCs w:val="20"/>
                <w:lang w:val="uk-UA" w:eastAsia="en-US"/>
              </w:rPr>
              <w:t>3.2.3. показник якості:</w:t>
            </w:r>
          </w:p>
          <w:p w:rsidR="00CD07BD" w:rsidRPr="00FA75F8" w:rsidRDefault="00757563" w:rsidP="00757563">
            <w:pPr>
              <w:tabs>
                <w:tab w:val="left" w:pos="284"/>
              </w:tabs>
              <w:spacing w:after="200" w:line="230" w:lineRule="auto"/>
              <w:rPr>
                <w:rFonts w:eastAsia="MS Mincho"/>
                <w:sz w:val="20"/>
                <w:szCs w:val="20"/>
                <w:lang w:val="uk-UA" w:eastAsia="ja-JP"/>
              </w:rPr>
            </w:pPr>
            <w:r w:rsidRPr="00FA75F8">
              <w:rPr>
                <w:rFonts w:eastAsia="MS Mincho"/>
                <w:sz w:val="20"/>
                <w:szCs w:val="20"/>
                <w:lang w:val="uk-UA" w:eastAsia="ja-JP"/>
              </w:rPr>
              <w:t>зниження рівня летальності  при гострому інфаркті міокарда на 0,35% (протягом 7 років)</w:t>
            </w:r>
          </w:p>
          <w:p w:rsidR="00975CD5" w:rsidRPr="00FA75F8" w:rsidRDefault="00975CD5" w:rsidP="00757563">
            <w:pPr>
              <w:tabs>
                <w:tab w:val="left" w:pos="284"/>
              </w:tabs>
              <w:spacing w:after="200" w:line="230" w:lineRule="auto"/>
              <w:rPr>
                <w:rFonts w:eastAsia="MS Mincho"/>
                <w:sz w:val="20"/>
                <w:szCs w:val="20"/>
                <w:lang w:val="uk-UA" w:eastAsia="ja-JP"/>
              </w:rPr>
            </w:pPr>
          </w:p>
          <w:p w:rsidR="00975CD5" w:rsidRDefault="00975CD5" w:rsidP="00757563">
            <w:pPr>
              <w:tabs>
                <w:tab w:val="left" w:pos="284"/>
              </w:tabs>
              <w:spacing w:after="200" w:line="230" w:lineRule="auto"/>
              <w:rPr>
                <w:rFonts w:eastAsia="MS Mincho"/>
                <w:sz w:val="20"/>
                <w:szCs w:val="20"/>
                <w:lang w:val="uk-UA" w:eastAsia="ja-JP"/>
              </w:rPr>
            </w:pPr>
          </w:p>
          <w:p w:rsidR="0008132C" w:rsidRDefault="0008132C" w:rsidP="00757563">
            <w:pPr>
              <w:tabs>
                <w:tab w:val="left" w:pos="284"/>
              </w:tabs>
              <w:spacing w:after="200" w:line="230" w:lineRule="auto"/>
              <w:rPr>
                <w:rFonts w:eastAsia="MS Mincho"/>
                <w:sz w:val="20"/>
                <w:szCs w:val="20"/>
                <w:lang w:val="uk-UA" w:eastAsia="ja-JP"/>
              </w:rPr>
            </w:pPr>
          </w:p>
          <w:p w:rsidR="00FB12C4" w:rsidRPr="00FA75F8" w:rsidRDefault="00FB12C4" w:rsidP="00757563">
            <w:pPr>
              <w:tabs>
                <w:tab w:val="left" w:pos="284"/>
              </w:tabs>
              <w:spacing w:after="200" w:line="230" w:lineRule="auto"/>
              <w:rPr>
                <w:rFonts w:eastAsia="MS Mincho"/>
                <w:sz w:val="20"/>
                <w:szCs w:val="20"/>
                <w:lang w:val="uk-UA" w:eastAsia="ja-JP"/>
              </w:rPr>
            </w:pPr>
          </w:p>
          <w:p w:rsidR="00975CD5" w:rsidRPr="00FA75F8" w:rsidRDefault="00975CD5" w:rsidP="00757563">
            <w:pPr>
              <w:tabs>
                <w:tab w:val="left" w:pos="284"/>
              </w:tabs>
              <w:spacing w:after="200" w:line="230" w:lineRule="auto"/>
              <w:rPr>
                <w:rFonts w:eastAsia="MS Mincho"/>
                <w:sz w:val="20"/>
                <w:szCs w:val="20"/>
                <w:lang w:val="uk-UA" w:eastAsia="ja-JP"/>
              </w:rPr>
            </w:pPr>
          </w:p>
        </w:tc>
        <w:tc>
          <w:tcPr>
            <w:tcW w:w="709"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tabs>
                <w:tab w:val="left" w:pos="284"/>
              </w:tabs>
              <w:spacing w:line="226" w:lineRule="auto"/>
              <w:jc w:val="center"/>
              <w:rPr>
                <w:sz w:val="20"/>
                <w:szCs w:val="20"/>
                <w:lang w:val="uk-UA" w:eastAsia="en-US"/>
              </w:rPr>
            </w:pPr>
            <w:r w:rsidRPr="00FA75F8">
              <w:rPr>
                <w:sz w:val="20"/>
                <w:szCs w:val="20"/>
                <w:lang w:val="uk-UA" w:eastAsia="en-US"/>
              </w:rPr>
              <w:t>від-соток</w:t>
            </w:r>
          </w:p>
        </w:tc>
        <w:tc>
          <w:tcPr>
            <w:tcW w:w="708" w:type="dxa"/>
            <w:tcBorders>
              <w:bottom w:val="single" w:sz="4" w:space="0" w:color="auto"/>
            </w:tcBorders>
          </w:tcPr>
          <w:p w:rsidR="00757563" w:rsidRPr="00FA75F8" w:rsidRDefault="00757563" w:rsidP="00757563">
            <w:pPr>
              <w:tabs>
                <w:tab w:val="left" w:pos="284"/>
              </w:tabs>
              <w:spacing w:line="197" w:lineRule="auto"/>
              <w:jc w:val="center"/>
              <w:rPr>
                <w:b/>
                <w:sz w:val="20"/>
                <w:szCs w:val="20"/>
                <w:lang w:val="uk-UA"/>
              </w:rPr>
            </w:pPr>
            <w:r w:rsidRPr="00FA75F8">
              <w:rPr>
                <w:b/>
                <w:sz w:val="20"/>
                <w:szCs w:val="20"/>
                <w:lang w:val="uk-UA"/>
              </w:rPr>
              <w:t>0,3</w:t>
            </w:r>
          </w:p>
        </w:tc>
        <w:tc>
          <w:tcPr>
            <w:tcW w:w="709" w:type="dxa"/>
            <w:tcBorders>
              <w:bottom w:val="single" w:sz="4" w:space="0" w:color="auto"/>
            </w:tcBorders>
            <w:shd w:val="clear" w:color="auto" w:fill="auto"/>
            <w:hideMark/>
          </w:tcPr>
          <w:p w:rsidR="00757563" w:rsidRPr="00FA75F8" w:rsidRDefault="00757563" w:rsidP="00757563">
            <w:pPr>
              <w:tabs>
                <w:tab w:val="left" w:pos="284"/>
              </w:tabs>
              <w:spacing w:line="197" w:lineRule="auto"/>
              <w:jc w:val="center"/>
              <w:rPr>
                <w:sz w:val="20"/>
                <w:szCs w:val="20"/>
                <w:lang w:val="uk-UA"/>
              </w:rPr>
            </w:pPr>
            <w:r w:rsidRPr="00FA75F8">
              <w:rPr>
                <w:sz w:val="20"/>
                <w:szCs w:val="20"/>
                <w:lang w:val="uk-UA"/>
              </w:rPr>
              <w:t>−</w:t>
            </w:r>
          </w:p>
        </w:tc>
        <w:tc>
          <w:tcPr>
            <w:tcW w:w="709" w:type="dxa"/>
            <w:tcBorders>
              <w:bottom w:val="single" w:sz="4" w:space="0" w:color="auto"/>
            </w:tcBorders>
            <w:shd w:val="clear" w:color="auto" w:fill="auto"/>
            <w:hideMark/>
          </w:tcPr>
          <w:p w:rsidR="00757563" w:rsidRPr="00FA75F8" w:rsidRDefault="00757563" w:rsidP="00757563">
            <w:pPr>
              <w:tabs>
                <w:tab w:val="left" w:pos="284"/>
              </w:tabs>
              <w:spacing w:line="197" w:lineRule="auto"/>
              <w:jc w:val="center"/>
              <w:rPr>
                <w:sz w:val="20"/>
                <w:szCs w:val="20"/>
                <w:lang w:val="uk-UA"/>
              </w:rPr>
            </w:pPr>
            <w:r w:rsidRPr="00FA75F8">
              <w:rPr>
                <w:sz w:val="20"/>
                <w:szCs w:val="20"/>
                <w:lang w:val="uk-UA"/>
              </w:rPr>
              <w:t>0,05</w:t>
            </w:r>
          </w:p>
        </w:tc>
        <w:tc>
          <w:tcPr>
            <w:tcW w:w="786" w:type="dxa"/>
            <w:tcBorders>
              <w:bottom w:val="single" w:sz="4" w:space="0" w:color="auto"/>
            </w:tcBorders>
            <w:shd w:val="clear" w:color="auto" w:fill="auto"/>
            <w:hideMark/>
          </w:tcPr>
          <w:p w:rsidR="00757563" w:rsidRPr="00FA75F8" w:rsidRDefault="00757563" w:rsidP="00757563">
            <w:pPr>
              <w:tabs>
                <w:tab w:val="left" w:pos="284"/>
              </w:tabs>
              <w:spacing w:line="197" w:lineRule="auto"/>
              <w:jc w:val="center"/>
              <w:rPr>
                <w:sz w:val="20"/>
                <w:szCs w:val="20"/>
                <w:lang w:val="uk-UA"/>
              </w:rPr>
            </w:pPr>
            <w:r w:rsidRPr="00FA75F8">
              <w:rPr>
                <w:sz w:val="20"/>
                <w:szCs w:val="20"/>
                <w:lang w:val="uk-UA"/>
              </w:rPr>
              <w:t>0,05</w:t>
            </w:r>
          </w:p>
        </w:tc>
        <w:tc>
          <w:tcPr>
            <w:tcW w:w="773" w:type="dxa"/>
            <w:tcBorders>
              <w:bottom w:val="single" w:sz="4" w:space="0" w:color="auto"/>
            </w:tcBorders>
            <w:shd w:val="clear" w:color="auto" w:fill="auto"/>
            <w:hideMark/>
          </w:tcPr>
          <w:p w:rsidR="00757563" w:rsidRPr="00FA75F8" w:rsidRDefault="00757563" w:rsidP="00904C20">
            <w:pPr>
              <w:tabs>
                <w:tab w:val="left" w:pos="284"/>
              </w:tabs>
              <w:spacing w:line="197" w:lineRule="auto"/>
              <w:jc w:val="center"/>
              <w:rPr>
                <w:sz w:val="20"/>
                <w:szCs w:val="20"/>
                <w:lang w:val="uk-UA"/>
              </w:rPr>
            </w:pPr>
            <w:r w:rsidRPr="001E4CFE">
              <w:rPr>
                <w:sz w:val="20"/>
                <w:szCs w:val="20"/>
                <w:lang w:val="uk-UA"/>
              </w:rPr>
              <w:t>0,</w:t>
            </w:r>
            <w:r w:rsidR="00904C20" w:rsidRPr="001E4CFE">
              <w:rPr>
                <w:sz w:val="20"/>
                <w:szCs w:val="20"/>
                <w:lang w:val="uk-UA"/>
              </w:rPr>
              <w:t>04</w:t>
            </w:r>
          </w:p>
        </w:tc>
        <w:tc>
          <w:tcPr>
            <w:tcW w:w="709" w:type="dxa"/>
            <w:tcBorders>
              <w:bottom w:val="single" w:sz="4" w:space="0" w:color="auto"/>
            </w:tcBorders>
            <w:shd w:val="clear" w:color="auto" w:fill="auto"/>
            <w:hideMark/>
          </w:tcPr>
          <w:p w:rsidR="00757563" w:rsidRPr="00FA75F8" w:rsidRDefault="00757563" w:rsidP="00757563">
            <w:pPr>
              <w:tabs>
                <w:tab w:val="left" w:pos="284"/>
              </w:tabs>
              <w:spacing w:line="197" w:lineRule="auto"/>
              <w:jc w:val="center"/>
              <w:rPr>
                <w:sz w:val="20"/>
                <w:szCs w:val="20"/>
                <w:lang w:val="uk-UA"/>
              </w:rPr>
            </w:pPr>
            <w:r w:rsidRPr="00FA75F8">
              <w:rPr>
                <w:sz w:val="20"/>
                <w:szCs w:val="20"/>
                <w:lang w:val="uk-UA"/>
              </w:rPr>
              <w:t>0,05</w:t>
            </w:r>
          </w:p>
        </w:tc>
        <w:tc>
          <w:tcPr>
            <w:tcW w:w="709" w:type="dxa"/>
            <w:tcBorders>
              <w:bottom w:val="single" w:sz="4" w:space="0" w:color="auto"/>
            </w:tcBorders>
          </w:tcPr>
          <w:p w:rsidR="00757563" w:rsidRPr="00FA75F8" w:rsidRDefault="00757563" w:rsidP="00757563">
            <w:pPr>
              <w:tabs>
                <w:tab w:val="left" w:pos="284"/>
              </w:tabs>
              <w:spacing w:line="197" w:lineRule="auto"/>
              <w:jc w:val="center"/>
              <w:rPr>
                <w:sz w:val="20"/>
                <w:szCs w:val="20"/>
                <w:lang w:val="uk-UA"/>
              </w:rPr>
            </w:pPr>
            <w:r w:rsidRPr="00FA75F8">
              <w:rPr>
                <w:sz w:val="20"/>
                <w:szCs w:val="20"/>
                <w:lang w:val="uk-UA"/>
              </w:rPr>
              <w:t>0,05</w:t>
            </w:r>
          </w:p>
        </w:tc>
        <w:tc>
          <w:tcPr>
            <w:tcW w:w="751" w:type="dxa"/>
            <w:tcBorders>
              <w:bottom w:val="single" w:sz="4" w:space="0" w:color="auto"/>
            </w:tcBorders>
          </w:tcPr>
          <w:p w:rsidR="00757563" w:rsidRPr="00FA75F8" w:rsidRDefault="00757563" w:rsidP="00757563">
            <w:pPr>
              <w:tabs>
                <w:tab w:val="left" w:pos="284"/>
              </w:tabs>
              <w:spacing w:line="197" w:lineRule="auto"/>
              <w:jc w:val="center"/>
              <w:rPr>
                <w:sz w:val="20"/>
                <w:szCs w:val="20"/>
                <w:lang w:val="uk-UA"/>
              </w:rPr>
            </w:pPr>
            <w:r w:rsidRPr="00FA75F8">
              <w:rPr>
                <w:sz w:val="20"/>
                <w:szCs w:val="20"/>
                <w:lang w:val="uk-UA"/>
              </w:rPr>
              <w:t>0,05</w:t>
            </w:r>
          </w:p>
        </w:tc>
      </w:tr>
      <w:tr w:rsidR="00641C85" w:rsidRPr="00FA75F8" w:rsidTr="009940ED">
        <w:trPr>
          <w:cantSplit/>
          <w:jc w:val="center"/>
        </w:trPr>
        <w:tc>
          <w:tcPr>
            <w:tcW w:w="1396" w:type="dxa"/>
            <w:tcBorders>
              <w:top w:val="single" w:sz="4" w:space="0" w:color="auto"/>
              <w:left w:val="single" w:sz="4" w:space="0" w:color="auto"/>
              <w:bottom w:val="single" w:sz="4" w:space="0" w:color="auto"/>
              <w:right w:val="single" w:sz="4" w:space="0" w:color="auto"/>
            </w:tcBorders>
            <w:hideMark/>
          </w:tcPr>
          <w:p w:rsidR="00757563" w:rsidRPr="00FA75F8" w:rsidRDefault="00757563" w:rsidP="00757563">
            <w:pPr>
              <w:tabs>
                <w:tab w:val="left" w:pos="284"/>
              </w:tabs>
              <w:spacing w:line="220" w:lineRule="auto"/>
              <w:jc w:val="center"/>
              <w:rPr>
                <w:sz w:val="20"/>
                <w:szCs w:val="20"/>
                <w:lang w:val="uk-UA" w:eastAsia="en-US"/>
              </w:rPr>
            </w:pPr>
            <w:r w:rsidRPr="00FA75F8">
              <w:rPr>
                <w:sz w:val="20"/>
                <w:szCs w:val="20"/>
                <w:lang w:val="uk-UA" w:eastAsia="en-US"/>
              </w:rPr>
              <w:lastRenderedPageBreak/>
              <w:t>1</w:t>
            </w:r>
          </w:p>
        </w:tc>
        <w:tc>
          <w:tcPr>
            <w:tcW w:w="1843" w:type="dxa"/>
            <w:tcBorders>
              <w:top w:val="single" w:sz="4" w:space="0" w:color="auto"/>
              <w:left w:val="single" w:sz="4" w:space="0" w:color="auto"/>
              <w:bottom w:val="single" w:sz="4" w:space="0" w:color="auto"/>
              <w:right w:val="single" w:sz="4" w:space="0" w:color="auto"/>
            </w:tcBorders>
            <w:hideMark/>
          </w:tcPr>
          <w:p w:rsidR="00757563" w:rsidRPr="00FA75F8" w:rsidRDefault="00757563" w:rsidP="00757563">
            <w:pPr>
              <w:tabs>
                <w:tab w:val="left" w:pos="284"/>
              </w:tabs>
              <w:spacing w:line="220" w:lineRule="auto"/>
              <w:jc w:val="center"/>
              <w:rPr>
                <w:sz w:val="20"/>
                <w:szCs w:val="20"/>
                <w:lang w:val="uk-UA" w:eastAsia="en-US"/>
              </w:rPr>
            </w:pPr>
            <w:r w:rsidRPr="00FA75F8">
              <w:rPr>
                <w:sz w:val="20"/>
                <w:szCs w:val="20"/>
                <w:lang w:val="uk-UA" w:eastAsia="en-US"/>
              </w:rPr>
              <w:t>2</w:t>
            </w:r>
          </w:p>
        </w:tc>
        <w:tc>
          <w:tcPr>
            <w:tcW w:w="709"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tabs>
                <w:tab w:val="left" w:pos="284"/>
              </w:tabs>
              <w:spacing w:line="220" w:lineRule="auto"/>
              <w:jc w:val="center"/>
              <w:rPr>
                <w:sz w:val="20"/>
                <w:szCs w:val="20"/>
                <w:lang w:val="uk-UA" w:eastAsia="en-US"/>
              </w:rPr>
            </w:pPr>
            <w:r w:rsidRPr="00FA75F8">
              <w:rPr>
                <w:sz w:val="20"/>
                <w:szCs w:val="20"/>
                <w:lang w:val="uk-UA" w:eastAsia="en-US"/>
              </w:rPr>
              <w:t>3</w:t>
            </w:r>
          </w:p>
        </w:tc>
        <w:tc>
          <w:tcPr>
            <w:tcW w:w="708"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tabs>
                <w:tab w:val="left" w:pos="284"/>
              </w:tabs>
              <w:spacing w:line="220" w:lineRule="auto"/>
              <w:jc w:val="center"/>
              <w:rPr>
                <w:sz w:val="20"/>
                <w:szCs w:val="20"/>
                <w:lang w:val="uk-UA" w:eastAsia="en-US"/>
              </w:rPr>
            </w:pPr>
            <w:r w:rsidRPr="00FA75F8">
              <w:rPr>
                <w:sz w:val="20"/>
                <w:szCs w:val="20"/>
                <w:lang w:val="uk-UA" w:eastAsia="en-US"/>
              </w:rPr>
              <w:t>4</w:t>
            </w:r>
          </w:p>
        </w:tc>
        <w:tc>
          <w:tcPr>
            <w:tcW w:w="709"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tabs>
                <w:tab w:val="left" w:pos="284"/>
              </w:tabs>
              <w:spacing w:line="220" w:lineRule="auto"/>
              <w:jc w:val="center"/>
              <w:rPr>
                <w:sz w:val="20"/>
                <w:szCs w:val="20"/>
                <w:lang w:val="uk-UA" w:eastAsia="en-US"/>
              </w:rPr>
            </w:pPr>
            <w:r w:rsidRPr="00FA75F8">
              <w:rPr>
                <w:sz w:val="20"/>
                <w:szCs w:val="20"/>
                <w:lang w:val="uk-UA" w:eastAsia="en-US"/>
              </w:rPr>
              <w:t>5</w:t>
            </w:r>
          </w:p>
        </w:tc>
        <w:tc>
          <w:tcPr>
            <w:tcW w:w="709"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tabs>
                <w:tab w:val="left" w:pos="284"/>
              </w:tabs>
              <w:spacing w:line="220" w:lineRule="auto"/>
              <w:jc w:val="center"/>
              <w:rPr>
                <w:sz w:val="20"/>
                <w:szCs w:val="20"/>
                <w:lang w:val="uk-UA" w:eastAsia="en-US"/>
              </w:rPr>
            </w:pPr>
            <w:r w:rsidRPr="00FA75F8">
              <w:rPr>
                <w:sz w:val="20"/>
                <w:szCs w:val="20"/>
                <w:lang w:val="uk-UA" w:eastAsia="en-US"/>
              </w:rPr>
              <w:t>6</w:t>
            </w:r>
          </w:p>
        </w:tc>
        <w:tc>
          <w:tcPr>
            <w:tcW w:w="786"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tabs>
                <w:tab w:val="left" w:pos="284"/>
              </w:tabs>
              <w:spacing w:line="220" w:lineRule="auto"/>
              <w:jc w:val="center"/>
              <w:rPr>
                <w:sz w:val="20"/>
                <w:szCs w:val="20"/>
                <w:lang w:val="uk-UA" w:eastAsia="en-US"/>
              </w:rPr>
            </w:pPr>
            <w:r w:rsidRPr="00FA75F8">
              <w:rPr>
                <w:sz w:val="20"/>
                <w:szCs w:val="20"/>
                <w:lang w:val="uk-UA" w:eastAsia="en-US"/>
              </w:rPr>
              <w:t>7</w:t>
            </w:r>
          </w:p>
        </w:tc>
        <w:tc>
          <w:tcPr>
            <w:tcW w:w="773"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tabs>
                <w:tab w:val="left" w:pos="284"/>
              </w:tabs>
              <w:spacing w:line="220" w:lineRule="auto"/>
              <w:jc w:val="center"/>
              <w:rPr>
                <w:sz w:val="20"/>
                <w:szCs w:val="20"/>
                <w:lang w:val="uk-UA" w:eastAsia="en-US"/>
              </w:rPr>
            </w:pPr>
            <w:r w:rsidRPr="00FA75F8">
              <w:rPr>
                <w:sz w:val="20"/>
                <w:szCs w:val="20"/>
                <w:lang w:val="uk-UA" w:eastAsia="en-US"/>
              </w:rPr>
              <w:t>8</w:t>
            </w:r>
          </w:p>
        </w:tc>
        <w:tc>
          <w:tcPr>
            <w:tcW w:w="709"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tabs>
                <w:tab w:val="left" w:pos="284"/>
              </w:tabs>
              <w:spacing w:line="220" w:lineRule="auto"/>
              <w:jc w:val="center"/>
              <w:rPr>
                <w:sz w:val="20"/>
                <w:szCs w:val="20"/>
                <w:lang w:val="uk-UA" w:eastAsia="en-US"/>
              </w:rPr>
            </w:pPr>
            <w:r w:rsidRPr="00FA75F8">
              <w:rPr>
                <w:sz w:val="20"/>
                <w:szCs w:val="20"/>
                <w:lang w:val="uk-UA" w:eastAsia="en-US"/>
              </w:rPr>
              <w:t>9</w:t>
            </w:r>
          </w:p>
        </w:tc>
        <w:tc>
          <w:tcPr>
            <w:tcW w:w="709"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tabs>
                <w:tab w:val="left" w:pos="284"/>
              </w:tabs>
              <w:spacing w:line="220" w:lineRule="auto"/>
              <w:jc w:val="center"/>
              <w:rPr>
                <w:sz w:val="20"/>
                <w:szCs w:val="20"/>
                <w:lang w:val="uk-UA" w:eastAsia="en-US"/>
              </w:rPr>
            </w:pPr>
            <w:r w:rsidRPr="00FA75F8">
              <w:rPr>
                <w:sz w:val="20"/>
                <w:szCs w:val="20"/>
                <w:lang w:val="uk-UA" w:eastAsia="en-US"/>
              </w:rPr>
              <w:t>10</w:t>
            </w:r>
          </w:p>
        </w:tc>
        <w:tc>
          <w:tcPr>
            <w:tcW w:w="751"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tabs>
                <w:tab w:val="left" w:pos="284"/>
              </w:tabs>
              <w:spacing w:line="220" w:lineRule="auto"/>
              <w:jc w:val="center"/>
              <w:rPr>
                <w:sz w:val="20"/>
                <w:szCs w:val="20"/>
                <w:lang w:val="uk-UA" w:eastAsia="en-US"/>
              </w:rPr>
            </w:pPr>
            <w:r w:rsidRPr="00FA75F8">
              <w:rPr>
                <w:sz w:val="20"/>
                <w:szCs w:val="20"/>
                <w:lang w:val="uk-UA" w:eastAsia="en-US"/>
              </w:rPr>
              <w:t>11</w:t>
            </w:r>
          </w:p>
        </w:tc>
      </w:tr>
      <w:tr w:rsidR="00641C85" w:rsidRPr="00FA75F8" w:rsidTr="009940ED">
        <w:trPr>
          <w:cantSplit/>
          <w:trHeight w:val="2189"/>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rsidR="00757563" w:rsidRPr="00FA75F8" w:rsidRDefault="00757563" w:rsidP="00757563">
            <w:pPr>
              <w:tabs>
                <w:tab w:val="left" w:pos="284"/>
              </w:tabs>
              <w:spacing w:line="252" w:lineRule="auto"/>
              <w:rPr>
                <w:sz w:val="20"/>
                <w:szCs w:val="20"/>
                <w:lang w:val="uk-UA" w:eastAsia="en-US"/>
              </w:rPr>
            </w:pPr>
          </w:p>
        </w:tc>
        <w:tc>
          <w:tcPr>
            <w:tcW w:w="1843"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tabs>
                <w:tab w:val="left" w:pos="284"/>
              </w:tabs>
              <w:rPr>
                <w:b/>
                <w:bCs/>
                <w:sz w:val="20"/>
                <w:szCs w:val="20"/>
                <w:lang w:val="uk-UA" w:eastAsia="en-US"/>
              </w:rPr>
            </w:pPr>
            <w:r w:rsidRPr="00FA75F8">
              <w:rPr>
                <w:b/>
                <w:bCs/>
                <w:sz w:val="20"/>
                <w:szCs w:val="20"/>
                <w:lang w:val="uk-UA" w:eastAsia="en-US"/>
              </w:rPr>
              <w:t>3.3.3. показник якості:</w:t>
            </w:r>
          </w:p>
          <w:p w:rsidR="00757563" w:rsidRPr="00FA75F8" w:rsidRDefault="00757563" w:rsidP="00757563">
            <w:pPr>
              <w:tabs>
                <w:tab w:val="left" w:pos="284"/>
              </w:tabs>
              <w:rPr>
                <w:rFonts w:eastAsia="MS Mincho"/>
                <w:sz w:val="20"/>
                <w:szCs w:val="20"/>
                <w:lang w:val="uk-UA" w:eastAsia="ja-JP"/>
              </w:rPr>
            </w:pPr>
            <w:r w:rsidRPr="00FA75F8">
              <w:rPr>
                <w:rFonts w:eastAsia="MS Mincho"/>
                <w:sz w:val="20"/>
                <w:szCs w:val="20"/>
                <w:lang w:val="uk-UA" w:eastAsia="ja-JP"/>
              </w:rPr>
              <w:t xml:space="preserve">зниження рівня летальності серед  пацієнтів з судинно-мозковою патологією, які потребували оперативного втручання </w:t>
            </w:r>
          </w:p>
          <w:p w:rsidR="00975CD5" w:rsidRPr="00FA75F8" w:rsidRDefault="00975CD5" w:rsidP="00757563">
            <w:pPr>
              <w:tabs>
                <w:tab w:val="left" w:pos="284"/>
              </w:tabs>
              <w:rPr>
                <w:sz w:val="20"/>
                <w:szCs w:val="20"/>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tabs>
                <w:tab w:val="left" w:pos="284"/>
              </w:tabs>
              <w:spacing w:line="252" w:lineRule="auto"/>
              <w:jc w:val="center"/>
              <w:rPr>
                <w:sz w:val="20"/>
                <w:szCs w:val="20"/>
                <w:lang w:val="uk-UA" w:eastAsia="en-US"/>
              </w:rPr>
            </w:pPr>
            <w:r w:rsidRPr="00FA75F8">
              <w:rPr>
                <w:sz w:val="20"/>
                <w:szCs w:val="20"/>
                <w:lang w:val="uk-UA" w:eastAsia="en-US"/>
              </w:rPr>
              <w:t>від-соток</w:t>
            </w:r>
          </w:p>
        </w:tc>
        <w:tc>
          <w:tcPr>
            <w:tcW w:w="708" w:type="dxa"/>
            <w:tcBorders>
              <w:top w:val="single" w:sz="4" w:space="0" w:color="auto"/>
              <w:left w:val="single" w:sz="4" w:space="0" w:color="auto"/>
              <w:bottom w:val="single" w:sz="4" w:space="0" w:color="auto"/>
              <w:right w:val="single" w:sz="4" w:space="0" w:color="auto"/>
            </w:tcBorders>
          </w:tcPr>
          <w:p w:rsidR="00757563" w:rsidRPr="00FA75F8" w:rsidRDefault="00757563" w:rsidP="00757563">
            <w:pPr>
              <w:tabs>
                <w:tab w:val="left" w:pos="284"/>
              </w:tabs>
              <w:spacing w:line="252" w:lineRule="auto"/>
              <w:jc w:val="center"/>
              <w:rPr>
                <w:b/>
                <w:sz w:val="20"/>
                <w:szCs w:val="20"/>
                <w:lang w:val="uk-UA" w:eastAsia="en-US"/>
              </w:rPr>
            </w:pPr>
            <w:r w:rsidRPr="00FA75F8">
              <w:rPr>
                <w:b/>
                <w:sz w:val="20"/>
                <w:szCs w:val="20"/>
                <w:lang w:val="uk-UA" w:eastAsia="en-US"/>
              </w:rPr>
              <w:t>0,</w:t>
            </w:r>
            <w:r w:rsidR="00957CF8" w:rsidRPr="00FA75F8">
              <w:rPr>
                <w:b/>
                <w:sz w:val="20"/>
                <w:szCs w:val="20"/>
                <w:lang w:val="uk-UA"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757563" w:rsidRPr="00FA75F8" w:rsidRDefault="00757563" w:rsidP="00757563">
            <w:pPr>
              <w:tabs>
                <w:tab w:val="left" w:pos="284"/>
              </w:tabs>
              <w:spacing w:line="252" w:lineRule="auto"/>
              <w:jc w:val="center"/>
              <w:rPr>
                <w:sz w:val="20"/>
                <w:szCs w:val="20"/>
                <w:lang w:val="uk-UA" w:eastAsia="en-US"/>
              </w:rPr>
            </w:pPr>
            <w:r w:rsidRPr="00FA75F8">
              <w:rPr>
                <w:sz w:val="20"/>
                <w:szCs w:val="20"/>
                <w:lang w:val="uk-UA"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757563" w:rsidRPr="00FA75F8" w:rsidRDefault="00757563" w:rsidP="00757563">
            <w:pPr>
              <w:tabs>
                <w:tab w:val="left" w:pos="284"/>
              </w:tabs>
              <w:spacing w:line="252" w:lineRule="auto"/>
              <w:jc w:val="center"/>
              <w:rPr>
                <w:sz w:val="20"/>
                <w:szCs w:val="20"/>
                <w:lang w:val="uk-UA" w:eastAsia="en-US"/>
              </w:rPr>
            </w:pPr>
            <w:r w:rsidRPr="00FA75F8">
              <w:rPr>
                <w:sz w:val="20"/>
                <w:szCs w:val="20"/>
                <w:lang w:val="uk-UA" w:eastAsia="en-US"/>
              </w:rPr>
              <w:t>0,2</w:t>
            </w:r>
          </w:p>
        </w:tc>
        <w:tc>
          <w:tcPr>
            <w:tcW w:w="786" w:type="dxa"/>
            <w:tcBorders>
              <w:top w:val="single" w:sz="4" w:space="0" w:color="auto"/>
              <w:left w:val="single" w:sz="4" w:space="0" w:color="auto"/>
              <w:bottom w:val="single" w:sz="4" w:space="0" w:color="auto"/>
              <w:right w:val="single" w:sz="4" w:space="0" w:color="auto"/>
            </w:tcBorders>
            <w:hideMark/>
          </w:tcPr>
          <w:p w:rsidR="00757563" w:rsidRPr="00FA75F8" w:rsidRDefault="00757563" w:rsidP="00757563">
            <w:pPr>
              <w:tabs>
                <w:tab w:val="left" w:pos="284"/>
              </w:tabs>
              <w:spacing w:line="252" w:lineRule="auto"/>
              <w:jc w:val="center"/>
              <w:rPr>
                <w:sz w:val="20"/>
                <w:szCs w:val="20"/>
                <w:lang w:val="uk-UA" w:eastAsia="en-US"/>
              </w:rPr>
            </w:pPr>
            <w:r w:rsidRPr="00FA75F8">
              <w:rPr>
                <w:sz w:val="20"/>
                <w:szCs w:val="20"/>
                <w:lang w:val="uk-UA" w:eastAsia="en-US"/>
              </w:rPr>
              <w:t>0,2</w:t>
            </w:r>
          </w:p>
        </w:tc>
        <w:tc>
          <w:tcPr>
            <w:tcW w:w="773" w:type="dxa"/>
            <w:tcBorders>
              <w:top w:val="single" w:sz="4" w:space="0" w:color="auto"/>
              <w:left w:val="single" w:sz="4" w:space="0" w:color="auto"/>
              <w:bottom w:val="single" w:sz="4" w:space="0" w:color="auto"/>
              <w:right w:val="single" w:sz="4" w:space="0" w:color="auto"/>
            </w:tcBorders>
            <w:hideMark/>
          </w:tcPr>
          <w:p w:rsidR="00757563" w:rsidRPr="00FA75F8" w:rsidRDefault="00757563" w:rsidP="00757563">
            <w:pPr>
              <w:tabs>
                <w:tab w:val="left" w:pos="284"/>
              </w:tabs>
              <w:spacing w:line="252" w:lineRule="auto"/>
              <w:jc w:val="center"/>
              <w:rPr>
                <w:sz w:val="20"/>
                <w:szCs w:val="20"/>
                <w:lang w:val="uk-UA" w:eastAsia="en-US"/>
              </w:rPr>
            </w:pPr>
            <w:r w:rsidRPr="00FA75F8">
              <w:rPr>
                <w:sz w:val="20"/>
                <w:szCs w:val="20"/>
                <w:lang w:val="uk-UA" w:eastAsia="en-US"/>
              </w:rPr>
              <w:t>0,7</w:t>
            </w:r>
          </w:p>
        </w:tc>
        <w:tc>
          <w:tcPr>
            <w:tcW w:w="709" w:type="dxa"/>
            <w:tcBorders>
              <w:top w:val="single" w:sz="4" w:space="0" w:color="auto"/>
              <w:left w:val="single" w:sz="4" w:space="0" w:color="auto"/>
              <w:bottom w:val="single" w:sz="4" w:space="0" w:color="auto"/>
              <w:right w:val="single" w:sz="4" w:space="0" w:color="auto"/>
            </w:tcBorders>
            <w:hideMark/>
          </w:tcPr>
          <w:p w:rsidR="00757563" w:rsidRPr="00FA75F8" w:rsidRDefault="00757563" w:rsidP="00757563">
            <w:pPr>
              <w:tabs>
                <w:tab w:val="left" w:pos="284"/>
              </w:tabs>
              <w:spacing w:line="252" w:lineRule="auto"/>
              <w:jc w:val="center"/>
              <w:rPr>
                <w:sz w:val="20"/>
                <w:szCs w:val="20"/>
                <w:lang w:val="uk-UA" w:eastAsia="en-US"/>
              </w:rPr>
            </w:pPr>
            <w:r w:rsidRPr="00FA75F8">
              <w:rPr>
                <w:sz w:val="20"/>
                <w:szCs w:val="20"/>
                <w:lang w:val="uk-UA" w:eastAsia="en-US"/>
              </w:rPr>
              <w:t>0,7</w:t>
            </w:r>
          </w:p>
        </w:tc>
        <w:tc>
          <w:tcPr>
            <w:tcW w:w="709" w:type="dxa"/>
            <w:tcBorders>
              <w:top w:val="single" w:sz="4" w:space="0" w:color="auto"/>
              <w:left w:val="single" w:sz="4" w:space="0" w:color="auto"/>
              <w:bottom w:val="single" w:sz="4" w:space="0" w:color="auto"/>
              <w:right w:val="single" w:sz="4" w:space="0" w:color="auto"/>
            </w:tcBorders>
          </w:tcPr>
          <w:p w:rsidR="00757563" w:rsidRPr="00FA75F8" w:rsidRDefault="00DC0AFD" w:rsidP="00757563">
            <w:pPr>
              <w:tabs>
                <w:tab w:val="left" w:pos="284"/>
              </w:tabs>
              <w:spacing w:line="252" w:lineRule="auto"/>
              <w:jc w:val="center"/>
              <w:rPr>
                <w:sz w:val="20"/>
                <w:szCs w:val="20"/>
                <w:lang w:val="uk-UA" w:eastAsia="en-US"/>
              </w:rPr>
            </w:pPr>
            <w:r w:rsidRPr="00FA75F8">
              <w:rPr>
                <w:sz w:val="20"/>
                <w:szCs w:val="20"/>
                <w:lang w:val="uk-UA" w:eastAsia="en-US"/>
              </w:rPr>
              <w:t>0,8</w:t>
            </w:r>
          </w:p>
        </w:tc>
        <w:tc>
          <w:tcPr>
            <w:tcW w:w="751" w:type="dxa"/>
            <w:tcBorders>
              <w:top w:val="single" w:sz="4" w:space="0" w:color="auto"/>
              <w:left w:val="single" w:sz="4" w:space="0" w:color="auto"/>
              <w:bottom w:val="single" w:sz="4" w:space="0" w:color="auto"/>
              <w:right w:val="single" w:sz="4" w:space="0" w:color="auto"/>
            </w:tcBorders>
          </w:tcPr>
          <w:p w:rsidR="00757563" w:rsidRPr="00FA75F8" w:rsidRDefault="00DC0AFD" w:rsidP="00757563">
            <w:pPr>
              <w:tabs>
                <w:tab w:val="left" w:pos="284"/>
              </w:tabs>
              <w:spacing w:line="252" w:lineRule="auto"/>
              <w:jc w:val="center"/>
              <w:rPr>
                <w:sz w:val="20"/>
                <w:szCs w:val="20"/>
                <w:lang w:val="uk-UA" w:eastAsia="en-US"/>
              </w:rPr>
            </w:pPr>
            <w:r w:rsidRPr="00FA75F8">
              <w:rPr>
                <w:sz w:val="20"/>
                <w:szCs w:val="20"/>
                <w:lang w:val="uk-UA" w:eastAsia="en-US"/>
              </w:rPr>
              <w:t>0,8</w:t>
            </w:r>
          </w:p>
        </w:tc>
      </w:tr>
      <w:tr w:rsidR="00641C85" w:rsidRPr="00FA75F8" w:rsidTr="009940ED">
        <w:trPr>
          <w:cantSplit/>
          <w:trHeight w:val="58"/>
          <w:jc w:val="center"/>
        </w:trPr>
        <w:tc>
          <w:tcPr>
            <w:tcW w:w="1396" w:type="dxa"/>
            <w:vMerge w:val="restart"/>
            <w:tcBorders>
              <w:top w:val="single" w:sz="4" w:space="0" w:color="auto"/>
              <w:left w:val="single" w:sz="4" w:space="0" w:color="auto"/>
              <w:right w:val="single" w:sz="4" w:space="0" w:color="auto"/>
            </w:tcBorders>
            <w:hideMark/>
          </w:tcPr>
          <w:p w:rsidR="007E1828" w:rsidRPr="00FA75F8" w:rsidRDefault="007E1828" w:rsidP="00DE0AF8">
            <w:pPr>
              <w:tabs>
                <w:tab w:val="left" w:pos="284"/>
              </w:tabs>
              <w:spacing w:line="252" w:lineRule="auto"/>
              <w:rPr>
                <w:sz w:val="20"/>
                <w:szCs w:val="20"/>
                <w:lang w:val="uk-UA" w:eastAsia="en-US"/>
              </w:rPr>
            </w:pPr>
            <w:r w:rsidRPr="00FA75F8">
              <w:rPr>
                <w:sz w:val="20"/>
                <w:szCs w:val="20"/>
                <w:lang w:val="uk-UA" w:eastAsia="en-US"/>
              </w:rPr>
              <w:t>4. Заходи з розвитку донорства крові та її компонентів</w:t>
            </w:r>
          </w:p>
        </w:tc>
        <w:tc>
          <w:tcPr>
            <w:tcW w:w="1843" w:type="dxa"/>
            <w:tcBorders>
              <w:top w:val="single" w:sz="4" w:space="0" w:color="auto"/>
              <w:left w:val="single" w:sz="4" w:space="0" w:color="auto"/>
              <w:bottom w:val="single" w:sz="4" w:space="0" w:color="auto"/>
              <w:right w:val="single" w:sz="4" w:space="0" w:color="auto"/>
            </w:tcBorders>
            <w:hideMark/>
          </w:tcPr>
          <w:p w:rsidR="007E1828" w:rsidRPr="00FA75F8" w:rsidRDefault="007E1828" w:rsidP="00757563">
            <w:pPr>
              <w:tabs>
                <w:tab w:val="left" w:pos="284"/>
              </w:tabs>
              <w:rPr>
                <w:sz w:val="20"/>
                <w:szCs w:val="20"/>
                <w:lang w:val="uk-UA" w:eastAsia="en-US"/>
              </w:rPr>
            </w:pPr>
            <w:r w:rsidRPr="00FA75F8">
              <w:rPr>
                <w:b/>
                <w:bCs/>
                <w:sz w:val="20"/>
                <w:szCs w:val="20"/>
                <w:lang w:val="uk-UA" w:eastAsia="en-US"/>
              </w:rPr>
              <w:t xml:space="preserve">4.1.2. показник ефективності: </w:t>
            </w:r>
            <w:r w:rsidRPr="00FA75F8">
              <w:rPr>
                <w:rFonts w:eastAsia="MS Mincho"/>
                <w:sz w:val="20"/>
                <w:szCs w:val="20"/>
                <w:lang w:val="uk-UA" w:eastAsia="ja-JP"/>
              </w:rPr>
              <w:t>забезпеченість тестами для обстеження донорської крові</w:t>
            </w:r>
          </w:p>
        </w:tc>
        <w:tc>
          <w:tcPr>
            <w:tcW w:w="709" w:type="dxa"/>
            <w:tcBorders>
              <w:top w:val="single" w:sz="4" w:space="0" w:color="auto"/>
              <w:left w:val="single" w:sz="4" w:space="0" w:color="auto"/>
              <w:bottom w:val="single" w:sz="4" w:space="0" w:color="auto"/>
              <w:right w:val="single" w:sz="4" w:space="0" w:color="auto"/>
            </w:tcBorders>
          </w:tcPr>
          <w:p w:rsidR="007E1828" w:rsidRPr="00FA75F8" w:rsidRDefault="007E1828" w:rsidP="00757563">
            <w:pPr>
              <w:tabs>
                <w:tab w:val="left" w:pos="284"/>
              </w:tabs>
              <w:spacing w:line="252" w:lineRule="auto"/>
              <w:jc w:val="center"/>
              <w:rPr>
                <w:sz w:val="20"/>
                <w:szCs w:val="20"/>
                <w:lang w:val="uk-UA" w:eastAsia="en-US"/>
              </w:rPr>
            </w:pPr>
            <w:r w:rsidRPr="00FA75F8">
              <w:rPr>
                <w:sz w:val="20"/>
                <w:szCs w:val="20"/>
                <w:lang w:val="uk-UA" w:eastAsia="en-US"/>
              </w:rPr>
              <w:t>від-соток</w:t>
            </w:r>
          </w:p>
        </w:tc>
        <w:tc>
          <w:tcPr>
            <w:tcW w:w="708" w:type="dxa"/>
          </w:tcPr>
          <w:p w:rsidR="007E1828" w:rsidRPr="00FA75F8" w:rsidRDefault="007E1828" w:rsidP="00757563">
            <w:pPr>
              <w:tabs>
                <w:tab w:val="left" w:pos="284"/>
              </w:tabs>
              <w:jc w:val="center"/>
              <w:rPr>
                <w:b/>
                <w:sz w:val="20"/>
                <w:szCs w:val="20"/>
                <w:lang w:val="uk-UA"/>
              </w:rPr>
            </w:pPr>
            <w:r w:rsidRPr="00FA75F8">
              <w:rPr>
                <w:b/>
                <w:sz w:val="20"/>
                <w:szCs w:val="20"/>
                <w:lang w:val="uk-UA"/>
              </w:rPr>
              <w:t>107,7</w:t>
            </w:r>
          </w:p>
        </w:tc>
        <w:tc>
          <w:tcPr>
            <w:tcW w:w="709" w:type="dxa"/>
            <w:shd w:val="clear" w:color="auto" w:fill="auto"/>
            <w:hideMark/>
          </w:tcPr>
          <w:p w:rsidR="007E1828" w:rsidRPr="00FA75F8" w:rsidRDefault="007E1828" w:rsidP="00757563">
            <w:pPr>
              <w:tabs>
                <w:tab w:val="left" w:pos="284"/>
              </w:tabs>
              <w:jc w:val="center"/>
              <w:rPr>
                <w:sz w:val="20"/>
                <w:szCs w:val="20"/>
                <w:lang w:val="uk-UA"/>
              </w:rPr>
            </w:pPr>
            <w:r w:rsidRPr="00FA75F8">
              <w:rPr>
                <w:sz w:val="20"/>
                <w:szCs w:val="20"/>
                <w:lang w:val="uk-UA"/>
              </w:rPr>
              <w:t>−</w:t>
            </w:r>
          </w:p>
        </w:tc>
        <w:tc>
          <w:tcPr>
            <w:tcW w:w="709" w:type="dxa"/>
            <w:shd w:val="clear" w:color="auto" w:fill="auto"/>
            <w:hideMark/>
          </w:tcPr>
          <w:p w:rsidR="007E1828" w:rsidRPr="00FA75F8" w:rsidRDefault="007E1828" w:rsidP="00757563">
            <w:pPr>
              <w:tabs>
                <w:tab w:val="left" w:pos="284"/>
              </w:tabs>
              <w:jc w:val="center"/>
              <w:rPr>
                <w:sz w:val="20"/>
                <w:szCs w:val="20"/>
                <w:lang w:val="uk-UA"/>
              </w:rPr>
            </w:pPr>
            <w:r w:rsidRPr="00FA75F8">
              <w:rPr>
                <w:sz w:val="20"/>
                <w:szCs w:val="20"/>
                <w:lang w:val="uk-UA"/>
              </w:rPr>
              <w:t>100</w:t>
            </w:r>
          </w:p>
        </w:tc>
        <w:tc>
          <w:tcPr>
            <w:tcW w:w="786" w:type="dxa"/>
            <w:shd w:val="clear" w:color="auto" w:fill="auto"/>
            <w:hideMark/>
          </w:tcPr>
          <w:p w:rsidR="007E1828" w:rsidRPr="00FA75F8" w:rsidRDefault="007E1828" w:rsidP="00757563">
            <w:pPr>
              <w:tabs>
                <w:tab w:val="left" w:pos="284"/>
              </w:tabs>
              <w:jc w:val="center"/>
              <w:rPr>
                <w:sz w:val="20"/>
                <w:szCs w:val="20"/>
                <w:lang w:val="uk-UA"/>
              </w:rPr>
            </w:pPr>
            <w:r w:rsidRPr="00FA75F8">
              <w:rPr>
                <w:sz w:val="20"/>
                <w:szCs w:val="20"/>
                <w:lang w:val="uk-UA"/>
              </w:rPr>
              <w:t>146</w:t>
            </w:r>
          </w:p>
        </w:tc>
        <w:tc>
          <w:tcPr>
            <w:tcW w:w="773" w:type="dxa"/>
            <w:shd w:val="clear" w:color="auto" w:fill="auto"/>
            <w:hideMark/>
          </w:tcPr>
          <w:p w:rsidR="007E1828" w:rsidRPr="00FA75F8" w:rsidRDefault="007E1828" w:rsidP="00757563">
            <w:pPr>
              <w:tabs>
                <w:tab w:val="left" w:pos="284"/>
              </w:tabs>
              <w:jc w:val="center"/>
              <w:rPr>
                <w:sz w:val="20"/>
                <w:szCs w:val="20"/>
                <w:lang w:val="uk-UA"/>
              </w:rPr>
            </w:pPr>
            <w:r w:rsidRPr="00FA75F8">
              <w:rPr>
                <w:sz w:val="20"/>
                <w:szCs w:val="20"/>
                <w:lang w:val="uk-UA"/>
              </w:rPr>
              <w:t>100</w:t>
            </w:r>
          </w:p>
        </w:tc>
        <w:tc>
          <w:tcPr>
            <w:tcW w:w="709" w:type="dxa"/>
            <w:shd w:val="clear" w:color="auto" w:fill="auto"/>
            <w:hideMark/>
          </w:tcPr>
          <w:p w:rsidR="007E1828" w:rsidRPr="00FA75F8" w:rsidRDefault="007E1828" w:rsidP="00757563">
            <w:pPr>
              <w:tabs>
                <w:tab w:val="left" w:pos="284"/>
              </w:tabs>
              <w:jc w:val="center"/>
              <w:rPr>
                <w:sz w:val="20"/>
                <w:szCs w:val="20"/>
                <w:lang w:val="uk-UA"/>
              </w:rPr>
            </w:pPr>
            <w:r w:rsidRPr="00FA75F8">
              <w:rPr>
                <w:sz w:val="20"/>
                <w:szCs w:val="20"/>
                <w:lang w:val="uk-UA"/>
              </w:rPr>
              <w:t>100</w:t>
            </w:r>
          </w:p>
        </w:tc>
        <w:tc>
          <w:tcPr>
            <w:tcW w:w="709" w:type="dxa"/>
          </w:tcPr>
          <w:p w:rsidR="007E1828" w:rsidRPr="00FA75F8" w:rsidRDefault="007E1828" w:rsidP="00757563">
            <w:pPr>
              <w:tabs>
                <w:tab w:val="left" w:pos="284"/>
              </w:tabs>
              <w:jc w:val="center"/>
              <w:rPr>
                <w:sz w:val="20"/>
                <w:szCs w:val="20"/>
                <w:lang w:val="uk-UA"/>
              </w:rPr>
            </w:pPr>
            <w:r w:rsidRPr="00FA75F8">
              <w:rPr>
                <w:sz w:val="20"/>
                <w:szCs w:val="20"/>
                <w:lang w:val="uk-UA"/>
              </w:rPr>
              <w:t>100</w:t>
            </w:r>
          </w:p>
        </w:tc>
        <w:tc>
          <w:tcPr>
            <w:tcW w:w="751" w:type="dxa"/>
          </w:tcPr>
          <w:p w:rsidR="007E1828" w:rsidRPr="00FA75F8" w:rsidRDefault="007E1828" w:rsidP="00757563">
            <w:pPr>
              <w:tabs>
                <w:tab w:val="left" w:pos="284"/>
              </w:tabs>
              <w:jc w:val="center"/>
              <w:rPr>
                <w:sz w:val="20"/>
                <w:szCs w:val="20"/>
                <w:lang w:val="uk-UA"/>
              </w:rPr>
            </w:pPr>
            <w:r w:rsidRPr="00FA75F8">
              <w:rPr>
                <w:sz w:val="20"/>
                <w:szCs w:val="20"/>
                <w:lang w:val="uk-UA"/>
              </w:rPr>
              <w:t>100</w:t>
            </w:r>
          </w:p>
        </w:tc>
      </w:tr>
      <w:tr w:rsidR="00641C85" w:rsidRPr="00FA75F8" w:rsidTr="009940ED">
        <w:trPr>
          <w:cantSplit/>
          <w:trHeight w:val="58"/>
          <w:jc w:val="center"/>
        </w:trPr>
        <w:tc>
          <w:tcPr>
            <w:tcW w:w="1396" w:type="dxa"/>
            <w:vMerge/>
            <w:tcBorders>
              <w:left w:val="single" w:sz="4" w:space="0" w:color="auto"/>
              <w:right w:val="single" w:sz="4" w:space="0" w:color="auto"/>
            </w:tcBorders>
            <w:vAlign w:val="center"/>
            <w:hideMark/>
          </w:tcPr>
          <w:p w:rsidR="007E1828" w:rsidRPr="00FA75F8" w:rsidRDefault="007E1828" w:rsidP="007E1828">
            <w:pPr>
              <w:tabs>
                <w:tab w:val="left" w:pos="284"/>
              </w:tabs>
              <w:spacing w:line="252" w:lineRule="auto"/>
              <w:rPr>
                <w:sz w:val="20"/>
                <w:szCs w:val="20"/>
                <w:lang w:val="uk-UA" w:eastAsia="en-US"/>
              </w:rPr>
            </w:pPr>
          </w:p>
        </w:tc>
        <w:tc>
          <w:tcPr>
            <w:tcW w:w="1843" w:type="dxa"/>
            <w:tcBorders>
              <w:top w:val="single" w:sz="4" w:space="0" w:color="auto"/>
              <w:left w:val="single" w:sz="4" w:space="0" w:color="auto"/>
              <w:bottom w:val="single" w:sz="4" w:space="0" w:color="auto"/>
              <w:right w:val="single" w:sz="4" w:space="0" w:color="auto"/>
            </w:tcBorders>
          </w:tcPr>
          <w:p w:rsidR="007E1828" w:rsidRPr="00FA75F8" w:rsidRDefault="007E1828" w:rsidP="0054219B">
            <w:pPr>
              <w:tabs>
                <w:tab w:val="left" w:pos="284"/>
              </w:tabs>
              <w:spacing w:line="240" w:lineRule="exact"/>
              <w:rPr>
                <w:rFonts w:eastAsia="MS Mincho"/>
                <w:sz w:val="20"/>
                <w:szCs w:val="20"/>
                <w:lang w:val="uk-UA" w:eastAsia="ja-JP"/>
              </w:rPr>
            </w:pPr>
            <w:r w:rsidRPr="00FA75F8">
              <w:rPr>
                <w:b/>
                <w:bCs/>
                <w:sz w:val="20"/>
                <w:szCs w:val="20"/>
                <w:lang w:val="uk-UA" w:eastAsia="en-US"/>
              </w:rPr>
              <w:t xml:space="preserve">4.2.2. показник ефективності: </w:t>
            </w:r>
            <w:r w:rsidRPr="00FA75F8">
              <w:rPr>
                <w:sz w:val="20"/>
                <w:szCs w:val="20"/>
                <w:lang w:val="uk-UA" w:eastAsia="en-US"/>
              </w:rPr>
              <w:t xml:space="preserve"> </w:t>
            </w:r>
            <w:r w:rsidRPr="00FA75F8">
              <w:rPr>
                <w:sz w:val="20"/>
                <w:szCs w:val="20"/>
                <w:lang w:val="uk-UA" w:eastAsia="en-US"/>
              </w:rPr>
              <w:br/>
            </w:r>
            <w:r w:rsidRPr="00FA75F8">
              <w:rPr>
                <w:rFonts w:eastAsia="MS Mincho"/>
                <w:sz w:val="20"/>
                <w:szCs w:val="20"/>
                <w:lang w:val="uk-UA" w:eastAsia="ja-JP"/>
              </w:rPr>
              <w:t xml:space="preserve">забезпеченість </w:t>
            </w:r>
            <w:proofErr w:type="spellStart"/>
            <w:r w:rsidRPr="00FA75F8">
              <w:rPr>
                <w:rFonts w:eastAsia="MS Mincho"/>
                <w:sz w:val="20"/>
                <w:szCs w:val="20"/>
                <w:lang w:val="uk-UA" w:eastAsia="ja-JP"/>
              </w:rPr>
              <w:t>кара</w:t>
            </w:r>
            <w:r w:rsidR="009940ED">
              <w:rPr>
                <w:rFonts w:eastAsia="MS Mincho"/>
                <w:sz w:val="20"/>
                <w:szCs w:val="20"/>
                <w:lang w:val="uk-UA" w:eastAsia="ja-JP"/>
              </w:rPr>
              <w:t>н</w:t>
            </w:r>
            <w:r w:rsidRPr="00FA75F8">
              <w:rPr>
                <w:rFonts w:eastAsia="MS Mincho"/>
                <w:sz w:val="20"/>
                <w:szCs w:val="20"/>
                <w:lang w:val="uk-UA" w:eastAsia="ja-JP"/>
              </w:rPr>
              <w:t>тинізації</w:t>
            </w:r>
            <w:proofErr w:type="spellEnd"/>
            <w:r w:rsidRPr="00FA75F8">
              <w:rPr>
                <w:rFonts w:eastAsia="MS Mincho"/>
                <w:sz w:val="20"/>
                <w:szCs w:val="20"/>
                <w:lang w:val="uk-UA" w:eastAsia="ja-JP"/>
              </w:rPr>
              <w:t xml:space="preserve"> заготовленої та збереженої крові</w:t>
            </w:r>
          </w:p>
        </w:tc>
        <w:tc>
          <w:tcPr>
            <w:tcW w:w="709" w:type="dxa"/>
            <w:tcBorders>
              <w:top w:val="single" w:sz="4" w:space="0" w:color="auto"/>
              <w:left w:val="single" w:sz="4" w:space="0" w:color="auto"/>
              <w:bottom w:val="single" w:sz="4" w:space="0" w:color="auto"/>
              <w:right w:val="single" w:sz="4" w:space="0" w:color="auto"/>
            </w:tcBorders>
          </w:tcPr>
          <w:p w:rsidR="007E1828" w:rsidRPr="00FA75F8" w:rsidRDefault="007E1828" w:rsidP="007E1828">
            <w:pPr>
              <w:tabs>
                <w:tab w:val="left" w:pos="284"/>
              </w:tabs>
              <w:spacing w:line="252" w:lineRule="auto"/>
              <w:jc w:val="center"/>
              <w:rPr>
                <w:sz w:val="20"/>
                <w:szCs w:val="20"/>
                <w:lang w:val="uk-UA" w:eastAsia="en-US"/>
              </w:rPr>
            </w:pPr>
            <w:r w:rsidRPr="00FA75F8">
              <w:rPr>
                <w:sz w:val="20"/>
                <w:szCs w:val="20"/>
                <w:lang w:val="uk-UA" w:eastAsia="en-US"/>
              </w:rPr>
              <w:t>від-соток</w:t>
            </w:r>
          </w:p>
        </w:tc>
        <w:tc>
          <w:tcPr>
            <w:tcW w:w="708" w:type="dxa"/>
          </w:tcPr>
          <w:p w:rsidR="007E1828" w:rsidRPr="00FA75F8" w:rsidRDefault="007E1828" w:rsidP="007E1828">
            <w:pPr>
              <w:tabs>
                <w:tab w:val="left" w:pos="284"/>
              </w:tabs>
              <w:jc w:val="center"/>
              <w:rPr>
                <w:b/>
                <w:sz w:val="20"/>
                <w:szCs w:val="20"/>
                <w:lang w:val="uk-UA"/>
              </w:rPr>
            </w:pPr>
            <w:r w:rsidRPr="00FA75F8">
              <w:rPr>
                <w:b/>
                <w:sz w:val="20"/>
                <w:szCs w:val="20"/>
                <w:lang w:val="uk-UA"/>
              </w:rPr>
              <w:t>100</w:t>
            </w:r>
          </w:p>
        </w:tc>
        <w:tc>
          <w:tcPr>
            <w:tcW w:w="709" w:type="dxa"/>
            <w:shd w:val="clear" w:color="auto" w:fill="auto"/>
            <w:hideMark/>
          </w:tcPr>
          <w:p w:rsidR="007E1828" w:rsidRPr="00FA75F8" w:rsidRDefault="007E1828" w:rsidP="007E1828">
            <w:pPr>
              <w:tabs>
                <w:tab w:val="left" w:pos="284"/>
              </w:tabs>
              <w:jc w:val="center"/>
              <w:rPr>
                <w:sz w:val="20"/>
                <w:szCs w:val="20"/>
                <w:lang w:val="uk-UA"/>
              </w:rPr>
            </w:pPr>
            <w:r w:rsidRPr="00FA75F8">
              <w:rPr>
                <w:sz w:val="20"/>
                <w:szCs w:val="20"/>
                <w:lang w:val="uk-UA"/>
              </w:rPr>
              <w:t>−</w:t>
            </w:r>
          </w:p>
        </w:tc>
        <w:tc>
          <w:tcPr>
            <w:tcW w:w="709" w:type="dxa"/>
            <w:shd w:val="clear" w:color="auto" w:fill="auto"/>
            <w:hideMark/>
          </w:tcPr>
          <w:p w:rsidR="007E1828" w:rsidRPr="00FA75F8" w:rsidRDefault="007E1828" w:rsidP="007E1828">
            <w:pPr>
              <w:tabs>
                <w:tab w:val="left" w:pos="284"/>
              </w:tabs>
              <w:jc w:val="center"/>
              <w:rPr>
                <w:sz w:val="20"/>
                <w:szCs w:val="20"/>
                <w:lang w:val="uk-UA"/>
              </w:rPr>
            </w:pPr>
            <w:r w:rsidRPr="00FA75F8">
              <w:rPr>
                <w:sz w:val="20"/>
                <w:szCs w:val="20"/>
                <w:lang w:val="uk-UA"/>
              </w:rPr>
              <w:t>100</w:t>
            </w:r>
          </w:p>
        </w:tc>
        <w:tc>
          <w:tcPr>
            <w:tcW w:w="786" w:type="dxa"/>
            <w:shd w:val="clear" w:color="auto" w:fill="auto"/>
            <w:hideMark/>
          </w:tcPr>
          <w:p w:rsidR="007E1828" w:rsidRPr="00FA75F8" w:rsidRDefault="007E1828" w:rsidP="007E1828">
            <w:pPr>
              <w:tabs>
                <w:tab w:val="left" w:pos="284"/>
              </w:tabs>
              <w:jc w:val="center"/>
              <w:rPr>
                <w:sz w:val="20"/>
                <w:szCs w:val="20"/>
                <w:lang w:val="uk-UA"/>
              </w:rPr>
            </w:pPr>
            <w:r w:rsidRPr="00FA75F8">
              <w:rPr>
                <w:sz w:val="20"/>
                <w:szCs w:val="20"/>
                <w:lang w:val="uk-UA"/>
              </w:rPr>
              <w:t>−</w:t>
            </w:r>
          </w:p>
        </w:tc>
        <w:tc>
          <w:tcPr>
            <w:tcW w:w="773" w:type="dxa"/>
            <w:shd w:val="clear" w:color="auto" w:fill="auto"/>
            <w:hideMark/>
          </w:tcPr>
          <w:p w:rsidR="007E1828" w:rsidRPr="00FA75F8" w:rsidRDefault="007E1828" w:rsidP="007E1828">
            <w:pPr>
              <w:tabs>
                <w:tab w:val="left" w:pos="284"/>
              </w:tabs>
              <w:jc w:val="center"/>
              <w:rPr>
                <w:sz w:val="20"/>
                <w:szCs w:val="20"/>
                <w:lang w:val="uk-UA"/>
              </w:rPr>
            </w:pPr>
            <w:r w:rsidRPr="00FA75F8">
              <w:rPr>
                <w:sz w:val="20"/>
                <w:szCs w:val="20"/>
                <w:lang w:val="uk-UA"/>
              </w:rPr>
              <w:t>100</w:t>
            </w:r>
          </w:p>
        </w:tc>
        <w:tc>
          <w:tcPr>
            <w:tcW w:w="709" w:type="dxa"/>
            <w:shd w:val="clear" w:color="auto" w:fill="auto"/>
            <w:hideMark/>
          </w:tcPr>
          <w:p w:rsidR="007E1828" w:rsidRPr="00FA75F8" w:rsidRDefault="007E1828" w:rsidP="007E1828">
            <w:pPr>
              <w:tabs>
                <w:tab w:val="left" w:pos="284"/>
              </w:tabs>
              <w:jc w:val="center"/>
              <w:rPr>
                <w:sz w:val="20"/>
                <w:szCs w:val="20"/>
                <w:lang w:val="uk-UA"/>
              </w:rPr>
            </w:pPr>
            <w:r w:rsidRPr="00FA75F8">
              <w:rPr>
                <w:sz w:val="20"/>
                <w:szCs w:val="20"/>
                <w:lang w:val="uk-UA"/>
              </w:rPr>
              <w:t>100</w:t>
            </w:r>
          </w:p>
        </w:tc>
        <w:tc>
          <w:tcPr>
            <w:tcW w:w="709" w:type="dxa"/>
            <w:shd w:val="clear" w:color="auto" w:fill="auto"/>
          </w:tcPr>
          <w:p w:rsidR="007E1828" w:rsidRPr="00FA75F8" w:rsidRDefault="007E1828" w:rsidP="007E1828">
            <w:pPr>
              <w:tabs>
                <w:tab w:val="left" w:pos="284"/>
              </w:tabs>
              <w:jc w:val="center"/>
              <w:rPr>
                <w:sz w:val="20"/>
                <w:szCs w:val="20"/>
                <w:lang w:val="uk-UA"/>
              </w:rPr>
            </w:pPr>
            <w:r w:rsidRPr="00FA75F8">
              <w:rPr>
                <w:sz w:val="20"/>
                <w:szCs w:val="20"/>
                <w:lang w:val="uk-UA"/>
              </w:rPr>
              <w:t>−</w:t>
            </w:r>
          </w:p>
        </w:tc>
        <w:tc>
          <w:tcPr>
            <w:tcW w:w="751" w:type="dxa"/>
            <w:shd w:val="clear" w:color="auto" w:fill="auto"/>
          </w:tcPr>
          <w:p w:rsidR="007E1828" w:rsidRPr="00FA75F8" w:rsidRDefault="007E1828" w:rsidP="007E1828">
            <w:pPr>
              <w:tabs>
                <w:tab w:val="left" w:pos="284"/>
              </w:tabs>
              <w:jc w:val="center"/>
              <w:rPr>
                <w:sz w:val="20"/>
                <w:szCs w:val="20"/>
                <w:lang w:val="uk-UA"/>
              </w:rPr>
            </w:pPr>
            <w:r w:rsidRPr="00FA75F8">
              <w:rPr>
                <w:sz w:val="20"/>
                <w:szCs w:val="20"/>
                <w:lang w:val="uk-UA"/>
              </w:rPr>
              <w:t>−</w:t>
            </w:r>
          </w:p>
        </w:tc>
      </w:tr>
      <w:tr w:rsidR="00641C85" w:rsidRPr="00FA75F8" w:rsidTr="009940ED">
        <w:trPr>
          <w:cantSplit/>
          <w:trHeight w:val="1198"/>
          <w:jc w:val="center"/>
        </w:trPr>
        <w:tc>
          <w:tcPr>
            <w:tcW w:w="1396" w:type="dxa"/>
            <w:vMerge/>
            <w:tcBorders>
              <w:left w:val="single" w:sz="4" w:space="0" w:color="auto"/>
              <w:bottom w:val="single" w:sz="4" w:space="0" w:color="auto"/>
              <w:right w:val="single" w:sz="4" w:space="0" w:color="auto"/>
            </w:tcBorders>
          </w:tcPr>
          <w:p w:rsidR="007E1828" w:rsidRPr="00FA75F8" w:rsidRDefault="007E1828" w:rsidP="007E1828">
            <w:pPr>
              <w:tabs>
                <w:tab w:val="left" w:pos="284"/>
              </w:tabs>
              <w:spacing w:line="252" w:lineRule="auto"/>
              <w:rPr>
                <w:sz w:val="20"/>
                <w:szCs w:val="20"/>
                <w:lang w:val="uk-UA" w:eastAsia="en-US"/>
              </w:rPr>
            </w:pPr>
          </w:p>
        </w:tc>
        <w:tc>
          <w:tcPr>
            <w:tcW w:w="1843" w:type="dxa"/>
            <w:shd w:val="clear" w:color="auto" w:fill="auto"/>
          </w:tcPr>
          <w:p w:rsidR="007E1828" w:rsidRPr="00FA75F8" w:rsidRDefault="007E1828" w:rsidP="0054219B">
            <w:pPr>
              <w:tabs>
                <w:tab w:val="left" w:pos="284"/>
              </w:tabs>
              <w:spacing w:line="240" w:lineRule="exact"/>
              <w:rPr>
                <w:bCs/>
                <w:sz w:val="20"/>
                <w:szCs w:val="20"/>
                <w:lang w:val="uk-UA" w:eastAsia="en-US"/>
              </w:rPr>
            </w:pPr>
            <w:r w:rsidRPr="00FA75F8">
              <w:rPr>
                <w:b/>
                <w:bCs/>
                <w:sz w:val="20"/>
                <w:szCs w:val="20"/>
                <w:lang w:val="uk-UA" w:eastAsia="en-US"/>
              </w:rPr>
              <w:t xml:space="preserve">4.2.2. показник ефективності: </w:t>
            </w:r>
            <w:r w:rsidRPr="00FA75F8">
              <w:rPr>
                <w:bCs/>
                <w:sz w:val="20"/>
                <w:szCs w:val="20"/>
                <w:lang w:val="uk-UA" w:eastAsia="en-US"/>
              </w:rPr>
              <w:t>забезпеченість потреби в компонентах крові</w:t>
            </w:r>
          </w:p>
          <w:p w:rsidR="00975CD5" w:rsidRPr="00FA75F8" w:rsidRDefault="00975CD5" w:rsidP="0054219B">
            <w:pPr>
              <w:tabs>
                <w:tab w:val="left" w:pos="284"/>
              </w:tabs>
              <w:spacing w:line="240" w:lineRule="exact"/>
              <w:rPr>
                <w:bCs/>
                <w:lang w:val="uk-UA"/>
              </w:rPr>
            </w:pPr>
          </w:p>
        </w:tc>
        <w:tc>
          <w:tcPr>
            <w:tcW w:w="709" w:type="dxa"/>
            <w:tcBorders>
              <w:top w:val="single" w:sz="4" w:space="0" w:color="auto"/>
              <w:left w:val="single" w:sz="4" w:space="0" w:color="auto"/>
              <w:bottom w:val="single" w:sz="4" w:space="0" w:color="auto"/>
              <w:right w:val="single" w:sz="4" w:space="0" w:color="auto"/>
            </w:tcBorders>
          </w:tcPr>
          <w:p w:rsidR="007E1828" w:rsidRPr="00FA75F8" w:rsidRDefault="007E1828" w:rsidP="007E1828">
            <w:pPr>
              <w:tabs>
                <w:tab w:val="left" w:pos="284"/>
              </w:tabs>
              <w:spacing w:line="252" w:lineRule="auto"/>
              <w:jc w:val="center"/>
              <w:rPr>
                <w:sz w:val="20"/>
                <w:szCs w:val="20"/>
                <w:lang w:val="uk-UA" w:eastAsia="en-US"/>
              </w:rPr>
            </w:pPr>
            <w:r w:rsidRPr="00FA75F8">
              <w:rPr>
                <w:sz w:val="20"/>
                <w:szCs w:val="20"/>
                <w:lang w:val="uk-UA" w:eastAsia="en-US"/>
              </w:rPr>
              <w:t>від-соток</w:t>
            </w:r>
          </w:p>
        </w:tc>
        <w:tc>
          <w:tcPr>
            <w:tcW w:w="708" w:type="dxa"/>
          </w:tcPr>
          <w:p w:rsidR="007E1828" w:rsidRPr="00FA75F8" w:rsidRDefault="007E1828" w:rsidP="007E1828">
            <w:pPr>
              <w:tabs>
                <w:tab w:val="left" w:pos="284"/>
              </w:tabs>
              <w:jc w:val="center"/>
              <w:rPr>
                <w:b/>
                <w:sz w:val="20"/>
                <w:szCs w:val="20"/>
                <w:lang w:val="uk-UA"/>
              </w:rPr>
            </w:pPr>
            <w:r w:rsidRPr="00FA75F8">
              <w:rPr>
                <w:b/>
                <w:sz w:val="20"/>
                <w:szCs w:val="20"/>
                <w:lang w:val="uk-UA"/>
              </w:rPr>
              <w:t>100</w:t>
            </w:r>
          </w:p>
        </w:tc>
        <w:tc>
          <w:tcPr>
            <w:tcW w:w="709" w:type="dxa"/>
            <w:shd w:val="clear" w:color="auto" w:fill="auto"/>
          </w:tcPr>
          <w:p w:rsidR="007E1828" w:rsidRPr="00FA75F8" w:rsidRDefault="007E1828" w:rsidP="007E1828">
            <w:pPr>
              <w:tabs>
                <w:tab w:val="left" w:pos="284"/>
              </w:tabs>
              <w:jc w:val="center"/>
              <w:rPr>
                <w:sz w:val="20"/>
                <w:szCs w:val="20"/>
                <w:lang w:val="uk-UA"/>
              </w:rPr>
            </w:pPr>
            <w:r w:rsidRPr="00FA75F8">
              <w:rPr>
                <w:sz w:val="20"/>
                <w:szCs w:val="20"/>
                <w:lang w:val="uk-UA"/>
              </w:rPr>
              <w:t>−</w:t>
            </w:r>
          </w:p>
        </w:tc>
        <w:tc>
          <w:tcPr>
            <w:tcW w:w="709" w:type="dxa"/>
            <w:shd w:val="clear" w:color="auto" w:fill="auto"/>
          </w:tcPr>
          <w:p w:rsidR="007E1828" w:rsidRPr="00FA75F8" w:rsidRDefault="007E1828" w:rsidP="007E1828">
            <w:pPr>
              <w:tabs>
                <w:tab w:val="left" w:pos="284"/>
              </w:tabs>
              <w:jc w:val="center"/>
              <w:rPr>
                <w:sz w:val="20"/>
                <w:szCs w:val="20"/>
                <w:lang w:val="uk-UA"/>
              </w:rPr>
            </w:pPr>
            <w:r w:rsidRPr="00FA75F8">
              <w:rPr>
                <w:sz w:val="20"/>
                <w:szCs w:val="20"/>
                <w:lang w:val="uk-UA"/>
              </w:rPr>
              <w:t>−</w:t>
            </w:r>
          </w:p>
        </w:tc>
        <w:tc>
          <w:tcPr>
            <w:tcW w:w="786" w:type="dxa"/>
            <w:shd w:val="clear" w:color="auto" w:fill="auto"/>
          </w:tcPr>
          <w:p w:rsidR="007E1828" w:rsidRPr="00FA75F8" w:rsidRDefault="007E1828" w:rsidP="007E1828">
            <w:pPr>
              <w:tabs>
                <w:tab w:val="left" w:pos="284"/>
              </w:tabs>
              <w:jc w:val="center"/>
              <w:rPr>
                <w:sz w:val="20"/>
                <w:szCs w:val="20"/>
                <w:lang w:val="uk-UA"/>
              </w:rPr>
            </w:pPr>
            <w:r w:rsidRPr="00FA75F8">
              <w:rPr>
                <w:sz w:val="20"/>
                <w:szCs w:val="20"/>
                <w:lang w:val="uk-UA"/>
              </w:rPr>
              <w:t>−</w:t>
            </w:r>
          </w:p>
        </w:tc>
        <w:tc>
          <w:tcPr>
            <w:tcW w:w="773" w:type="dxa"/>
            <w:shd w:val="clear" w:color="auto" w:fill="auto"/>
          </w:tcPr>
          <w:p w:rsidR="007E1828" w:rsidRPr="00FA75F8" w:rsidRDefault="007E1828" w:rsidP="007E1828">
            <w:pPr>
              <w:tabs>
                <w:tab w:val="left" w:pos="284"/>
              </w:tabs>
              <w:jc w:val="center"/>
              <w:rPr>
                <w:sz w:val="20"/>
                <w:szCs w:val="20"/>
                <w:lang w:val="uk-UA"/>
              </w:rPr>
            </w:pPr>
            <w:r w:rsidRPr="00FA75F8">
              <w:rPr>
                <w:sz w:val="20"/>
                <w:szCs w:val="20"/>
                <w:lang w:val="uk-UA"/>
              </w:rPr>
              <w:t>−</w:t>
            </w:r>
          </w:p>
        </w:tc>
        <w:tc>
          <w:tcPr>
            <w:tcW w:w="709" w:type="dxa"/>
            <w:shd w:val="clear" w:color="auto" w:fill="auto"/>
          </w:tcPr>
          <w:p w:rsidR="007E1828" w:rsidRPr="00FA75F8" w:rsidRDefault="007E1828" w:rsidP="007E1828">
            <w:pPr>
              <w:tabs>
                <w:tab w:val="left" w:pos="284"/>
              </w:tabs>
              <w:jc w:val="center"/>
              <w:rPr>
                <w:sz w:val="20"/>
                <w:szCs w:val="20"/>
                <w:lang w:val="uk-UA"/>
              </w:rPr>
            </w:pPr>
            <w:r w:rsidRPr="00FA75F8">
              <w:rPr>
                <w:sz w:val="20"/>
                <w:szCs w:val="20"/>
                <w:lang w:val="uk-UA"/>
              </w:rPr>
              <w:t>−</w:t>
            </w:r>
          </w:p>
        </w:tc>
        <w:tc>
          <w:tcPr>
            <w:tcW w:w="709" w:type="dxa"/>
          </w:tcPr>
          <w:p w:rsidR="007E1828" w:rsidRPr="00FA75F8" w:rsidRDefault="007E1828" w:rsidP="007E1828">
            <w:pPr>
              <w:tabs>
                <w:tab w:val="left" w:pos="284"/>
              </w:tabs>
              <w:jc w:val="center"/>
              <w:rPr>
                <w:sz w:val="20"/>
                <w:szCs w:val="20"/>
                <w:lang w:val="uk-UA"/>
              </w:rPr>
            </w:pPr>
            <w:r w:rsidRPr="00FA75F8">
              <w:rPr>
                <w:sz w:val="20"/>
                <w:szCs w:val="20"/>
                <w:lang w:val="uk-UA"/>
              </w:rPr>
              <w:t>100</w:t>
            </w:r>
          </w:p>
        </w:tc>
        <w:tc>
          <w:tcPr>
            <w:tcW w:w="751" w:type="dxa"/>
          </w:tcPr>
          <w:p w:rsidR="007E1828" w:rsidRPr="00FA75F8" w:rsidRDefault="007E1828" w:rsidP="007E1828">
            <w:pPr>
              <w:tabs>
                <w:tab w:val="left" w:pos="284"/>
              </w:tabs>
              <w:jc w:val="center"/>
              <w:rPr>
                <w:sz w:val="20"/>
                <w:szCs w:val="20"/>
                <w:lang w:val="uk-UA"/>
              </w:rPr>
            </w:pPr>
            <w:r w:rsidRPr="00FA75F8">
              <w:rPr>
                <w:sz w:val="20"/>
                <w:szCs w:val="20"/>
                <w:lang w:val="uk-UA"/>
              </w:rPr>
              <w:t>100</w:t>
            </w:r>
          </w:p>
        </w:tc>
      </w:tr>
      <w:tr w:rsidR="00641C85" w:rsidRPr="00FA75F8" w:rsidTr="009940ED">
        <w:trPr>
          <w:cantSplit/>
          <w:trHeight w:val="1907"/>
          <w:jc w:val="center"/>
        </w:trPr>
        <w:tc>
          <w:tcPr>
            <w:tcW w:w="1396" w:type="dxa"/>
            <w:vMerge w:val="restart"/>
            <w:tcBorders>
              <w:top w:val="single" w:sz="4" w:space="0" w:color="auto"/>
              <w:left w:val="single" w:sz="4" w:space="0" w:color="auto"/>
              <w:bottom w:val="single" w:sz="4" w:space="0" w:color="auto"/>
              <w:right w:val="single" w:sz="4" w:space="0" w:color="auto"/>
            </w:tcBorders>
            <w:hideMark/>
          </w:tcPr>
          <w:p w:rsidR="007E1828" w:rsidRPr="00FA75F8" w:rsidRDefault="007E1828" w:rsidP="007E1828">
            <w:pPr>
              <w:tabs>
                <w:tab w:val="left" w:pos="284"/>
              </w:tabs>
              <w:spacing w:line="252" w:lineRule="auto"/>
              <w:rPr>
                <w:sz w:val="20"/>
                <w:szCs w:val="20"/>
                <w:lang w:val="uk-UA" w:eastAsia="en-US"/>
              </w:rPr>
            </w:pPr>
            <w:r w:rsidRPr="00FA75F8">
              <w:rPr>
                <w:sz w:val="20"/>
                <w:szCs w:val="20"/>
                <w:lang w:val="uk-UA" w:eastAsia="en-US"/>
              </w:rPr>
              <w:t xml:space="preserve">5. </w:t>
            </w:r>
            <w:proofErr w:type="spellStart"/>
            <w:r w:rsidRPr="00FA75F8">
              <w:rPr>
                <w:sz w:val="20"/>
                <w:szCs w:val="20"/>
                <w:lang w:val="uk-UA" w:eastAsia="en-US"/>
              </w:rPr>
              <w:t>Забезпе-чення</w:t>
            </w:r>
            <w:proofErr w:type="spellEnd"/>
            <w:r w:rsidRPr="00FA75F8">
              <w:rPr>
                <w:sz w:val="20"/>
                <w:szCs w:val="20"/>
                <w:lang w:val="uk-UA" w:eastAsia="en-US"/>
              </w:rPr>
              <w:t xml:space="preserve"> якості лікування хворих на </w:t>
            </w:r>
            <w:proofErr w:type="spellStart"/>
            <w:r w:rsidRPr="00FA75F8">
              <w:rPr>
                <w:sz w:val="20"/>
                <w:szCs w:val="20"/>
                <w:lang w:val="uk-UA" w:eastAsia="en-US"/>
              </w:rPr>
              <w:t>гематоло-гічні</w:t>
            </w:r>
            <w:proofErr w:type="spellEnd"/>
            <w:r w:rsidRPr="00FA75F8">
              <w:rPr>
                <w:sz w:val="20"/>
                <w:szCs w:val="20"/>
                <w:lang w:val="uk-UA" w:eastAsia="en-US"/>
              </w:rPr>
              <w:t xml:space="preserve"> </w:t>
            </w:r>
            <w:proofErr w:type="spellStart"/>
            <w:r w:rsidRPr="00FA75F8">
              <w:rPr>
                <w:sz w:val="20"/>
                <w:szCs w:val="20"/>
                <w:lang w:val="uk-UA" w:eastAsia="en-US"/>
              </w:rPr>
              <w:t>захворю-вання</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7E1828" w:rsidRDefault="007E1828" w:rsidP="0054219B">
            <w:pPr>
              <w:tabs>
                <w:tab w:val="left" w:pos="284"/>
              </w:tabs>
              <w:spacing w:line="240" w:lineRule="exact"/>
              <w:rPr>
                <w:rFonts w:eastAsia="MS Mincho"/>
                <w:sz w:val="20"/>
                <w:szCs w:val="20"/>
                <w:lang w:val="uk-UA" w:eastAsia="ja-JP"/>
              </w:rPr>
            </w:pPr>
            <w:r w:rsidRPr="00FA75F8">
              <w:rPr>
                <w:b/>
                <w:bCs/>
                <w:sz w:val="20"/>
                <w:szCs w:val="20"/>
                <w:lang w:val="uk-UA" w:eastAsia="en-US"/>
              </w:rPr>
              <w:t xml:space="preserve">5.1.2. показник ефективності: </w:t>
            </w:r>
            <w:r w:rsidRPr="00FA75F8">
              <w:rPr>
                <w:rFonts w:eastAsia="MS Mincho"/>
                <w:sz w:val="20"/>
                <w:szCs w:val="20"/>
                <w:lang w:val="uk-UA" w:eastAsia="ja-JP"/>
              </w:rPr>
              <w:t xml:space="preserve">досягнення ремісії та повної відповіді на лікування серед пролікованих </w:t>
            </w:r>
            <w:proofErr w:type="spellStart"/>
            <w:r w:rsidRPr="00FA75F8">
              <w:rPr>
                <w:rFonts w:eastAsia="MS Mincho"/>
                <w:sz w:val="20"/>
                <w:szCs w:val="20"/>
                <w:lang w:val="uk-UA" w:eastAsia="ja-JP"/>
              </w:rPr>
              <w:t>онкогематологіч</w:t>
            </w:r>
            <w:proofErr w:type="spellEnd"/>
            <w:r w:rsidRPr="00FA75F8">
              <w:rPr>
                <w:rFonts w:eastAsia="MS Mincho"/>
                <w:sz w:val="20"/>
                <w:szCs w:val="20"/>
                <w:lang w:val="uk-UA" w:eastAsia="ja-JP"/>
              </w:rPr>
              <w:t>-них хворих</w:t>
            </w:r>
          </w:p>
          <w:p w:rsidR="00FB12C4" w:rsidRPr="00FA75F8" w:rsidRDefault="00FB12C4" w:rsidP="0054219B">
            <w:pPr>
              <w:tabs>
                <w:tab w:val="left" w:pos="284"/>
              </w:tabs>
              <w:spacing w:line="240" w:lineRule="exact"/>
              <w:rPr>
                <w:rFonts w:eastAsia="MS Mincho"/>
                <w:sz w:val="20"/>
                <w:szCs w:val="20"/>
                <w:lang w:val="uk-UA" w:eastAsia="ja-JP"/>
              </w:rPr>
            </w:pPr>
          </w:p>
        </w:tc>
        <w:tc>
          <w:tcPr>
            <w:tcW w:w="709" w:type="dxa"/>
            <w:tcBorders>
              <w:top w:val="single" w:sz="4" w:space="0" w:color="auto"/>
              <w:left w:val="single" w:sz="4" w:space="0" w:color="auto"/>
              <w:bottom w:val="single" w:sz="4" w:space="0" w:color="auto"/>
              <w:right w:val="single" w:sz="4" w:space="0" w:color="auto"/>
            </w:tcBorders>
          </w:tcPr>
          <w:p w:rsidR="007E1828" w:rsidRPr="00FA75F8" w:rsidRDefault="007E1828" w:rsidP="007E1828">
            <w:pPr>
              <w:tabs>
                <w:tab w:val="left" w:pos="284"/>
              </w:tabs>
              <w:spacing w:line="252" w:lineRule="auto"/>
              <w:jc w:val="center"/>
              <w:rPr>
                <w:sz w:val="20"/>
                <w:szCs w:val="20"/>
                <w:lang w:val="uk-UA" w:eastAsia="en-US"/>
              </w:rPr>
            </w:pPr>
            <w:r w:rsidRPr="00FA75F8">
              <w:rPr>
                <w:sz w:val="20"/>
                <w:szCs w:val="20"/>
                <w:lang w:val="uk-UA" w:eastAsia="en-US"/>
              </w:rPr>
              <w:t>від-соток</w:t>
            </w:r>
          </w:p>
        </w:tc>
        <w:tc>
          <w:tcPr>
            <w:tcW w:w="708" w:type="dxa"/>
          </w:tcPr>
          <w:p w:rsidR="007E1828" w:rsidRPr="001E4CFE" w:rsidRDefault="00904C20" w:rsidP="007E1828">
            <w:pPr>
              <w:tabs>
                <w:tab w:val="left" w:pos="284"/>
              </w:tabs>
              <w:jc w:val="center"/>
              <w:rPr>
                <w:b/>
                <w:sz w:val="20"/>
                <w:szCs w:val="20"/>
                <w:lang w:val="uk-UA"/>
              </w:rPr>
            </w:pPr>
            <w:r w:rsidRPr="001E4CFE">
              <w:rPr>
                <w:b/>
                <w:sz w:val="20"/>
                <w:szCs w:val="20"/>
                <w:lang w:val="uk-UA"/>
              </w:rPr>
              <w:t>65</w:t>
            </w:r>
          </w:p>
        </w:tc>
        <w:tc>
          <w:tcPr>
            <w:tcW w:w="709" w:type="dxa"/>
            <w:shd w:val="clear" w:color="auto" w:fill="auto"/>
            <w:hideMark/>
          </w:tcPr>
          <w:p w:rsidR="007E1828" w:rsidRPr="001E4CFE" w:rsidRDefault="007E1828" w:rsidP="007E1828">
            <w:pPr>
              <w:tabs>
                <w:tab w:val="left" w:pos="284"/>
              </w:tabs>
              <w:jc w:val="center"/>
              <w:rPr>
                <w:sz w:val="20"/>
                <w:szCs w:val="20"/>
                <w:lang w:val="uk-UA"/>
              </w:rPr>
            </w:pPr>
            <w:r w:rsidRPr="001E4CFE">
              <w:rPr>
                <w:sz w:val="20"/>
                <w:szCs w:val="20"/>
                <w:lang w:val="uk-UA"/>
              </w:rPr>
              <w:t>60</w:t>
            </w:r>
          </w:p>
        </w:tc>
        <w:tc>
          <w:tcPr>
            <w:tcW w:w="709" w:type="dxa"/>
            <w:shd w:val="clear" w:color="auto" w:fill="auto"/>
            <w:hideMark/>
          </w:tcPr>
          <w:p w:rsidR="007E1828" w:rsidRPr="001E4CFE" w:rsidRDefault="007E1828" w:rsidP="007E1828">
            <w:pPr>
              <w:tabs>
                <w:tab w:val="left" w:pos="284"/>
              </w:tabs>
              <w:jc w:val="center"/>
              <w:rPr>
                <w:sz w:val="20"/>
                <w:szCs w:val="20"/>
                <w:lang w:val="uk-UA"/>
              </w:rPr>
            </w:pPr>
            <w:r w:rsidRPr="001E4CFE">
              <w:rPr>
                <w:sz w:val="20"/>
                <w:szCs w:val="20"/>
                <w:lang w:val="uk-UA"/>
              </w:rPr>
              <w:t>50</w:t>
            </w:r>
          </w:p>
        </w:tc>
        <w:tc>
          <w:tcPr>
            <w:tcW w:w="786" w:type="dxa"/>
            <w:shd w:val="clear" w:color="auto" w:fill="auto"/>
            <w:hideMark/>
          </w:tcPr>
          <w:p w:rsidR="007E1828" w:rsidRPr="001E4CFE" w:rsidRDefault="007E1828" w:rsidP="007E1828">
            <w:pPr>
              <w:tabs>
                <w:tab w:val="left" w:pos="284"/>
              </w:tabs>
              <w:jc w:val="center"/>
              <w:rPr>
                <w:sz w:val="20"/>
                <w:szCs w:val="20"/>
                <w:lang w:val="uk-UA"/>
              </w:rPr>
            </w:pPr>
            <w:r w:rsidRPr="001E4CFE">
              <w:rPr>
                <w:sz w:val="20"/>
                <w:szCs w:val="20"/>
                <w:lang w:val="uk-UA"/>
              </w:rPr>
              <w:t>60</w:t>
            </w:r>
          </w:p>
        </w:tc>
        <w:tc>
          <w:tcPr>
            <w:tcW w:w="773" w:type="dxa"/>
            <w:shd w:val="clear" w:color="auto" w:fill="auto"/>
            <w:hideMark/>
          </w:tcPr>
          <w:p w:rsidR="007E1828" w:rsidRPr="001E4CFE" w:rsidRDefault="007E1828" w:rsidP="007E1828">
            <w:pPr>
              <w:tabs>
                <w:tab w:val="left" w:pos="284"/>
              </w:tabs>
              <w:jc w:val="center"/>
              <w:rPr>
                <w:sz w:val="20"/>
                <w:szCs w:val="20"/>
                <w:lang w:val="uk-UA"/>
              </w:rPr>
            </w:pPr>
            <w:r w:rsidRPr="001E4CFE">
              <w:rPr>
                <w:sz w:val="20"/>
                <w:szCs w:val="20"/>
                <w:lang w:val="uk-UA"/>
              </w:rPr>
              <w:t>65</w:t>
            </w:r>
          </w:p>
        </w:tc>
        <w:tc>
          <w:tcPr>
            <w:tcW w:w="709" w:type="dxa"/>
            <w:shd w:val="clear" w:color="auto" w:fill="auto"/>
            <w:hideMark/>
          </w:tcPr>
          <w:p w:rsidR="007E1828" w:rsidRPr="001E4CFE" w:rsidRDefault="007E1828" w:rsidP="007E1828">
            <w:pPr>
              <w:tabs>
                <w:tab w:val="left" w:pos="284"/>
              </w:tabs>
              <w:jc w:val="center"/>
              <w:rPr>
                <w:sz w:val="20"/>
                <w:szCs w:val="20"/>
                <w:lang w:val="uk-UA"/>
              </w:rPr>
            </w:pPr>
            <w:r w:rsidRPr="001E4CFE">
              <w:rPr>
                <w:sz w:val="20"/>
                <w:szCs w:val="20"/>
                <w:lang w:val="uk-UA"/>
              </w:rPr>
              <w:t>70</w:t>
            </w:r>
          </w:p>
        </w:tc>
        <w:tc>
          <w:tcPr>
            <w:tcW w:w="709" w:type="dxa"/>
          </w:tcPr>
          <w:p w:rsidR="007E1828" w:rsidRPr="001E4CFE" w:rsidRDefault="00904C20" w:rsidP="007E1828">
            <w:pPr>
              <w:tabs>
                <w:tab w:val="left" w:pos="284"/>
              </w:tabs>
              <w:jc w:val="center"/>
              <w:rPr>
                <w:sz w:val="20"/>
                <w:szCs w:val="20"/>
                <w:lang w:val="uk-UA"/>
              </w:rPr>
            </w:pPr>
            <w:r w:rsidRPr="001E4CFE">
              <w:rPr>
                <w:sz w:val="20"/>
                <w:szCs w:val="20"/>
                <w:lang w:val="uk-UA"/>
              </w:rPr>
              <w:t>80</w:t>
            </w:r>
          </w:p>
        </w:tc>
        <w:tc>
          <w:tcPr>
            <w:tcW w:w="751" w:type="dxa"/>
          </w:tcPr>
          <w:p w:rsidR="007E1828" w:rsidRPr="001E4CFE" w:rsidRDefault="007E1828" w:rsidP="007E1828">
            <w:pPr>
              <w:tabs>
                <w:tab w:val="left" w:pos="284"/>
              </w:tabs>
              <w:jc w:val="center"/>
              <w:rPr>
                <w:sz w:val="20"/>
                <w:szCs w:val="20"/>
                <w:lang w:val="uk-UA"/>
              </w:rPr>
            </w:pPr>
            <w:r w:rsidRPr="001E4CFE">
              <w:rPr>
                <w:sz w:val="20"/>
                <w:szCs w:val="20"/>
                <w:lang w:val="uk-UA"/>
              </w:rPr>
              <w:t>70</w:t>
            </w:r>
          </w:p>
        </w:tc>
      </w:tr>
      <w:tr w:rsidR="00641C85" w:rsidRPr="00FA75F8" w:rsidTr="009940ED">
        <w:trPr>
          <w:cantSplit/>
          <w:trHeight w:val="1719"/>
          <w:jc w:val="center"/>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7E1828" w:rsidRPr="00FA75F8" w:rsidRDefault="007E1828" w:rsidP="007E1828">
            <w:pPr>
              <w:tabs>
                <w:tab w:val="left" w:pos="284"/>
              </w:tabs>
              <w:spacing w:line="252" w:lineRule="auto"/>
              <w:rPr>
                <w:sz w:val="20"/>
                <w:szCs w:val="20"/>
                <w:lang w:val="uk-UA" w:eastAsia="en-US"/>
              </w:rPr>
            </w:pPr>
          </w:p>
        </w:tc>
        <w:tc>
          <w:tcPr>
            <w:tcW w:w="1843" w:type="dxa"/>
            <w:tcBorders>
              <w:top w:val="single" w:sz="4" w:space="0" w:color="auto"/>
              <w:left w:val="single" w:sz="4" w:space="0" w:color="auto"/>
              <w:bottom w:val="single" w:sz="4" w:space="0" w:color="auto"/>
              <w:right w:val="single" w:sz="4" w:space="0" w:color="auto"/>
            </w:tcBorders>
          </w:tcPr>
          <w:p w:rsidR="007E1828" w:rsidRPr="00FA75F8" w:rsidRDefault="007E1828" w:rsidP="0054219B">
            <w:pPr>
              <w:tabs>
                <w:tab w:val="left" w:pos="284"/>
              </w:tabs>
              <w:spacing w:line="240" w:lineRule="exact"/>
              <w:rPr>
                <w:b/>
                <w:bCs/>
                <w:sz w:val="20"/>
                <w:szCs w:val="20"/>
                <w:lang w:val="uk-UA" w:eastAsia="en-US"/>
              </w:rPr>
            </w:pPr>
            <w:r w:rsidRPr="00FA75F8">
              <w:rPr>
                <w:b/>
                <w:bCs/>
                <w:sz w:val="20"/>
                <w:szCs w:val="20"/>
                <w:lang w:val="uk-UA" w:eastAsia="en-US"/>
              </w:rPr>
              <w:t xml:space="preserve">5.1.3. показник якості: </w:t>
            </w:r>
          </w:p>
          <w:p w:rsidR="007E1828" w:rsidRDefault="007E1828" w:rsidP="0054219B">
            <w:pPr>
              <w:tabs>
                <w:tab w:val="left" w:pos="284"/>
              </w:tabs>
              <w:spacing w:line="240" w:lineRule="exact"/>
              <w:rPr>
                <w:rFonts w:eastAsia="MS Mincho"/>
                <w:sz w:val="20"/>
                <w:szCs w:val="20"/>
                <w:lang w:val="uk-UA" w:eastAsia="ja-JP"/>
              </w:rPr>
            </w:pPr>
            <w:r w:rsidRPr="00FA75F8">
              <w:rPr>
                <w:rFonts w:eastAsia="MS Mincho"/>
                <w:sz w:val="20"/>
                <w:szCs w:val="20"/>
                <w:lang w:val="uk-UA" w:eastAsia="ja-JP"/>
              </w:rPr>
              <w:t>зменшення  середнього  перебування хворих на гемофілію у стаціонарі</w:t>
            </w:r>
          </w:p>
          <w:p w:rsidR="00975CD5" w:rsidRPr="00FA75F8" w:rsidRDefault="00975CD5" w:rsidP="0054219B">
            <w:pPr>
              <w:tabs>
                <w:tab w:val="left" w:pos="284"/>
              </w:tabs>
              <w:spacing w:line="240" w:lineRule="exact"/>
              <w:rPr>
                <w:sz w:val="20"/>
                <w:szCs w:val="20"/>
                <w:lang w:val="uk-UA" w:eastAsia="en-US"/>
              </w:rPr>
            </w:pPr>
          </w:p>
        </w:tc>
        <w:tc>
          <w:tcPr>
            <w:tcW w:w="709" w:type="dxa"/>
          </w:tcPr>
          <w:p w:rsidR="007E1828" w:rsidRPr="00FA75F8" w:rsidRDefault="007E1828" w:rsidP="007E1828">
            <w:pPr>
              <w:jc w:val="center"/>
              <w:rPr>
                <w:sz w:val="20"/>
                <w:szCs w:val="20"/>
                <w:lang w:val="uk-UA"/>
              </w:rPr>
            </w:pPr>
            <w:proofErr w:type="spellStart"/>
            <w:r w:rsidRPr="00FA75F8">
              <w:rPr>
                <w:sz w:val="20"/>
                <w:szCs w:val="20"/>
                <w:lang w:val="uk-UA"/>
              </w:rPr>
              <w:t>ліж</w:t>
            </w:r>
            <w:proofErr w:type="spellEnd"/>
            <w:r w:rsidRPr="00FA75F8">
              <w:rPr>
                <w:sz w:val="20"/>
                <w:szCs w:val="20"/>
                <w:lang w:val="uk-UA"/>
              </w:rPr>
              <w:t>-ко-дні</w:t>
            </w:r>
          </w:p>
        </w:tc>
        <w:tc>
          <w:tcPr>
            <w:tcW w:w="708" w:type="dxa"/>
          </w:tcPr>
          <w:p w:rsidR="007E1828" w:rsidRPr="00FA75F8" w:rsidRDefault="007E1828" w:rsidP="007E1828">
            <w:pPr>
              <w:tabs>
                <w:tab w:val="left" w:pos="284"/>
              </w:tabs>
              <w:jc w:val="center"/>
              <w:rPr>
                <w:b/>
                <w:sz w:val="20"/>
                <w:szCs w:val="20"/>
                <w:lang w:val="uk-UA"/>
              </w:rPr>
            </w:pPr>
            <w:r w:rsidRPr="00FA75F8">
              <w:rPr>
                <w:b/>
                <w:sz w:val="20"/>
                <w:szCs w:val="20"/>
                <w:lang w:val="uk-UA"/>
              </w:rPr>
              <w:t>9,2</w:t>
            </w:r>
          </w:p>
        </w:tc>
        <w:tc>
          <w:tcPr>
            <w:tcW w:w="709" w:type="dxa"/>
            <w:shd w:val="clear" w:color="auto" w:fill="auto"/>
          </w:tcPr>
          <w:p w:rsidR="007E1828" w:rsidRPr="00FA75F8" w:rsidRDefault="007E1828" w:rsidP="007E1828">
            <w:pPr>
              <w:tabs>
                <w:tab w:val="left" w:pos="284"/>
              </w:tabs>
              <w:jc w:val="center"/>
              <w:rPr>
                <w:sz w:val="20"/>
                <w:szCs w:val="20"/>
                <w:lang w:val="uk-UA"/>
              </w:rPr>
            </w:pPr>
            <w:r w:rsidRPr="00FA75F8">
              <w:rPr>
                <w:sz w:val="20"/>
                <w:szCs w:val="20"/>
                <w:lang w:val="uk-UA"/>
              </w:rPr>
              <w:t xml:space="preserve">10 </w:t>
            </w:r>
          </w:p>
        </w:tc>
        <w:tc>
          <w:tcPr>
            <w:tcW w:w="709" w:type="dxa"/>
            <w:shd w:val="clear" w:color="auto" w:fill="auto"/>
          </w:tcPr>
          <w:p w:rsidR="007E1828" w:rsidRPr="00FA75F8" w:rsidRDefault="007E1828" w:rsidP="007E1828">
            <w:pPr>
              <w:tabs>
                <w:tab w:val="left" w:pos="284"/>
              </w:tabs>
              <w:jc w:val="center"/>
              <w:rPr>
                <w:sz w:val="20"/>
                <w:szCs w:val="20"/>
                <w:lang w:val="uk-UA"/>
              </w:rPr>
            </w:pPr>
            <w:r w:rsidRPr="00FA75F8">
              <w:rPr>
                <w:sz w:val="20"/>
                <w:szCs w:val="20"/>
                <w:lang w:val="uk-UA"/>
              </w:rPr>
              <w:t>9</w:t>
            </w:r>
          </w:p>
        </w:tc>
        <w:tc>
          <w:tcPr>
            <w:tcW w:w="786" w:type="dxa"/>
            <w:shd w:val="clear" w:color="auto" w:fill="auto"/>
          </w:tcPr>
          <w:p w:rsidR="007E1828" w:rsidRPr="00FA75F8" w:rsidRDefault="007E1828" w:rsidP="007E1828">
            <w:pPr>
              <w:tabs>
                <w:tab w:val="left" w:pos="284"/>
              </w:tabs>
              <w:jc w:val="center"/>
              <w:rPr>
                <w:sz w:val="20"/>
                <w:szCs w:val="20"/>
                <w:lang w:val="uk-UA"/>
              </w:rPr>
            </w:pPr>
            <w:r w:rsidRPr="00FA75F8">
              <w:rPr>
                <w:sz w:val="20"/>
                <w:szCs w:val="20"/>
                <w:lang w:val="uk-UA"/>
              </w:rPr>
              <w:t>8,5</w:t>
            </w:r>
          </w:p>
        </w:tc>
        <w:tc>
          <w:tcPr>
            <w:tcW w:w="773" w:type="dxa"/>
            <w:shd w:val="clear" w:color="auto" w:fill="auto"/>
          </w:tcPr>
          <w:p w:rsidR="007E1828" w:rsidRPr="00FA75F8" w:rsidRDefault="007E1828" w:rsidP="007E1828">
            <w:pPr>
              <w:tabs>
                <w:tab w:val="left" w:pos="284"/>
              </w:tabs>
              <w:jc w:val="center"/>
              <w:rPr>
                <w:sz w:val="20"/>
                <w:szCs w:val="20"/>
                <w:lang w:val="uk-UA"/>
              </w:rPr>
            </w:pPr>
            <w:r w:rsidRPr="00FA75F8">
              <w:rPr>
                <w:sz w:val="20"/>
                <w:szCs w:val="20"/>
                <w:lang w:val="uk-UA"/>
              </w:rPr>
              <w:t>−</w:t>
            </w:r>
          </w:p>
        </w:tc>
        <w:tc>
          <w:tcPr>
            <w:tcW w:w="709" w:type="dxa"/>
            <w:shd w:val="clear" w:color="auto" w:fill="auto"/>
          </w:tcPr>
          <w:p w:rsidR="007E1828" w:rsidRPr="00FA75F8" w:rsidRDefault="007E1828" w:rsidP="007E1828">
            <w:pPr>
              <w:tabs>
                <w:tab w:val="left" w:pos="284"/>
              </w:tabs>
              <w:jc w:val="center"/>
              <w:rPr>
                <w:sz w:val="20"/>
                <w:szCs w:val="20"/>
                <w:lang w:val="uk-UA"/>
              </w:rPr>
            </w:pPr>
            <w:r w:rsidRPr="00FA75F8">
              <w:rPr>
                <w:sz w:val="20"/>
                <w:szCs w:val="20"/>
                <w:lang w:val="uk-UA"/>
              </w:rPr>
              <w:t>−</w:t>
            </w:r>
          </w:p>
        </w:tc>
        <w:tc>
          <w:tcPr>
            <w:tcW w:w="709" w:type="dxa"/>
          </w:tcPr>
          <w:p w:rsidR="007E1828" w:rsidRPr="00FA75F8" w:rsidRDefault="007E1828" w:rsidP="007E1828">
            <w:pPr>
              <w:jc w:val="center"/>
              <w:rPr>
                <w:lang w:val="uk-UA"/>
              </w:rPr>
            </w:pPr>
            <w:r w:rsidRPr="00FA75F8">
              <w:rPr>
                <w:lang w:val="uk-UA"/>
              </w:rPr>
              <w:t>−</w:t>
            </w:r>
          </w:p>
        </w:tc>
        <w:tc>
          <w:tcPr>
            <w:tcW w:w="751" w:type="dxa"/>
          </w:tcPr>
          <w:p w:rsidR="007E1828" w:rsidRPr="00FA75F8" w:rsidRDefault="007E1828" w:rsidP="007E1828">
            <w:pPr>
              <w:jc w:val="center"/>
              <w:rPr>
                <w:lang w:val="uk-UA"/>
              </w:rPr>
            </w:pPr>
            <w:r w:rsidRPr="00FA75F8">
              <w:rPr>
                <w:lang w:val="uk-UA"/>
              </w:rPr>
              <w:t>−</w:t>
            </w:r>
          </w:p>
        </w:tc>
      </w:tr>
      <w:tr w:rsidR="00641C85" w:rsidRPr="00FA75F8" w:rsidTr="009940ED">
        <w:trPr>
          <w:cantSplit/>
          <w:trHeight w:val="2112"/>
          <w:jc w:val="center"/>
        </w:trPr>
        <w:tc>
          <w:tcPr>
            <w:tcW w:w="1396" w:type="dxa"/>
            <w:tcBorders>
              <w:top w:val="single" w:sz="4" w:space="0" w:color="auto"/>
              <w:left w:val="single" w:sz="4" w:space="0" w:color="auto"/>
              <w:right w:val="single" w:sz="4" w:space="0" w:color="auto"/>
            </w:tcBorders>
            <w:hideMark/>
          </w:tcPr>
          <w:p w:rsidR="007E1828" w:rsidRPr="00FA75F8" w:rsidRDefault="007E1828" w:rsidP="008768AC">
            <w:pPr>
              <w:tabs>
                <w:tab w:val="left" w:pos="284"/>
              </w:tabs>
              <w:spacing w:line="252" w:lineRule="auto"/>
              <w:rPr>
                <w:sz w:val="20"/>
                <w:szCs w:val="20"/>
                <w:lang w:val="uk-UA" w:eastAsia="en-US"/>
              </w:rPr>
            </w:pPr>
            <w:r w:rsidRPr="00FA75F8">
              <w:rPr>
                <w:sz w:val="20"/>
                <w:szCs w:val="20"/>
                <w:lang w:val="uk-UA" w:eastAsia="en-US"/>
              </w:rPr>
              <w:t xml:space="preserve">6. </w:t>
            </w:r>
            <w:proofErr w:type="spellStart"/>
            <w:r w:rsidRPr="00FA75F8">
              <w:rPr>
                <w:sz w:val="20"/>
                <w:szCs w:val="20"/>
                <w:lang w:val="uk-UA" w:eastAsia="en-US"/>
              </w:rPr>
              <w:t>Забезпе-чення</w:t>
            </w:r>
            <w:proofErr w:type="spellEnd"/>
            <w:r w:rsidRPr="00FA75F8">
              <w:rPr>
                <w:sz w:val="20"/>
                <w:szCs w:val="20"/>
                <w:lang w:val="uk-UA" w:eastAsia="en-US"/>
              </w:rPr>
              <w:t xml:space="preserve"> якості лікування хворих із </w:t>
            </w:r>
            <w:proofErr w:type="spellStart"/>
            <w:r w:rsidRPr="00FA75F8">
              <w:rPr>
                <w:spacing w:val="-2"/>
                <w:sz w:val="20"/>
                <w:szCs w:val="20"/>
                <w:lang w:val="uk-UA" w:eastAsia="en-US"/>
              </w:rPr>
              <w:t>пересадже</w:t>
            </w:r>
            <w:proofErr w:type="spellEnd"/>
            <w:r w:rsidR="005140C6" w:rsidRPr="00FA75F8">
              <w:rPr>
                <w:spacing w:val="-2"/>
                <w:sz w:val="20"/>
                <w:szCs w:val="20"/>
                <w:lang w:val="uk-UA" w:eastAsia="en-US"/>
              </w:rPr>
              <w:t>-</w:t>
            </w:r>
            <w:r w:rsidR="0054219B" w:rsidRPr="00FA75F8">
              <w:rPr>
                <w:sz w:val="20"/>
                <w:szCs w:val="20"/>
                <w:lang w:val="uk-UA" w:eastAsia="en-US"/>
              </w:rPr>
              <w:t xml:space="preserve">ними органами </w:t>
            </w:r>
          </w:p>
        </w:tc>
        <w:tc>
          <w:tcPr>
            <w:tcW w:w="1843" w:type="dxa"/>
            <w:tcBorders>
              <w:top w:val="single" w:sz="4" w:space="0" w:color="auto"/>
              <w:left w:val="single" w:sz="4" w:space="0" w:color="auto"/>
              <w:bottom w:val="single" w:sz="4" w:space="0" w:color="auto"/>
              <w:right w:val="single" w:sz="4" w:space="0" w:color="auto"/>
            </w:tcBorders>
            <w:hideMark/>
          </w:tcPr>
          <w:p w:rsidR="00486742" w:rsidRPr="00FA75F8" w:rsidRDefault="007E1828" w:rsidP="0054219B">
            <w:pPr>
              <w:tabs>
                <w:tab w:val="left" w:pos="284"/>
              </w:tabs>
              <w:spacing w:line="240" w:lineRule="exact"/>
              <w:rPr>
                <w:rFonts w:eastAsia="MS Mincho"/>
                <w:sz w:val="20"/>
                <w:szCs w:val="20"/>
                <w:lang w:val="uk-UA" w:eastAsia="ja-JP"/>
              </w:rPr>
            </w:pPr>
            <w:r w:rsidRPr="00FA75F8">
              <w:rPr>
                <w:b/>
                <w:bCs/>
                <w:sz w:val="20"/>
                <w:szCs w:val="20"/>
                <w:lang w:val="uk-UA" w:eastAsia="en-US"/>
              </w:rPr>
              <w:t>6.1.2. показник продукту:</w:t>
            </w:r>
            <w:r w:rsidRPr="00FA75F8">
              <w:rPr>
                <w:sz w:val="20"/>
                <w:szCs w:val="20"/>
                <w:lang w:val="uk-UA" w:eastAsia="en-US"/>
              </w:rPr>
              <w:br/>
            </w:r>
            <w:r w:rsidRPr="00FA75F8">
              <w:rPr>
                <w:rFonts w:eastAsia="MS Mincho"/>
                <w:sz w:val="20"/>
                <w:szCs w:val="20"/>
                <w:lang w:val="uk-UA" w:eastAsia="ja-JP"/>
              </w:rPr>
              <w:t>забезпечення хворих, які перенесли трансплантацію, лабораторним обстеженням</w:t>
            </w:r>
          </w:p>
          <w:p w:rsidR="005140C6" w:rsidRPr="00FA75F8" w:rsidRDefault="005140C6" w:rsidP="0054219B">
            <w:pPr>
              <w:tabs>
                <w:tab w:val="left" w:pos="284"/>
              </w:tabs>
              <w:spacing w:line="240" w:lineRule="exact"/>
              <w:rPr>
                <w:rFonts w:eastAsia="MS Mincho"/>
                <w:sz w:val="20"/>
                <w:szCs w:val="20"/>
                <w:lang w:val="uk-UA" w:eastAsia="ja-JP"/>
              </w:rPr>
            </w:pPr>
          </w:p>
          <w:p w:rsidR="005140C6" w:rsidRPr="00FA75F8" w:rsidRDefault="005140C6" w:rsidP="0054219B">
            <w:pPr>
              <w:tabs>
                <w:tab w:val="left" w:pos="284"/>
              </w:tabs>
              <w:spacing w:line="240" w:lineRule="exact"/>
              <w:rPr>
                <w:rFonts w:eastAsia="MS Mincho"/>
                <w:sz w:val="20"/>
                <w:szCs w:val="20"/>
                <w:lang w:val="uk-UA" w:eastAsia="ja-JP"/>
              </w:rPr>
            </w:pPr>
          </w:p>
          <w:p w:rsidR="005140C6" w:rsidRDefault="005140C6" w:rsidP="0054219B">
            <w:pPr>
              <w:tabs>
                <w:tab w:val="left" w:pos="284"/>
              </w:tabs>
              <w:spacing w:line="240" w:lineRule="exact"/>
              <w:rPr>
                <w:rFonts w:eastAsia="MS Mincho"/>
                <w:sz w:val="20"/>
                <w:szCs w:val="20"/>
                <w:lang w:val="uk-UA" w:eastAsia="ja-JP"/>
              </w:rPr>
            </w:pPr>
          </w:p>
          <w:p w:rsidR="0008132C" w:rsidRDefault="0008132C" w:rsidP="0054219B">
            <w:pPr>
              <w:tabs>
                <w:tab w:val="left" w:pos="284"/>
              </w:tabs>
              <w:spacing w:line="240" w:lineRule="exact"/>
              <w:rPr>
                <w:rFonts w:eastAsia="MS Mincho"/>
                <w:sz w:val="20"/>
                <w:szCs w:val="20"/>
                <w:lang w:val="uk-UA" w:eastAsia="ja-JP"/>
              </w:rPr>
            </w:pPr>
          </w:p>
          <w:p w:rsidR="0008132C" w:rsidRDefault="0008132C" w:rsidP="0054219B">
            <w:pPr>
              <w:tabs>
                <w:tab w:val="left" w:pos="284"/>
              </w:tabs>
              <w:spacing w:line="240" w:lineRule="exact"/>
              <w:rPr>
                <w:rFonts w:eastAsia="MS Mincho"/>
                <w:sz w:val="20"/>
                <w:szCs w:val="20"/>
                <w:lang w:val="uk-UA" w:eastAsia="ja-JP"/>
              </w:rPr>
            </w:pPr>
          </w:p>
          <w:p w:rsidR="00FB12C4" w:rsidRPr="00FA75F8" w:rsidRDefault="00FB12C4" w:rsidP="0054219B">
            <w:pPr>
              <w:tabs>
                <w:tab w:val="left" w:pos="284"/>
              </w:tabs>
              <w:spacing w:line="240" w:lineRule="exact"/>
              <w:rPr>
                <w:rFonts w:eastAsia="MS Mincho"/>
                <w:sz w:val="20"/>
                <w:szCs w:val="20"/>
                <w:lang w:val="uk-UA" w:eastAsia="ja-JP"/>
              </w:rPr>
            </w:pPr>
          </w:p>
          <w:p w:rsidR="005140C6" w:rsidRPr="00FA75F8" w:rsidRDefault="005140C6" w:rsidP="0054219B">
            <w:pPr>
              <w:tabs>
                <w:tab w:val="left" w:pos="284"/>
              </w:tabs>
              <w:spacing w:line="240" w:lineRule="exact"/>
              <w:rPr>
                <w:rFonts w:eastAsia="MS Mincho"/>
                <w:sz w:val="20"/>
                <w:szCs w:val="20"/>
                <w:lang w:val="uk-UA" w:eastAsia="ja-JP"/>
              </w:rPr>
            </w:pPr>
          </w:p>
        </w:tc>
        <w:tc>
          <w:tcPr>
            <w:tcW w:w="709" w:type="dxa"/>
            <w:tcBorders>
              <w:top w:val="single" w:sz="4" w:space="0" w:color="auto"/>
              <w:left w:val="single" w:sz="4" w:space="0" w:color="auto"/>
              <w:bottom w:val="single" w:sz="4" w:space="0" w:color="auto"/>
              <w:right w:val="single" w:sz="4" w:space="0" w:color="auto"/>
            </w:tcBorders>
          </w:tcPr>
          <w:p w:rsidR="007E1828" w:rsidRPr="00FA75F8" w:rsidRDefault="007E1828" w:rsidP="007E1828">
            <w:pPr>
              <w:tabs>
                <w:tab w:val="left" w:pos="284"/>
              </w:tabs>
              <w:spacing w:line="252" w:lineRule="auto"/>
              <w:jc w:val="center"/>
              <w:rPr>
                <w:sz w:val="20"/>
                <w:szCs w:val="20"/>
                <w:lang w:val="uk-UA" w:eastAsia="en-US"/>
              </w:rPr>
            </w:pPr>
            <w:r w:rsidRPr="00FA75F8">
              <w:rPr>
                <w:sz w:val="20"/>
                <w:szCs w:val="20"/>
                <w:lang w:val="uk-UA" w:eastAsia="en-US"/>
              </w:rPr>
              <w:t>осіб</w:t>
            </w:r>
          </w:p>
        </w:tc>
        <w:tc>
          <w:tcPr>
            <w:tcW w:w="708" w:type="dxa"/>
          </w:tcPr>
          <w:p w:rsidR="007E1828" w:rsidRPr="001E4CFE" w:rsidRDefault="00904C20" w:rsidP="007E1828">
            <w:pPr>
              <w:tabs>
                <w:tab w:val="left" w:pos="284"/>
              </w:tabs>
              <w:jc w:val="center"/>
              <w:rPr>
                <w:b/>
                <w:sz w:val="20"/>
                <w:szCs w:val="20"/>
                <w:lang w:val="uk-UA"/>
              </w:rPr>
            </w:pPr>
            <w:r w:rsidRPr="001E4CFE">
              <w:rPr>
                <w:b/>
                <w:sz w:val="20"/>
                <w:szCs w:val="20"/>
                <w:lang w:val="uk-UA"/>
              </w:rPr>
              <w:t>921</w:t>
            </w:r>
          </w:p>
        </w:tc>
        <w:tc>
          <w:tcPr>
            <w:tcW w:w="709" w:type="dxa"/>
            <w:shd w:val="clear" w:color="auto" w:fill="auto"/>
            <w:hideMark/>
          </w:tcPr>
          <w:p w:rsidR="007E1828" w:rsidRPr="001E4CFE" w:rsidRDefault="007E1828" w:rsidP="007E1828">
            <w:pPr>
              <w:tabs>
                <w:tab w:val="left" w:pos="284"/>
              </w:tabs>
              <w:jc w:val="center"/>
              <w:rPr>
                <w:sz w:val="20"/>
                <w:szCs w:val="20"/>
                <w:lang w:val="uk-UA"/>
              </w:rPr>
            </w:pPr>
            <w:r w:rsidRPr="001E4CFE">
              <w:rPr>
                <w:sz w:val="20"/>
                <w:szCs w:val="20"/>
                <w:lang w:val="uk-UA"/>
              </w:rPr>
              <w:t>0</w:t>
            </w:r>
          </w:p>
        </w:tc>
        <w:tc>
          <w:tcPr>
            <w:tcW w:w="709" w:type="dxa"/>
            <w:shd w:val="clear" w:color="auto" w:fill="auto"/>
            <w:hideMark/>
          </w:tcPr>
          <w:p w:rsidR="007E1828" w:rsidRPr="001E4CFE" w:rsidRDefault="007E1828" w:rsidP="007E1828">
            <w:pPr>
              <w:tabs>
                <w:tab w:val="left" w:pos="284"/>
              </w:tabs>
              <w:jc w:val="center"/>
              <w:rPr>
                <w:sz w:val="20"/>
                <w:szCs w:val="20"/>
                <w:lang w:val="uk-UA"/>
              </w:rPr>
            </w:pPr>
            <w:r w:rsidRPr="001E4CFE">
              <w:rPr>
                <w:sz w:val="20"/>
                <w:szCs w:val="20"/>
                <w:lang w:val="uk-UA"/>
              </w:rPr>
              <w:t>189</w:t>
            </w:r>
          </w:p>
        </w:tc>
        <w:tc>
          <w:tcPr>
            <w:tcW w:w="786" w:type="dxa"/>
            <w:shd w:val="clear" w:color="auto" w:fill="auto"/>
            <w:hideMark/>
          </w:tcPr>
          <w:p w:rsidR="007E1828" w:rsidRPr="001E4CFE" w:rsidRDefault="007E1828" w:rsidP="007E1828">
            <w:pPr>
              <w:tabs>
                <w:tab w:val="left" w:pos="284"/>
              </w:tabs>
              <w:jc w:val="center"/>
              <w:rPr>
                <w:sz w:val="20"/>
                <w:szCs w:val="20"/>
                <w:lang w:val="uk-UA"/>
              </w:rPr>
            </w:pPr>
            <w:r w:rsidRPr="001E4CFE">
              <w:rPr>
                <w:sz w:val="20"/>
                <w:szCs w:val="20"/>
                <w:lang w:val="uk-UA"/>
              </w:rPr>
              <w:t>130</w:t>
            </w:r>
          </w:p>
        </w:tc>
        <w:tc>
          <w:tcPr>
            <w:tcW w:w="773" w:type="dxa"/>
            <w:shd w:val="clear" w:color="auto" w:fill="auto"/>
            <w:hideMark/>
          </w:tcPr>
          <w:p w:rsidR="007E1828" w:rsidRPr="001E4CFE" w:rsidRDefault="007E1828" w:rsidP="007E1828">
            <w:pPr>
              <w:tabs>
                <w:tab w:val="left" w:pos="284"/>
              </w:tabs>
              <w:jc w:val="center"/>
              <w:rPr>
                <w:sz w:val="20"/>
                <w:szCs w:val="20"/>
                <w:lang w:val="uk-UA"/>
              </w:rPr>
            </w:pPr>
            <w:r w:rsidRPr="001E4CFE">
              <w:rPr>
                <w:sz w:val="20"/>
                <w:szCs w:val="20"/>
                <w:lang w:val="uk-UA"/>
              </w:rPr>
              <w:t>−</w:t>
            </w:r>
          </w:p>
        </w:tc>
        <w:tc>
          <w:tcPr>
            <w:tcW w:w="709" w:type="dxa"/>
            <w:shd w:val="clear" w:color="auto" w:fill="auto"/>
            <w:hideMark/>
          </w:tcPr>
          <w:p w:rsidR="007E1828" w:rsidRPr="001E4CFE" w:rsidRDefault="00904C20" w:rsidP="007E1828">
            <w:pPr>
              <w:tabs>
                <w:tab w:val="left" w:pos="284"/>
              </w:tabs>
              <w:jc w:val="center"/>
              <w:rPr>
                <w:sz w:val="20"/>
                <w:szCs w:val="20"/>
                <w:lang w:val="uk-UA"/>
              </w:rPr>
            </w:pPr>
            <w:r w:rsidRPr="001E4CFE">
              <w:rPr>
                <w:sz w:val="20"/>
                <w:szCs w:val="20"/>
                <w:lang w:val="uk-UA"/>
              </w:rPr>
              <w:t>202</w:t>
            </w:r>
          </w:p>
        </w:tc>
        <w:tc>
          <w:tcPr>
            <w:tcW w:w="709" w:type="dxa"/>
          </w:tcPr>
          <w:p w:rsidR="007E1828" w:rsidRPr="00FA75F8" w:rsidRDefault="007E1828" w:rsidP="007E1828">
            <w:pPr>
              <w:tabs>
                <w:tab w:val="left" w:pos="284"/>
              </w:tabs>
              <w:jc w:val="center"/>
              <w:rPr>
                <w:sz w:val="20"/>
                <w:szCs w:val="20"/>
                <w:lang w:val="uk-UA"/>
              </w:rPr>
            </w:pPr>
            <w:r w:rsidRPr="00FA75F8">
              <w:rPr>
                <w:sz w:val="20"/>
                <w:szCs w:val="20"/>
                <w:lang w:val="uk-UA"/>
              </w:rPr>
              <w:t>198</w:t>
            </w:r>
          </w:p>
        </w:tc>
        <w:tc>
          <w:tcPr>
            <w:tcW w:w="751" w:type="dxa"/>
          </w:tcPr>
          <w:p w:rsidR="007E1828" w:rsidRPr="00FA75F8" w:rsidRDefault="007E1828" w:rsidP="007E1828">
            <w:pPr>
              <w:tabs>
                <w:tab w:val="left" w:pos="284"/>
              </w:tabs>
              <w:jc w:val="center"/>
              <w:rPr>
                <w:sz w:val="20"/>
                <w:szCs w:val="20"/>
                <w:lang w:val="uk-UA"/>
              </w:rPr>
            </w:pPr>
            <w:r w:rsidRPr="00FA75F8">
              <w:rPr>
                <w:sz w:val="20"/>
                <w:szCs w:val="20"/>
                <w:lang w:val="uk-UA"/>
              </w:rPr>
              <w:t>202</w:t>
            </w:r>
          </w:p>
        </w:tc>
      </w:tr>
      <w:tr w:rsidR="00641C85" w:rsidRPr="00FA75F8" w:rsidTr="009940ED">
        <w:trPr>
          <w:cantSplit/>
          <w:trHeight w:val="276"/>
          <w:jc w:val="center"/>
        </w:trPr>
        <w:tc>
          <w:tcPr>
            <w:tcW w:w="1396" w:type="dxa"/>
            <w:tcBorders>
              <w:top w:val="single" w:sz="4" w:space="0" w:color="auto"/>
              <w:left w:val="single" w:sz="4" w:space="0" w:color="auto"/>
              <w:right w:val="single" w:sz="4" w:space="0" w:color="auto"/>
            </w:tcBorders>
          </w:tcPr>
          <w:p w:rsidR="00486742" w:rsidRPr="00FA75F8" w:rsidRDefault="00486742" w:rsidP="00486742">
            <w:pPr>
              <w:tabs>
                <w:tab w:val="left" w:pos="284"/>
              </w:tabs>
              <w:spacing w:line="252" w:lineRule="auto"/>
              <w:jc w:val="center"/>
              <w:rPr>
                <w:sz w:val="20"/>
                <w:szCs w:val="20"/>
                <w:lang w:val="uk-UA" w:eastAsia="en-US"/>
              </w:rPr>
            </w:pPr>
            <w:r w:rsidRPr="00FA75F8">
              <w:rPr>
                <w:sz w:val="20"/>
                <w:szCs w:val="20"/>
                <w:lang w:val="uk-UA" w:eastAsia="en-US"/>
              </w:rPr>
              <w:lastRenderedPageBreak/>
              <w:t>1</w:t>
            </w:r>
          </w:p>
        </w:tc>
        <w:tc>
          <w:tcPr>
            <w:tcW w:w="1843" w:type="dxa"/>
            <w:tcBorders>
              <w:top w:val="single" w:sz="4" w:space="0" w:color="auto"/>
              <w:left w:val="single" w:sz="4" w:space="0" w:color="auto"/>
              <w:bottom w:val="single" w:sz="4" w:space="0" w:color="auto"/>
              <w:right w:val="single" w:sz="4" w:space="0" w:color="auto"/>
            </w:tcBorders>
          </w:tcPr>
          <w:p w:rsidR="00486742" w:rsidRPr="00FA75F8" w:rsidRDefault="00486742" w:rsidP="00486742">
            <w:pPr>
              <w:tabs>
                <w:tab w:val="left" w:pos="284"/>
              </w:tabs>
              <w:spacing w:line="240" w:lineRule="exact"/>
              <w:jc w:val="center"/>
              <w:rPr>
                <w:bCs/>
                <w:sz w:val="20"/>
                <w:szCs w:val="20"/>
                <w:lang w:val="uk-UA" w:eastAsia="en-US"/>
              </w:rPr>
            </w:pPr>
            <w:r w:rsidRPr="00FA75F8">
              <w:rPr>
                <w:bCs/>
                <w:sz w:val="20"/>
                <w:szCs w:val="20"/>
                <w:lang w:val="uk-UA" w:eastAsia="en-US"/>
              </w:rPr>
              <w:t>2</w:t>
            </w:r>
          </w:p>
        </w:tc>
        <w:tc>
          <w:tcPr>
            <w:tcW w:w="709" w:type="dxa"/>
            <w:tcBorders>
              <w:top w:val="single" w:sz="4" w:space="0" w:color="auto"/>
              <w:left w:val="single" w:sz="4" w:space="0" w:color="auto"/>
              <w:bottom w:val="single" w:sz="4" w:space="0" w:color="auto"/>
              <w:right w:val="single" w:sz="4" w:space="0" w:color="auto"/>
            </w:tcBorders>
          </w:tcPr>
          <w:p w:rsidR="00486742" w:rsidRPr="00FA75F8" w:rsidRDefault="00486742" w:rsidP="00486742">
            <w:pPr>
              <w:tabs>
                <w:tab w:val="left" w:pos="284"/>
              </w:tabs>
              <w:spacing w:line="252" w:lineRule="auto"/>
              <w:jc w:val="center"/>
              <w:rPr>
                <w:sz w:val="20"/>
                <w:szCs w:val="20"/>
                <w:lang w:val="uk-UA" w:eastAsia="en-US"/>
              </w:rPr>
            </w:pPr>
            <w:r w:rsidRPr="00FA75F8">
              <w:rPr>
                <w:sz w:val="20"/>
                <w:szCs w:val="20"/>
                <w:lang w:val="uk-UA" w:eastAsia="en-US"/>
              </w:rPr>
              <w:t>3</w:t>
            </w:r>
          </w:p>
        </w:tc>
        <w:tc>
          <w:tcPr>
            <w:tcW w:w="708" w:type="dxa"/>
          </w:tcPr>
          <w:p w:rsidR="00486742" w:rsidRPr="00FA75F8" w:rsidRDefault="00486742" w:rsidP="00486742">
            <w:pPr>
              <w:tabs>
                <w:tab w:val="left" w:pos="284"/>
              </w:tabs>
              <w:jc w:val="center"/>
              <w:rPr>
                <w:sz w:val="20"/>
                <w:szCs w:val="20"/>
                <w:lang w:val="uk-UA"/>
              </w:rPr>
            </w:pPr>
            <w:r w:rsidRPr="00FA75F8">
              <w:rPr>
                <w:sz w:val="20"/>
                <w:szCs w:val="20"/>
                <w:lang w:val="uk-UA"/>
              </w:rPr>
              <w:t>4</w:t>
            </w:r>
          </w:p>
        </w:tc>
        <w:tc>
          <w:tcPr>
            <w:tcW w:w="709" w:type="dxa"/>
            <w:shd w:val="clear" w:color="auto" w:fill="auto"/>
          </w:tcPr>
          <w:p w:rsidR="00486742" w:rsidRPr="00FA75F8" w:rsidRDefault="00486742" w:rsidP="00486742">
            <w:pPr>
              <w:tabs>
                <w:tab w:val="left" w:pos="284"/>
              </w:tabs>
              <w:jc w:val="center"/>
              <w:rPr>
                <w:sz w:val="20"/>
                <w:szCs w:val="20"/>
                <w:lang w:val="uk-UA"/>
              </w:rPr>
            </w:pPr>
            <w:r w:rsidRPr="00FA75F8">
              <w:rPr>
                <w:sz w:val="20"/>
                <w:szCs w:val="20"/>
                <w:lang w:val="uk-UA"/>
              </w:rPr>
              <w:t>5</w:t>
            </w:r>
          </w:p>
        </w:tc>
        <w:tc>
          <w:tcPr>
            <w:tcW w:w="709" w:type="dxa"/>
            <w:shd w:val="clear" w:color="auto" w:fill="auto"/>
          </w:tcPr>
          <w:p w:rsidR="00486742" w:rsidRPr="00FA75F8" w:rsidRDefault="00486742" w:rsidP="007E1828">
            <w:pPr>
              <w:tabs>
                <w:tab w:val="left" w:pos="284"/>
              </w:tabs>
              <w:jc w:val="center"/>
              <w:rPr>
                <w:sz w:val="20"/>
                <w:szCs w:val="20"/>
                <w:lang w:val="uk-UA"/>
              </w:rPr>
            </w:pPr>
            <w:r w:rsidRPr="00FA75F8">
              <w:rPr>
                <w:sz w:val="20"/>
                <w:szCs w:val="20"/>
                <w:lang w:val="uk-UA"/>
              </w:rPr>
              <w:t>6</w:t>
            </w:r>
          </w:p>
        </w:tc>
        <w:tc>
          <w:tcPr>
            <w:tcW w:w="786" w:type="dxa"/>
            <w:shd w:val="clear" w:color="auto" w:fill="auto"/>
          </w:tcPr>
          <w:p w:rsidR="00486742" w:rsidRPr="00FA75F8" w:rsidRDefault="00486742" w:rsidP="007E1828">
            <w:pPr>
              <w:tabs>
                <w:tab w:val="left" w:pos="284"/>
              </w:tabs>
              <w:jc w:val="center"/>
              <w:rPr>
                <w:sz w:val="20"/>
                <w:szCs w:val="20"/>
                <w:lang w:val="uk-UA"/>
              </w:rPr>
            </w:pPr>
            <w:r w:rsidRPr="00FA75F8">
              <w:rPr>
                <w:sz w:val="20"/>
                <w:szCs w:val="20"/>
                <w:lang w:val="uk-UA"/>
              </w:rPr>
              <w:t>7</w:t>
            </w:r>
          </w:p>
        </w:tc>
        <w:tc>
          <w:tcPr>
            <w:tcW w:w="773" w:type="dxa"/>
            <w:shd w:val="clear" w:color="auto" w:fill="auto"/>
          </w:tcPr>
          <w:p w:rsidR="00486742" w:rsidRPr="00FA75F8" w:rsidRDefault="00486742" w:rsidP="007E1828">
            <w:pPr>
              <w:tabs>
                <w:tab w:val="left" w:pos="284"/>
              </w:tabs>
              <w:jc w:val="center"/>
              <w:rPr>
                <w:sz w:val="20"/>
                <w:szCs w:val="20"/>
                <w:lang w:val="uk-UA"/>
              </w:rPr>
            </w:pPr>
            <w:r w:rsidRPr="00FA75F8">
              <w:rPr>
                <w:sz w:val="20"/>
                <w:szCs w:val="20"/>
                <w:lang w:val="uk-UA"/>
              </w:rPr>
              <w:t>8</w:t>
            </w:r>
          </w:p>
        </w:tc>
        <w:tc>
          <w:tcPr>
            <w:tcW w:w="709" w:type="dxa"/>
            <w:shd w:val="clear" w:color="auto" w:fill="auto"/>
          </w:tcPr>
          <w:p w:rsidR="00486742" w:rsidRPr="00FA75F8" w:rsidRDefault="00486742" w:rsidP="007E1828">
            <w:pPr>
              <w:tabs>
                <w:tab w:val="left" w:pos="284"/>
              </w:tabs>
              <w:jc w:val="center"/>
              <w:rPr>
                <w:sz w:val="20"/>
                <w:szCs w:val="20"/>
                <w:lang w:val="uk-UA"/>
              </w:rPr>
            </w:pPr>
            <w:r w:rsidRPr="00FA75F8">
              <w:rPr>
                <w:sz w:val="20"/>
                <w:szCs w:val="20"/>
                <w:lang w:val="uk-UA"/>
              </w:rPr>
              <w:t>9</w:t>
            </w:r>
          </w:p>
        </w:tc>
        <w:tc>
          <w:tcPr>
            <w:tcW w:w="709" w:type="dxa"/>
          </w:tcPr>
          <w:p w:rsidR="00486742" w:rsidRPr="00FA75F8" w:rsidRDefault="00486742" w:rsidP="007E1828">
            <w:pPr>
              <w:tabs>
                <w:tab w:val="left" w:pos="284"/>
              </w:tabs>
              <w:jc w:val="center"/>
              <w:rPr>
                <w:sz w:val="20"/>
                <w:szCs w:val="20"/>
                <w:lang w:val="uk-UA"/>
              </w:rPr>
            </w:pPr>
            <w:r w:rsidRPr="00FA75F8">
              <w:rPr>
                <w:sz w:val="20"/>
                <w:szCs w:val="20"/>
                <w:lang w:val="uk-UA"/>
              </w:rPr>
              <w:t>10</w:t>
            </w:r>
          </w:p>
        </w:tc>
        <w:tc>
          <w:tcPr>
            <w:tcW w:w="751" w:type="dxa"/>
          </w:tcPr>
          <w:p w:rsidR="00486742" w:rsidRPr="00FA75F8" w:rsidRDefault="00486742" w:rsidP="007E1828">
            <w:pPr>
              <w:tabs>
                <w:tab w:val="left" w:pos="284"/>
              </w:tabs>
              <w:jc w:val="center"/>
              <w:rPr>
                <w:sz w:val="20"/>
                <w:szCs w:val="20"/>
                <w:lang w:val="uk-UA"/>
              </w:rPr>
            </w:pPr>
            <w:r w:rsidRPr="00FA75F8">
              <w:rPr>
                <w:sz w:val="20"/>
                <w:szCs w:val="20"/>
                <w:lang w:val="uk-UA"/>
              </w:rPr>
              <w:t>11</w:t>
            </w:r>
          </w:p>
        </w:tc>
      </w:tr>
      <w:tr w:rsidR="00641C85" w:rsidRPr="00FA75F8" w:rsidTr="009940ED">
        <w:trPr>
          <w:cantSplit/>
          <w:trHeight w:val="2119"/>
          <w:jc w:val="center"/>
        </w:trPr>
        <w:tc>
          <w:tcPr>
            <w:tcW w:w="1396" w:type="dxa"/>
            <w:vMerge w:val="restart"/>
            <w:tcBorders>
              <w:top w:val="single" w:sz="4" w:space="0" w:color="auto"/>
              <w:left w:val="single" w:sz="4" w:space="0" w:color="auto"/>
              <w:right w:val="single" w:sz="4" w:space="0" w:color="auto"/>
            </w:tcBorders>
          </w:tcPr>
          <w:p w:rsidR="00486742" w:rsidRPr="00FA75F8" w:rsidRDefault="00486742" w:rsidP="0054219B">
            <w:pPr>
              <w:tabs>
                <w:tab w:val="left" w:pos="284"/>
              </w:tabs>
              <w:spacing w:line="252" w:lineRule="auto"/>
              <w:rPr>
                <w:sz w:val="20"/>
                <w:szCs w:val="20"/>
                <w:lang w:val="uk-UA" w:eastAsia="en-US"/>
              </w:rPr>
            </w:pPr>
          </w:p>
        </w:tc>
        <w:tc>
          <w:tcPr>
            <w:tcW w:w="1843" w:type="dxa"/>
            <w:tcBorders>
              <w:top w:val="single" w:sz="4" w:space="0" w:color="auto"/>
              <w:left w:val="single" w:sz="4" w:space="0" w:color="auto"/>
              <w:right w:val="single" w:sz="4" w:space="0" w:color="auto"/>
            </w:tcBorders>
          </w:tcPr>
          <w:p w:rsidR="00486742" w:rsidRPr="00FA75F8" w:rsidRDefault="00486742" w:rsidP="008F2EBE">
            <w:pPr>
              <w:tabs>
                <w:tab w:val="left" w:pos="284"/>
              </w:tabs>
              <w:spacing w:line="240" w:lineRule="exact"/>
              <w:rPr>
                <w:b/>
                <w:bCs/>
                <w:sz w:val="20"/>
                <w:szCs w:val="20"/>
                <w:lang w:val="uk-UA" w:eastAsia="en-US"/>
              </w:rPr>
            </w:pPr>
            <w:r w:rsidRPr="00FA75F8">
              <w:rPr>
                <w:b/>
                <w:sz w:val="20"/>
                <w:szCs w:val="20"/>
                <w:lang w:val="uk-UA" w:eastAsia="en-US"/>
              </w:rPr>
              <w:t>6.1.3. показник ефективності:</w:t>
            </w:r>
            <w:r w:rsidRPr="00FA75F8">
              <w:rPr>
                <w:sz w:val="20"/>
                <w:szCs w:val="20"/>
                <w:lang w:val="uk-UA" w:eastAsia="en-US"/>
              </w:rPr>
              <w:t xml:space="preserve"> </w:t>
            </w:r>
            <w:r w:rsidRPr="00FA75F8">
              <w:rPr>
                <w:rFonts w:eastAsia="MS Mincho"/>
                <w:sz w:val="20"/>
                <w:szCs w:val="20"/>
                <w:lang w:val="uk-UA" w:eastAsia="ja-JP"/>
              </w:rPr>
              <w:t xml:space="preserve">забезпечення хворих </w:t>
            </w:r>
            <w:proofErr w:type="spellStart"/>
            <w:r w:rsidRPr="00FA75F8">
              <w:rPr>
                <w:rFonts w:eastAsia="MS Mincho"/>
                <w:sz w:val="20"/>
                <w:szCs w:val="20"/>
                <w:lang w:val="uk-UA" w:eastAsia="ja-JP"/>
              </w:rPr>
              <w:t>імуносуп-ресивними</w:t>
            </w:r>
            <w:proofErr w:type="spellEnd"/>
            <w:r w:rsidRPr="00FA75F8">
              <w:rPr>
                <w:rFonts w:eastAsia="MS Mincho"/>
                <w:sz w:val="20"/>
                <w:szCs w:val="20"/>
                <w:lang w:val="uk-UA" w:eastAsia="ja-JP"/>
              </w:rPr>
              <w:t xml:space="preserve"> препаратами протягом першого року після трансплантації</w:t>
            </w:r>
          </w:p>
        </w:tc>
        <w:tc>
          <w:tcPr>
            <w:tcW w:w="709" w:type="dxa"/>
            <w:tcBorders>
              <w:top w:val="single" w:sz="4" w:space="0" w:color="auto"/>
              <w:left w:val="single" w:sz="4" w:space="0" w:color="auto"/>
              <w:right w:val="single" w:sz="4" w:space="0" w:color="auto"/>
            </w:tcBorders>
          </w:tcPr>
          <w:p w:rsidR="00486742" w:rsidRPr="00FA75F8" w:rsidRDefault="00486742" w:rsidP="007E1828">
            <w:pPr>
              <w:tabs>
                <w:tab w:val="left" w:pos="284"/>
              </w:tabs>
              <w:spacing w:line="252" w:lineRule="auto"/>
              <w:jc w:val="center"/>
              <w:rPr>
                <w:sz w:val="20"/>
                <w:szCs w:val="20"/>
                <w:lang w:val="uk-UA" w:eastAsia="en-US"/>
              </w:rPr>
            </w:pPr>
            <w:r w:rsidRPr="00FA75F8">
              <w:rPr>
                <w:sz w:val="20"/>
                <w:szCs w:val="20"/>
                <w:lang w:val="uk-UA" w:eastAsia="en-US"/>
              </w:rPr>
              <w:t>від-соток</w:t>
            </w:r>
          </w:p>
        </w:tc>
        <w:tc>
          <w:tcPr>
            <w:tcW w:w="708" w:type="dxa"/>
          </w:tcPr>
          <w:p w:rsidR="00486742" w:rsidRPr="00FA75F8" w:rsidRDefault="00486742" w:rsidP="007E1828">
            <w:pPr>
              <w:tabs>
                <w:tab w:val="left" w:pos="284"/>
              </w:tabs>
              <w:jc w:val="center"/>
              <w:rPr>
                <w:b/>
                <w:sz w:val="20"/>
                <w:szCs w:val="20"/>
                <w:lang w:val="uk-UA"/>
              </w:rPr>
            </w:pPr>
            <w:r w:rsidRPr="00FA75F8">
              <w:rPr>
                <w:b/>
                <w:sz w:val="20"/>
                <w:szCs w:val="20"/>
                <w:lang w:val="uk-UA"/>
              </w:rPr>
              <w:t>80</w:t>
            </w:r>
          </w:p>
        </w:tc>
        <w:tc>
          <w:tcPr>
            <w:tcW w:w="709" w:type="dxa"/>
            <w:shd w:val="clear" w:color="auto" w:fill="auto"/>
          </w:tcPr>
          <w:p w:rsidR="00486742" w:rsidRPr="00FA75F8" w:rsidRDefault="00486742" w:rsidP="007E1828">
            <w:pPr>
              <w:tabs>
                <w:tab w:val="left" w:pos="284"/>
              </w:tabs>
              <w:jc w:val="center"/>
              <w:rPr>
                <w:sz w:val="20"/>
                <w:szCs w:val="20"/>
                <w:lang w:val="uk-UA"/>
              </w:rPr>
            </w:pPr>
            <w:r w:rsidRPr="00FA75F8">
              <w:rPr>
                <w:sz w:val="20"/>
                <w:szCs w:val="20"/>
                <w:lang w:val="uk-UA"/>
              </w:rPr>
              <w:t>0</w:t>
            </w:r>
          </w:p>
        </w:tc>
        <w:tc>
          <w:tcPr>
            <w:tcW w:w="709" w:type="dxa"/>
            <w:shd w:val="clear" w:color="auto" w:fill="auto"/>
          </w:tcPr>
          <w:p w:rsidR="00486742" w:rsidRPr="00FA75F8" w:rsidRDefault="00486742" w:rsidP="007E1828">
            <w:pPr>
              <w:tabs>
                <w:tab w:val="left" w:pos="284"/>
              </w:tabs>
              <w:jc w:val="center"/>
              <w:rPr>
                <w:sz w:val="20"/>
                <w:szCs w:val="20"/>
                <w:lang w:val="uk-UA"/>
              </w:rPr>
            </w:pPr>
            <w:r w:rsidRPr="00FA75F8">
              <w:rPr>
                <w:sz w:val="20"/>
                <w:szCs w:val="20"/>
                <w:lang w:val="uk-UA"/>
              </w:rPr>
              <w:t>100</w:t>
            </w:r>
          </w:p>
        </w:tc>
        <w:tc>
          <w:tcPr>
            <w:tcW w:w="786" w:type="dxa"/>
            <w:shd w:val="clear" w:color="auto" w:fill="auto"/>
          </w:tcPr>
          <w:p w:rsidR="00486742" w:rsidRPr="00FA75F8" w:rsidRDefault="00486742" w:rsidP="007E1828">
            <w:pPr>
              <w:tabs>
                <w:tab w:val="left" w:pos="284"/>
              </w:tabs>
              <w:jc w:val="center"/>
              <w:rPr>
                <w:sz w:val="20"/>
                <w:szCs w:val="20"/>
                <w:lang w:val="uk-UA"/>
              </w:rPr>
            </w:pPr>
            <w:r w:rsidRPr="00FA75F8">
              <w:rPr>
                <w:sz w:val="20"/>
                <w:szCs w:val="20"/>
                <w:lang w:val="uk-UA"/>
              </w:rPr>
              <w:t>60</w:t>
            </w:r>
          </w:p>
        </w:tc>
        <w:tc>
          <w:tcPr>
            <w:tcW w:w="773" w:type="dxa"/>
            <w:shd w:val="clear" w:color="auto" w:fill="auto"/>
          </w:tcPr>
          <w:p w:rsidR="00486742" w:rsidRPr="00FA75F8" w:rsidRDefault="00486742" w:rsidP="007E1828">
            <w:pPr>
              <w:tabs>
                <w:tab w:val="left" w:pos="284"/>
              </w:tabs>
              <w:jc w:val="center"/>
              <w:rPr>
                <w:sz w:val="20"/>
                <w:szCs w:val="20"/>
                <w:lang w:val="uk-UA"/>
              </w:rPr>
            </w:pPr>
            <w:r w:rsidRPr="00FA75F8">
              <w:rPr>
                <w:sz w:val="20"/>
                <w:szCs w:val="20"/>
                <w:lang w:val="uk-UA"/>
              </w:rPr>
              <w:t>−</w:t>
            </w:r>
          </w:p>
        </w:tc>
        <w:tc>
          <w:tcPr>
            <w:tcW w:w="709" w:type="dxa"/>
            <w:shd w:val="clear" w:color="auto" w:fill="auto"/>
          </w:tcPr>
          <w:p w:rsidR="00486742" w:rsidRPr="00FA75F8" w:rsidRDefault="00486742" w:rsidP="007E1828">
            <w:pPr>
              <w:tabs>
                <w:tab w:val="left" w:pos="284"/>
              </w:tabs>
              <w:jc w:val="center"/>
              <w:rPr>
                <w:sz w:val="20"/>
                <w:szCs w:val="20"/>
                <w:lang w:val="uk-UA"/>
              </w:rPr>
            </w:pPr>
            <w:r w:rsidRPr="00FA75F8">
              <w:rPr>
                <w:sz w:val="20"/>
                <w:szCs w:val="20"/>
                <w:lang w:val="uk-UA"/>
              </w:rPr>
              <w:t>−</w:t>
            </w:r>
          </w:p>
        </w:tc>
        <w:tc>
          <w:tcPr>
            <w:tcW w:w="709" w:type="dxa"/>
          </w:tcPr>
          <w:p w:rsidR="00486742" w:rsidRPr="00FA75F8" w:rsidRDefault="00486742" w:rsidP="007E1828">
            <w:pPr>
              <w:tabs>
                <w:tab w:val="left" w:pos="284"/>
              </w:tabs>
              <w:jc w:val="center"/>
              <w:rPr>
                <w:sz w:val="20"/>
                <w:szCs w:val="20"/>
                <w:lang w:val="uk-UA"/>
              </w:rPr>
            </w:pPr>
            <w:r w:rsidRPr="00FA75F8">
              <w:rPr>
                <w:sz w:val="20"/>
                <w:szCs w:val="20"/>
                <w:lang w:val="uk-UA"/>
              </w:rPr>
              <w:t>−</w:t>
            </w:r>
          </w:p>
        </w:tc>
        <w:tc>
          <w:tcPr>
            <w:tcW w:w="751" w:type="dxa"/>
          </w:tcPr>
          <w:p w:rsidR="00486742" w:rsidRPr="00FA75F8" w:rsidRDefault="00486742" w:rsidP="007E1828">
            <w:pPr>
              <w:tabs>
                <w:tab w:val="left" w:pos="284"/>
              </w:tabs>
              <w:jc w:val="center"/>
              <w:rPr>
                <w:sz w:val="20"/>
                <w:szCs w:val="20"/>
                <w:lang w:val="uk-UA"/>
              </w:rPr>
            </w:pPr>
            <w:r w:rsidRPr="00FA75F8">
              <w:rPr>
                <w:sz w:val="20"/>
                <w:szCs w:val="20"/>
                <w:lang w:val="uk-UA"/>
              </w:rPr>
              <w:t>−</w:t>
            </w:r>
          </w:p>
        </w:tc>
      </w:tr>
      <w:tr w:rsidR="00641C85" w:rsidRPr="00FA75F8" w:rsidTr="009940ED">
        <w:trPr>
          <w:cantSplit/>
          <w:trHeight w:val="995"/>
          <w:jc w:val="center"/>
        </w:trPr>
        <w:tc>
          <w:tcPr>
            <w:tcW w:w="1396" w:type="dxa"/>
            <w:vMerge/>
            <w:tcBorders>
              <w:left w:val="single" w:sz="4" w:space="0" w:color="auto"/>
              <w:bottom w:val="single" w:sz="4" w:space="0" w:color="auto"/>
              <w:right w:val="single" w:sz="4" w:space="0" w:color="auto"/>
            </w:tcBorders>
            <w:vAlign w:val="center"/>
          </w:tcPr>
          <w:p w:rsidR="007E1828" w:rsidRPr="00FA75F8" w:rsidRDefault="007E1828" w:rsidP="007E1828">
            <w:pPr>
              <w:tabs>
                <w:tab w:val="left" w:pos="284"/>
              </w:tabs>
              <w:spacing w:line="252" w:lineRule="auto"/>
              <w:rPr>
                <w:sz w:val="20"/>
                <w:szCs w:val="20"/>
                <w:lang w:val="uk-UA" w:eastAsia="en-US"/>
              </w:rPr>
            </w:pPr>
          </w:p>
        </w:tc>
        <w:tc>
          <w:tcPr>
            <w:tcW w:w="1843" w:type="dxa"/>
            <w:tcBorders>
              <w:top w:val="single" w:sz="4" w:space="0" w:color="auto"/>
              <w:left w:val="single" w:sz="4" w:space="0" w:color="auto"/>
              <w:bottom w:val="single" w:sz="4" w:space="0" w:color="auto"/>
              <w:right w:val="single" w:sz="4" w:space="0" w:color="auto"/>
            </w:tcBorders>
          </w:tcPr>
          <w:p w:rsidR="007E1828" w:rsidRPr="00FA75F8" w:rsidRDefault="001F7AA6" w:rsidP="008F2EBE">
            <w:pPr>
              <w:tabs>
                <w:tab w:val="left" w:pos="284"/>
              </w:tabs>
              <w:spacing w:line="240" w:lineRule="exact"/>
              <w:rPr>
                <w:rFonts w:eastAsia="MS Mincho"/>
                <w:b/>
                <w:sz w:val="20"/>
                <w:szCs w:val="20"/>
                <w:lang w:val="uk-UA" w:eastAsia="ja-JP"/>
              </w:rPr>
            </w:pPr>
            <w:r w:rsidRPr="00FA75F8">
              <w:rPr>
                <w:rFonts w:eastAsia="MS Mincho"/>
                <w:b/>
                <w:sz w:val="20"/>
                <w:szCs w:val="20"/>
                <w:lang w:val="uk-UA" w:eastAsia="ja-JP"/>
              </w:rPr>
              <w:t>6.1.4</w:t>
            </w:r>
            <w:r w:rsidR="007E1828" w:rsidRPr="00FA75F8">
              <w:rPr>
                <w:rFonts w:eastAsia="MS Mincho"/>
                <w:b/>
                <w:sz w:val="20"/>
                <w:szCs w:val="20"/>
                <w:lang w:val="uk-UA" w:eastAsia="ja-JP"/>
              </w:rPr>
              <w:t xml:space="preserve">. показник якості: </w:t>
            </w:r>
          </w:p>
          <w:p w:rsidR="007E1828" w:rsidRPr="00FA75F8" w:rsidRDefault="007E1828" w:rsidP="008F2EBE">
            <w:pPr>
              <w:tabs>
                <w:tab w:val="left" w:pos="284"/>
              </w:tabs>
              <w:spacing w:line="240" w:lineRule="exact"/>
              <w:rPr>
                <w:rFonts w:eastAsia="MS Mincho"/>
                <w:sz w:val="20"/>
                <w:szCs w:val="20"/>
                <w:lang w:val="uk-UA" w:eastAsia="ja-JP"/>
              </w:rPr>
            </w:pPr>
            <w:r w:rsidRPr="00FA75F8">
              <w:rPr>
                <w:rFonts w:eastAsia="MS Mincho"/>
                <w:sz w:val="20"/>
                <w:szCs w:val="20"/>
                <w:lang w:val="uk-UA" w:eastAsia="ja-JP"/>
              </w:rPr>
              <w:t>зменшення р</w:t>
            </w:r>
            <w:r w:rsidR="009940ED">
              <w:rPr>
                <w:rFonts w:eastAsia="MS Mincho"/>
                <w:sz w:val="20"/>
                <w:szCs w:val="20"/>
                <w:lang w:val="uk-UA" w:eastAsia="ja-JP"/>
              </w:rPr>
              <w:t>изику відторгнення трансплантата</w:t>
            </w:r>
          </w:p>
          <w:p w:rsidR="0008132C" w:rsidRPr="00FA75F8" w:rsidRDefault="0008132C" w:rsidP="008F2EBE">
            <w:pPr>
              <w:tabs>
                <w:tab w:val="left" w:pos="284"/>
              </w:tabs>
              <w:spacing w:line="240" w:lineRule="exact"/>
              <w:rPr>
                <w:rFonts w:eastAsia="MS Mincho"/>
                <w:sz w:val="20"/>
                <w:szCs w:val="20"/>
                <w:lang w:val="uk-UA" w:eastAsia="ja-JP"/>
              </w:rPr>
            </w:pPr>
          </w:p>
        </w:tc>
        <w:tc>
          <w:tcPr>
            <w:tcW w:w="709" w:type="dxa"/>
            <w:tcBorders>
              <w:top w:val="single" w:sz="4" w:space="0" w:color="auto"/>
              <w:left w:val="single" w:sz="4" w:space="0" w:color="auto"/>
              <w:bottom w:val="single" w:sz="4" w:space="0" w:color="auto"/>
              <w:right w:val="single" w:sz="4" w:space="0" w:color="auto"/>
            </w:tcBorders>
          </w:tcPr>
          <w:p w:rsidR="007E1828" w:rsidRPr="00FA75F8" w:rsidRDefault="007E1828" w:rsidP="007E1828">
            <w:pPr>
              <w:tabs>
                <w:tab w:val="left" w:pos="284"/>
              </w:tabs>
              <w:spacing w:line="252" w:lineRule="auto"/>
              <w:jc w:val="center"/>
              <w:rPr>
                <w:sz w:val="20"/>
                <w:szCs w:val="20"/>
                <w:lang w:val="uk-UA" w:eastAsia="en-US"/>
              </w:rPr>
            </w:pPr>
            <w:r w:rsidRPr="00FA75F8">
              <w:rPr>
                <w:sz w:val="20"/>
                <w:szCs w:val="20"/>
                <w:lang w:val="uk-UA" w:eastAsia="en-US"/>
              </w:rPr>
              <w:t>від-соток</w:t>
            </w:r>
          </w:p>
        </w:tc>
        <w:tc>
          <w:tcPr>
            <w:tcW w:w="708" w:type="dxa"/>
          </w:tcPr>
          <w:p w:rsidR="007E1828" w:rsidRPr="00FA75F8" w:rsidRDefault="007E1828" w:rsidP="007E1828">
            <w:pPr>
              <w:tabs>
                <w:tab w:val="left" w:pos="284"/>
              </w:tabs>
              <w:jc w:val="center"/>
              <w:rPr>
                <w:b/>
                <w:sz w:val="20"/>
                <w:szCs w:val="20"/>
                <w:lang w:val="uk-UA"/>
              </w:rPr>
            </w:pPr>
            <w:r w:rsidRPr="00FA75F8">
              <w:rPr>
                <w:b/>
                <w:sz w:val="20"/>
                <w:szCs w:val="20"/>
                <w:lang w:val="uk-UA"/>
              </w:rPr>
              <w:t>70</w:t>
            </w:r>
          </w:p>
        </w:tc>
        <w:tc>
          <w:tcPr>
            <w:tcW w:w="709" w:type="dxa"/>
            <w:shd w:val="clear" w:color="auto" w:fill="auto"/>
          </w:tcPr>
          <w:p w:rsidR="007E1828" w:rsidRPr="00FA75F8" w:rsidRDefault="007E1828" w:rsidP="007E1828">
            <w:pPr>
              <w:tabs>
                <w:tab w:val="left" w:pos="284"/>
              </w:tabs>
              <w:jc w:val="center"/>
              <w:rPr>
                <w:sz w:val="20"/>
                <w:szCs w:val="20"/>
                <w:lang w:val="uk-UA"/>
              </w:rPr>
            </w:pPr>
            <w:r w:rsidRPr="00FA75F8">
              <w:rPr>
                <w:sz w:val="20"/>
                <w:szCs w:val="20"/>
                <w:lang w:val="uk-UA"/>
              </w:rPr>
              <w:t>−</w:t>
            </w:r>
          </w:p>
        </w:tc>
        <w:tc>
          <w:tcPr>
            <w:tcW w:w="709" w:type="dxa"/>
            <w:shd w:val="clear" w:color="auto" w:fill="auto"/>
          </w:tcPr>
          <w:p w:rsidR="007E1828" w:rsidRPr="00FA75F8" w:rsidRDefault="007E1828" w:rsidP="007E1828">
            <w:pPr>
              <w:tabs>
                <w:tab w:val="left" w:pos="284"/>
              </w:tabs>
              <w:jc w:val="center"/>
              <w:rPr>
                <w:sz w:val="20"/>
                <w:szCs w:val="20"/>
                <w:lang w:val="uk-UA"/>
              </w:rPr>
            </w:pPr>
            <w:r w:rsidRPr="00FA75F8">
              <w:rPr>
                <w:sz w:val="20"/>
                <w:szCs w:val="20"/>
                <w:lang w:val="uk-UA"/>
              </w:rPr>
              <w:t>−</w:t>
            </w:r>
          </w:p>
        </w:tc>
        <w:tc>
          <w:tcPr>
            <w:tcW w:w="786" w:type="dxa"/>
            <w:shd w:val="clear" w:color="auto" w:fill="auto"/>
          </w:tcPr>
          <w:p w:rsidR="007E1828" w:rsidRPr="00FA75F8" w:rsidRDefault="007E1828" w:rsidP="007E1828">
            <w:pPr>
              <w:tabs>
                <w:tab w:val="left" w:pos="284"/>
              </w:tabs>
              <w:jc w:val="center"/>
              <w:rPr>
                <w:sz w:val="20"/>
                <w:szCs w:val="20"/>
                <w:lang w:val="uk-UA"/>
              </w:rPr>
            </w:pPr>
            <w:r w:rsidRPr="00FA75F8">
              <w:rPr>
                <w:sz w:val="20"/>
                <w:szCs w:val="20"/>
                <w:lang w:val="uk-UA"/>
              </w:rPr>
              <w:t>−</w:t>
            </w:r>
          </w:p>
        </w:tc>
        <w:tc>
          <w:tcPr>
            <w:tcW w:w="773" w:type="dxa"/>
            <w:shd w:val="clear" w:color="auto" w:fill="auto"/>
          </w:tcPr>
          <w:p w:rsidR="007E1828" w:rsidRPr="00FA75F8" w:rsidRDefault="007E1828" w:rsidP="007E1828">
            <w:pPr>
              <w:tabs>
                <w:tab w:val="left" w:pos="284"/>
              </w:tabs>
              <w:jc w:val="center"/>
              <w:rPr>
                <w:sz w:val="20"/>
                <w:szCs w:val="20"/>
                <w:lang w:val="uk-UA"/>
              </w:rPr>
            </w:pPr>
            <w:r w:rsidRPr="00FA75F8">
              <w:rPr>
                <w:sz w:val="20"/>
                <w:szCs w:val="20"/>
                <w:lang w:val="uk-UA"/>
              </w:rPr>
              <w:t>−</w:t>
            </w:r>
          </w:p>
        </w:tc>
        <w:tc>
          <w:tcPr>
            <w:tcW w:w="709" w:type="dxa"/>
            <w:shd w:val="clear" w:color="auto" w:fill="auto"/>
          </w:tcPr>
          <w:p w:rsidR="007E1828" w:rsidRPr="00FA75F8" w:rsidRDefault="007E1828" w:rsidP="007E1828">
            <w:pPr>
              <w:tabs>
                <w:tab w:val="left" w:pos="284"/>
              </w:tabs>
              <w:jc w:val="center"/>
              <w:rPr>
                <w:sz w:val="20"/>
                <w:szCs w:val="20"/>
                <w:lang w:val="uk-UA"/>
              </w:rPr>
            </w:pPr>
            <w:r w:rsidRPr="00FA75F8">
              <w:rPr>
                <w:sz w:val="20"/>
                <w:szCs w:val="20"/>
                <w:lang w:val="uk-UA"/>
              </w:rPr>
              <w:t>−</w:t>
            </w:r>
          </w:p>
        </w:tc>
        <w:tc>
          <w:tcPr>
            <w:tcW w:w="709" w:type="dxa"/>
          </w:tcPr>
          <w:p w:rsidR="007E1828" w:rsidRPr="00FA75F8" w:rsidRDefault="007E1828" w:rsidP="007E1828">
            <w:pPr>
              <w:tabs>
                <w:tab w:val="left" w:pos="284"/>
              </w:tabs>
              <w:jc w:val="center"/>
              <w:rPr>
                <w:sz w:val="20"/>
                <w:szCs w:val="20"/>
                <w:lang w:val="uk-UA"/>
              </w:rPr>
            </w:pPr>
            <w:r w:rsidRPr="00FA75F8">
              <w:rPr>
                <w:sz w:val="20"/>
                <w:szCs w:val="20"/>
                <w:lang w:val="uk-UA"/>
              </w:rPr>
              <w:t>70</w:t>
            </w:r>
          </w:p>
        </w:tc>
        <w:tc>
          <w:tcPr>
            <w:tcW w:w="751" w:type="dxa"/>
          </w:tcPr>
          <w:p w:rsidR="007E1828" w:rsidRPr="00FA75F8" w:rsidRDefault="007E1828" w:rsidP="007E1828">
            <w:pPr>
              <w:tabs>
                <w:tab w:val="left" w:pos="284"/>
              </w:tabs>
              <w:jc w:val="center"/>
              <w:rPr>
                <w:sz w:val="20"/>
                <w:szCs w:val="20"/>
                <w:lang w:val="uk-UA"/>
              </w:rPr>
            </w:pPr>
            <w:r w:rsidRPr="00FA75F8">
              <w:rPr>
                <w:sz w:val="20"/>
                <w:szCs w:val="20"/>
                <w:lang w:val="uk-UA"/>
              </w:rPr>
              <w:t>70</w:t>
            </w:r>
          </w:p>
        </w:tc>
      </w:tr>
      <w:tr w:rsidR="00641C85" w:rsidRPr="00FA75F8" w:rsidTr="009940ED">
        <w:trPr>
          <w:cantSplit/>
          <w:trHeight w:val="3963"/>
          <w:jc w:val="center"/>
        </w:trPr>
        <w:tc>
          <w:tcPr>
            <w:tcW w:w="1396" w:type="dxa"/>
            <w:tcBorders>
              <w:top w:val="single" w:sz="4" w:space="0" w:color="auto"/>
              <w:left w:val="single" w:sz="4" w:space="0" w:color="auto"/>
              <w:bottom w:val="single" w:sz="4" w:space="0" w:color="auto"/>
              <w:right w:val="single" w:sz="4" w:space="0" w:color="auto"/>
            </w:tcBorders>
            <w:hideMark/>
          </w:tcPr>
          <w:p w:rsidR="007E1828" w:rsidRPr="00FA75F8" w:rsidRDefault="007E1828" w:rsidP="008768AC">
            <w:pPr>
              <w:tabs>
                <w:tab w:val="left" w:pos="284"/>
              </w:tabs>
              <w:spacing w:line="264" w:lineRule="auto"/>
              <w:rPr>
                <w:sz w:val="20"/>
                <w:szCs w:val="20"/>
                <w:lang w:val="uk-UA" w:eastAsia="en-US"/>
              </w:rPr>
            </w:pPr>
            <w:r w:rsidRPr="00FA75F8">
              <w:rPr>
                <w:sz w:val="20"/>
                <w:szCs w:val="20"/>
                <w:lang w:val="uk-UA" w:eastAsia="en-US"/>
              </w:rPr>
              <w:t xml:space="preserve">7. </w:t>
            </w:r>
            <w:proofErr w:type="spellStart"/>
            <w:r w:rsidRPr="00FA75F8">
              <w:rPr>
                <w:sz w:val="20"/>
                <w:szCs w:val="20"/>
                <w:lang w:val="uk-UA" w:eastAsia="en-US"/>
              </w:rPr>
              <w:t>Забезпе</w:t>
            </w:r>
            <w:r w:rsidR="00486742" w:rsidRPr="00FA75F8">
              <w:rPr>
                <w:sz w:val="20"/>
                <w:szCs w:val="20"/>
                <w:lang w:val="uk-UA" w:eastAsia="en-US"/>
              </w:rPr>
              <w:t>-чен</w:t>
            </w:r>
            <w:r w:rsidRPr="00FA75F8">
              <w:rPr>
                <w:sz w:val="20"/>
                <w:szCs w:val="20"/>
                <w:lang w:val="uk-UA" w:eastAsia="en-US"/>
              </w:rPr>
              <w:t>ня</w:t>
            </w:r>
            <w:proofErr w:type="spellEnd"/>
            <w:r w:rsidRPr="00FA75F8">
              <w:rPr>
                <w:sz w:val="20"/>
                <w:szCs w:val="20"/>
                <w:lang w:val="uk-UA" w:eastAsia="en-US"/>
              </w:rPr>
              <w:t xml:space="preserve"> якості лікування хворих із </w:t>
            </w:r>
            <w:proofErr w:type="spellStart"/>
            <w:r w:rsidRPr="00FA75F8">
              <w:rPr>
                <w:sz w:val="20"/>
                <w:szCs w:val="20"/>
                <w:lang w:val="uk-UA" w:eastAsia="en-US"/>
              </w:rPr>
              <w:t>терміналь-ною</w:t>
            </w:r>
            <w:proofErr w:type="spellEnd"/>
            <w:r w:rsidRPr="00FA75F8">
              <w:rPr>
                <w:sz w:val="20"/>
                <w:szCs w:val="20"/>
                <w:lang w:val="uk-UA" w:eastAsia="en-US"/>
              </w:rPr>
              <w:t xml:space="preserve"> нирковою </w:t>
            </w:r>
            <w:r w:rsidRPr="00FA75F8">
              <w:rPr>
                <w:spacing w:val="-16"/>
                <w:sz w:val="20"/>
                <w:szCs w:val="20"/>
                <w:lang w:val="uk-UA" w:eastAsia="en-US"/>
              </w:rPr>
              <w:t>недостатністю</w:t>
            </w:r>
          </w:p>
        </w:tc>
        <w:tc>
          <w:tcPr>
            <w:tcW w:w="1843" w:type="dxa"/>
            <w:tcBorders>
              <w:top w:val="single" w:sz="4" w:space="0" w:color="auto"/>
              <w:left w:val="single" w:sz="4" w:space="0" w:color="auto"/>
              <w:right w:val="single" w:sz="4" w:space="0" w:color="auto"/>
            </w:tcBorders>
          </w:tcPr>
          <w:p w:rsidR="007E1828" w:rsidRPr="00FA75F8" w:rsidRDefault="007E1828" w:rsidP="008768AC">
            <w:pPr>
              <w:tabs>
                <w:tab w:val="left" w:pos="284"/>
              </w:tabs>
              <w:spacing w:after="200" w:line="264" w:lineRule="auto"/>
              <w:rPr>
                <w:sz w:val="20"/>
                <w:szCs w:val="20"/>
                <w:lang w:val="uk-UA" w:eastAsia="en-US"/>
              </w:rPr>
            </w:pPr>
            <w:r w:rsidRPr="00FA75F8">
              <w:rPr>
                <w:b/>
                <w:sz w:val="20"/>
                <w:szCs w:val="20"/>
                <w:lang w:val="uk-UA" w:eastAsia="en-US"/>
              </w:rPr>
              <w:t>7</w:t>
            </w:r>
            <w:r w:rsidRPr="00FA75F8">
              <w:rPr>
                <w:rFonts w:eastAsia="MS Mincho"/>
                <w:b/>
                <w:sz w:val="20"/>
                <w:szCs w:val="20"/>
                <w:lang w:val="uk-UA" w:eastAsia="ja-JP"/>
              </w:rPr>
              <w:t>.1.3. показник ефективності:</w:t>
            </w:r>
            <w:r w:rsidRPr="00FA75F8">
              <w:rPr>
                <w:rFonts w:eastAsia="MS Mincho"/>
                <w:sz w:val="20"/>
                <w:szCs w:val="20"/>
                <w:lang w:val="uk-UA" w:eastAsia="ja-JP"/>
              </w:rPr>
              <w:t xml:space="preserve"> забезпеченість пацієнтів, які отримують замісну ниркову терапію методом програмного гемодіалізу та перитонеального діалізу, лікарськими засобами та витратними матеріалами для проведення процедури</w:t>
            </w:r>
          </w:p>
        </w:tc>
        <w:tc>
          <w:tcPr>
            <w:tcW w:w="709" w:type="dxa"/>
          </w:tcPr>
          <w:p w:rsidR="007E1828" w:rsidRPr="00FA75F8" w:rsidRDefault="007E1828" w:rsidP="008768AC">
            <w:pPr>
              <w:tabs>
                <w:tab w:val="left" w:pos="284"/>
              </w:tabs>
              <w:spacing w:line="264" w:lineRule="auto"/>
              <w:jc w:val="center"/>
              <w:rPr>
                <w:sz w:val="20"/>
                <w:szCs w:val="20"/>
                <w:lang w:val="uk-UA"/>
              </w:rPr>
            </w:pPr>
            <w:r w:rsidRPr="00FA75F8">
              <w:rPr>
                <w:sz w:val="20"/>
                <w:szCs w:val="20"/>
                <w:lang w:val="uk-UA"/>
              </w:rPr>
              <w:t>відсоток</w:t>
            </w:r>
          </w:p>
        </w:tc>
        <w:tc>
          <w:tcPr>
            <w:tcW w:w="708" w:type="dxa"/>
          </w:tcPr>
          <w:p w:rsidR="007E1828" w:rsidRPr="00FA75F8" w:rsidRDefault="007E1828" w:rsidP="008768AC">
            <w:pPr>
              <w:tabs>
                <w:tab w:val="left" w:pos="284"/>
              </w:tabs>
              <w:spacing w:line="264" w:lineRule="auto"/>
              <w:jc w:val="center"/>
              <w:rPr>
                <w:b/>
                <w:sz w:val="20"/>
                <w:szCs w:val="20"/>
                <w:lang w:val="uk-UA"/>
              </w:rPr>
            </w:pPr>
            <w:r w:rsidRPr="00FA75F8">
              <w:rPr>
                <w:b/>
                <w:sz w:val="20"/>
                <w:szCs w:val="20"/>
                <w:lang w:val="uk-UA"/>
              </w:rPr>
              <w:t>80</w:t>
            </w:r>
          </w:p>
        </w:tc>
        <w:tc>
          <w:tcPr>
            <w:tcW w:w="709" w:type="dxa"/>
            <w:shd w:val="clear" w:color="auto" w:fill="auto"/>
          </w:tcPr>
          <w:p w:rsidR="007E1828" w:rsidRPr="00FA75F8" w:rsidRDefault="007E1828" w:rsidP="008768AC">
            <w:pPr>
              <w:tabs>
                <w:tab w:val="left" w:pos="284"/>
              </w:tabs>
              <w:spacing w:line="264" w:lineRule="auto"/>
              <w:jc w:val="center"/>
              <w:rPr>
                <w:sz w:val="20"/>
                <w:szCs w:val="20"/>
                <w:lang w:val="uk-UA"/>
              </w:rPr>
            </w:pPr>
            <w:r w:rsidRPr="00FA75F8">
              <w:rPr>
                <w:sz w:val="20"/>
                <w:szCs w:val="20"/>
                <w:lang w:val="uk-UA"/>
              </w:rPr>
              <w:t>80</w:t>
            </w:r>
          </w:p>
        </w:tc>
        <w:tc>
          <w:tcPr>
            <w:tcW w:w="709" w:type="dxa"/>
            <w:shd w:val="clear" w:color="auto" w:fill="auto"/>
          </w:tcPr>
          <w:p w:rsidR="007E1828" w:rsidRPr="00FA75F8" w:rsidRDefault="007E1828" w:rsidP="008768AC">
            <w:pPr>
              <w:tabs>
                <w:tab w:val="left" w:pos="284"/>
              </w:tabs>
              <w:spacing w:line="264" w:lineRule="auto"/>
              <w:jc w:val="center"/>
              <w:rPr>
                <w:sz w:val="20"/>
                <w:szCs w:val="20"/>
                <w:lang w:val="uk-UA"/>
              </w:rPr>
            </w:pPr>
            <w:r w:rsidRPr="00FA75F8">
              <w:rPr>
                <w:sz w:val="20"/>
                <w:szCs w:val="20"/>
                <w:lang w:val="uk-UA"/>
              </w:rPr>
              <w:t>80</w:t>
            </w:r>
          </w:p>
        </w:tc>
        <w:tc>
          <w:tcPr>
            <w:tcW w:w="786" w:type="dxa"/>
            <w:shd w:val="clear" w:color="auto" w:fill="auto"/>
          </w:tcPr>
          <w:p w:rsidR="007E1828" w:rsidRPr="00FA75F8" w:rsidRDefault="007E1828" w:rsidP="008768AC">
            <w:pPr>
              <w:tabs>
                <w:tab w:val="left" w:pos="284"/>
              </w:tabs>
              <w:spacing w:line="264" w:lineRule="auto"/>
              <w:jc w:val="center"/>
              <w:rPr>
                <w:sz w:val="20"/>
                <w:szCs w:val="20"/>
                <w:lang w:val="uk-UA"/>
              </w:rPr>
            </w:pPr>
            <w:r w:rsidRPr="00FA75F8">
              <w:rPr>
                <w:sz w:val="20"/>
                <w:szCs w:val="20"/>
                <w:lang w:val="uk-UA"/>
              </w:rPr>
              <w:t>−</w:t>
            </w:r>
          </w:p>
        </w:tc>
        <w:tc>
          <w:tcPr>
            <w:tcW w:w="773" w:type="dxa"/>
            <w:shd w:val="clear" w:color="auto" w:fill="auto"/>
          </w:tcPr>
          <w:p w:rsidR="007E1828" w:rsidRPr="00FA75F8" w:rsidRDefault="007E1828" w:rsidP="008768AC">
            <w:pPr>
              <w:tabs>
                <w:tab w:val="left" w:pos="284"/>
              </w:tabs>
              <w:spacing w:line="264" w:lineRule="auto"/>
              <w:jc w:val="center"/>
              <w:rPr>
                <w:sz w:val="20"/>
                <w:szCs w:val="20"/>
                <w:lang w:val="uk-UA"/>
              </w:rPr>
            </w:pPr>
            <w:r w:rsidRPr="00FA75F8">
              <w:rPr>
                <w:sz w:val="20"/>
                <w:szCs w:val="20"/>
                <w:lang w:val="uk-UA"/>
              </w:rPr>
              <w:t>−</w:t>
            </w:r>
          </w:p>
        </w:tc>
        <w:tc>
          <w:tcPr>
            <w:tcW w:w="709" w:type="dxa"/>
            <w:shd w:val="clear" w:color="auto" w:fill="auto"/>
          </w:tcPr>
          <w:p w:rsidR="007E1828" w:rsidRPr="00FA75F8" w:rsidRDefault="007E1828" w:rsidP="008768AC">
            <w:pPr>
              <w:tabs>
                <w:tab w:val="left" w:pos="284"/>
              </w:tabs>
              <w:spacing w:line="264" w:lineRule="auto"/>
              <w:jc w:val="center"/>
              <w:rPr>
                <w:sz w:val="20"/>
                <w:szCs w:val="20"/>
                <w:lang w:val="uk-UA"/>
              </w:rPr>
            </w:pPr>
            <w:r w:rsidRPr="00FA75F8">
              <w:rPr>
                <w:sz w:val="20"/>
                <w:szCs w:val="20"/>
                <w:lang w:val="uk-UA"/>
              </w:rPr>
              <w:t>−</w:t>
            </w:r>
          </w:p>
        </w:tc>
        <w:tc>
          <w:tcPr>
            <w:tcW w:w="709" w:type="dxa"/>
            <w:shd w:val="clear" w:color="auto" w:fill="auto"/>
          </w:tcPr>
          <w:p w:rsidR="007E1828" w:rsidRPr="00FA75F8" w:rsidRDefault="007E1828" w:rsidP="008768AC">
            <w:pPr>
              <w:tabs>
                <w:tab w:val="left" w:pos="284"/>
              </w:tabs>
              <w:spacing w:line="264" w:lineRule="auto"/>
              <w:jc w:val="center"/>
              <w:rPr>
                <w:sz w:val="20"/>
                <w:szCs w:val="20"/>
                <w:lang w:val="uk-UA"/>
              </w:rPr>
            </w:pPr>
            <w:r w:rsidRPr="00FA75F8">
              <w:rPr>
                <w:sz w:val="20"/>
                <w:szCs w:val="20"/>
                <w:lang w:val="uk-UA"/>
              </w:rPr>
              <w:t>−</w:t>
            </w:r>
          </w:p>
        </w:tc>
        <w:tc>
          <w:tcPr>
            <w:tcW w:w="751" w:type="dxa"/>
            <w:shd w:val="clear" w:color="auto" w:fill="auto"/>
          </w:tcPr>
          <w:p w:rsidR="007E1828" w:rsidRPr="00FA75F8" w:rsidRDefault="007E1828" w:rsidP="008768AC">
            <w:pPr>
              <w:tabs>
                <w:tab w:val="left" w:pos="284"/>
              </w:tabs>
              <w:spacing w:line="264" w:lineRule="auto"/>
              <w:jc w:val="center"/>
              <w:rPr>
                <w:sz w:val="20"/>
                <w:szCs w:val="20"/>
                <w:lang w:val="uk-UA"/>
              </w:rPr>
            </w:pPr>
            <w:r w:rsidRPr="00FA75F8">
              <w:rPr>
                <w:sz w:val="20"/>
                <w:szCs w:val="20"/>
                <w:lang w:val="uk-UA"/>
              </w:rPr>
              <w:t>−</w:t>
            </w:r>
          </w:p>
        </w:tc>
      </w:tr>
      <w:tr w:rsidR="00641C85" w:rsidRPr="00FA75F8" w:rsidTr="009940ED">
        <w:trPr>
          <w:cantSplit/>
          <w:trHeight w:val="1066"/>
          <w:jc w:val="center"/>
        </w:trPr>
        <w:tc>
          <w:tcPr>
            <w:tcW w:w="1396" w:type="dxa"/>
            <w:vMerge w:val="restart"/>
            <w:tcBorders>
              <w:top w:val="single" w:sz="4" w:space="0" w:color="auto"/>
              <w:left w:val="single" w:sz="4" w:space="0" w:color="auto"/>
              <w:bottom w:val="single" w:sz="4" w:space="0" w:color="auto"/>
              <w:right w:val="single" w:sz="4" w:space="0" w:color="auto"/>
            </w:tcBorders>
            <w:hideMark/>
          </w:tcPr>
          <w:p w:rsidR="007E1828" w:rsidRPr="00FA75F8" w:rsidRDefault="007E1828" w:rsidP="008768AC">
            <w:pPr>
              <w:tabs>
                <w:tab w:val="left" w:pos="284"/>
              </w:tabs>
              <w:spacing w:line="264" w:lineRule="auto"/>
              <w:rPr>
                <w:sz w:val="20"/>
                <w:szCs w:val="20"/>
                <w:lang w:val="uk-UA" w:eastAsia="en-US"/>
              </w:rPr>
            </w:pPr>
            <w:r w:rsidRPr="00FA75F8">
              <w:rPr>
                <w:sz w:val="20"/>
                <w:szCs w:val="20"/>
                <w:lang w:val="uk-UA" w:eastAsia="en-US"/>
              </w:rPr>
              <w:t xml:space="preserve">10. </w:t>
            </w:r>
            <w:proofErr w:type="spellStart"/>
            <w:r w:rsidRPr="00FA75F8">
              <w:rPr>
                <w:sz w:val="20"/>
                <w:szCs w:val="20"/>
                <w:lang w:val="uk-UA" w:eastAsia="en-US"/>
              </w:rPr>
              <w:t>Забезпе</w:t>
            </w:r>
            <w:r w:rsidR="00486742" w:rsidRPr="00FA75F8">
              <w:rPr>
                <w:sz w:val="20"/>
                <w:szCs w:val="20"/>
                <w:lang w:val="uk-UA" w:eastAsia="en-US"/>
              </w:rPr>
              <w:t>-чен</w:t>
            </w:r>
            <w:r w:rsidRPr="00FA75F8">
              <w:rPr>
                <w:sz w:val="20"/>
                <w:szCs w:val="20"/>
                <w:lang w:val="uk-UA" w:eastAsia="en-US"/>
              </w:rPr>
              <w:t>ня</w:t>
            </w:r>
            <w:proofErr w:type="spellEnd"/>
            <w:r w:rsidRPr="00FA75F8">
              <w:rPr>
                <w:sz w:val="20"/>
                <w:szCs w:val="20"/>
                <w:lang w:val="uk-UA" w:eastAsia="en-US"/>
              </w:rPr>
              <w:t xml:space="preserve"> </w:t>
            </w:r>
            <w:proofErr w:type="spellStart"/>
            <w:r w:rsidRPr="00FA75F8">
              <w:rPr>
                <w:sz w:val="20"/>
                <w:szCs w:val="20"/>
                <w:lang w:val="uk-UA" w:eastAsia="en-US"/>
              </w:rPr>
              <w:t>стратегіч</w:t>
            </w:r>
            <w:proofErr w:type="spellEnd"/>
            <w:r w:rsidRPr="00FA75F8">
              <w:rPr>
                <w:sz w:val="20"/>
                <w:szCs w:val="20"/>
                <w:lang w:val="uk-UA" w:eastAsia="en-US"/>
              </w:rPr>
              <w:t>-ного керівництва у сфері громадсько-го здоров’я</w:t>
            </w:r>
          </w:p>
        </w:tc>
        <w:tc>
          <w:tcPr>
            <w:tcW w:w="1843" w:type="dxa"/>
            <w:tcBorders>
              <w:top w:val="single" w:sz="4" w:space="0" w:color="auto"/>
              <w:left w:val="single" w:sz="4" w:space="0" w:color="auto"/>
              <w:bottom w:val="single" w:sz="4" w:space="0" w:color="auto"/>
              <w:right w:val="single" w:sz="4" w:space="0" w:color="auto"/>
            </w:tcBorders>
            <w:hideMark/>
          </w:tcPr>
          <w:p w:rsidR="007E1828" w:rsidRPr="00FA75F8" w:rsidRDefault="007E1828" w:rsidP="008768AC">
            <w:pPr>
              <w:tabs>
                <w:tab w:val="left" w:pos="284"/>
              </w:tabs>
              <w:spacing w:line="264" w:lineRule="auto"/>
              <w:rPr>
                <w:bCs/>
                <w:sz w:val="20"/>
                <w:szCs w:val="20"/>
                <w:lang w:val="uk-UA" w:eastAsia="en-US"/>
              </w:rPr>
            </w:pPr>
            <w:r w:rsidRPr="00FA75F8">
              <w:rPr>
                <w:b/>
                <w:bCs/>
                <w:sz w:val="20"/>
                <w:szCs w:val="20"/>
                <w:lang w:val="uk-UA" w:eastAsia="en-US"/>
              </w:rPr>
              <w:t>10.1.1. показник</w:t>
            </w:r>
            <w:r w:rsidRPr="00FA75F8">
              <w:rPr>
                <w:sz w:val="20"/>
                <w:szCs w:val="20"/>
                <w:lang w:val="uk-UA" w:eastAsia="en-US"/>
              </w:rPr>
              <w:t xml:space="preserve"> </w:t>
            </w:r>
            <w:r w:rsidRPr="00FA75F8">
              <w:rPr>
                <w:b/>
                <w:bCs/>
                <w:sz w:val="20"/>
                <w:szCs w:val="20"/>
                <w:lang w:val="uk-UA" w:eastAsia="en-US"/>
              </w:rPr>
              <w:t>продукту:</w:t>
            </w:r>
          </w:p>
          <w:p w:rsidR="007E1828" w:rsidRPr="00FA75F8" w:rsidRDefault="007E1828" w:rsidP="008768AC">
            <w:pPr>
              <w:tabs>
                <w:tab w:val="left" w:pos="284"/>
              </w:tabs>
              <w:spacing w:after="200" w:line="264" w:lineRule="auto"/>
              <w:rPr>
                <w:bCs/>
                <w:sz w:val="20"/>
                <w:szCs w:val="20"/>
                <w:lang w:val="uk-UA" w:eastAsia="en-US"/>
              </w:rPr>
            </w:pPr>
            <w:r w:rsidRPr="00FA75F8">
              <w:rPr>
                <w:bCs/>
                <w:sz w:val="20"/>
                <w:szCs w:val="20"/>
                <w:lang w:val="uk-UA" w:eastAsia="en-US"/>
              </w:rPr>
              <w:t>кількість виданих брошур, буклетів, плакатів тощо</w:t>
            </w:r>
          </w:p>
        </w:tc>
        <w:tc>
          <w:tcPr>
            <w:tcW w:w="709" w:type="dxa"/>
            <w:tcBorders>
              <w:top w:val="single" w:sz="4" w:space="0" w:color="auto"/>
              <w:left w:val="single" w:sz="4" w:space="0" w:color="auto"/>
              <w:bottom w:val="single" w:sz="4" w:space="0" w:color="auto"/>
              <w:right w:val="single" w:sz="4" w:space="0" w:color="auto"/>
            </w:tcBorders>
          </w:tcPr>
          <w:p w:rsidR="007E1828" w:rsidRPr="00FA75F8" w:rsidRDefault="007E1828" w:rsidP="008768AC">
            <w:pPr>
              <w:tabs>
                <w:tab w:val="left" w:pos="284"/>
              </w:tabs>
              <w:spacing w:line="264" w:lineRule="auto"/>
              <w:jc w:val="center"/>
              <w:rPr>
                <w:sz w:val="20"/>
                <w:szCs w:val="20"/>
                <w:lang w:val="uk-UA" w:eastAsia="en-US"/>
              </w:rPr>
            </w:pPr>
            <w:r w:rsidRPr="00FA75F8">
              <w:rPr>
                <w:sz w:val="20"/>
                <w:szCs w:val="20"/>
                <w:lang w:val="uk-UA" w:eastAsia="en-US"/>
              </w:rPr>
              <w:t>оди-ниць</w:t>
            </w:r>
          </w:p>
        </w:tc>
        <w:tc>
          <w:tcPr>
            <w:tcW w:w="708" w:type="dxa"/>
          </w:tcPr>
          <w:p w:rsidR="007E1828" w:rsidRPr="00FA75F8" w:rsidRDefault="007E1828" w:rsidP="008768AC">
            <w:pPr>
              <w:tabs>
                <w:tab w:val="left" w:pos="284"/>
              </w:tabs>
              <w:spacing w:line="264" w:lineRule="auto"/>
              <w:jc w:val="center"/>
              <w:rPr>
                <w:b/>
                <w:sz w:val="20"/>
                <w:szCs w:val="20"/>
                <w:lang w:val="uk-UA"/>
              </w:rPr>
            </w:pPr>
            <w:r w:rsidRPr="00FA75F8">
              <w:rPr>
                <w:b/>
                <w:sz w:val="20"/>
                <w:szCs w:val="20"/>
                <w:lang w:val="uk-UA"/>
              </w:rPr>
              <w:t>2 198 700</w:t>
            </w:r>
          </w:p>
        </w:tc>
        <w:tc>
          <w:tcPr>
            <w:tcW w:w="709" w:type="dxa"/>
            <w:shd w:val="clear" w:color="auto" w:fill="auto"/>
            <w:hideMark/>
          </w:tcPr>
          <w:p w:rsidR="007E1828" w:rsidRPr="00FA75F8" w:rsidRDefault="007E1828" w:rsidP="008768AC">
            <w:pPr>
              <w:tabs>
                <w:tab w:val="left" w:pos="284"/>
              </w:tabs>
              <w:spacing w:line="264" w:lineRule="auto"/>
              <w:jc w:val="center"/>
              <w:rPr>
                <w:sz w:val="20"/>
                <w:szCs w:val="20"/>
                <w:lang w:val="uk-UA"/>
              </w:rPr>
            </w:pPr>
            <w:r w:rsidRPr="00FA75F8">
              <w:rPr>
                <w:sz w:val="20"/>
                <w:szCs w:val="20"/>
                <w:lang w:val="uk-UA"/>
              </w:rPr>
              <w:t>218 700</w:t>
            </w:r>
          </w:p>
        </w:tc>
        <w:tc>
          <w:tcPr>
            <w:tcW w:w="709" w:type="dxa"/>
            <w:shd w:val="clear" w:color="auto" w:fill="auto"/>
            <w:hideMark/>
          </w:tcPr>
          <w:p w:rsidR="007E1828" w:rsidRPr="00FA75F8" w:rsidRDefault="007E1828" w:rsidP="008768AC">
            <w:pPr>
              <w:tabs>
                <w:tab w:val="left" w:pos="284"/>
              </w:tabs>
              <w:spacing w:line="264" w:lineRule="auto"/>
              <w:jc w:val="center"/>
              <w:rPr>
                <w:sz w:val="20"/>
                <w:szCs w:val="20"/>
                <w:lang w:val="uk-UA"/>
              </w:rPr>
            </w:pPr>
            <w:r w:rsidRPr="00FA75F8">
              <w:rPr>
                <w:sz w:val="20"/>
                <w:szCs w:val="20"/>
                <w:lang w:val="uk-UA"/>
              </w:rPr>
              <w:t>330 000</w:t>
            </w:r>
          </w:p>
        </w:tc>
        <w:tc>
          <w:tcPr>
            <w:tcW w:w="786" w:type="dxa"/>
            <w:shd w:val="clear" w:color="auto" w:fill="auto"/>
            <w:hideMark/>
          </w:tcPr>
          <w:p w:rsidR="007E1828" w:rsidRPr="00FA75F8" w:rsidRDefault="007E1828" w:rsidP="008768AC">
            <w:pPr>
              <w:spacing w:line="264" w:lineRule="auto"/>
              <w:jc w:val="center"/>
              <w:rPr>
                <w:sz w:val="20"/>
                <w:szCs w:val="20"/>
                <w:lang w:val="uk-UA"/>
              </w:rPr>
            </w:pPr>
            <w:r w:rsidRPr="00FA75F8">
              <w:rPr>
                <w:sz w:val="20"/>
                <w:szCs w:val="20"/>
                <w:lang w:val="uk-UA"/>
              </w:rPr>
              <w:t>330 000</w:t>
            </w:r>
          </w:p>
        </w:tc>
        <w:tc>
          <w:tcPr>
            <w:tcW w:w="773" w:type="dxa"/>
            <w:shd w:val="clear" w:color="auto" w:fill="auto"/>
            <w:hideMark/>
          </w:tcPr>
          <w:p w:rsidR="007E1828" w:rsidRPr="00FA75F8" w:rsidRDefault="007E1828" w:rsidP="008768AC">
            <w:pPr>
              <w:spacing w:line="264" w:lineRule="auto"/>
              <w:jc w:val="center"/>
              <w:rPr>
                <w:sz w:val="20"/>
                <w:szCs w:val="20"/>
                <w:lang w:val="uk-UA"/>
              </w:rPr>
            </w:pPr>
            <w:r w:rsidRPr="00FA75F8">
              <w:rPr>
                <w:sz w:val="20"/>
                <w:szCs w:val="20"/>
                <w:lang w:val="uk-UA"/>
              </w:rPr>
              <w:t>330 000</w:t>
            </w:r>
          </w:p>
        </w:tc>
        <w:tc>
          <w:tcPr>
            <w:tcW w:w="709" w:type="dxa"/>
            <w:shd w:val="clear" w:color="auto" w:fill="auto"/>
            <w:hideMark/>
          </w:tcPr>
          <w:p w:rsidR="007E1828" w:rsidRPr="00FA75F8" w:rsidRDefault="007E1828" w:rsidP="008768AC">
            <w:pPr>
              <w:tabs>
                <w:tab w:val="left" w:pos="284"/>
              </w:tabs>
              <w:spacing w:line="264" w:lineRule="auto"/>
              <w:jc w:val="center"/>
              <w:rPr>
                <w:sz w:val="20"/>
                <w:szCs w:val="20"/>
                <w:lang w:val="uk-UA"/>
              </w:rPr>
            </w:pPr>
            <w:r w:rsidRPr="00FA75F8">
              <w:rPr>
                <w:sz w:val="20"/>
                <w:szCs w:val="20"/>
                <w:lang w:val="uk-UA"/>
              </w:rPr>
              <w:t>330000</w:t>
            </w:r>
          </w:p>
        </w:tc>
        <w:tc>
          <w:tcPr>
            <w:tcW w:w="709" w:type="dxa"/>
            <w:shd w:val="clear" w:color="auto" w:fill="auto"/>
          </w:tcPr>
          <w:p w:rsidR="007E1828" w:rsidRPr="00FA75F8" w:rsidRDefault="007E1828" w:rsidP="008768AC">
            <w:pPr>
              <w:tabs>
                <w:tab w:val="left" w:pos="284"/>
              </w:tabs>
              <w:spacing w:line="264" w:lineRule="auto"/>
              <w:jc w:val="center"/>
              <w:rPr>
                <w:sz w:val="20"/>
                <w:szCs w:val="20"/>
                <w:lang w:val="uk-UA"/>
              </w:rPr>
            </w:pPr>
            <w:r w:rsidRPr="00FA75F8">
              <w:rPr>
                <w:sz w:val="20"/>
                <w:szCs w:val="20"/>
                <w:lang w:val="uk-UA"/>
              </w:rPr>
              <w:t>330 000</w:t>
            </w:r>
          </w:p>
        </w:tc>
        <w:tc>
          <w:tcPr>
            <w:tcW w:w="751" w:type="dxa"/>
            <w:shd w:val="clear" w:color="auto" w:fill="auto"/>
          </w:tcPr>
          <w:p w:rsidR="007E1828" w:rsidRPr="00FA75F8" w:rsidRDefault="007E1828" w:rsidP="008768AC">
            <w:pPr>
              <w:tabs>
                <w:tab w:val="left" w:pos="284"/>
              </w:tabs>
              <w:spacing w:line="264" w:lineRule="auto"/>
              <w:jc w:val="center"/>
              <w:rPr>
                <w:sz w:val="20"/>
                <w:szCs w:val="20"/>
                <w:lang w:val="uk-UA"/>
              </w:rPr>
            </w:pPr>
            <w:r w:rsidRPr="00FA75F8">
              <w:rPr>
                <w:sz w:val="20"/>
                <w:szCs w:val="20"/>
                <w:lang w:val="uk-UA"/>
              </w:rPr>
              <w:t>330 000</w:t>
            </w:r>
          </w:p>
        </w:tc>
      </w:tr>
      <w:tr w:rsidR="00641C85" w:rsidRPr="00FA75F8" w:rsidTr="009940ED">
        <w:trPr>
          <w:cantSplit/>
          <w:trHeight w:val="1705"/>
          <w:jc w:val="center"/>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7E1828" w:rsidRPr="00FA75F8" w:rsidRDefault="007E1828" w:rsidP="008768AC">
            <w:pPr>
              <w:tabs>
                <w:tab w:val="left" w:pos="284"/>
              </w:tabs>
              <w:spacing w:line="264" w:lineRule="auto"/>
              <w:rPr>
                <w:sz w:val="20"/>
                <w:szCs w:val="20"/>
                <w:lang w:val="uk-UA" w:eastAsia="en-US"/>
              </w:rPr>
            </w:pPr>
          </w:p>
        </w:tc>
        <w:tc>
          <w:tcPr>
            <w:tcW w:w="1843" w:type="dxa"/>
            <w:tcBorders>
              <w:top w:val="single" w:sz="4" w:space="0" w:color="auto"/>
              <w:left w:val="single" w:sz="4" w:space="0" w:color="auto"/>
              <w:bottom w:val="single" w:sz="4" w:space="0" w:color="auto"/>
              <w:right w:val="single" w:sz="4" w:space="0" w:color="auto"/>
            </w:tcBorders>
          </w:tcPr>
          <w:p w:rsidR="007E1828" w:rsidRPr="00FA75F8" w:rsidRDefault="007E1828" w:rsidP="008768AC">
            <w:pPr>
              <w:tabs>
                <w:tab w:val="left" w:pos="284"/>
              </w:tabs>
              <w:spacing w:line="264" w:lineRule="auto"/>
              <w:rPr>
                <w:b/>
                <w:bCs/>
                <w:sz w:val="20"/>
                <w:szCs w:val="20"/>
                <w:lang w:val="uk-UA" w:eastAsia="en-US"/>
              </w:rPr>
            </w:pPr>
            <w:r w:rsidRPr="00FA75F8">
              <w:rPr>
                <w:b/>
                <w:bCs/>
                <w:sz w:val="20"/>
                <w:szCs w:val="20"/>
                <w:lang w:val="uk-UA" w:eastAsia="en-US"/>
              </w:rPr>
              <w:t>10.1.2. показник продукту:</w:t>
            </w:r>
          </w:p>
          <w:p w:rsidR="007E1828" w:rsidRPr="00FA75F8" w:rsidRDefault="007E1828" w:rsidP="008768AC">
            <w:pPr>
              <w:tabs>
                <w:tab w:val="left" w:pos="284"/>
              </w:tabs>
              <w:spacing w:after="200" w:line="264" w:lineRule="auto"/>
              <w:rPr>
                <w:bCs/>
                <w:sz w:val="20"/>
                <w:szCs w:val="20"/>
                <w:lang w:val="uk-UA" w:eastAsia="en-US"/>
              </w:rPr>
            </w:pPr>
            <w:r w:rsidRPr="00FA75F8">
              <w:rPr>
                <w:bCs/>
                <w:sz w:val="20"/>
                <w:szCs w:val="20"/>
                <w:lang w:val="uk-UA" w:eastAsia="en-US"/>
              </w:rPr>
              <w:t>кількість надрукованих статей, заміток у ЗМІ,</w:t>
            </w:r>
            <w:r w:rsidRPr="00FA75F8">
              <w:rPr>
                <w:lang w:val="uk-UA"/>
              </w:rPr>
              <w:t xml:space="preserve"> </w:t>
            </w:r>
            <w:r w:rsidRPr="00FA75F8">
              <w:rPr>
                <w:bCs/>
                <w:sz w:val="20"/>
                <w:szCs w:val="20"/>
                <w:lang w:val="uk-UA" w:eastAsia="en-US"/>
              </w:rPr>
              <w:t xml:space="preserve">соціальних мережах, </w:t>
            </w:r>
            <w:r w:rsidR="00904C20" w:rsidRPr="001E4CFE">
              <w:rPr>
                <w:bCs/>
                <w:sz w:val="20"/>
                <w:szCs w:val="20"/>
                <w:lang w:val="uk-UA" w:eastAsia="en-US"/>
              </w:rPr>
              <w:t>на</w:t>
            </w:r>
            <w:r w:rsidR="00904C20">
              <w:rPr>
                <w:bCs/>
                <w:sz w:val="20"/>
                <w:szCs w:val="20"/>
                <w:lang w:val="uk-UA" w:eastAsia="en-US"/>
              </w:rPr>
              <w:t xml:space="preserve"> </w:t>
            </w:r>
            <w:proofErr w:type="spellStart"/>
            <w:r w:rsidRPr="00FA75F8">
              <w:rPr>
                <w:bCs/>
                <w:sz w:val="20"/>
                <w:szCs w:val="20"/>
                <w:lang w:val="uk-UA" w:eastAsia="en-US"/>
              </w:rPr>
              <w:t>вебсторінках</w:t>
            </w:r>
            <w:proofErr w:type="spellEnd"/>
          </w:p>
        </w:tc>
        <w:tc>
          <w:tcPr>
            <w:tcW w:w="709" w:type="dxa"/>
            <w:tcBorders>
              <w:top w:val="single" w:sz="4" w:space="0" w:color="auto"/>
              <w:left w:val="single" w:sz="4" w:space="0" w:color="auto"/>
              <w:bottom w:val="single" w:sz="4" w:space="0" w:color="auto"/>
              <w:right w:val="single" w:sz="4" w:space="0" w:color="auto"/>
            </w:tcBorders>
          </w:tcPr>
          <w:p w:rsidR="007E1828" w:rsidRPr="00FA75F8" w:rsidRDefault="007E1828" w:rsidP="008768AC">
            <w:pPr>
              <w:tabs>
                <w:tab w:val="left" w:pos="284"/>
              </w:tabs>
              <w:spacing w:line="264" w:lineRule="auto"/>
              <w:jc w:val="center"/>
              <w:rPr>
                <w:sz w:val="20"/>
                <w:szCs w:val="20"/>
                <w:lang w:val="uk-UA" w:eastAsia="en-US"/>
              </w:rPr>
            </w:pPr>
            <w:r w:rsidRPr="00FA75F8">
              <w:rPr>
                <w:sz w:val="20"/>
                <w:szCs w:val="20"/>
                <w:lang w:val="uk-UA" w:eastAsia="en-US"/>
              </w:rPr>
              <w:t>оди-ниць</w:t>
            </w:r>
          </w:p>
        </w:tc>
        <w:tc>
          <w:tcPr>
            <w:tcW w:w="708" w:type="dxa"/>
          </w:tcPr>
          <w:p w:rsidR="007E1828" w:rsidRPr="00FA75F8" w:rsidRDefault="007E1828" w:rsidP="008768AC">
            <w:pPr>
              <w:tabs>
                <w:tab w:val="left" w:pos="284"/>
              </w:tabs>
              <w:spacing w:line="264" w:lineRule="auto"/>
              <w:jc w:val="center"/>
              <w:rPr>
                <w:b/>
                <w:sz w:val="20"/>
                <w:szCs w:val="20"/>
                <w:lang w:val="uk-UA"/>
              </w:rPr>
            </w:pPr>
            <w:r w:rsidRPr="00FA75F8">
              <w:rPr>
                <w:b/>
                <w:sz w:val="20"/>
                <w:szCs w:val="20"/>
                <w:lang w:val="uk-UA"/>
              </w:rPr>
              <w:t>4758</w:t>
            </w:r>
          </w:p>
        </w:tc>
        <w:tc>
          <w:tcPr>
            <w:tcW w:w="709" w:type="dxa"/>
            <w:shd w:val="clear" w:color="auto" w:fill="auto"/>
            <w:hideMark/>
          </w:tcPr>
          <w:p w:rsidR="007E1828" w:rsidRPr="00FA75F8" w:rsidRDefault="007E1828" w:rsidP="008768AC">
            <w:pPr>
              <w:tabs>
                <w:tab w:val="left" w:pos="284"/>
              </w:tabs>
              <w:spacing w:line="264" w:lineRule="auto"/>
              <w:jc w:val="center"/>
              <w:rPr>
                <w:sz w:val="20"/>
                <w:szCs w:val="20"/>
                <w:lang w:val="uk-UA"/>
              </w:rPr>
            </w:pPr>
            <w:r w:rsidRPr="00FA75F8">
              <w:rPr>
                <w:sz w:val="20"/>
                <w:szCs w:val="20"/>
                <w:lang w:val="uk-UA"/>
              </w:rPr>
              <w:t>680</w:t>
            </w:r>
          </w:p>
        </w:tc>
        <w:tc>
          <w:tcPr>
            <w:tcW w:w="709" w:type="dxa"/>
            <w:shd w:val="clear" w:color="auto" w:fill="auto"/>
            <w:hideMark/>
          </w:tcPr>
          <w:p w:rsidR="007E1828" w:rsidRPr="00FA75F8" w:rsidRDefault="007E1828" w:rsidP="008768AC">
            <w:pPr>
              <w:tabs>
                <w:tab w:val="left" w:pos="284"/>
              </w:tabs>
              <w:spacing w:line="264" w:lineRule="auto"/>
              <w:jc w:val="center"/>
              <w:rPr>
                <w:sz w:val="20"/>
                <w:szCs w:val="20"/>
                <w:lang w:val="uk-UA"/>
              </w:rPr>
            </w:pPr>
            <w:r w:rsidRPr="00FA75F8">
              <w:rPr>
                <w:sz w:val="20"/>
                <w:szCs w:val="20"/>
                <w:lang w:val="uk-UA"/>
              </w:rPr>
              <w:t>678</w:t>
            </w:r>
          </w:p>
        </w:tc>
        <w:tc>
          <w:tcPr>
            <w:tcW w:w="786" w:type="dxa"/>
            <w:shd w:val="clear" w:color="auto" w:fill="auto"/>
            <w:hideMark/>
          </w:tcPr>
          <w:p w:rsidR="007E1828" w:rsidRPr="00FA75F8" w:rsidRDefault="007E1828" w:rsidP="008768AC">
            <w:pPr>
              <w:tabs>
                <w:tab w:val="left" w:pos="284"/>
              </w:tabs>
              <w:spacing w:line="264" w:lineRule="auto"/>
              <w:jc w:val="center"/>
              <w:rPr>
                <w:sz w:val="20"/>
                <w:szCs w:val="20"/>
                <w:lang w:val="uk-UA"/>
              </w:rPr>
            </w:pPr>
            <w:r w:rsidRPr="00FA75F8">
              <w:rPr>
                <w:sz w:val="20"/>
                <w:szCs w:val="20"/>
                <w:lang w:val="uk-UA"/>
              </w:rPr>
              <w:t>680</w:t>
            </w:r>
          </w:p>
        </w:tc>
        <w:tc>
          <w:tcPr>
            <w:tcW w:w="773" w:type="dxa"/>
            <w:shd w:val="clear" w:color="auto" w:fill="auto"/>
            <w:hideMark/>
          </w:tcPr>
          <w:p w:rsidR="007E1828" w:rsidRPr="00FA75F8" w:rsidRDefault="007E1828" w:rsidP="008768AC">
            <w:pPr>
              <w:tabs>
                <w:tab w:val="left" w:pos="284"/>
              </w:tabs>
              <w:spacing w:line="264" w:lineRule="auto"/>
              <w:jc w:val="center"/>
              <w:rPr>
                <w:sz w:val="20"/>
                <w:szCs w:val="20"/>
                <w:lang w:val="uk-UA"/>
              </w:rPr>
            </w:pPr>
            <w:r w:rsidRPr="00FA75F8">
              <w:rPr>
                <w:sz w:val="20"/>
                <w:szCs w:val="20"/>
                <w:lang w:val="uk-UA"/>
              </w:rPr>
              <w:t>680</w:t>
            </w:r>
          </w:p>
        </w:tc>
        <w:tc>
          <w:tcPr>
            <w:tcW w:w="709" w:type="dxa"/>
            <w:shd w:val="clear" w:color="auto" w:fill="auto"/>
            <w:hideMark/>
          </w:tcPr>
          <w:p w:rsidR="007E1828" w:rsidRPr="00FA75F8" w:rsidRDefault="007E1828" w:rsidP="008768AC">
            <w:pPr>
              <w:tabs>
                <w:tab w:val="left" w:pos="284"/>
              </w:tabs>
              <w:spacing w:line="264" w:lineRule="auto"/>
              <w:jc w:val="center"/>
              <w:rPr>
                <w:sz w:val="20"/>
                <w:szCs w:val="20"/>
                <w:lang w:val="uk-UA"/>
              </w:rPr>
            </w:pPr>
            <w:r w:rsidRPr="00FA75F8">
              <w:rPr>
                <w:sz w:val="20"/>
                <w:szCs w:val="20"/>
                <w:lang w:val="uk-UA"/>
              </w:rPr>
              <w:t>680</w:t>
            </w:r>
          </w:p>
        </w:tc>
        <w:tc>
          <w:tcPr>
            <w:tcW w:w="709" w:type="dxa"/>
            <w:shd w:val="clear" w:color="auto" w:fill="auto"/>
          </w:tcPr>
          <w:p w:rsidR="007E1828" w:rsidRPr="00FA75F8" w:rsidRDefault="007E1828" w:rsidP="008768AC">
            <w:pPr>
              <w:tabs>
                <w:tab w:val="left" w:pos="284"/>
              </w:tabs>
              <w:spacing w:line="264" w:lineRule="auto"/>
              <w:jc w:val="center"/>
              <w:rPr>
                <w:sz w:val="20"/>
                <w:szCs w:val="20"/>
                <w:lang w:val="uk-UA"/>
              </w:rPr>
            </w:pPr>
            <w:r w:rsidRPr="00FA75F8">
              <w:rPr>
                <w:sz w:val="20"/>
                <w:szCs w:val="20"/>
                <w:lang w:val="uk-UA"/>
              </w:rPr>
              <w:t>680</w:t>
            </w:r>
          </w:p>
        </w:tc>
        <w:tc>
          <w:tcPr>
            <w:tcW w:w="751" w:type="dxa"/>
            <w:shd w:val="clear" w:color="auto" w:fill="auto"/>
          </w:tcPr>
          <w:p w:rsidR="007E1828" w:rsidRPr="00FA75F8" w:rsidRDefault="007E1828" w:rsidP="008768AC">
            <w:pPr>
              <w:tabs>
                <w:tab w:val="left" w:pos="284"/>
              </w:tabs>
              <w:spacing w:line="264" w:lineRule="auto"/>
              <w:jc w:val="center"/>
              <w:rPr>
                <w:sz w:val="20"/>
                <w:szCs w:val="20"/>
                <w:lang w:val="uk-UA"/>
              </w:rPr>
            </w:pPr>
            <w:r w:rsidRPr="00FA75F8">
              <w:rPr>
                <w:sz w:val="20"/>
                <w:szCs w:val="20"/>
                <w:lang w:val="uk-UA"/>
              </w:rPr>
              <w:t>680</w:t>
            </w:r>
          </w:p>
        </w:tc>
      </w:tr>
      <w:tr w:rsidR="00641C85" w:rsidRPr="00FA75F8" w:rsidTr="009940ED">
        <w:trPr>
          <w:cantSplit/>
          <w:trHeight w:val="1012"/>
          <w:jc w:val="center"/>
        </w:trPr>
        <w:tc>
          <w:tcPr>
            <w:tcW w:w="1396" w:type="dxa"/>
            <w:tcBorders>
              <w:top w:val="single" w:sz="4" w:space="0" w:color="auto"/>
              <w:left w:val="single" w:sz="4" w:space="0" w:color="auto"/>
              <w:bottom w:val="single" w:sz="4" w:space="0" w:color="auto"/>
              <w:right w:val="single" w:sz="4" w:space="0" w:color="auto"/>
            </w:tcBorders>
          </w:tcPr>
          <w:p w:rsidR="007E1828" w:rsidRPr="00FA75F8" w:rsidRDefault="007E1828" w:rsidP="008768AC">
            <w:pPr>
              <w:tabs>
                <w:tab w:val="left" w:pos="284"/>
              </w:tabs>
              <w:spacing w:line="264" w:lineRule="auto"/>
              <w:rPr>
                <w:sz w:val="20"/>
                <w:szCs w:val="20"/>
                <w:lang w:val="uk-UA" w:eastAsia="en-US"/>
              </w:rPr>
            </w:pPr>
            <w:r w:rsidRPr="00FA75F8">
              <w:rPr>
                <w:spacing w:val="-2"/>
                <w:sz w:val="20"/>
                <w:szCs w:val="20"/>
                <w:lang w:val="uk-UA" w:eastAsia="en-US"/>
              </w:rPr>
              <w:t>12. Розвиток</w:t>
            </w:r>
            <w:r w:rsidRPr="00FA75F8">
              <w:rPr>
                <w:sz w:val="20"/>
                <w:szCs w:val="20"/>
                <w:lang w:val="uk-UA" w:eastAsia="en-US"/>
              </w:rPr>
              <w:t xml:space="preserve"> закладів охорони здоров’я</w:t>
            </w:r>
          </w:p>
        </w:tc>
        <w:tc>
          <w:tcPr>
            <w:tcW w:w="1843" w:type="dxa"/>
            <w:shd w:val="clear" w:color="auto" w:fill="auto"/>
          </w:tcPr>
          <w:p w:rsidR="007E1828" w:rsidRPr="00FA75F8" w:rsidRDefault="007E1828" w:rsidP="008768AC">
            <w:pPr>
              <w:tabs>
                <w:tab w:val="left" w:pos="284"/>
              </w:tabs>
              <w:spacing w:line="264" w:lineRule="auto"/>
              <w:rPr>
                <w:b/>
                <w:bCs/>
                <w:sz w:val="20"/>
                <w:szCs w:val="20"/>
                <w:lang w:val="uk-UA"/>
              </w:rPr>
            </w:pPr>
            <w:r w:rsidRPr="00FA75F8">
              <w:rPr>
                <w:b/>
                <w:bCs/>
                <w:sz w:val="20"/>
                <w:szCs w:val="20"/>
                <w:lang w:val="uk-UA"/>
              </w:rPr>
              <w:t xml:space="preserve">12.1.1. показник продукту: </w:t>
            </w:r>
          </w:p>
          <w:p w:rsidR="007E1828" w:rsidRPr="00FA75F8" w:rsidRDefault="007E1828" w:rsidP="008768AC">
            <w:pPr>
              <w:tabs>
                <w:tab w:val="left" w:pos="284"/>
              </w:tabs>
              <w:spacing w:line="264" w:lineRule="auto"/>
              <w:rPr>
                <w:bCs/>
                <w:sz w:val="20"/>
                <w:szCs w:val="20"/>
                <w:lang w:val="uk-UA"/>
              </w:rPr>
            </w:pPr>
            <w:r w:rsidRPr="00FA75F8">
              <w:rPr>
                <w:bCs/>
                <w:sz w:val="20"/>
                <w:szCs w:val="20"/>
                <w:lang w:val="uk-UA"/>
              </w:rPr>
              <w:t>кількість закладів  охорони здоров’я</w:t>
            </w:r>
          </w:p>
          <w:p w:rsidR="00D6505D" w:rsidRPr="00FA75F8" w:rsidRDefault="00D6505D" w:rsidP="008768AC">
            <w:pPr>
              <w:tabs>
                <w:tab w:val="left" w:pos="284"/>
              </w:tabs>
              <w:spacing w:line="264" w:lineRule="auto"/>
              <w:rPr>
                <w:bCs/>
                <w:sz w:val="20"/>
                <w:szCs w:val="20"/>
                <w:lang w:val="uk-UA"/>
              </w:rPr>
            </w:pPr>
          </w:p>
          <w:p w:rsidR="008768AC" w:rsidRDefault="008768AC" w:rsidP="008768AC">
            <w:pPr>
              <w:tabs>
                <w:tab w:val="left" w:pos="284"/>
              </w:tabs>
              <w:spacing w:line="264" w:lineRule="auto"/>
              <w:rPr>
                <w:bCs/>
                <w:sz w:val="20"/>
                <w:szCs w:val="20"/>
                <w:lang w:val="uk-UA"/>
              </w:rPr>
            </w:pPr>
          </w:p>
          <w:p w:rsidR="00644F3C" w:rsidRPr="00FA75F8" w:rsidRDefault="00644F3C" w:rsidP="008768AC">
            <w:pPr>
              <w:tabs>
                <w:tab w:val="left" w:pos="284"/>
              </w:tabs>
              <w:spacing w:line="264" w:lineRule="auto"/>
              <w:rPr>
                <w:bCs/>
                <w:sz w:val="20"/>
                <w:szCs w:val="20"/>
                <w:lang w:val="uk-UA"/>
              </w:rPr>
            </w:pPr>
          </w:p>
          <w:p w:rsidR="008768AC" w:rsidRDefault="008768AC" w:rsidP="008768AC">
            <w:pPr>
              <w:tabs>
                <w:tab w:val="left" w:pos="284"/>
              </w:tabs>
              <w:spacing w:line="264" w:lineRule="auto"/>
              <w:rPr>
                <w:bCs/>
                <w:sz w:val="20"/>
                <w:szCs w:val="20"/>
                <w:lang w:val="uk-UA"/>
              </w:rPr>
            </w:pPr>
          </w:p>
          <w:p w:rsidR="0008132C" w:rsidRDefault="0008132C" w:rsidP="008768AC">
            <w:pPr>
              <w:tabs>
                <w:tab w:val="left" w:pos="284"/>
              </w:tabs>
              <w:spacing w:line="264" w:lineRule="auto"/>
              <w:rPr>
                <w:bCs/>
                <w:sz w:val="20"/>
                <w:szCs w:val="20"/>
                <w:lang w:val="uk-UA"/>
              </w:rPr>
            </w:pPr>
          </w:p>
          <w:p w:rsidR="004E2214" w:rsidRDefault="004E2214" w:rsidP="008768AC">
            <w:pPr>
              <w:tabs>
                <w:tab w:val="left" w:pos="284"/>
              </w:tabs>
              <w:spacing w:line="264" w:lineRule="auto"/>
              <w:rPr>
                <w:bCs/>
                <w:sz w:val="20"/>
                <w:szCs w:val="20"/>
                <w:lang w:val="uk-UA"/>
              </w:rPr>
            </w:pPr>
          </w:p>
          <w:p w:rsidR="0008132C" w:rsidRPr="00FA75F8" w:rsidRDefault="0008132C" w:rsidP="008768AC">
            <w:pPr>
              <w:tabs>
                <w:tab w:val="left" w:pos="284"/>
              </w:tabs>
              <w:spacing w:line="264" w:lineRule="auto"/>
              <w:rPr>
                <w:bCs/>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7E1828" w:rsidRPr="00FA75F8" w:rsidRDefault="007E1828" w:rsidP="008768AC">
            <w:pPr>
              <w:tabs>
                <w:tab w:val="left" w:pos="284"/>
              </w:tabs>
              <w:spacing w:line="264" w:lineRule="auto"/>
              <w:rPr>
                <w:sz w:val="20"/>
                <w:szCs w:val="20"/>
                <w:lang w:val="uk-UA" w:eastAsia="en-US"/>
              </w:rPr>
            </w:pPr>
            <w:r w:rsidRPr="00FA75F8">
              <w:rPr>
                <w:sz w:val="20"/>
                <w:szCs w:val="20"/>
                <w:lang w:val="uk-UA" w:eastAsia="en-US"/>
              </w:rPr>
              <w:t>оди-ниць</w:t>
            </w:r>
          </w:p>
        </w:tc>
        <w:tc>
          <w:tcPr>
            <w:tcW w:w="708" w:type="dxa"/>
          </w:tcPr>
          <w:p w:rsidR="007E1828" w:rsidRPr="001E4CFE" w:rsidRDefault="00904C20" w:rsidP="008768AC">
            <w:pPr>
              <w:tabs>
                <w:tab w:val="left" w:pos="284"/>
              </w:tabs>
              <w:spacing w:line="264" w:lineRule="auto"/>
              <w:jc w:val="center"/>
              <w:rPr>
                <w:b/>
                <w:sz w:val="20"/>
                <w:szCs w:val="20"/>
                <w:lang w:val="uk-UA"/>
              </w:rPr>
            </w:pPr>
            <w:r w:rsidRPr="001E4CFE">
              <w:rPr>
                <w:b/>
                <w:sz w:val="20"/>
                <w:szCs w:val="20"/>
                <w:lang w:val="uk-UA"/>
              </w:rPr>
              <w:t>21</w:t>
            </w:r>
          </w:p>
        </w:tc>
        <w:tc>
          <w:tcPr>
            <w:tcW w:w="709" w:type="dxa"/>
            <w:shd w:val="clear" w:color="auto" w:fill="auto"/>
          </w:tcPr>
          <w:p w:rsidR="007E1828" w:rsidRPr="001E4CFE" w:rsidRDefault="007E1828" w:rsidP="008768AC">
            <w:pPr>
              <w:tabs>
                <w:tab w:val="left" w:pos="284"/>
              </w:tabs>
              <w:spacing w:line="264" w:lineRule="auto"/>
              <w:jc w:val="center"/>
              <w:rPr>
                <w:sz w:val="20"/>
                <w:szCs w:val="20"/>
                <w:lang w:val="uk-UA"/>
              </w:rPr>
            </w:pPr>
            <w:r w:rsidRPr="001E4CFE">
              <w:rPr>
                <w:sz w:val="20"/>
                <w:szCs w:val="20"/>
                <w:lang w:val="uk-UA"/>
              </w:rPr>
              <w:t>44</w:t>
            </w:r>
          </w:p>
        </w:tc>
        <w:tc>
          <w:tcPr>
            <w:tcW w:w="709" w:type="dxa"/>
            <w:shd w:val="clear" w:color="auto" w:fill="auto"/>
          </w:tcPr>
          <w:p w:rsidR="007E1828" w:rsidRPr="001E4CFE" w:rsidRDefault="007E1828" w:rsidP="008768AC">
            <w:pPr>
              <w:tabs>
                <w:tab w:val="left" w:pos="284"/>
              </w:tabs>
              <w:spacing w:line="264" w:lineRule="auto"/>
              <w:jc w:val="center"/>
              <w:rPr>
                <w:sz w:val="20"/>
                <w:szCs w:val="20"/>
                <w:lang w:val="uk-UA"/>
              </w:rPr>
            </w:pPr>
            <w:r w:rsidRPr="001E4CFE">
              <w:rPr>
                <w:sz w:val="20"/>
                <w:szCs w:val="20"/>
                <w:lang w:val="uk-UA"/>
              </w:rPr>
              <w:t>36</w:t>
            </w:r>
          </w:p>
        </w:tc>
        <w:tc>
          <w:tcPr>
            <w:tcW w:w="786" w:type="dxa"/>
            <w:shd w:val="clear" w:color="auto" w:fill="auto"/>
          </w:tcPr>
          <w:p w:rsidR="007E1828" w:rsidRPr="001E4CFE" w:rsidRDefault="007E1828" w:rsidP="008768AC">
            <w:pPr>
              <w:tabs>
                <w:tab w:val="left" w:pos="284"/>
              </w:tabs>
              <w:spacing w:line="264" w:lineRule="auto"/>
              <w:jc w:val="center"/>
              <w:rPr>
                <w:sz w:val="20"/>
                <w:szCs w:val="20"/>
                <w:lang w:val="uk-UA"/>
              </w:rPr>
            </w:pPr>
            <w:r w:rsidRPr="001E4CFE">
              <w:rPr>
                <w:sz w:val="20"/>
                <w:szCs w:val="20"/>
                <w:lang w:val="uk-UA"/>
              </w:rPr>
              <w:t>31</w:t>
            </w:r>
          </w:p>
        </w:tc>
        <w:tc>
          <w:tcPr>
            <w:tcW w:w="773" w:type="dxa"/>
            <w:shd w:val="clear" w:color="auto" w:fill="auto"/>
          </w:tcPr>
          <w:p w:rsidR="007E1828" w:rsidRPr="001E4CFE" w:rsidRDefault="007E1828" w:rsidP="008768AC">
            <w:pPr>
              <w:tabs>
                <w:tab w:val="left" w:pos="284"/>
              </w:tabs>
              <w:spacing w:line="264" w:lineRule="auto"/>
              <w:jc w:val="center"/>
              <w:rPr>
                <w:sz w:val="20"/>
                <w:szCs w:val="20"/>
                <w:lang w:val="uk-UA"/>
              </w:rPr>
            </w:pPr>
            <w:r w:rsidRPr="001E4CFE">
              <w:rPr>
                <w:sz w:val="20"/>
                <w:szCs w:val="20"/>
                <w:lang w:val="uk-UA"/>
              </w:rPr>
              <w:t>30</w:t>
            </w:r>
          </w:p>
        </w:tc>
        <w:tc>
          <w:tcPr>
            <w:tcW w:w="709" w:type="dxa"/>
            <w:shd w:val="clear" w:color="auto" w:fill="auto"/>
          </w:tcPr>
          <w:p w:rsidR="007E1828" w:rsidRPr="001E4CFE" w:rsidRDefault="007E1828" w:rsidP="008768AC">
            <w:pPr>
              <w:tabs>
                <w:tab w:val="left" w:pos="284"/>
              </w:tabs>
              <w:spacing w:line="264" w:lineRule="auto"/>
              <w:jc w:val="center"/>
              <w:rPr>
                <w:sz w:val="20"/>
                <w:szCs w:val="20"/>
                <w:lang w:val="uk-UA"/>
              </w:rPr>
            </w:pPr>
            <w:r w:rsidRPr="001E4CFE">
              <w:rPr>
                <w:sz w:val="20"/>
                <w:szCs w:val="20"/>
                <w:lang w:val="uk-UA"/>
              </w:rPr>
              <w:t>25</w:t>
            </w:r>
          </w:p>
        </w:tc>
        <w:tc>
          <w:tcPr>
            <w:tcW w:w="709" w:type="dxa"/>
          </w:tcPr>
          <w:p w:rsidR="007E1828" w:rsidRPr="001E4CFE" w:rsidRDefault="00904C20" w:rsidP="008768AC">
            <w:pPr>
              <w:tabs>
                <w:tab w:val="left" w:pos="284"/>
              </w:tabs>
              <w:spacing w:line="264" w:lineRule="auto"/>
              <w:jc w:val="center"/>
              <w:rPr>
                <w:sz w:val="20"/>
                <w:szCs w:val="20"/>
                <w:lang w:val="uk-UA"/>
              </w:rPr>
            </w:pPr>
            <w:r w:rsidRPr="001E4CFE">
              <w:rPr>
                <w:sz w:val="20"/>
                <w:szCs w:val="20"/>
                <w:lang w:val="uk-UA"/>
              </w:rPr>
              <w:t>21</w:t>
            </w:r>
          </w:p>
        </w:tc>
        <w:tc>
          <w:tcPr>
            <w:tcW w:w="751" w:type="dxa"/>
          </w:tcPr>
          <w:p w:rsidR="007E1828" w:rsidRPr="00FA75F8" w:rsidRDefault="00904C20" w:rsidP="008768AC">
            <w:pPr>
              <w:tabs>
                <w:tab w:val="left" w:pos="284"/>
              </w:tabs>
              <w:spacing w:line="264" w:lineRule="auto"/>
              <w:jc w:val="center"/>
              <w:rPr>
                <w:sz w:val="20"/>
                <w:szCs w:val="20"/>
                <w:lang w:val="uk-UA"/>
              </w:rPr>
            </w:pPr>
            <w:r>
              <w:rPr>
                <w:sz w:val="20"/>
                <w:szCs w:val="20"/>
                <w:lang w:val="uk-UA"/>
              </w:rPr>
              <w:t>21</w:t>
            </w:r>
          </w:p>
        </w:tc>
      </w:tr>
      <w:tr w:rsidR="00641C85" w:rsidRPr="00FA75F8" w:rsidTr="009940ED">
        <w:trPr>
          <w:cantSplit/>
          <w:jc w:val="center"/>
        </w:trPr>
        <w:tc>
          <w:tcPr>
            <w:tcW w:w="1396" w:type="dxa"/>
            <w:tcBorders>
              <w:top w:val="single" w:sz="4" w:space="0" w:color="auto"/>
              <w:left w:val="single" w:sz="4" w:space="0" w:color="auto"/>
              <w:bottom w:val="single" w:sz="4" w:space="0" w:color="auto"/>
              <w:right w:val="single" w:sz="4" w:space="0" w:color="auto"/>
            </w:tcBorders>
          </w:tcPr>
          <w:p w:rsidR="008F2EBE" w:rsidRPr="00FA75F8" w:rsidRDefault="00A83005" w:rsidP="00A83005">
            <w:pPr>
              <w:tabs>
                <w:tab w:val="left" w:pos="284"/>
              </w:tabs>
              <w:spacing w:line="221" w:lineRule="auto"/>
              <w:jc w:val="center"/>
              <w:rPr>
                <w:sz w:val="20"/>
                <w:szCs w:val="20"/>
                <w:lang w:val="uk-UA" w:eastAsia="en-US"/>
              </w:rPr>
            </w:pPr>
            <w:r w:rsidRPr="00FA75F8">
              <w:rPr>
                <w:sz w:val="20"/>
                <w:szCs w:val="20"/>
                <w:lang w:val="uk-UA" w:eastAsia="en-US"/>
              </w:rPr>
              <w:lastRenderedPageBreak/>
              <w:t>1</w:t>
            </w:r>
          </w:p>
        </w:tc>
        <w:tc>
          <w:tcPr>
            <w:tcW w:w="1843" w:type="dxa"/>
            <w:tcBorders>
              <w:top w:val="single" w:sz="4" w:space="0" w:color="auto"/>
              <w:left w:val="single" w:sz="4" w:space="0" w:color="auto"/>
              <w:bottom w:val="single" w:sz="4" w:space="0" w:color="auto"/>
              <w:right w:val="single" w:sz="4" w:space="0" w:color="auto"/>
            </w:tcBorders>
          </w:tcPr>
          <w:p w:rsidR="008F2EBE" w:rsidRPr="00FA75F8" w:rsidRDefault="00A83005" w:rsidP="00A83005">
            <w:pPr>
              <w:tabs>
                <w:tab w:val="left" w:pos="284"/>
              </w:tabs>
              <w:spacing w:line="200" w:lineRule="exact"/>
              <w:jc w:val="center"/>
              <w:rPr>
                <w:bCs/>
                <w:sz w:val="20"/>
                <w:szCs w:val="20"/>
                <w:lang w:val="uk-UA" w:eastAsia="en-US"/>
              </w:rPr>
            </w:pPr>
            <w:r w:rsidRPr="00FA75F8">
              <w:rPr>
                <w:bCs/>
                <w:sz w:val="20"/>
                <w:szCs w:val="20"/>
                <w:lang w:val="uk-UA" w:eastAsia="en-US"/>
              </w:rPr>
              <w:t>2</w:t>
            </w:r>
          </w:p>
        </w:tc>
        <w:tc>
          <w:tcPr>
            <w:tcW w:w="709" w:type="dxa"/>
            <w:tcBorders>
              <w:top w:val="single" w:sz="4" w:space="0" w:color="auto"/>
              <w:left w:val="single" w:sz="4" w:space="0" w:color="auto"/>
              <w:bottom w:val="single" w:sz="4" w:space="0" w:color="auto"/>
              <w:right w:val="single" w:sz="4" w:space="0" w:color="auto"/>
            </w:tcBorders>
          </w:tcPr>
          <w:p w:rsidR="008F2EBE" w:rsidRPr="00FA75F8" w:rsidRDefault="00A83005" w:rsidP="00A83005">
            <w:pPr>
              <w:tabs>
                <w:tab w:val="left" w:pos="284"/>
              </w:tabs>
              <w:spacing w:line="221" w:lineRule="auto"/>
              <w:jc w:val="center"/>
              <w:rPr>
                <w:sz w:val="20"/>
                <w:szCs w:val="20"/>
                <w:lang w:val="uk-UA" w:eastAsia="en-US"/>
              </w:rPr>
            </w:pPr>
            <w:r w:rsidRPr="00FA75F8">
              <w:rPr>
                <w:sz w:val="20"/>
                <w:szCs w:val="20"/>
                <w:lang w:val="uk-UA" w:eastAsia="en-US"/>
              </w:rPr>
              <w:t>3</w:t>
            </w:r>
          </w:p>
        </w:tc>
        <w:tc>
          <w:tcPr>
            <w:tcW w:w="708" w:type="dxa"/>
          </w:tcPr>
          <w:p w:rsidR="008F2EBE" w:rsidRPr="00FA75F8" w:rsidRDefault="00A83005" w:rsidP="00A83005">
            <w:pPr>
              <w:tabs>
                <w:tab w:val="left" w:pos="284"/>
              </w:tabs>
              <w:spacing w:line="216" w:lineRule="auto"/>
              <w:jc w:val="center"/>
              <w:rPr>
                <w:sz w:val="20"/>
                <w:szCs w:val="20"/>
                <w:lang w:val="uk-UA"/>
              </w:rPr>
            </w:pPr>
            <w:r w:rsidRPr="00FA75F8">
              <w:rPr>
                <w:sz w:val="20"/>
                <w:szCs w:val="20"/>
                <w:lang w:val="uk-UA"/>
              </w:rPr>
              <w:t>4</w:t>
            </w:r>
          </w:p>
        </w:tc>
        <w:tc>
          <w:tcPr>
            <w:tcW w:w="709" w:type="dxa"/>
            <w:shd w:val="clear" w:color="auto" w:fill="auto"/>
          </w:tcPr>
          <w:p w:rsidR="008F2EBE" w:rsidRPr="00FA75F8" w:rsidRDefault="00A83005" w:rsidP="007E1828">
            <w:pPr>
              <w:tabs>
                <w:tab w:val="left" w:pos="284"/>
              </w:tabs>
              <w:spacing w:line="216" w:lineRule="auto"/>
              <w:jc w:val="center"/>
              <w:rPr>
                <w:sz w:val="20"/>
                <w:szCs w:val="20"/>
                <w:lang w:val="uk-UA"/>
              </w:rPr>
            </w:pPr>
            <w:r w:rsidRPr="00FA75F8">
              <w:rPr>
                <w:sz w:val="20"/>
                <w:szCs w:val="20"/>
                <w:lang w:val="uk-UA"/>
              </w:rPr>
              <w:t>5</w:t>
            </w:r>
          </w:p>
        </w:tc>
        <w:tc>
          <w:tcPr>
            <w:tcW w:w="709" w:type="dxa"/>
            <w:shd w:val="clear" w:color="auto" w:fill="auto"/>
          </w:tcPr>
          <w:p w:rsidR="008F2EBE" w:rsidRPr="00FA75F8" w:rsidRDefault="00A83005" w:rsidP="007E1828">
            <w:pPr>
              <w:tabs>
                <w:tab w:val="left" w:pos="284"/>
              </w:tabs>
              <w:spacing w:line="216" w:lineRule="auto"/>
              <w:jc w:val="center"/>
              <w:rPr>
                <w:sz w:val="20"/>
                <w:szCs w:val="20"/>
                <w:lang w:val="uk-UA"/>
              </w:rPr>
            </w:pPr>
            <w:r w:rsidRPr="00FA75F8">
              <w:rPr>
                <w:sz w:val="20"/>
                <w:szCs w:val="20"/>
                <w:lang w:val="uk-UA"/>
              </w:rPr>
              <w:t>6</w:t>
            </w:r>
          </w:p>
        </w:tc>
        <w:tc>
          <w:tcPr>
            <w:tcW w:w="786" w:type="dxa"/>
            <w:shd w:val="clear" w:color="auto" w:fill="auto"/>
          </w:tcPr>
          <w:p w:rsidR="008F2EBE" w:rsidRPr="00FA75F8" w:rsidRDefault="00A83005" w:rsidP="007E1828">
            <w:pPr>
              <w:tabs>
                <w:tab w:val="left" w:pos="284"/>
              </w:tabs>
              <w:spacing w:line="216" w:lineRule="auto"/>
              <w:jc w:val="center"/>
              <w:rPr>
                <w:sz w:val="20"/>
                <w:szCs w:val="20"/>
                <w:lang w:val="uk-UA"/>
              </w:rPr>
            </w:pPr>
            <w:r w:rsidRPr="00FA75F8">
              <w:rPr>
                <w:sz w:val="20"/>
                <w:szCs w:val="20"/>
                <w:lang w:val="uk-UA"/>
              </w:rPr>
              <w:t>7</w:t>
            </w:r>
          </w:p>
        </w:tc>
        <w:tc>
          <w:tcPr>
            <w:tcW w:w="773" w:type="dxa"/>
            <w:shd w:val="clear" w:color="auto" w:fill="auto"/>
          </w:tcPr>
          <w:p w:rsidR="008F2EBE" w:rsidRPr="00FA75F8" w:rsidRDefault="00A83005" w:rsidP="007E1828">
            <w:pPr>
              <w:tabs>
                <w:tab w:val="left" w:pos="284"/>
              </w:tabs>
              <w:spacing w:line="216" w:lineRule="auto"/>
              <w:jc w:val="center"/>
              <w:rPr>
                <w:sz w:val="20"/>
                <w:szCs w:val="20"/>
                <w:lang w:val="uk-UA"/>
              </w:rPr>
            </w:pPr>
            <w:r w:rsidRPr="00FA75F8">
              <w:rPr>
                <w:sz w:val="20"/>
                <w:szCs w:val="20"/>
                <w:lang w:val="uk-UA"/>
              </w:rPr>
              <w:t>8</w:t>
            </w:r>
          </w:p>
        </w:tc>
        <w:tc>
          <w:tcPr>
            <w:tcW w:w="709" w:type="dxa"/>
            <w:shd w:val="clear" w:color="auto" w:fill="auto"/>
          </w:tcPr>
          <w:p w:rsidR="008F2EBE" w:rsidRPr="00FA75F8" w:rsidRDefault="00A83005" w:rsidP="007E1828">
            <w:pPr>
              <w:tabs>
                <w:tab w:val="left" w:pos="284"/>
              </w:tabs>
              <w:spacing w:line="216" w:lineRule="auto"/>
              <w:jc w:val="center"/>
              <w:rPr>
                <w:sz w:val="20"/>
                <w:szCs w:val="20"/>
                <w:lang w:val="uk-UA"/>
              </w:rPr>
            </w:pPr>
            <w:r w:rsidRPr="00FA75F8">
              <w:rPr>
                <w:sz w:val="20"/>
                <w:szCs w:val="20"/>
                <w:lang w:val="uk-UA"/>
              </w:rPr>
              <w:t>9</w:t>
            </w:r>
          </w:p>
        </w:tc>
        <w:tc>
          <w:tcPr>
            <w:tcW w:w="709" w:type="dxa"/>
            <w:shd w:val="clear" w:color="auto" w:fill="auto"/>
          </w:tcPr>
          <w:p w:rsidR="008F2EBE" w:rsidRPr="00FA75F8" w:rsidRDefault="00A83005" w:rsidP="007E1828">
            <w:pPr>
              <w:tabs>
                <w:tab w:val="left" w:pos="284"/>
              </w:tabs>
              <w:spacing w:line="216" w:lineRule="auto"/>
              <w:jc w:val="center"/>
              <w:rPr>
                <w:sz w:val="20"/>
                <w:szCs w:val="20"/>
                <w:lang w:val="uk-UA"/>
              </w:rPr>
            </w:pPr>
            <w:r w:rsidRPr="00FA75F8">
              <w:rPr>
                <w:sz w:val="20"/>
                <w:szCs w:val="20"/>
                <w:lang w:val="uk-UA"/>
              </w:rPr>
              <w:t>10</w:t>
            </w:r>
          </w:p>
        </w:tc>
        <w:tc>
          <w:tcPr>
            <w:tcW w:w="751" w:type="dxa"/>
            <w:shd w:val="clear" w:color="auto" w:fill="auto"/>
          </w:tcPr>
          <w:p w:rsidR="008F2EBE" w:rsidRPr="00FA75F8" w:rsidRDefault="00A83005" w:rsidP="007E1828">
            <w:pPr>
              <w:tabs>
                <w:tab w:val="left" w:pos="284"/>
              </w:tabs>
              <w:spacing w:line="216" w:lineRule="auto"/>
              <w:jc w:val="center"/>
              <w:rPr>
                <w:sz w:val="20"/>
                <w:szCs w:val="20"/>
                <w:lang w:val="uk-UA"/>
              </w:rPr>
            </w:pPr>
            <w:r w:rsidRPr="00FA75F8">
              <w:rPr>
                <w:sz w:val="20"/>
                <w:szCs w:val="20"/>
                <w:lang w:val="uk-UA"/>
              </w:rPr>
              <w:t>11</w:t>
            </w:r>
          </w:p>
        </w:tc>
      </w:tr>
      <w:tr w:rsidR="00641C85" w:rsidRPr="00FA75F8" w:rsidTr="009940ED">
        <w:trPr>
          <w:cantSplit/>
          <w:trHeight w:val="2331"/>
          <w:jc w:val="center"/>
        </w:trPr>
        <w:tc>
          <w:tcPr>
            <w:tcW w:w="1396" w:type="dxa"/>
            <w:vMerge w:val="restart"/>
            <w:tcBorders>
              <w:top w:val="single" w:sz="4" w:space="0" w:color="auto"/>
              <w:left w:val="single" w:sz="4" w:space="0" w:color="auto"/>
              <w:bottom w:val="single" w:sz="4" w:space="0" w:color="auto"/>
              <w:right w:val="single" w:sz="4" w:space="0" w:color="auto"/>
            </w:tcBorders>
            <w:hideMark/>
          </w:tcPr>
          <w:p w:rsidR="007E1828" w:rsidRPr="00FA75F8" w:rsidRDefault="007E1828" w:rsidP="00E76488">
            <w:pPr>
              <w:tabs>
                <w:tab w:val="left" w:pos="284"/>
              </w:tabs>
              <w:spacing w:line="221" w:lineRule="auto"/>
              <w:rPr>
                <w:sz w:val="20"/>
                <w:szCs w:val="20"/>
                <w:lang w:val="uk-UA" w:eastAsia="en-US"/>
              </w:rPr>
            </w:pPr>
            <w:r w:rsidRPr="00FA75F8">
              <w:rPr>
                <w:sz w:val="20"/>
                <w:szCs w:val="20"/>
                <w:lang w:val="uk-UA" w:eastAsia="en-US"/>
              </w:rPr>
              <w:t xml:space="preserve">15. </w:t>
            </w:r>
            <w:proofErr w:type="spellStart"/>
            <w:r w:rsidRPr="00FA75F8">
              <w:rPr>
                <w:sz w:val="20"/>
                <w:szCs w:val="20"/>
                <w:lang w:val="uk-UA" w:eastAsia="en-US"/>
              </w:rPr>
              <w:t>Забезпе</w:t>
            </w:r>
            <w:r w:rsidR="008F2EBE" w:rsidRPr="00FA75F8">
              <w:rPr>
                <w:sz w:val="20"/>
                <w:szCs w:val="20"/>
                <w:lang w:val="uk-UA" w:eastAsia="en-US"/>
              </w:rPr>
              <w:t>-чен</w:t>
            </w:r>
            <w:r w:rsidRPr="00FA75F8">
              <w:rPr>
                <w:sz w:val="20"/>
                <w:szCs w:val="20"/>
                <w:lang w:val="uk-UA" w:eastAsia="en-US"/>
              </w:rPr>
              <w:t>ня</w:t>
            </w:r>
            <w:proofErr w:type="spellEnd"/>
            <w:r w:rsidRPr="00FA75F8">
              <w:rPr>
                <w:sz w:val="20"/>
                <w:szCs w:val="20"/>
                <w:lang w:val="uk-UA" w:eastAsia="en-US"/>
              </w:rPr>
              <w:t xml:space="preserve"> якості лікування хворих на </w:t>
            </w:r>
            <w:proofErr w:type="spellStart"/>
            <w:r w:rsidRPr="00FA75F8">
              <w:rPr>
                <w:sz w:val="20"/>
                <w:szCs w:val="20"/>
                <w:lang w:val="uk-UA" w:eastAsia="en-US"/>
              </w:rPr>
              <w:t>офтальмо</w:t>
            </w:r>
            <w:proofErr w:type="spellEnd"/>
            <w:r w:rsidR="00E76488" w:rsidRPr="00FA75F8">
              <w:rPr>
                <w:sz w:val="20"/>
                <w:szCs w:val="20"/>
                <w:lang w:val="uk-UA" w:eastAsia="en-US"/>
              </w:rPr>
              <w:t>-</w:t>
            </w:r>
            <w:r w:rsidRPr="00FA75F8">
              <w:rPr>
                <w:sz w:val="20"/>
                <w:szCs w:val="20"/>
                <w:lang w:val="uk-UA" w:eastAsia="en-US"/>
              </w:rPr>
              <w:t xml:space="preserve">логічні </w:t>
            </w:r>
            <w:proofErr w:type="spellStart"/>
            <w:r w:rsidRPr="00FA75F8">
              <w:rPr>
                <w:sz w:val="20"/>
                <w:szCs w:val="20"/>
                <w:lang w:val="uk-UA" w:eastAsia="en-US"/>
              </w:rPr>
              <w:t>захворю</w:t>
            </w:r>
            <w:r w:rsidR="00E76488" w:rsidRPr="00FA75F8">
              <w:rPr>
                <w:sz w:val="20"/>
                <w:szCs w:val="20"/>
                <w:lang w:val="uk-UA" w:eastAsia="en-US"/>
              </w:rPr>
              <w:t>-</w:t>
            </w:r>
            <w:r w:rsidRPr="00FA75F8">
              <w:rPr>
                <w:sz w:val="20"/>
                <w:szCs w:val="20"/>
                <w:lang w:val="uk-UA" w:eastAsia="en-US"/>
              </w:rPr>
              <w:t>вання</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7E1828" w:rsidRPr="00FA75F8" w:rsidRDefault="007E1828" w:rsidP="003D4261">
            <w:pPr>
              <w:tabs>
                <w:tab w:val="left" w:pos="284"/>
              </w:tabs>
              <w:spacing w:line="216" w:lineRule="auto"/>
              <w:rPr>
                <w:b/>
                <w:bCs/>
                <w:sz w:val="20"/>
                <w:szCs w:val="20"/>
                <w:lang w:val="uk-UA" w:eastAsia="en-US"/>
              </w:rPr>
            </w:pPr>
            <w:r w:rsidRPr="00FA75F8">
              <w:rPr>
                <w:b/>
                <w:bCs/>
                <w:sz w:val="20"/>
                <w:szCs w:val="20"/>
                <w:lang w:val="uk-UA" w:eastAsia="en-US"/>
              </w:rPr>
              <w:t>15.1.1. показник продукту:</w:t>
            </w:r>
          </w:p>
          <w:p w:rsidR="007E1828" w:rsidRPr="00FA75F8" w:rsidRDefault="007E1828" w:rsidP="003D4261">
            <w:pPr>
              <w:tabs>
                <w:tab w:val="left" w:pos="284"/>
              </w:tabs>
              <w:spacing w:line="216" w:lineRule="auto"/>
              <w:rPr>
                <w:bCs/>
                <w:sz w:val="20"/>
                <w:szCs w:val="20"/>
                <w:lang w:val="uk-UA" w:eastAsia="en-US"/>
              </w:rPr>
            </w:pPr>
            <w:r w:rsidRPr="00FA75F8">
              <w:rPr>
                <w:bCs/>
                <w:sz w:val="20"/>
                <w:szCs w:val="20"/>
                <w:lang w:val="uk-UA" w:eastAsia="en-US"/>
              </w:rPr>
              <w:t xml:space="preserve">кількість оперативних втручань </w:t>
            </w:r>
            <w:r w:rsidRPr="00FA75F8">
              <w:rPr>
                <w:rFonts w:eastAsia="MS Mincho"/>
                <w:sz w:val="20"/>
                <w:szCs w:val="20"/>
                <w:lang w:val="uk-UA" w:eastAsia="ja-JP"/>
              </w:rPr>
              <w:t>хворим</w:t>
            </w:r>
            <w:r w:rsidRPr="00FA75F8">
              <w:rPr>
                <w:bCs/>
                <w:sz w:val="20"/>
                <w:szCs w:val="20"/>
                <w:lang w:val="uk-UA" w:eastAsia="en-US"/>
              </w:rPr>
              <w:t xml:space="preserve"> із захворюваннями рогівки  з використанням медичного</w:t>
            </w:r>
            <w:r w:rsidR="009940ED">
              <w:rPr>
                <w:bCs/>
                <w:sz w:val="20"/>
                <w:szCs w:val="20"/>
                <w:lang w:val="uk-UA" w:eastAsia="en-US"/>
              </w:rPr>
              <w:t xml:space="preserve"> виробу „</w:t>
            </w:r>
            <w:proofErr w:type="spellStart"/>
            <w:r w:rsidRPr="00FA75F8">
              <w:rPr>
                <w:bCs/>
                <w:sz w:val="20"/>
                <w:szCs w:val="20"/>
                <w:lang w:val="uk-UA" w:eastAsia="en-US"/>
              </w:rPr>
              <w:t>Кератобіоімплан</w:t>
            </w:r>
            <w:proofErr w:type="spellEnd"/>
            <w:r w:rsidRPr="00FA75F8">
              <w:rPr>
                <w:bCs/>
                <w:sz w:val="20"/>
                <w:szCs w:val="20"/>
                <w:lang w:val="uk-UA" w:eastAsia="en-US"/>
              </w:rPr>
              <w:t xml:space="preserve">-тат” та   </w:t>
            </w:r>
            <w:proofErr w:type="spellStart"/>
            <w:r w:rsidRPr="00FA75F8">
              <w:rPr>
                <w:bCs/>
                <w:sz w:val="20"/>
                <w:szCs w:val="20"/>
                <w:lang w:val="uk-UA" w:eastAsia="en-US"/>
              </w:rPr>
              <w:t>фемтосекундним</w:t>
            </w:r>
            <w:proofErr w:type="spellEnd"/>
            <w:r w:rsidRPr="00FA75F8">
              <w:rPr>
                <w:bCs/>
                <w:sz w:val="20"/>
                <w:szCs w:val="20"/>
                <w:lang w:val="uk-UA" w:eastAsia="en-US"/>
              </w:rPr>
              <w:t xml:space="preserve"> супроводом</w:t>
            </w:r>
          </w:p>
        </w:tc>
        <w:tc>
          <w:tcPr>
            <w:tcW w:w="709" w:type="dxa"/>
            <w:tcBorders>
              <w:top w:val="single" w:sz="4" w:space="0" w:color="auto"/>
              <w:left w:val="single" w:sz="4" w:space="0" w:color="auto"/>
              <w:bottom w:val="single" w:sz="4" w:space="0" w:color="auto"/>
              <w:right w:val="single" w:sz="4" w:space="0" w:color="auto"/>
            </w:tcBorders>
          </w:tcPr>
          <w:p w:rsidR="007E1828" w:rsidRPr="00FA75F8" w:rsidRDefault="007E1828" w:rsidP="007E1828">
            <w:pPr>
              <w:tabs>
                <w:tab w:val="left" w:pos="284"/>
              </w:tabs>
              <w:spacing w:line="221" w:lineRule="auto"/>
              <w:rPr>
                <w:sz w:val="20"/>
                <w:szCs w:val="20"/>
                <w:lang w:val="uk-UA" w:eastAsia="en-US"/>
              </w:rPr>
            </w:pPr>
            <w:r w:rsidRPr="00FA75F8">
              <w:rPr>
                <w:sz w:val="20"/>
                <w:szCs w:val="20"/>
                <w:lang w:val="uk-UA" w:eastAsia="en-US"/>
              </w:rPr>
              <w:t>оди-ниць</w:t>
            </w:r>
          </w:p>
        </w:tc>
        <w:tc>
          <w:tcPr>
            <w:tcW w:w="708" w:type="dxa"/>
          </w:tcPr>
          <w:p w:rsidR="007E1828" w:rsidRPr="00FA75F8" w:rsidRDefault="007E1828" w:rsidP="007E1828">
            <w:pPr>
              <w:tabs>
                <w:tab w:val="left" w:pos="284"/>
              </w:tabs>
              <w:spacing w:line="216" w:lineRule="auto"/>
              <w:jc w:val="center"/>
              <w:rPr>
                <w:b/>
                <w:sz w:val="20"/>
                <w:szCs w:val="20"/>
                <w:lang w:val="uk-UA"/>
              </w:rPr>
            </w:pPr>
            <w:r w:rsidRPr="00FA75F8">
              <w:rPr>
                <w:b/>
                <w:sz w:val="20"/>
                <w:szCs w:val="20"/>
                <w:lang w:val="uk-UA"/>
              </w:rPr>
              <w:t>198</w:t>
            </w:r>
          </w:p>
        </w:tc>
        <w:tc>
          <w:tcPr>
            <w:tcW w:w="709" w:type="dxa"/>
            <w:shd w:val="clear" w:color="auto" w:fill="auto"/>
            <w:hideMark/>
          </w:tcPr>
          <w:p w:rsidR="007E1828" w:rsidRPr="00FA75F8" w:rsidRDefault="007E1828" w:rsidP="007E1828">
            <w:pPr>
              <w:tabs>
                <w:tab w:val="left" w:pos="284"/>
              </w:tabs>
              <w:spacing w:line="216" w:lineRule="auto"/>
              <w:jc w:val="center"/>
              <w:rPr>
                <w:sz w:val="20"/>
                <w:szCs w:val="20"/>
                <w:lang w:val="uk-UA"/>
              </w:rPr>
            </w:pPr>
            <w:r w:rsidRPr="00FA75F8">
              <w:rPr>
                <w:sz w:val="20"/>
                <w:szCs w:val="20"/>
                <w:lang w:val="uk-UA"/>
              </w:rPr>
              <w:t>125</w:t>
            </w:r>
          </w:p>
        </w:tc>
        <w:tc>
          <w:tcPr>
            <w:tcW w:w="709" w:type="dxa"/>
            <w:shd w:val="clear" w:color="auto" w:fill="auto"/>
            <w:hideMark/>
          </w:tcPr>
          <w:p w:rsidR="007E1828" w:rsidRPr="00FA75F8" w:rsidRDefault="007E1828" w:rsidP="007E1828">
            <w:pPr>
              <w:tabs>
                <w:tab w:val="left" w:pos="284"/>
              </w:tabs>
              <w:spacing w:line="216" w:lineRule="auto"/>
              <w:jc w:val="center"/>
              <w:rPr>
                <w:sz w:val="20"/>
                <w:szCs w:val="20"/>
                <w:lang w:val="uk-UA"/>
              </w:rPr>
            </w:pPr>
            <w:r w:rsidRPr="00FA75F8">
              <w:rPr>
                <w:sz w:val="20"/>
                <w:szCs w:val="20"/>
                <w:lang w:val="uk-UA"/>
              </w:rPr>
              <w:t>73</w:t>
            </w:r>
          </w:p>
        </w:tc>
        <w:tc>
          <w:tcPr>
            <w:tcW w:w="786" w:type="dxa"/>
            <w:shd w:val="clear" w:color="auto" w:fill="auto"/>
            <w:hideMark/>
          </w:tcPr>
          <w:p w:rsidR="007E1828" w:rsidRPr="00FA75F8" w:rsidRDefault="007E1828" w:rsidP="007E1828">
            <w:pPr>
              <w:tabs>
                <w:tab w:val="left" w:pos="284"/>
              </w:tabs>
              <w:spacing w:line="216" w:lineRule="auto"/>
              <w:jc w:val="center"/>
              <w:rPr>
                <w:sz w:val="20"/>
                <w:szCs w:val="20"/>
                <w:lang w:val="uk-UA"/>
              </w:rPr>
            </w:pPr>
            <w:r w:rsidRPr="00FA75F8">
              <w:rPr>
                <w:sz w:val="20"/>
                <w:szCs w:val="20"/>
                <w:lang w:val="uk-UA"/>
              </w:rPr>
              <w:t>−</w:t>
            </w:r>
          </w:p>
        </w:tc>
        <w:tc>
          <w:tcPr>
            <w:tcW w:w="773" w:type="dxa"/>
            <w:shd w:val="clear" w:color="auto" w:fill="auto"/>
            <w:hideMark/>
          </w:tcPr>
          <w:p w:rsidR="007E1828" w:rsidRPr="00FA75F8" w:rsidRDefault="007E1828" w:rsidP="007E1828">
            <w:pPr>
              <w:tabs>
                <w:tab w:val="left" w:pos="284"/>
              </w:tabs>
              <w:spacing w:line="216" w:lineRule="auto"/>
              <w:jc w:val="center"/>
              <w:rPr>
                <w:sz w:val="20"/>
                <w:szCs w:val="20"/>
                <w:lang w:val="uk-UA"/>
              </w:rPr>
            </w:pPr>
            <w:r w:rsidRPr="00FA75F8">
              <w:rPr>
                <w:sz w:val="20"/>
                <w:szCs w:val="20"/>
                <w:lang w:val="uk-UA"/>
              </w:rPr>
              <w:t>−</w:t>
            </w:r>
          </w:p>
        </w:tc>
        <w:tc>
          <w:tcPr>
            <w:tcW w:w="709" w:type="dxa"/>
            <w:shd w:val="clear" w:color="auto" w:fill="auto"/>
            <w:hideMark/>
          </w:tcPr>
          <w:p w:rsidR="007E1828" w:rsidRPr="00FA75F8" w:rsidRDefault="007E1828" w:rsidP="007E1828">
            <w:pPr>
              <w:tabs>
                <w:tab w:val="left" w:pos="284"/>
              </w:tabs>
              <w:spacing w:line="216" w:lineRule="auto"/>
              <w:jc w:val="center"/>
              <w:rPr>
                <w:sz w:val="20"/>
                <w:szCs w:val="20"/>
                <w:lang w:val="uk-UA"/>
              </w:rPr>
            </w:pPr>
            <w:r w:rsidRPr="00FA75F8">
              <w:rPr>
                <w:sz w:val="20"/>
                <w:szCs w:val="20"/>
                <w:lang w:val="uk-UA"/>
              </w:rPr>
              <w:t>−</w:t>
            </w:r>
          </w:p>
        </w:tc>
        <w:tc>
          <w:tcPr>
            <w:tcW w:w="709" w:type="dxa"/>
            <w:shd w:val="clear" w:color="auto" w:fill="auto"/>
          </w:tcPr>
          <w:p w:rsidR="007E1828" w:rsidRPr="00FA75F8" w:rsidRDefault="007E1828" w:rsidP="007E1828">
            <w:pPr>
              <w:tabs>
                <w:tab w:val="left" w:pos="284"/>
              </w:tabs>
              <w:spacing w:line="216" w:lineRule="auto"/>
              <w:jc w:val="center"/>
              <w:rPr>
                <w:sz w:val="20"/>
                <w:szCs w:val="20"/>
                <w:lang w:val="uk-UA"/>
              </w:rPr>
            </w:pPr>
            <w:r w:rsidRPr="00FA75F8">
              <w:rPr>
                <w:sz w:val="20"/>
                <w:szCs w:val="20"/>
                <w:lang w:val="uk-UA"/>
              </w:rPr>
              <w:t>−</w:t>
            </w:r>
          </w:p>
        </w:tc>
        <w:tc>
          <w:tcPr>
            <w:tcW w:w="751" w:type="dxa"/>
            <w:shd w:val="clear" w:color="auto" w:fill="auto"/>
          </w:tcPr>
          <w:p w:rsidR="007E1828" w:rsidRPr="00FA75F8" w:rsidRDefault="007E1828" w:rsidP="007E1828">
            <w:pPr>
              <w:tabs>
                <w:tab w:val="left" w:pos="284"/>
              </w:tabs>
              <w:spacing w:line="216" w:lineRule="auto"/>
              <w:jc w:val="center"/>
              <w:rPr>
                <w:sz w:val="20"/>
                <w:szCs w:val="20"/>
                <w:lang w:val="uk-UA"/>
              </w:rPr>
            </w:pPr>
            <w:r w:rsidRPr="00FA75F8">
              <w:rPr>
                <w:sz w:val="20"/>
                <w:szCs w:val="20"/>
                <w:lang w:val="uk-UA"/>
              </w:rPr>
              <w:t>−</w:t>
            </w:r>
          </w:p>
        </w:tc>
      </w:tr>
      <w:tr w:rsidR="00641C85" w:rsidRPr="00FA75F8" w:rsidTr="009940ED">
        <w:trPr>
          <w:cantSplit/>
          <w:trHeight w:val="3051"/>
          <w:jc w:val="center"/>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7E1828" w:rsidRPr="00FA75F8" w:rsidRDefault="007E1828" w:rsidP="007E1828">
            <w:pPr>
              <w:tabs>
                <w:tab w:val="left" w:pos="284"/>
              </w:tabs>
              <w:spacing w:line="221" w:lineRule="auto"/>
              <w:rPr>
                <w:sz w:val="20"/>
                <w:szCs w:val="20"/>
                <w:lang w:val="uk-UA" w:eastAsia="en-US"/>
              </w:rPr>
            </w:pPr>
          </w:p>
        </w:tc>
        <w:tc>
          <w:tcPr>
            <w:tcW w:w="1843" w:type="dxa"/>
            <w:tcBorders>
              <w:top w:val="single" w:sz="4" w:space="0" w:color="auto"/>
              <w:left w:val="single" w:sz="4" w:space="0" w:color="auto"/>
              <w:bottom w:val="single" w:sz="4" w:space="0" w:color="auto"/>
              <w:right w:val="single" w:sz="4" w:space="0" w:color="auto"/>
            </w:tcBorders>
          </w:tcPr>
          <w:p w:rsidR="007E1828" w:rsidRPr="00FA75F8" w:rsidRDefault="007E1828" w:rsidP="007E1828">
            <w:pPr>
              <w:tabs>
                <w:tab w:val="left" w:pos="284"/>
              </w:tabs>
              <w:spacing w:line="200" w:lineRule="exact"/>
              <w:rPr>
                <w:b/>
                <w:bCs/>
                <w:sz w:val="20"/>
                <w:szCs w:val="20"/>
                <w:lang w:val="uk-UA" w:eastAsia="en-US"/>
              </w:rPr>
            </w:pPr>
            <w:r w:rsidRPr="00FA75F8">
              <w:rPr>
                <w:b/>
                <w:bCs/>
                <w:sz w:val="20"/>
                <w:szCs w:val="20"/>
                <w:lang w:val="uk-UA" w:eastAsia="en-US"/>
              </w:rPr>
              <w:t>15.1.2. показник якості:</w:t>
            </w:r>
          </w:p>
          <w:p w:rsidR="007E1828" w:rsidRPr="00FA75F8" w:rsidRDefault="007E1828" w:rsidP="007E1828">
            <w:pPr>
              <w:tabs>
                <w:tab w:val="left" w:pos="284"/>
              </w:tabs>
              <w:spacing w:after="200" w:line="200" w:lineRule="exact"/>
              <w:rPr>
                <w:bCs/>
                <w:sz w:val="20"/>
                <w:szCs w:val="20"/>
                <w:lang w:val="uk-UA" w:eastAsia="en-US"/>
              </w:rPr>
            </w:pPr>
            <w:r w:rsidRPr="00FA75F8">
              <w:rPr>
                <w:bCs/>
                <w:sz w:val="20"/>
                <w:szCs w:val="20"/>
                <w:lang w:val="uk-UA" w:eastAsia="en-US"/>
              </w:rPr>
              <w:t xml:space="preserve">зменшення терміну лікування та </w:t>
            </w:r>
            <w:r w:rsidRPr="00FA75F8">
              <w:rPr>
                <w:rFonts w:eastAsia="MS Mincho"/>
                <w:sz w:val="20"/>
                <w:szCs w:val="20"/>
                <w:lang w:val="uk-UA" w:eastAsia="ja-JP"/>
              </w:rPr>
              <w:t>реабілітації</w:t>
            </w:r>
            <w:r w:rsidRPr="00FA75F8">
              <w:rPr>
                <w:bCs/>
                <w:sz w:val="20"/>
                <w:szCs w:val="20"/>
                <w:lang w:val="uk-UA" w:eastAsia="en-US"/>
              </w:rPr>
              <w:t>, поліпшення якості життя, прискорення соціальної адаптації населення з цією патологією та зниження рівня інвалідності по зору</w:t>
            </w:r>
          </w:p>
        </w:tc>
        <w:tc>
          <w:tcPr>
            <w:tcW w:w="709" w:type="dxa"/>
            <w:tcBorders>
              <w:top w:val="single" w:sz="4" w:space="0" w:color="auto"/>
              <w:left w:val="single" w:sz="4" w:space="0" w:color="auto"/>
              <w:bottom w:val="single" w:sz="4" w:space="0" w:color="auto"/>
              <w:right w:val="single" w:sz="4" w:space="0" w:color="auto"/>
            </w:tcBorders>
          </w:tcPr>
          <w:p w:rsidR="007E1828" w:rsidRPr="00FA75F8" w:rsidRDefault="007E1828" w:rsidP="007E1828">
            <w:pPr>
              <w:tabs>
                <w:tab w:val="left" w:pos="284"/>
              </w:tabs>
              <w:spacing w:line="252" w:lineRule="auto"/>
              <w:jc w:val="center"/>
              <w:rPr>
                <w:sz w:val="20"/>
                <w:szCs w:val="20"/>
                <w:lang w:val="uk-UA" w:eastAsia="en-US"/>
              </w:rPr>
            </w:pPr>
            <w:r w:rsidRPr="00FA75F8">
              <w:rPr>
                <w:sz w:val="20"/>
                <w:szCs w:val="20"/>
                <w:lang w:val="uk-UA" w:eastAsia="en-US"/>
              </w:rPr>
              <w:t>від-соток</w:t>
            </w:r>
          </w:p>
        </w:tc>
        <w:tc>
          <w:tcPr>
            <w:tcW w:w="708" w:type="dxa"/>
            <w:shd w:val="clear" w:color="auto" w:fill="auto"/>
          </w:tcPr>
          <w:p w:rsidR="007E1828" w:rsidRPr="00FA75F8" w:rsidRDefault="007E1828" w:rsidP="007E1828">
            <w:pPr>
              <w:tabs>
                <w:tab w:val="left" w:pos="284"/>
              </w:tabs>
              <w:spacing w:line="216" w:lineRule="auto"/>
              <w:jc w:val="center"/>
              <w:rPr>
                <w:b/>
                <w:sz w:val="20"/>
                <w:szCs w:val="20"/>
                <w:lang w:val="uk-UA"/>
              </w:rPr>
            </w:pPr>
            <w:r w:rsidRPr="00FA75F8">
              <w:rPr>
                <w:b/>
                <w:sz w:val="20"/>
                <w:szCs w:val="20"/>
                <w:lang w:val="uk-UA"/>
              </w:rPr>
              <w:t>25</w:t>
            </w:r>
          </w:p>
        </w:tc>
        <w:tc>
          <w:tcPr>
            <w:tcW w:w="709" w:type="dxa"/>
            <w:shd w:val="clear" w:color="auto" w:fill="auto"/>
            <w:hideMark/>
          </w:tcPr>
          <w:p w:rsidR="007E1828" w:rsidRPr="00FA75F8" w:rsidRDefault="007E1828" w:rsidP="007E1828">
            <w:pPr>
              <w:tabs>
                <w:tab w:val="left" w:pos="284"/>
              </w:tabs>
              <w:spacing w:line="216" w:lineRule="auto"/>
              <w:jc w:val="center"/>
              <w:rPr>
                <w:sz w:val="20"/>
                <w:szCs w:val="20"/>
                <w:lang w:val="uk-UA"/>
              </w:rPr>
            </w:pPr>
            <w:r w:rsidRPr="00FA75F8">
              <w:rPr>
                <w:sz w:val="20"/>
                <w:szCs w:val="20"/>
                <w:lang w:val="uk-UA"/>
              </w:rPr>
              <w:t>25</w:t>
            </w:r>
          </w:p>
        </w:tc>
        <w:tc>
          <w:tcPr>
            <w:tcW w:w="709" w:type="dxa"/>
            <w:shd w:val="clear" w:color="auto" w:fill="auto"/>
            <w:hideMark/>
          </w:tcPr>
          <w:p w:rsidR="007E1828" w:rsidRPr="00FA75F8" w:rsidRDefault="007E1828" w:rsidP="007E1828">
            <w:pPr>
              <w:tabs>
                <w:tab w:val="left" w:pos="284"/>
              </w:tabs>
              <w:spacing w:line="216" w:lineRule="auto"/>
              <w:jc w:val="center"/>
              <w:rPr>
                <w:sz w:val="20"/>
                <w:szCs w:val="20"/>
                <w:lang w:val="uk-UA"/>
              </w:rPr>
            </w:pPr>
            <w:r w:rsidRPr="00FA75F8">
              <w:rPr>
                <w:sz w:val="20"/>
                <w:szCs w:val="20"/>
                <w:lang w:val="uk-UA"/>
              </w:rPr>
              <w:t>25</w:t>
            </w:r>
          </w:p>
        </w:tc>
        <w:tc>
          <w:tcPr>
            <w:tcW w:w="786" w:type="dxa"/>
            <w:shd w:val="clear" w:color="auto" w:fill="auto"/>
            <w:hideMark/>
          </w:tcPr>
          <w:p w:rsidR="007E1828" w:rsidRPr="00FA75F8" w:rsidRDefault="007E1828" w:rsidP="007E1828">
            <w:pPr>
              <w:tabs>
                <w:tab w:val="left" w:pos="284"/>
              </w:tabs>
              <w:spacing w:line="216" w:lineRule="auto"/>
              <w:jc w:val="center"/>
              <w:rPr>
                <w:sz w:val="20"/>
                <w:szCs w:val="20"/>
                <w:lang w:val="uk-UA"/>
              </w:rPr>
            </w:pPr>
            <w:r w:rsidRPr="00FA75F8">
              <w:rPr>
                <w:sz w:val="20"/>
                <w:szCs w:val="20"/>
                <w:lang w:val="uk-UA"/>
              </w:rPr>
              <w:t>−</w:t>
            </w:r>
          </w:p>
        </w:tc>
        <w:tc>
          <w:tcPr>
            <w:tcW w:w="773" w:type="dxa"/>
            <w:shd w:val="clear" w:color="auto" w:fill="auto"/>
            <w:hideMark/>
          </w:tcPr>
          <w:p w:rsidR="007E1828" w:rsidRPr="00FA75F8" w:rsidRDefault="007E1828" w:rsidP="007E1828">
            <w:pPr>
              <w:tabs>
                <w:tab w:val="left" w:pos="284"/>
              </w:tabs>
              <w:spacing w:line="216" w:lineRule="auto"/>
              <w:jc w:val="center"/>
              <w:rPr>
                <w:sz w:val="20"/>
                <w:szCs w:val="20"/>
                <w:lang w:val="uk-UA"/>
              </w:rPr>
            </w:pPr>
            <w:r w:rsidRPr="00FA75F8">
              <w:rPr>
                <w:sz w:val="20"/>
                <w:szCs w:val="20"/>
                <w:lang w:val="uk-UA"/>
              </w:rPr>
              <w:t>−</w:t>
            </w:r>
          </w:p>
        </w:tc>
        <w:tc>
          <w:tcPr>
            <w:tcW w:w="709" w:type="dxa"/>
            <w:shd w:val="clear" w:color="auto" w:fill="auto"/>
            <w:hideMark/>
          </w:tcPr>
          <w:p w:rsidR="007E1828" w:rsidRPr="00FA75F8" w:rsidRDefault="007E1828" w:rsidP="007E1828">
            <w:pPr>
              <w:tabs>
                <w:tab w:val="left" w:pos="284"/>
              </w:tabs>
              <w:spacing w:line="216" w:lineRule="auto"/>
              <w:jc w:val="center"/>
              <w:rPr>
                <w:sz w:val="20"/>
                <w:szCs w:val="20"/>
                <w:lang w:val="uk-UA"/>
              </w:rPr>
            </w:pPr>
            <w:r w:rsidRPr="00FA75F8">
              <w:rPr>
                <w:sz w:val="20"/>
                <w:szCs w:val="20"/>
                <w:lang w:val="uk-UA"/>
              </w:rPr>
              <w:t>−</w:t>
            </w:r>
          </w:p>
        </w:tc>
        <w:tc>
          <w:tcPr>
            <w:tcW w:w="709" w:type="dxa"/>
            <w:shd w:val="clear" w:color="auto" w:fill="auto"/>
          </w:tcPr>
          <w:p w:rsidR="007E1828" w:rsidRPr="00FA75F8" w:rsidRDefault="007E1828" w:rsidP="007E1828">
            <w:pPr>
              <w:tabs>
                <w:tab w:val="left" w:pos="284"/>
              </w:tabs>
              <w:spacing w:line="216" w:lineRule="auto"/>
              <w:jc w:val="center"/>
              <w:rPr>
                <w:sz w:val="20"/>
                <w:szCs w:val="20"/>
                <w:lang w:val="uk-UA"/>
              </w:rPr>
            </w:pPr>
            <w:r w:rsidRPr="00FA75F8">
              <w:rPr>
                <w:sz w:val="20"/>
                <w:szCs w:val="20"/>
                <w:lang w:val="uk-UA"/>
              </w:rPr>
              <w:t>−</w:t>
            </w:r>
          </w:p>
        </w:tc>
        <w:tc>
          <w:tcPr>
            <w:tcW w:w="751" w:type="dxa"/>
            <w:shd w:val="clear" w:color="auto" w:fill="auto"/>
          </w:tcPr>
          <w:p w:rsidR="007E1828" w:rsidRPr="00FA75F8" w:rsidRDefault="007E1828" w:rsidP="007E1828">
            <w:pPr>
              <w:tabs>
                <w:tab w:val="left" w:pos="284"/>
              </w:tabs>
              <w:spacing w:line="216" w:lineRule="auto"/>
              <w:jc w:val="center"/>
              <w:rPr>
                <w:sz w:val="20"/>
                <w:szCs w:val="20"/>
                <w:lang w:val="uk-UA"/>
              </w:rPr>
            </w:pPr>
            <w:r w:rsidRPr="00FA75F8">
              <w:rPr>
                <w:sz w:val="20"/>
                <w:szCs w:val="20"/>
                <w:lang w:val="uk-UA"/>
              </w:rPr>
              <w:t>−</w:t>
            </w:r>
          </w:p>
        </w:tc>
      </w:tr>
      <w:tr w:rsidR="00641C85" w:rsidRPr="00FA75F8" w:rsidTr="009940ED">
        <w:trPr>
          <w:cantSplit/>
          <w:trHeight w:val="2289"/>
          <w:jc w:val="center"/>
        </w:trPr>
        <w:tc>
          <w:tcPr>
            <w:tcW w:w="1396" w:type="dxa"/>
            <w:vMerge w:val="restart"/>
            <w:tcBorders>
              <w:top w:val="single" w:sz="4" w:space="0" w:color="auto"/>
              <w:left w:val="single" w:sz="4" w:space="0" w:color="auto"/>
              <w:bottom w:val="single" w:sz="4" w:space="0" w:color="auto"/>
              <w:right w:val="single" w:sz="4" w:space="0" w:color="auto"/>
            </w:tcBorders>
            <w:hideMark/>
          </w:tcPr>
          <w:p w:rsidR="004F1DCF" w:rsidRPr="00FA75F8" w:rsidRDefault="007E1828" w:rsidP="004F1DCF">
            <w:pPr>
              <w:tabs>
                <w:tab w:val="left" w:pos="284"/>
              </w:tabs>
              <w:spacing w:line="226" w:lineRule="auto"/>
              <w:rPr>
                <w:sz w:val="20"/>
                <w:szCs w:val="20"/>
                <w:lang w:val="uk-UA" w:eastAsia="en-US"/>
              </w:rPr>
            </w:pPr>
            <w:r w:rsidRPr="00FA75F8">
              <w:rPr>
                <w:sz w:val="20"/>
                <w:szCs w:val="20"/>
                <w:lang w:val="uk-UA" w:eastAsia="en-US"/>
              </w:rPr>
              <w:t xml:space="preserve">16. </w:t>
            </w:r>
            <w:proofErr w:type="spellStart"/>
            <w:r w:rsidRPr="00FA75F8">
              <w:rPr>
                <w:sz w:val="20"/>
                <w:szCs w:val="20"/>
                <w:lang w:val="uk-UA" w:eastAsia="en-US"/>
              </w:rPr>
              <w:t>Забезпе</w:t>
            </w:r>
            <w:r w:rsidR="00A83005" w:rsidRPr="00FA75F8">
              <w:rPr>
                <w:sz w:val="20"/>
                <w:szCs w:val="20"/>
                <w:lang w:val="uk-UA" w:eastAsia="en-US"/>
              </w:rPr>
              <w:t>-чен</w:t>
            </w:r>
            <w:r w:rsidRPr="00FA75F8">
              <w:rPr>
                <w:sz w:val="20"/>
                <w:szCs w:val="20"/>
                <w:lang w:val="uk-UA" w:eastAsia="en-US"/>
              </w:rPr>
              <w:t>ня</w:t>
            </w:r>
            <w:proofErr w:type="spellEnd"/>
            <w:r w:rsidRPr="00FA75F8">
              <w:rPr>
                <w:sz w:val="20"/>
                <w:szCs w:val="20"/>
                <w:lang w:val="uk-UA" w:eastAsia="en-US"/>
              </w:rPr>
              <w:t xml:space="preserve"> якості лікування хворих на наркологічні </w:t>
            </w:r>
            <w:proofErr w:type="spellStart"/>
            <w:r w:rsidRPr="00FA75F8">
              <w:rPr>
                <w:sz w:val="20"/>
                <w:szCs w:val="20"/>
                <w:lang w:val="uk-UA" w:eastAsia="en-US"/>
              </w:rPr>
              <w:t>захворю</w:t>
            </w:r>
            <w:proofErr w:type="spellEnd"/>
            <w:r w:rsidR="004F1DCF" w:rsidRPr="00FA75F8">
              <w:rPr>
                <w:sz w:val="20"/>
                <w:szCs w:val="20"/>
                <w:lang w:val="uk-UA" w:eastAsia="en-US"/>
              </w:rPr>
              <w:t>-</w:t>
            </w:r>
          </w:p>
          <w:p w:rsidR="007E1828" w:rsidRPr="00FA75F8" w:rsidRDefault="007E1828" w:rsidP="004F1DCF">
            <w:pPr>
              <w:tabs>
                <w:tab w:val="left" w:pos="284"/>
              </w:tabs>
              <w:spacing w:line="226" w:lineRule="auto"/>
              <w:rPr>
                <w:sz w:val="20"/>
                <w:szCs w:val="20"/>
                <w:lang w:val="uk-UA" w:eastAsia="en-US"/>
              </w:rPr>
            </w:pPr>
            <w:proofErr w:type="spellStart"/>
            <w:r w:rsidRPr="00FA75F8">
              <w:rPr>
                <w:sz w:val="20"/>
                <w:szCs w:val="20"/>
                <w:lang w:val="uk-UA" w:eastAsia="en-US"/>
              </w:rPr>
              <w:t>вання</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7E1828" w:rsidRPr="00FA75F8" w:rsidRDefault="007E1828" w:rsidP="003D4261">
            <w:pPr>
              <w:tabs>
                <w:tab w:val="left" w:pos="284"/>
              </w:tabs>
              <w:spacing w:line="226" w:lineRule="auto"/>
              <w:rPr>
                <w:b/>
                <w:bCs/>
                <w:sz w:val="20"/>
                <w:szCs w:val="20"/>
                <w:lang w:val="uk-UA" w:eastAsia="en-US"/>
              </w:rPr>
            </w:pPr>
            <w:r w:rsidRPr="00FA75F8">
              <w:rPr>
                <w:b/>
                <w:bCs/>
                <w:sz w:val="20"/>
                <w:szCs w:val="20"/>
                <w:lang w:val="uk-UA" w:eastAsia="en-US"/>
              </w:rPr>
              <w:t xml:space="preserve">16.1.1. показник продукту: </w:t>
            </w:r>
          </w:p>
          <w:p w:rsidR="007E1828" w:rsidRDefault="007E1828" w:rsidP="003D4261">
            <w:pPr>
              <w:tabs>
                <w:tab w:val="left" w:pos="284"/>
              </w:tabs>
              <w:spacing w:line="226" w:lineRule="auto"/>
              <w:rPr>
                <w:bCs/>
                <w:sz w:val="20"/>
                <w:szCs w:val="20"/>
                <w:lang w:val="uk-UA" w:eastAsia="en-US"/>
              </w:rPr>
            </w:pPr>
            <w:r w:rsidRPr="00FA75F8">
              <w:rPr>
                <w:rFonts w:eastAsia="MS Mincho"/>
                <w:sz w:val="20"/>
                <w:szCs w:val="20"/>
                <w:lang w:val="uk-UA" w:eastAsia="ja-JP"/>
              </w:rPr>
              <w:t>кількість</w:t>
            </w:r>
            <w:r w:rsidRPr="00FA75F8">
              <w:rPr>
                <w:bCs/>
                <w:sz w:val="20"/>
                <w:szCs w:val="20"/>
                <w:lang w:val="uk-UA" w:eastAsia="en-US"/>
              </w:rPr>
              <w:t xml:space="preserve"> наданих послуг із психосоціальної реабілітації хворих із залежностями (алкогольною, наркотичною,  ігровою) </w:t>
            </w:r>
          </w:p>
          <w:p w:rsidR="00644F3C" w:rsidRPr="00FA75F8" w:rsidRDefault="00644F3C" w:rsidP="003D4261">
            <w:pPr>
              <w:tabs>
                <w:tab w:val="left" w:pos="284"/>
              </w:tabs>
              <w:spacing w:line="226" w:lineRule="auto"/>
              <w:rPr>
                <w:bCs/>
                <w:sz w:val="20"/>
                <w:szCs w:val="20"/>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9940ED" w:rsidRDefault="009940ED" w:rsidP="003D4261">
            <w:pPr>
              <w:tabs>
                <w:tab w:val="left" w:pos="284"/>
              </w:tabs>
              <w:spacing w:line="226" w:lineRule="auto"/>
              <w:jc w:val="center"/>
              <w:rPr>
                <w:sz w:val="20"/>
                <w:szCs w:val="20"/>
                <w:lang w:val="uk-UA" w:eastAsia="en-US"/>
              </w:rPr>
            </w:pPr>
            <w:r>
              <w:rPr>
                <w:sz w:val="20"/>
                <w:szCs w:val="20"/>
                <w:lang w:val="uk-UA" w:eastAsia="en-US"/>
              </w:rPr>
              <w:t>о</w:t>
            </w:r>
            <w:r w:rsidR="007E1828" w:rsidRPr="00FA75F8">
              <w:rPr>
                <w:sz w:val="20"/>
                <w:szCs w:val="20"/>
                <w:lang w:val="uk-UA" w:eastAsia="en-US"/>
              </w:rPr>
              <w:t>ди</w:t>
            </w:r>
          </w:p>
          <w:p w:rsidR="007E1828" w:rsidRPr="00FA75F8" w:rsidRDefault="007E1828" w:rsidP="003D4261">
            <w:pPr>
              <w:tabs>
                <w:tab w:val="left" w:pos="284"/>
              </w:tabs>
              <w:spacing w:line="226" w:lineRule="auto"/>
              <w:jc w:val="center"/>
              <w:rPr>
                <w:sz w:val="20"/>
                <w:szCs w:val="20"/>
                <w:lang w:val="uk-UA" w:eastAsia="en-US"/>
              </w:rPr>
            </w:pPr>
            <w:r w:rsidRPr="00FA75F8">
              <w:rPr>
                <w:sz w:val="20"/>
                <w:szCs w:val="20"/>
                <w:lang w:val="uk-UA" w:eastAsia="en-US"/>
              </w:rPr>
              <w:t>ниць</w:t>
            </w:r>
          </w:p>
        </w:tc>
        <w:tc>
          <w:tcPr>
            <w:tcW w:w="708" w:type="dxa"/>
          </w:tcPr>
          <w:p w:rsidR="007E1828" w:rsidRPr="00FA75F8" w:rsidRDefault="007E1828" w:rsidP="003D4261">
            <w:pPr>
              <w:tabs>
                <w:tab w:val="left" w:pos="284"/>
              </w:tabs>
              <w:spacing w:line="226" w:lineRule="auto"/>
              <w:jc w:val="center"/>
              <w:rPr>
                <w:b/>
                <w:sz w:val="20"/>
                <w:szCs w:val="20"/>
                <w:lang w:val="uk-UA"/>
              </w:rPr>
            </w:pPr>
            <w:r w:rsidRPr="00FA75F8">
              <w:rPr>
                <w:b/>
                <w:sz w:val="20"/>
                <w:szCs w:val="20"/>
                <w:lang w:val="uk-UA"/>
              </w:rPr>
              <w:t>348</w:t>
            </w:r>
          </w:p>
        </w:tc>
        <w:tc>
          <w:tcPr>
            <w:tcW w:w="709" w:type="dxa"/>
            <w:shd w:val="clear" w:color="auto" w:fill="auto"/>
            <w:hideMark/>
          </w:tcPr>
          <w:p w:rsidR="007E1828" w:rsidRPr="00FA75F8" w:rsidRDefault="007E1828" w:rsidP="003D4261">
            <w:pPr>
              <w:tabs>
                <w:tab w:val="left" w:pos="284"/>
              </w:tabs>
              <w:spacing w:line="226" w:lineRule="auto"/>
              <w:jc w:val="center"/>
              <w:rPr>
                <w:sz w:val="20"/>
                <w:szCs w:val="20"/>
                <w:lang w:val="uk-UA"/>
              </w:rPr>
            </w:pPr>
            <w:r w:rsidRPr="00FA75F8">
              <w:rPr>
                <w:sz w:val="20"/>
                <w:szCs w:val="20"/>
                <w:lang w:val="uk-UA"/>
              </w:rPr>
              <w:t>348</w:t>
            </w:r>
          </w:p>
        </w:tc>
        <w:tc>
          <w:tcPr>
            <w:tcW w:w="709" w:type="dxa"/>
            <w:shd w:val="clear" w:color="auto" w:fill="auto"/>
            <w:hideMark/>
          </w:tcPr>
          <w:p w:rsidR="007E1828" w:rsidRPr="00FA75F8" w:rsidRDefault="007E1828" w:rsidP="003D4261">
            <w:pPr>
              <w:tabs>
                <w:tab w:val="left" w:pos="284"/>
              </w:tabs>
              <w:spacing w:line="226" w:lineRule="auto"/>
              <w:jc w:val="center"/>
              <w:rPr>
                <w:sz w:val="20"/>
                <w:szCs w:val="20"/>
                <w:lang w:val="uk-UA"/>
              </w:rPr>
            </w:pPr>
            <w:r w:rsidRPr="00FA75F8">
              <w:rPr>
                <w:sz w:val="20"/>
                <w:szCs w:val="20"/>
                <w:lang w:val="uk-UA"/>
              </w:rPr>
              <w:t>−</w:t>
            </w:r>
          </w:p>
        </w:tc>
        <w:tc>
          <w:tcPr>
            <w:tcW w:w="786" w:type="dxa"/>
            <w:shd w:val="clear" w:color="auto" w:fill="auto"/>
            <w:hideMark/>
          </w:tcPr>
          <w:p w:rsidR="007E1828" w:rsidRPr="00FA75F8" w:rsidRDefault="007E1828" w:rsidP="003D4261">
            <w:pPr>
              <w:tabs>
                <w:tab w:val="left" w:pos="284"/>
              </w:tabs>
              <w:spacing w:line="226" w:lineRule="auto"/>
              <w:jc w:val="center"/>
              <w:rPr>
                <w:sz w:val="20"/>
                <w:szCs w:val="20"/>
                <w:lang w:val="uk-UA"/>
              </w:rPr>
            </w:pPr>
            <w:r w:rsidRPr="00FA75F8">
              <w:rPr>
                <w:sz w:val="20"/>
                <w:szCs w:val="20"/>
                <w:lang w:val="uk-UA"/>
              </w:rPr>
              <w:t>−</w:t>
            </w:r>
          </w:p>
        </w:tc>
        <w:tc>
          <w:tcPr>
            <w:tcW w:w="773" w:type="dxa"/>
            <w:shd w:val="clear" w:color="auto" w:fill="auto"/>
            <w:hideMark/>
          </w:tcPr>
          <w:p w:rsidR="007E1828" w:rsidRPr="00FA75F8" w:rsidRDefault="007E1828" w:rsidP="003D4261">
            <w:pPr>
              <w:tabs>
                <w:tab w:val="left" w:pos="284"/>
              </w:tabs>
              <w:spacing w:line="226" w:lineRule="auto"/>
              <w:jc w:val="center"/>
              <w:rPr>
                <w:sz w:val="20"/>
                <w:szCs w:val="20"/>
                <w:lang w:val="uk-UA"/>
              </w:rPr>
            </w:pPr>
            <w:r w:rsidRPr="00FA75F8">
              <w:rPr>
                <w:sz w:val="20"/>
                <w:szCs w:val="20"/>
                <w:lang w:val="uk-UA"/>
              </w:rPr>
              <w:t>−</w:t>
            </w:r>
          </w:p>
        </w:tc>
        <w:tc>
          <w:tcPr>
            <w:tcW w:w="709" w:type="dxa"/>
            <w:shd w:val="clear" w:color="auto" w:fill="auto"/>
            <w:hideMark/>
          </w:tcPr>
          <w:p w:rsidR="007E1828" w:rsidRPr="00FA75F8" w:rsidRDefault="007E1828" w:rsidP="003D4261">
            <w:pPr>
              <w:tabs>
                <w:tab w:val="left" w:pos="284"/>
              </w:tabs>
              <w:spacing w:line="226" w:lineRule="auto"/>
              <w:jc w:val="center"/>
              <w:rPr>
                <w:sz w:val="20"/>
                <w:szCs w:val="20"/>
                <w:lang w:val="uk-UA"/>
              </w:rPr>
            </w:pPr>
            <w:r w:rsidRPr="00FA75F8">
              <w:rPr>
                <w:sz w:val="20"/>
                <w:szCs w:val="20"/>
                <w:lang w:val="uk-UA"/>
              </w:rPr>
              <w:t>−</w:t>
            </w:r>
          </w:p>
        </w:tc>
        <w:tc>
          <w:tcPr>
            <w:tcW w:w="709" w:type="dxa"/>
            <w:shd w:val="clear" w:color="auto" w:fill="auto"/>
          </w:tcPr>
          <w:p w:rsidR="007E1828" w:rsidRPr="00FA75F8" w:rsidRDefault="007E1828" w:rsidP="003D4261">
            <w:pPr>
              <w:tabs>
                <w:tab w:val="left" w:pos="284"/>
              </w:tabs>
              <w:spacing w:line="226" w:lineRule="auto"/>
              <w:jc w:val="center"/>
              <w:rPr>
                <w:sz w:val="20"/>
                <w:szCs w:val="20"/>
                <w:lang w:val="uk-UA"/>
              </w:rPr>
            </w:pPr>
            <w:r w:rsidRPr="00FA75F8">
              <w:rPr>
                <w:sz w:val="20"/>
                <w:szCs w:val="20"/>
                <w:lang w:val="uk-UA"/>
              </w:rPr>
              <w:t>−</w:t>
            </w:r>
          </w:p>
        </w:tc>
        <w:tc>
          <w:tcPr>
            <w:tcW w:w="751" w:type="dxa"/>
            <w:shd w:val="clear" w:color="auto" w:fill="auto"/>
          </w:tcPr>
          <w:p w:rsidR="007E1828" w:rsidRPr="00FA75F8" w:rsidRDefault="007E1828" w:rsidP="003D4261">
            <w:pPr>
              <w:tabs>
                <w:tab w:val="left" w:pos="284"/>
              </w:tabs>
              <w:spacing w:line="226" w:lineRule="auto"/>
              <w:jc w:val="center"/>
              <w:rPr>
                <w:sz w:val="20"/>
                <w:szCs w:val="20"/>
                <w:lang w:val="uk-UA"/>
              </w:rPr>
            </w:pPr>
            <w:r w:rsidRPr="00FA75F8">
              <w:rPr>
                <w:sz w:val="20"/>
                <w:szCs w:val="20"/>
                <w:lang w:val="uk-UA"/>
              </w:rPr>
              <w:t>−</w:t>
            </w:r>
          </w:p>
        </w:tc>
      </w:tr>
      <w:tr w:rsidR="00641C85" w:rsidRPr="00FA75F8" w:rsidTr="009940ED">
        <w:trPr>
          <w:cantSplit/>
          <w:trHeight w:val="5389"/>
          <w:jc w:val="center"/>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7E1828" w:rsidRPr="00FA75F8" w:rsidRDefault="007E1828" w:rsidP="003D4261">
            <w:pPr>
              <w:tabs>
                <w:tab w:val="left" w:pos="284"/>
              </w:tabs>
              <w:spacing w:line="226" w:lineRule="auto"/>
              <w:rPr>
                <w:sz w:val="20"/>
                <w:szCs w:val="20"/>
                <w:lang w:val="uk-UA" w:eastAsia="en-US"/>
              </w:rPr>
            </w:pPr>
          </w:p>
        </w:tc>
        <w:tc>
          <w:tcPr>
            <w:tcW w:w="1843" w:type="dxa"/>
            <w:tcBorders>
              <w:top w:val="single" w:sz="4" w:space="0" w:color="auto"/>
              <w:left w:val="single" w:sz="4" w:space="0" w:color="auto"/>
              <w:bottom w:val="single" w:sz="4" w:space="0" w:color="auto"/>
              <w:right w:val="single" w:sz="4" w:space="0" w:color="auto"/>
            </w:tcBorders>
          </w:tcPr>
          <w:p w:rsidR="007E1828" w:rsidRPr="00FA75F8" w:rsidRDefault="007E1828" w:rsidP="003D4261">
            <w:pPr>
              <w:tabs>
                <w:tab w:val="left" w:pos="284"/>
              </w:tabs>
              <w:spacing w:line="226" w:lineRule="auto"/>
              <w:rPr>
                <w:b/>
                <w:bCs/>
                <w:sz w:val="20"/>
                <w:szCs w:val="20"/>
                <w:lang w:val="uk-UA" w:eastAsia="en-US"/>
              </w:rPr>
            </w:pPr>
            <w:r w:rsidRPr="00FA75F8">
              <w:rPr>
                <w:b/>
                <w:bCs/>
                <w:sz w:val="20"/>
                <w:szCs w:val="20"/>
                <w:lang w:val="uk-UA" w:eastAsia="en-US"/>
              </w:rPr>
              <w:t xml:space="preserve">16.1.2. показник якості: </w:t>
            </w:r>
          </w:p>
          <w:p w:rsidR="007E1828" w:rsidRDefault="007E1828" w:rsidP="003D4261">
            <w:pPr>
              <w:tabs>
                <w:tab w:val="left" w:pos="284"/>
              </w:tabs>
              <w:spacing w:line="226" w:lineRule="auto"/>
              <w:rPr>
                <w:bCs/>
                <w:sz w:val="20"/>
                <w:szCs w:val="20"/>
                <w:lang w:val="uk-UA" w:eastAsia="en-US"/>
              </w:rPr>
            </w:pPr>
            <w:r w:rsidRPr="00FA75F8">
              <w:rPr>
                <w:bCs/>
                <w:sz w:val="20"/>
                <w:szCs w:val="20"/>
                <w:lang w:val="uk-UA" w:eastAsia="en-US"/>
              </w:rPr>
              <w:t xml:space="preserve">поліпшення якості життя, </w:t>
            </w:r>
            <w:r w:rsidRPr="00FA75F8">
              <w:rPr>
                <w:rFonts w:eastAsia="MS Mincho"/>
                <w:sz w:val="20"/>
                <w:szCs w:val="20"/>
                <w:lang w:val="uk-UA" w:eastAsia="ja-JP"/>
              </w:rPr>
              <w:t>прискорення</w:t>
            </w:r>
            <w:r w:rsidRPr="00FA75F8">
              <w:rPr>
                <w:bCs/>
                <w:sz w:val="20"/>
                <w:szCs w:val="20"/>
                <w:lang w:val="uk-UA" w:eastAsia="en-US"/>
              </w:rPr>
              <w:t xml:space="preserve"> соціальної адаптації залежних осіб, особливо молоді,  з наркологічною патологією, зниження рівня інвалідності, профілактика та зниження розповсюдженості ВІЛ/СНІД серед уразливих груп, збільшення на 25% пацієнтів наркологічного профілю, які проходять повний курс лікування та реабілітації</w:t>
            </w:r>
          </w:p>
          <w:p w:rsidR="0008132C" w:rsidRDefault="0008132C" w:rsidP="003D4261">
            <w:pPr>
              <w:tabs>
                <w:tab w:val="left" w:pos="284"/>
              </w:tabs>
              <w:spacing w:line="226" w:lineRule="auto"/>
              <w:rPr>
                <w:bCs/>
                <w:sz w:val="20"/>
                <w:szCs w:val="20"/>
                <w:lang w:val="uk-UA" w:eastAsia="en-US"/>
              </w:rPr>
            </w:pPr>
          </w:p>
          <w:p w:rsidR="00644F3C" w:rsidRDefault="00644F3C" w:rsidP="003D4261">
            <w:pPr>
              <w:tabs>
                <w:tab w:val="left" w:pos="284"/>
              </w:tabs>
              <w:spacing w:line="226" w:lineRule="auto"/>
              <w:rPr>
                <w:bCs/>
                <w:sz w:val="20"/>
                <w:szCs w:val="20"/>
                <w:lang w:val="uk-UA" w:eastAsia="en-US"/>
              </w:rPr>
            </w:pPr>
          </w:p>
          <w:p w:rsidR="004E2214" w:rsidRPr="00FA75F8" w:rsidRDefault="004E2214" w:rsidP="003D4261">
            <w:pPr>
              <w:tabs>
                <w:tab w:val="left" w:pos="284"/>
              </w:tabs>
              <w:spacing w:line="226" w:lineRule="auto"/>
              <w:rPr>
                <w:bCs/>
                <w:sz w:val="20"/>
                <w:szCs w:val="20"/>
                <w:lang w:val="uk-UA" w:eastAsia="en-US"/>
              </w:rPr>
            </w:pPr>
          </w:p>
          <w:p w:rsidR="003D4261" w:rsidRPr="00FA75F8" w:rsidRDefault="003D4261" w:rsidP="003D4261">
            <w:pPr>
              <w:tabs>
                <w:tab w:val="left" w:pos="284"/>
              </w:tabs>
              <w:spacing w:line="226" w:lineRule="auto"/>
              <w:rPr>
                <w:bCs/>
                <w:sz w:val="20"/>
                <w:szCs w:val="20"/>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7E1828" w:rsidRPr="00FA75F8" w:rsidRDefault="007E1828" w:rsidP="003D4261">
            <w:pPr>
              <w:tabs>
                <w:tab w:val="left" w:pos="284"/>
              </w:tabs>
              <w:spacing w:line="226" w:lineRule="auto"/>
              <w:jc w:val="center"/>
              <w:rPr>
                <w:sz w:val="20"/>
                <w:szCs w:val="20"/>
                <w:lang w:val="uk-UA" w:eastAsia="en-US"/>
              </w:rPr>
            </w:pPr>
            <w:r w:rsidRPr="00FA75F8">
              <w:rPr>
                <w:sz w:val="20"/>
                <w:szCs w:val="20"/>
                <w:lang w:val="uk-UA" w:eastAsia="en-US"/>
              </w:rPr>
              <w:t>від-соток</w:t>
            </w:r>
          </w:p>
        </w:tc>
        <w:tc>
          <w:tcPr>
            <w:tcW w:w="708" w:type="dxa"/>
          </w:tcPr>
          <w:p w:rsidR="007E1828" w:rsidRPr="00FA75F8" w:rsidRDefault="007E1828" w:rsidP="003D4261">
            <w:pPr>
              <w:tabs>
                <w:tab w:val="left" w:pos="284"/>
              </w:tabs>
              <w:spacing w:line="226" w:lineRule="auto"/>
              <w:jc w:val="center"/>
              <w:rPr>
                <w:b/>
                <w:sz w:val="20"/>
                <w:szCs w:val="20"/>
                <w:lang w:val="uk-UA"/>
              </w:rPr>
            </w:pPr>
            <w:r w:rsidRPr="00FA75F8">
              <w:rPr>
                <w:b/>
                <w:sz w:val="20"/>
                <w:szCs w:val="20"/>
                <w:lang w:val="uk-UA"/>
              </w:rPr>
              <w:t>19</w:t>
            </w:r>
          </w:p>
        </w:tc>
        <w:tc>
          <w:tcPr>
            <w:tcW w:w="709" w:type="dxa"/>
            <w:shd w:val="clear" w:color="auto" w:fill="auto"/>
            <w:hideMark/>
          </w:tcPr>
          <w:p w:rsidR="007E1828" w:rsidRPr="00FA75F8" w:rsidRDefault="007E1828" w:rsidP="003D4261">
            <w:pPr>
              <w:tabs>
                <w:tab w:val="left" w:pos="284"/>
              </w:tabs>
              <w:spacing w:line="226" w:lineRule="auto"/>
              <w:jc w:val="center"/>
              <w:rPr>
                <w:sz w:val="20"/>
                <w:szCs w:val="20"/>
                <w:lang w:val="uk-UA"/>
              </w:rPr>
            </w:pPr>
            <w:r w:rsidRPr="00FA75F8">
              <w:rPr>
                <w:sz w:val="20"/>
                <w:szCs w:val="20"/>
                <w:lang w:val="uk-UA"/>
              </w:rPr>
              <w:t>19</w:t>
            </w:r>
          </w:p>
        </w:tc>
        <w:tc>
          <w:tcPr>
            <w:tcW w:w="709" w:type="dxa"/>
            <w:shd w:val="clear" w:color="auto" w:fill="auto"/>
            <w:hideMark/>
          </w:tcPr>
          <w:p w:rsidR="007E1828" w:rsidRPr="00FA75F8" w:rsidRDefault="007E1828" w:rsidP="003D4261">
            <w:pPr>
              <w:tabs>
                <w:tab w:val="left" w:pos="284"/>
              </w:tabs>
              <w:spacing w:line="226" w:lineRule="auto"/>
              <w:jc w:val="center"/>
              <w:rPr>
                <w:sz w:val="20"/>
                <w:szCs w:val="20"/>
                <w:lang w:val="uk-UA"/>
              </w:rPr>
            </w:pPr>
            <w:r w:rsidRPr="00FA75F8">
              <w:rPr>
                <w:sz w:val="20"/>
                <w:szCs w:val="20"/>
                <w:lang w:val="uk-UA"/>
              </w:rPr>
              <w:t>−</w:t>
            </w:r>
          </w:p>
        </w:tc>
        <w:tc>
          <w:tcPr>
            <w:tcW w:w="786" w:type="dxa"/>
            <w:shd w:val="clear" w:color="auto" w:fill="auto"/>
            <w:hideMark/>
          </w:tcPr>
          <w:p w:rsidR="007E1828" w:rsidRPr="00FA75F8" w:rsidRDefault="007E1828" w:rsidP="003D4261">
            <w:pPr>
              <w:tabs>
                <w:tab w:val="left" w:pos="284"/>
              </w:tabs>
              <w:spacing w:line="226" w:lineRule="auto"/>
              <w:jc w:val="center"/>
              <w:rPr>
                <w:sz w:val="20"/>
                <w:szCs w:val="20"/>
                <w:lang w:val="uk-UA"/>
              </w:rPr>
            </w:pPr>
            <w:r w:rsidRPr="00FA75F8">
              <w:rPr>
                <w:sz w:val="20"/>
                <w:szCs w:val="20"/>
                <w:lang w:val="uk-UA"/>
              </w:rPr>
              <w:t>−</w:t>
            </w:r>
          </w:p>
        </w:tc>
        <w:tc>
          <w:tcPr>
            <w:tcW w:w="773" w:type="dxa"/>
            <w:shd w:val="clear" w:color="auto" w:fill="auto"/>
            <w:hideMark/>
          </w:tcPr>
          <w:p w:rsidR="007E1828" w:rsidRPr="00FA75F8" w:rsidRDefault="007E1828" w:rsidP="003D4261">
            <w:pPr>
              <w:tabs>
                <w:tab w:val="left" w:pos="284"/>
              </w:tabs>
              <w:spacing w:line="226" w:lineRule="auto"/>
              <w:jc w:val="center"/>
              <w:rPr>
                <w:sz w:val="20"/>
                <w:szCs w:val="20"/>
                <w:lang w:val="uk-UA"/>
              </w:rPr>
            </w:pPr>
            <w:r w:rsidRPr="00FA75F8">
              <w:rPr>
                <w:sz w:val="20"/>
                <w:szCs w:val="20"/>
                <w:lang w:val="uk-UA"/>
              </w:rPr>
              <w:t>−</w:t>
            </w:r>
          </w:p>
        </w:tc>
        <w:tc>
          <w:tcPr>
            <w:tcW w:w="709" w:type="dxa"/>
            <w:shd w:val="clear" w:color="auto" w:fill="auto"/>
            <w:hideMark/>
          </w:tcPr>
          <w:p w:rsidR="007E1828" w:rsidRPr="00FA75F8" w:rsidRDefault="007E1828" w:rsidP="003D4261">
            <w:pPr>
              <w:tabs>
                <w:tab w:val="left" w:pos="284"/>
              </w:tabs>
              <w:spacing w:line="226" w:lineRule="auto"/>
              <w:jc w:val="center"/>
              <w:rPr>
                <w:sz w:val="20"/>
                <w:szCs w:val="20"/>
                <w:lang w:val="uk-UA"/>
              </w:rPr>
            </w:pPr>
            <w:r w:rsidRPr="00FA75F8">
              <w:rPr>
                <w:sz w:val="20"/>
                <w:szCs w:val="20"/>
                <w:lang w:val="uk-UA"/>
              </w:rPr>
              <w:t>−</w:t>
            </w:r>
          </w:p>
        </w:tc>
        <w:tc>
          <w:tcPr>
            <w:tcW w:w="709" w:type="dxa"/>
            <w:shd w:val="clear" w:color="auto" w:fill="auto"/>
          </w:tcPr>
          <w:p w:rsidR="007E1828" w:rsidRPr="00FA75F8" w:rsidRDefault="007E1828" w:rsidP="003D4261">
            <w:pPr>
              <w:tabs>
                <w:tab w:val="left" w:pos="284"/>
              </w:tabs>
              <w:spacing w:line="226" w:lineRule="auto"/>
              <w:jc w:val="center"/>
              <w:rPr>
                <w:sz w:val="20"/>
                <w:szCs w:val="20"/>
                <w:lang w:val="uk-UA"/>
              </w:rPr>
            </w:pPr>
            <w:r w:rsidRPr="00FA75F8">
              <w:rPr>
                <w:sz w:val="20"/>
                <w:szCs w:val="20"/>
                <w:lang w:val="uk-UA"/>
              </w:rPr>
              <w:t>−</w:t>
            </w:r>
          </w:p>
        </w:tc>
        <w:tc>
          <w:tcPr>
            <w:tcW w:w="751" w:type="dxa"/>
            <w:shd w:val="clear" w:color="auto" w:fill="auto"/>
          </w:tcPr>
          <w:p w:rsidR="007E1828" w:rsidRPr="00FA75F8" w:rsidRDefault="007E1828" w:rsidP="003D4261">
            <w:pPr>
              <w:tabs>
                <w:tab w:val="left" w:pos="284"/>
              </w:tabs>
              <w:spacing w:line="226" w:lineRule="auto"/>
              <w:jc w:val="center"/>
              <w:rPr>
                <w:sz w:val="20"/>
                <w:szCs w:val="20"/>
                <w:lang w:val="uk-UA"/>
              </w:rPr>
            </w:pPr>
            <w:r w:rsidRPr="00FA75F8">
              <w:rPr>
                <w:sz w:val="20"/>
                <w:szCs w:val="20"/>
                <w:lang w:val="uk-UA"/>
              </w:rPr>
              <w:t>−</w:t>
            </w:r>
          </w:p>
        </w:tc>
      </w:tr>
      <w:tr w:rsidR="00641C85" w:rsidRPr="00FA75F8" w:rsidTr="009940ED">
        <w:trPr>
          <w:cantSplit/>
          <w:trHeight w:val="178"/>
          <w:jc w:val="center"/>
        </w:trPr>
        <w:tc>
          <w:tcPr>
            <w:tcW w:w="1396" w:type="dxa"/>
            <w:tcBorders>
              <w:top w:val="single" w:sz="4" w:space="0" w:color="auto"/>
              <w:left w:val="single" w:sz="4" w:space="0" w:color="auto"/>
              <w:bottom w:val="single" w:sz="4" w:space="0" w:color="auto"/>
              <w:right w:val="single" w:sz="4" w:space="0" w:color="auto"/>
            </w:tcBorders>
          </w:tcPr>
          <w:p w:rsidR="00A83005" w:rsidRPr="00FA75F8" w:rsidRDefault="00A83005" w:rsidP="005F6E9C">
            <w:pPr>
              <w:tabs>
                <w:tab w:val="left" w:pos="284"/>
              </w:tabs>
              <w:spacing w:line="230" w:lineRule="auto"/>
              <w:jc w:val="center"/>
              <w:rPr>
                <w:sz w:val="20"/>
                <w:szCs w:val="20"/>
                <w:lang w:val="uk-UA" w:eastAsia="en-US"/>
              </w:rPr>
            </w:pPr>
            <w:r w:rsidRPr="00FA75F8">
              <w:rPr>
                <w:sz w:val="20"/>
                <w:szCs w:val="20"/>
                <w:lang w:val="uk-UA" w:eastAsia="en-US"/>
              </w:rPr>
              <w:lastRenderedPageBreak/>
              <w:t>1</w:t>
            </w:r>
          </w:p>
        </w:tc>
        <w:tc>
          <w:tcPr>
            <w:tcW w:w="1843" w:type="dxa"/>
            <w:tcBorders>
              <w:top w:val="single" w:sz="4" w:space="0" w:color="auto"/>
              <w:left w:val="single" w:sz="4" w:space="0" w:color="auto"/>
              <w:bottom w:val="single" w:sz="4" w:space="0" w:color="auto"/>
              <w:right w:val="single" w:sz="4" w:space="0" w:color="auto"/>
            </w:tcBorders>
          </w:tcPr>
          <w:p w:rsidR="00A83005" w:rsidRPr="00FA75F8" w:rsidRDefault="00A83005" w:rsidP="005F6E9C">
            <w:pPr>
              <w:tabs>
                <w:tab w:val="left" w:pos="284"/>
              </w:tabs>
              <w:jc w:val="center"/>
              <w:rPr>
                <w:bCs/>
                <w:sz w:val="20"/>
                <w:szCs w:val="20"/>
                <w:lang w:val="uk-UA" w:eastAsia="en-US"/>
              </w:rPr>
            </w:pPr>
            <w:r w:rsidRPr="00FA75F8">
              <w:rPr>
                <w:bCs/>
                <w:sz w:val="20"/>
                <w:szCs w:val="20"/>
                <w:lang w:val="uk-UA" w:eastAsia="en-US"/>
              </w:rPr>
              <w:t>2</w:t>
            </w:r>
          </w:p>
        </w:tc>
        <w:tc>
          <w:tcPr>
            <w:tcW w:w="709" w:type="dxa"/>
            <w:tcBorders>
              <w:top w:val="single" w:sz="4" w:space="0" w:color="auto"/>
              <w:left w:val="single" w:sz="4" w:space="0" w:color="auto"/>
              <w:bottom w:val="single" w:sz="4" w:space="0" w:color="auto"/>
              <w:right w:val="single" w:sz="4" w:space="0" w:color="auto"/>
            </w:tcBorders>
          </w:tcPr>
          <w:p w:rsidR="00A83005" w:rsidRPr="00FA75F8" w:rsidRDefault="00A83005" w:rsidP="005F6E9C">
            <w:pPr>
              <w:tabs>
                <w:tab w:val="left" w:pos="284"/>
              </w:tabs>
              <w:spacing w:line="230" w:lineRule="auto"/>
              <w:jc w:val="center"/>
              <w:rPr>
                <w:sz w:val="20"/>
                <w:szCs w:val="20"/>
                <w:lang w:val="uk-UA" w:eastAsia="en-US"/>
              </w:rPr>
            </w:pPr>
            <w:r w:rsidRPr="00FA75F8">
              <w:rPr>
                <w:sz w:val="20"/>
                <w:szCs w:val="20"/>
                <w:lang w:val="uk-UA" w:eastAsia="en-US"/>
              </w:rPr>
              <w:t>3</w:t>
            </w:r>
          </w:p>
        </w:tc>
        <w:tc>
          <w:tcPr>
            <w:tcW w:w="708" w:type="dxa"/>
          </w:tcPr>
          <w:p w:rsidR="00A83005" w:rsidRPr="00FA75F8" w:rsidRDefault="00A83005" w:rsidP="005F6E9C">
            <w:pPr>
              <w:tabs>
                <w:tab w:val="left" w:pos="284"/>
              </w:tabs>
              <w:spacing w:line="216" w:lineRule="auto"/>
              <w:jc w:val="center"/>
              <w:rPr>
                <w:sz w:val="20"/>
                <w:szCs w:val="20"/>
                <w:lang w:val="uk-UA"/>
              </w:rPr>
            </w:pPr>
            <w:r w:rsidRPr="00FA75F8">
              <w:rPr>
                <w:sz w:val="20"/>
                <w:szCs w:val="20"/>
                <w:lang w:val="uk-UA"/>
              </w:rPr>
              <w:t>4</w:t>
            </w:r>
          </w:p>
        </w:tc>
        <w:tc>
          <w:tcPr>
            <w:tcW w:w="709" w:type="dxa"/>
            <w:shd w:val="clear" w:color="auto" w:fill="auto"/>
          </w:tcPr>
          <w:p w:rsidR="00A83005" w:rsidRPr="00FA75F8" w:rsidRDefault="00A83005" w:rsidP="005F6E9C">
            <w:pPr>
              <w:tabs>
                <w:tab w:val="left" w:pos="284"/>
              </w:tabs>
              <w:spacing w:line="216" w:lineRule="auto"/>
              <w:jc w:val="center"/>
              <w:rPr>
                <w:sz w:val="20"/>
                <w:szCs w:val="20"/>
                <w:lang w:val="uk-UA"/>
              </w:rPr>
            </w:pPr>
            <w:r w:rsidRPr="00FA75F8">
              <w:rPr>
                <w:sz w:val="20"/>
                <w:szCs w:val="20"/>
                <w:lang w:val="uk-UA"/>
              </w:rPr>
              <w:t>5</w:t>
            </w:r>
          </w:p>
        </w:tc>
        <w:tc>
          <w:tcPr>
            <w:tcW w:w="709" w:type="dxa"/>
            <w:shd w:val="clear" w:color="auto" w:fill="auto"/>
          </w:tcPr>
          <w:p w:rsidR="00A83005" w:rsidRPr="00FA75F8" w:rsidRDefault="00A83005" w:rsidP="005F6E9C">
            <w:pPr>
              <w:tabs>
                <w:tab w:val="left" w:pos="284"/>
              </w:tabs>
              <w:spacing w:line="216" w:lineRule="auto"/>
              <w:jc w:val="center"/>
              <w:rPr>
                <w:sz w:val="20"/>
                <w:szCs w:val="20"/>
                <w:lang w:val="uk-UA"/>
              </w:rPr>
            </w:pPr>
            <w:r w:rsidRPr="00FA75F8">
              <w:rPr>
                <w:sz w:val="20"/>
                <w:szCs w:val="20"/>
                <w:lang w:val="uk-UA"/>
              </w:rPr>
              <w:t>6</w:t>
            </w:r>
          </w:p>
        </w:tc>
        <w:tc>
          <w:tcPr>
            <w:tcW w:w="786" w:type="dxa"/>
            <w:shd w:val="clear" w:color="auto" w:fill="auto"/>
          </w:tcPr>
          <w:p w:rsidR="00A83005" w:rsidRPr="00FA75F8" w:rsidRDefault="00A83005" w:rsidP="005F6E9C">
            <w:pPr>
              <w:tabs>
                <w:tab w:val="left" w:pos="284"/>
              </w:tabs>
              <w:spacing w:line="216" w:lineRule="auto"/>
              <w:jc w:val="center"/>
              <w:rPr>
                <w:sz w:val="20"/>
                <w:szCs w:val="20"/>
                <w:lang w:val="uk-UA"/>
              </w:rPr>
            </w:pPr>
            <w:r w:rsidRPr="00FA75F8">
              <w:rPr>
                <w:sz w:val="20"/>
                <w:szCs w:val="20"/>
                <w:lang w:val="uk-UA"/>
              </w:rPr>
              <w:t>7</w:t>
            </w:r>
          </w:p>
        </w:tc>
        <w:tc>
          <w:tcPr>
            <w:tcW w:w="773" w:type="dxa"/>
            <w:shd w:val="clear" w:color="auto" w:fill="auto"/>
          </w:tcPr>
          <w:p w:rsidR="00A83005" w:rsidRPr="00FA75F8" w:rsidRDefault="00A83005" w:rsidP="005F6E9C">
            <w:pPr>
              <w:tabs>
                <w:tab w:val="left" w:pos="284"/>
              </w:tabs>
              <w:spacing w:line="216" w:lineRule="auto"/>
              <w:jc w:val="center"/>
              <w:rPr>
                <w:sz w:val="20"/>
                <w:szCs w:val="20"/>
                <w:lang w:val="uk-UA"/>
              </w:rPr>
            </w:pPr>
            <w:r w:rsidRPr="00FA75F8">
              <w:rPr>
                <w:sz w:val="20"/>
                <w:szCs w:val="20"/>
                <w:lang w:val="uk-UA"/>
              </w:rPr>
              <w:t>8</w:t>
            </w:r>
          </w:p>
        </w:tc>
        <w:tc>
          <w:tcPr>
            <w:tcW w:w="709" w:type="dxa"/>
            <w:shd w:val="clear" w:color="auto" w:fill="auto"/>
          </w:tcPr>
          <w:p w:rsidR="00A83005" w:rsidRPr="00FA75F8" w:rsidRDefault="00A83005" w:rsidP="005F6E9C">
            <w:pPr>
              <w:tabs>
                <w:tab w:val="left" w:pos="284"/>
              </w:tabs>
              <w:spacing w:line="216" w:lineRule="auto"/>
              <w:jc w:val="center"/>
              <w:rPr>
                <w:sz w:val="20"/>
                <w:szCs w:val="20"/>
                <w:lang w:val="uk-UA"/>
              </w:rPr>
            </w:pPr>
            <w:r w:rsidRPr="00FA75F8">
              <w:rPr>
                <w:sz w:val="20"/>
                <w:szCs w:val="20"/>
                <w:lang w:val="uk-UA"/>
              </w:rPr>
              <w:t>9</w:t>
            </w:r>
          </w:p>
        </w:tc>
        <w:tc>
          <w:tcPr>
            <w:tcW w:w="709" w:type="dxa"/>
          </w:tcPr>
          <w:p w:rsidR="00A83005" w:rsidRPr="00FA75F8" w:rsidRDefault="00A83005" w:rsidP="005F6E9C">
            <w:pPr>
              <w:tabs>
                <w:tab w:val="left" w:pos="284"/>
              </w:tabs>
              <w:spacing w:line="216" w:lineRule="auto"/>
              <w:jc w:val="center"/>
              <w:rPr>
                <w:sz w:val="20"/>
                <w:szCs w:val="20"/>
                <w:lang w:val="uk-UA"/>
              </w:rPr>
            </w:pPr>
            <w:r w:rsidRPr="00FA75F8">
              <w:rPr>
                <w:sz w:val="20"/>
                <w:szCs w:val="20"/>
                <w:lang w:val="uk-UA"/>
              </w:rPr>
              <w:t>10</w:t>
            </w:r>
          </w:p>
        </w:tc>
        <w:tc>
          <w:tcPr>
            <w:tcW w:w="751" w:type="dxa"/>
          </w:tcPr>
          <w:p w:rsidR="00A83005" w:rsidRPr="00FA75F8" w:rsidRDefault="00A83005" w:rsidP="005F6E9C">
            <w:pPr>
              <w:tabs>
                <w:tab w:val="left" w:pos="284"/>
              </w:tabs>
              <w:spacing w:line="216" w:lineRule="auto"/>
              <w:jc w:val="center"/>
              <w:rPr>
                <w:sz w:val="20"/>
                <w:szCs w:val="20"/>
                <w:lang w:val="uk-UA"/>
              </w:rPr>
            </w:pPr>
            <w:r w:rsidRPr="00FA75F8">
              <w:rPr>
                <w:sz w:val="20"/>
                <w:szCs w:val="20"/>
                <w:lang w:val="uk-UA"/>
              </w:rPr>
              <w:t>11</w:t>
            </w:r>
          </w:p>
        </w:tc>
      </w:tr>
      <w:tr w:rsidR="00641C85" w:rsidRPr="00FA75F8" w:rsidTr="009940ED">
        <w:trPr>
          <w:cantSplit/>
          <w:trHeight w:val="4255"/>
          <w:jc w:val="center"/>
        </w:trPr>
        <w:tc>
          <w:tcPr>
            <w:tcW w:w="1396" w:type="dxa"/>
            <w:vMerge w:val="restart"/>
            <w:tcBorders>
              <w:top w:val="single" w:sz="4" w:space="0" w:color="auto"/>
              <w:left w:val="single" w:sz="4" w:space="0" w:color="auto"/>
              <w:right w:val="single" w:sz="4" w:space="0" w:color="auto"/>
            </w:tcBorders>
          </w:tcPr>
          <w:p w:rsidR="00B91BA4" w:rsidRPr="00FA75F8" w:rsidRDefault="00B91BA4" w:rsidP="00AC15DE">
            <w:pPr>
              <w:tabs>
                <w:tab w:val="left" w:pos="284"/>
              </w:tabs>
              <w:spacing w:line="230" w:lineRule="auto"/>
              <w:rPr>
                <w:sz w:val="20"/>
                <w:szCs w:val="20"/>
                <w:lang w:val="uk-UA" w:eastAsia="en-US"/>
              </w:rPr>
            </w:pPr>
            <w:r w:rsidRPr="00FA75F8">
              <w:rPr>
                <w:sz w:val="20"/>
                <w:szCs w:val="20"/>
                <w:lang w:val="uk-UA" w:eastAsia="en-US"/>
              </w:rPr>
              <w:t xml:space="preserve">18. </w:t>
            </w:r>
            <w:proofErr w:type="spellStart"/>
            <w:r w:rsidRPr="00FA75F8">
              <w:rPr>
                <w:sz w:val="20"/>
                <w:szCs w:val="20"/>
                <w:lang w:val="uk-UA" w:eastAsia="en-US"/>
              </w:rPr>
              <w:t>Діагнос</w:t>
            </w:r>
            <w:proofErr w:type="spellEnd"/>
            <w:r w:rsidR="00511DA0" w:rsidRPr="00FA75F8">
              <w:rPr>
                <w:sz w:val="20"/>
                <w:szCs w:val="20"/>
                <w:lang w:val="uk-UA" w:eastAsia="en-US"/>
              </w:rPr>
              <w:t>-</w:t>
            </w:r>
            <w:r w:rsidRPr="00FA75F8">
              <w:rPr>
                <w:sz w:val="20"/>
                <w:szCs w:val="20"/>
                <w:lang w:val="uk-UA" w:eastAsia="en-US"/>
              </w:rPr>
              <w:t xml:space="preserve">тика та лікування </w:t>
            </w:r>
            <w:proofErr w:type="spellStart"/>
            <w:r w:rsidRPr="00FA75F8">
              <w:rPr>
                <w:sz w:val="20"/>
                <w:szCs w:val="20"/>
                <w:lang w:val="uk-UA" w:eastAsia="en-US"/>
              </w:rPr>
              <w:t>гіпертоніч-ної</w:t>
            </w:r>
            <w:proofErr w:type="spellEnd"/>
            <w:r w:rsidRPr="00FA75F8">
              <w:rPr>
                <w:sz w:val="20"/>
                <w:szCs w:val="20"/>
                <w:lang w:val="uk-UA" w:eastAsia="en-US"/>
              </w:rPr>
              <w:t xml:space="preserve"> хвороби, </w:t>
            </w:r>
            <w:proofErr w:type="spellStart"/>
            <w:r w:rsidRPr="00FA75F8">
              <w:rPr>
                <w:sz w:val="20"/>
                <w:szCs w:val="20"/>
                <w:lang w:val="uk-UA" w:eastAsia="en-US"/>
              </w:rPr>
              <w:t>профі</w:t>
            </w:r>
            <w:r w:rsidR="00AC15DE" w:rsidRPr="00FA75F8">
              <w:rPr>
                <w:sz w:val="20"/>
                <w:szCs w:val="20"/>
                <w:lang w:val="uk-UA" w:eastAsia="en-US"/>
              </w:rPr>
              <w:t>-</w:t>
            </w:r>
            <w:r w:rsidRPr="00FA75F8">
              <w:rPr>
                <w:sz w:val="20"/>
                <w:szCs w:val="20"/>
                <w:lang w:val="uk-UA" w:eastAsia="en-US"/>
              </w:rPr>
              <w:t>лактика</w:t>
            </w:r>
            <w:proofErr w:type="spellEnd"/>
            <w:r w:rsidRPr="00FA75F8">
              <w:rPr>
                <w:sz w:val="20"/>
                <w:szCs w:val="20"/>
                <w:lang w:val="uk-UA" w:eastAsia="en-US"/>
              </w:rPr>
              <w:t xml:space="preserve"> ускладнень</w:t>
            </w:r>
          </w:p>
          <w:p w:rsidR="00B91BA4" w:rsidRPr="00FA75F8" w:rsidRDefault="00B91BA4" w:rsidP="00AC15DE">
            <w:pPr>
              <w:tabs>
                <w:tab w:val="left" w:pos="284"/>
              </w:tabs>
              <w:spacing w:line="230" w:lineRule="auto"/>
              <w:rPr>
                <w:sz w:val="20"/>
                <w:szCs w:val="20"/>
                <w:lang w:val="uk-UA" w:eastAsia="en-US"/>
              </w:rPr>
            </w:pPr>
          </w:p>
          <w:p w:rsidR="00B91BA4" w:rsidRPr="00FA75F8" w:rsidRDefault="00B91BA4" w:rsidP="00AC15DE">
            <w:pPr>
              <w:tabs>
                <w:tab w:val="left" w:pos="284"/>
              </w:tabs>
              <w:spacing w:line="230" w:lineRule="auto"/>
              <w:rPr>
                <w:sz w:val="20"/>
                <w:szCs w:val="20"/>
                <w:lang w:val="uk-UA" w:eastAsia="en-US"/>
              </w:rPr>
            </w:pPr>
          </w:p>
          <w:p w:rsidR="00B91BA4" w:rsidRPr="00FA75F8" w:rsidRDefault="00B91BA4" w:rsidP="00AC15DE">
            <w:pPr>
              <w:tabs>
                <w:tab w:val="left" w:pos="284"/>
              </w:tabs>
              <w:spacing w:line="230" w:lineRule="auto"/>
              <w:rPr>
                <w:sz w:val="20"/>
                <w:szCs w:val="20"/>
                <w:lang w:val="uk-UA" w:eastAsia="en-US"/>
              </w:rPr>
            </w:pPr>
          </w:p>
          <w:p w:rsidR="00B91BA4" w:rsidRPr="00FA75F8" w:rsidRDefault="00B91BA4" w:rsidP="00AC15DE">
            <w:pPr>
              <w:tabs>
                <w:tab w:val="left" w:pos="284"/>
              </w:tabs>
              <w:spacing w:line="230" w:lineRule="auto"/>
              <w:rPr>
                <w:sz w:val="20"/>
                <w:szCs w:val="20"/>
                <w:lang w:val="uk-UA" w:eastAsia="en-US"/>
              </w:rPr>
            </w:pPr>
          </w:p>
          <w:p w:rsidR="00B91BA4" w:rsidRPr="00FA75F8" w:rsidRDefault="00B91BA4" w:rsidP="00AC15DE">
            <w:pPr>
              <w:tabs>
                <w:tab w:val="left" w:pos="284"/>
              </w:tabs>
              <w:spacing w:line="230" w:lineRule="auto"/>
              <w:rPr>
                <w:sz w:val="20"/>
                <w:szCs w:val="20"/>
                <w:lang w:val="uk-UA" w:eastAsia="en-US"/>
              </w:rPr>
            </w:pPr>
          </w:p>
          <w:p w:rsidR="00B91BA4" w:rsidRPr="00FA75F8" w:rsidRDefault="00B91BA4" w:rsidP="00AC15DE">
            <w:pPr>
              <w:tabs>
                <w:tab w:val="left" w:pos="284"/>
              </w:tabs>
              <w:spacing w:line="230" w:lineRule="auto"/>
              <w:rPr>
                <w:sz w:val="20"/>
                <w:szCs w:val="20"/>
                <w:lang w:val="uk-UA" w:eastAsia="en-US"/>
              </w:rPr>
            </w:pPr>
          </w:p>
          <w:p w:rsidR="00B91BA4" w:rsidRPr="00FA75F8" w:rsidRDefault="00B91BA4" w:rsidP="00AC15DE">
            <w:pPr>
              <w:tabs>
                <w:tab w:val="left" w:pos="284"/>
              </w:tabs>
              <w:spacing w:line="230" w:lineRule="auto"/>
              <w:rPr>
                <w:sz w:val="20"/>
                <w:szCs w:val="20"/>
                <w:lang w:val="uk-UA" w:eastAsia="en-US"/>
              </w:rPr>
            </w:pPr>
          </w:p>
          <w:p w:rsidR="00B91BA4" w:rsidRPr="00FA75F8" w:rsidRDefault="00B91BA4" w:rsidP="00AC15DE">
            <w:pPr>
              <w:tabs>
                <w:tab w:val="left" w:pos="284"/>
              </w:tabs>
              <w:spacing w:line="230" w:lineRule="auto"/>
              <w:rPr>
                <w:sz w:val="20"/>
                <w:szCs w:val="20"/>
                <w:lang w:val="uk-UA" w:eastAsia="en-US"/>
              </w:rPr>
            </w:pPr>
          </w:p>
          <w:p w:rsidR="00B91BA4" w:rsidRPr="00FA75F8" w:rsidRDefault="00B91BA4" w:rsidP="00AC15DE">
            <w:pPr>
              <w:tabs>
                <w:tab w:val="left" w:pos="284"/>
              </w:tabs>
              <w:spacing w:line="230" w:lineRule="auto"/>
              <w:rPr>
                <w:sz w:val="20"/>
                <w:szCs w:val="20"/>
                <w:lang w:val="uk-UA" w:eastAsia="en-US"/>
              </w:rPr>
            </w:pPr>
          </w:p>
          <w:p w:rsidR="00B91BA4" w:rsidRPr="00FA75F8" w:rsidRDefault="00B91BA4" w:rsidP="00AC15DE">
            <w:pPr>
              <w:tabs>
                <w:tab w:val="left" w:pos="284"/>
              </w:tabs>
              <w:spacing w:line="230" w:lineRule="auto"/>
              <w:rPr>
                <w:sz w:val="20"/>
                <w:szCs w:val="20"/>
                <w:lang w:val="uk-UA" w:eastAsia="en-US"/>
              </w:rPr>
            </w:pPr>
          </w:p>
          <w:p w:rsidR="00B91BA4" w:rsidRPr="00FA75F8" w:rsidRDefault="00B91BA4" w:rsidP="00AC15DE">
            <w:pPr>
              <w:tabs>
                <w:tab w:val="left" w:pos="284"/>
              </w:tabs>
              <w:spacing w:line="230" w:lineRule="auto"/>
              <w:rPr>
                <w:sz w:val="20"/>
                <w:szCs w:val="20"/>
                <w:lang w:val="uk-UA" w:eastAsia="en-US"/>
              </w:rPr>
            </w:pPr>
          </w:p>
        </w:tc>
        <w:tc>
          <w:tcPr>
            <w:tcW w:w="1843" w:type="dxa"/>
            <w:tcBorders>
              <w:top w:val="single" w:sz="4" w:space="0" w:color="auto"/>
              <w:left w:val="single" w:sz="4" w:space="0" w:color="auto"/>
              <w:bottom w:val="single" w:sz="4" w:space="0" w:color="auto"/>
              <w:right w:val="single" w:sz="4" w:space="0" w:color="auto"/>
            </w:tcBorders>
          </w:tcPr>
          <w:p w:rsidR="00B91BA4" w:rsidRPr="00FA75F8" w:rsidRDefault="00B91BA4" w:rsidP="00AC15DE">
            <w:pPr>
              <w:tabs>
                <w:tab w:val="left" w:pos="284"/>
              </w:tabs>
              <w:spacing w:line="230" w:lineRule="auto"/>
              <w:rPr>
                <w:b/>
                <w:bCs/>
                <w:sz w:val="20"/>
                <w:szCs w:val="20"/>
                <w:lang w:val="uk-UA" w:eastAsia="en-US"/>
              </w:rPr>
            </w:pPr>
            <w:r w:rsidRPr="00FA75F8">
              <w:rPr>
                <w:b/>
                <w:bCs/>
                <w:sz w:val="20"/>
                <w:szCs w:val="20"/>
                <w:lang w:val="uk-UA" w:eastAsia="en-US"/>
              </w:rPr>
              <w:t>18.1.2. показник ефективності:</w:t>
            </w:r>
          </w:p>
          <w:p w:rsidR="00B91BA4" w:rsidRDefault="00B91BA4" w:rsidP="009940ED">
            <w:pPr>
              <w:tabs>
                <w:tab w:val="left" w:pos="284"/>
              </w:tabs>
              <w:spacing w:line="230" w:lineRule="auto"/>
              <w:rPr>
                <w:sz w:val="20"/>
                <w:szCs w:val="20"/>
                <w:lang w:val="uk-UA" w:eastAsia="en-US"/>
              </w:rPr>
            </w:pPr>
            <w:r w:rsidRPr="00FA75F8">
              <w:rPr>
                <w:sz w:val="20"/>
                <w:szCs w:val="20"/>
                <w:lang w:val="uk-UA" w:eastAsia="en-US"/>
              </w:rPr>
              <w:t xml:space="preserve">охоплення діагностичним скринінгом пацієнтів  з гіпертонічною хворобою (пенсіонери, ветерани, діти війни, люди з інвалідністю) та  відстеження і спостереження </w:t>
            </w:r>
            <w:r w:rsidR="009940ED">
              <w:rPr>
                <w:sz w:val="20"/>
                <w:szCs w:val="20"/>
                <w:lang w:val="uk-UA" w:eastAsia="en-US"/>
              </w:rPr>
              <w:t>в</w:t>
            </w:r>
            <w:r w:rsidRPr="00FA75F8">
              <w:rPr>
                <w:sz w:val="20"/>
                <w:szCs w:val="20"/>
                <w:lang w:val="uk-UA" w:eastAsia="en-US"/>
              </w:rPr>
              <w:t xml:space="preserve"> динаміці </w:t>
            </w:r>
            <w:r w:rsidR="009940ED">
              <w:rPr>
                <w:sz w:val="20"/>
                <w:szCs w:val="20"/>
                <w:lang w:val="uk-UA" w:eastAsia="en-US"/>
              </w:rPr>
              <w:t xml:space="preserve">за </w:t>
            </w:r>
            <w:r w:rsidRPr="00FA75F8">
              <w:rPr>
                <w:sz w:val="20"/>
                <w:szCs w:val="20"/>
                <w:lang w:val="uk-UA" w:eastAsia="en-US"/>
              </w:rPr>
              <w:t>наявни</w:t>
            </w:r>
            <w:r w:rsidR="009940ED">
              <w:rPr>
                <w:sz w:val="20"/>
                <w:szCs w:val="20"/>
                <w:lang w:val="uk-UA" w:eastAsia="en-US"/>
              </w:rPr>
              <w:t>ми</w:t>
            </w:r>
            <w:r w:rsidRPr="00FA75F8">
              <w:rPr>
                <w:sz w:val="20"/>
                <w:szCs w:val="20"/>
                <w:lang w:val="uk-UA" w:eastAsia="en-US"/>
              </w:rPr>
              <w:t xml:space="preserve"> судинни</w:t>
            </w:r>
            <w:r w:rsidR="009940ED">
              <w:rPr>
                <w:sz w:val="20"/>
                <w:szCs w:val="20"/>
                <w:lang w:val="uk-UA" w:eastAsia="en-US"/>
              </w:rPr>
              <w:t>ми</w:t>
            </w:r>
            <w:r w:rsidRPr="00FA75F8">
              <w:rPr>
                <w:sz w:val="20"/>
                <w:szCs w:val="20"/>
                <w:lang w:val="uk-UA" w:eastAsia="en-US"/>
              </w:rPr>
              <w:t xml:space="preserve"> ускладнен</w:t>
            </w:r>
            <w:r w:rsidR="009940ED">
              <w:rPr>
                <w:sz w:val="20"/>
                <w:szCs w:val="20"/>
                <w:lang w:val="uk-UA" w:eastAsia="en-US"/>
              </w:rPr>
              <w:t>нями</w:t>
            </w:r>
            <w:r w:rsidRPr="00FA75F8">
              <w:rPr>
                <w:sz w:val="20"/>
                <w:szCs w:val="20"/>
                <w:lang w:val="uk-UA" w:eastAsia="en-US"/>
              </w:rPr>
              <w:t xml:space="preserve"> (</w:t>
            </w:r>
            <w:proofErr w:type="spellStart"/>
            <w:r w:rsidRPr="00FA75F8">
              <w:rPr>
                <w:sz w:val="20"/>
                <w:szCs w:val="20"/>
                <w:lang w:val="uk-UA" w:eastAsia="en-US"/>
              </w:rPr>
              <w:t>офтальмогіпер</w:t>
            </w:r>
            <w:r w:rsidR="00AC15DE" w:rsidRPr="00FA75F8">
              <w:rPr>
                <w:sz w:val="20"/>
                <w:szCs w:val="20"/>
                <w:lang w:val="uk-UA" w:eastAsia="en-US"/>
              </w:rPr>
              <w:t>-</w:t>
            </w:r>
            <w:r w:rsidRPr="00FA75F8">
              <w:rPr>
                <w:sz w:val="20"/>
                <w:szCs w:val="20"/>
                <w:lang w:val="uk-UA" w:eastAsia="en-US"/>
              </w:rPr>
              <w:t>тензія</w:t>
            </w:r>
            <w:proofErr w:type="spellEnd"/>
            <w:r w:rsidRPr="00FA75F8">
              <w:rPr>
                <w:sz w:val="20"/>
                <w:szCs w:val="20"/>
                <w:lang w:val="uk-UA" w:eastAsia="en-US"/>
              </w:rPr>
              <w:t>, гіпертонічна ретинопатія, оклюзії судин сітківки тощо)</w:t>
            </w:r>
          </w:p>
          <w:p w:rsidR="00644F3C" w:rsidRPr="00FA75F8" w:rsidRDefault="00644F3C" w:rsidP="009940ED">
            <w:pPr>
              <w:tabs>
                <w:tab w:val="left" w:pos="284"/>
              </w:tabs>
              <w:spacing w:line="230" w:lineRule="auto"/>
              <w:rPr>
                <w:sz w:val="20"/>
                <w:szCs w:val="20"/>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B91BA4" w:rsidRPr="00FA75F8" w:rsidRDefault="00B91BA4" w:rsidP="00AC15DE">
            <w:pPr>
              <w:tabs>
                <w:tab w:val="left" w:pos="284"/>
              </w:tabs>
              <w:spacing w:line="230" w:lineRule="auto"/>
              <w:jc w:val="center"/>
              <w:rPr>
                <w:sz w:val="20"/>
                <w:szCs w:val="20"/>
                <w:lang w:val="uk-UA" w:eastAsia="en-US"/>
              </w:rPr>
            </w:pPr>
            <w:r w:rsidRPr="00FA75F8">
              <w:rPr>
                <w:sz w:val="20"/>
                <w:szCs w:val="20"/>
                <w:lang w:val="uk-UA" w:eastAsia="en-US"/>
              </w:rPr>
              <w:t>від-соток</w:t>
            </w:r>
          </w:p>
        </w:tc>
        <w:tc>
          <w:tcPr>
            <w:tcW w:w="708" w:type="dxa"/>
          </w:tcPr>
          <w:p w:rsidR="00B91BA4" w:rsidRPr="00FA75F8" w:rsidRDefault="00B91BA4" w:rsidP="00AC15DE">
            <w:pPr>
              <w:tabs>
                <w:tab w:val="left" w:pos="284"/>
              </w:tabs>
              <w:spacing w:line="230" w:lineRule="auto"/>
              <w:jc w:val="center"/>
              <w:rPr>
                <w:b/>
                <w:sz w:val="20"/>
                <w:szCs w:val="20"/>
                <w:lang w:val="uk-UA"/>
              </w:rPr>
            </w:pPr>
            <w:r w:rsidRPr="00FA75F8">
              <w:rPr>
                <w:b/>
                <w:sz w:val="20"/>
                <w:szCs w:val="20"/>
                <w:lang w:val="uk-UA"/>
              </w:rPr>
              <w:t>100</w:t>
            </w:r>
          </w:p>
        </w:tc>
        <w:tc>
          <w:tcPr>
            <w:tcW w:w="709" w:type="dxa"/>
            <w:shd w:val="clear" w:color="auto" w:fill="auto"/>
          </w:tcPr>
          <w:p w:rsidR="00B91BA4" w:rsidRPr="00FA75F8" w:rsidRDefault="00B91BA4" w:rsidP="00AC15DE">
            <w:pPr>
              <w:tabs>
                <w:tab w:val="left" w:pos="284"/>
              </w:tabs>
              <w:spacing w:line="230" w:lineRule="auto"/>
              <w:jc w:val="center"/>
              <w:rPr>
                <w:sz w:val="20"/>
                <w:szCs w:val="20"/>
                <w:lang w:val="uk-UA"/>
              </w:rPr>
            </w:pPr>
            <w:r w:rsidRPr="00FA75F8">
              <w:rPr>
                <w:sz w:val="20"/>
                <w:szCs w:val="20"/>
                <w:lang w:val="uk-UA"/>
              </w:rPr>
              <w:t>100</w:t>
            </w:r>
          </w:p>
        </w:tc>
        <w:tc>
          <w:tcPr>
            <w:tcW w:w="709" w:type="dxa"/>
            <w:shd w:val="clear" w:color="auto" w:fill="auto"/>
          </w:tcPr>
          <w:p w:rsidR="00B91BA4" w:rsidRPr="00FA75F8" w:rsidRDefault="00B91BA4" w:rsidP="00AC15DE">
            <w:pPr>
              <w:tabs>
                <w:tab w:val="left" w:pos="284"/>
              </w:tabs>
              <w:spacing w:line="230" w:lineRule="auto"/>
              <w:jc w:val="center"/>
              <w:rPr>
                <w:sz w:val="20"/>
                <w:szCs w:val="20"/>
                <w:lang w:val="uk-UA"/>
              </w:rPr>
            </w:pPr>
            <w:r w:rsidRPr="00FA75F8">
              <w:rPr>
                <w:sz w:val="20"/>
                <w:szCs w:val="20"/>
                <w:lang w:val="uk-UA"/>
              </w:rPr>
              <w:t>−</w:t>
            </w:r>
          </w:p>
        </w:tc>
        <w:tc>
          <w:tcPr>
            <w:tcW w:w="786" w:type="dxa"/>
            <w:shd w:val="clear" w:color="auto" w:fill="auto"/>
          </w:tcPr>
          <w:p w:rsidR="00B91BA4" w:rsidRPr="00FA75F8" w:rsidRDefault="00B91BA4" w:rsidP="00AC15DE">
            <w:pPr>
              <w:tabs>
                <w:tab w:val="left" w:pos="284"/>
              </w:tabs>
              <w:spacing w:line="230" w:lineRule="auto"/>
              <w:jc w:val="center"/>
              <w:rPr>
                <w:sz w:val="20"/>
                <w:szCs w:val="20"/>
                <w:lang w:val="uk-UA"/>
              </w:rPr>
            </w:pPr>
            <w:r w:rsidRPr="00FA75F8">
              <w:rPr>
                <w:sz w:val="20"/>
                <w:szCs w:val="20"/>
                <w:lang w:val="uk-UA"/>
              </w:rPr>
              <w:t>−</w:t>
            </w:r>
          </w:p>
        </w:tc>
        <w:tc>
          <w:tcPr>
            <w:tcW w:w="773" w:type="dxa"/>
            <w:shd w:val="clear" w:color="auto" w:fill="auto"/>
          </w:tcPr>
          <w:p w:rsidR="00B91BA4" w:rsidRPr="00FA75F8" w:rsidRDefault="00B91BA4" w:rsidP="00AC15DE">
            <w:pPr>
              <w:tabs>
                <w:tab w:val="left" w:pos="284"/>
              </w:tabs>
              <w:spacing w:line="230" w:lineRule="auto"/>
              <w:jc w:val="center"/>
              <w:rPr>
                <w:sz w:val="20"/>
                <w:szCs w:val="20"/>
                <w:lang w:val="uk-UA"/>
              </w:rPr>
            </w:pPr>
            <w:r w:rsidRPr="00FA75F8">
              <w:rPr>
                <w:sz w:val="20"/>
                <w:szCs w:val="20"/>
                <w:lang w:val="uk-UA"/>
              </w:rPr>
              <w:t>−</w:t>
            </w:r>
          </w:p>
        </w:tc>
        <w:tc>
          <w:tcPr>
            <w:tcW w:w="709" w:type="dxa"/>
            <w:shd w:val="clear" w:color="auto" w:fill="auto"/>
          </w:tcPr>
          <w:p w:rsidR="00B91BA4" w:rsidRPr="00FA75F8" w:rsidRDefault="00B91BA4" w:rsidP="00AC15DE">
            <w:pPr>
              <w:tabs>
                <w:tab w:val="left" w:pos="284"/>
              </w:tabs>
              <w:spacing w:line="230" w:lineRule="auto"/>
              <w:jc w:val="center"/>
              <w:rPr>
                <w:sz w:val="20"/>
                <w:szCs w:val="20"/>
                <w:lang w:val="uk-UA"/>
              </w:rPr>
            </w:pPr>
            <w:r w:rsidRPr="00FA75F8">
              <w:rPr>
                <w:sz w:val="20"/>
                <w:szCs w:val="20"/>
                <w:lang w:val="uk-UA"/>
              </w:rPr>
              <w:t>−</w:t>
            </w:r>
          </w:p>
        </w:tc>
        <w:tc>
          <w:tcPr>
            <w:tcW w:w="709" w:type="dxa"/>
            <w:tcBorders>
              <w:top w:val="single" w:sz="4" w:space="0" w:color="auto"/>
              <w:left w:val="single" w:sz="4" w:space="0" w:color="auto"/>
              <w:bottom w:val="single" w:sz="4" w:space="0" w:color="auto"/>
              <w:right w:val="single" w:sz="4" w:space="0" w:color="auto"/>
            </w:tcBorders>
          </w:tcPr>
          <w:p w:rsidR="00B91BA4" w:rsidRPr="00FA75F8" w:rsidRDefault="00B91BA4" w:rsidP="00AC15DE">
            <w:pPr>
              <w:spacing w:line="230" w:lineRule="auto"/>
              <w:jc w:val="center"/>
              <w:rPr>
                <w:lang w:val="uk-UA"/>
              </w:rPr>
            </w:pPr>
            <w:r w:rsidRPr="00FA75F8">
              <w:rPr>
                <w:lang w:val="uk-UA"/>
              </w:rPr>
              <w:t>−</w:t>
            </w:r>
          </w:p>
        </w:tc>
        <w:tc>
          <w:tcPr>
            <w:tcW w:w="751" w:type="dxa"/>
            <w:tcBorders>
              <w:top w:val="single" w:sz="4" w:space="0" w:color="auto"/>
              <w:left w:val="single" w:sz="4" w:space="0" w:color="auto"/>
              <w:bottom w:val="single" w:sz="4" w:space="0" w:color="auto"/>
              <w:right w:val="single" w:sz="4" w:space="0" w:color="auto"/>
            </w:tcBorders>
          </w:tcPr>
          <w:p w:rsidR="00B91BA4" w:rsidRPr="00FA75F8" w:rsidRDefault="00B91BA4" w:rsidP="00AC15DE">
            <w:pPr>
              <w:spacing w:line="230" w:lineRule="auto"/>
              <w:jc w:val="center"/>
              <w:rPr>
                <w:lang w:val="uk-UA"/>
              </w:rPr>
            </w:pPr>
            <w:r w:rsidRPr="00FA75F8">
              <w:rPr>
                <w:lang w:val="uk-UA"/>
              </w:rPr>
              <w:t>−</w:t>
            </w:r>
          </w:p>
        </w:tc>
      </w:tr>
      <w:tr w:rsidR="00641C85" w:rsidRPr="00FA75F8" w:rsidTr="009940ED">
        <w:trPr>
          <w:cantSplit/>
          <w:trHeight w:val="2204"/>
          <w:jc w:val="center"/>
        </w:trPr>
        <w:tc>
          <w:tcPr>
            <w:tcW w:w="1396" w:type="dxa"/>
            <w:vMerge/>
            <w:tcBorders>
              <w:left w:val="single" w:sz="4" w:space="0" w:color="auto"/>
              <w:bottom w:val="single" w:sz="4" w:space="0" w:color="auto"/>
              <w:right w:val="single" w:sz="4" w:space="0" w:color="auto"/>
            </w:tcBorders>
            <w:vAlign w:val="center"/>
            <w:hideMark/>
          </w:tcPr>
          <w:p w:rsidR="00B91BA4" w:rsidRPr="00FA75F8" w:rsidRDefault="00B91BA4" w:rsidP="00AC15DE">
            <w:pPr>
              <w:tabs>
                <w:tab w:val="left" w:pos="284"/>
              </w:tabs>
              <w:spacing w:line="230" w:lineRule="auto"/>
              <w:rPr>
                <w:sz w:val="20"/>
                <w:szCs w:val="20"/>
                <w:lang w:val="uk-UA" w:eastAsia="en-US"/>
              </w:rPr>
            </w:pPr>
          </w:p>
        </w:tc>
        <w:tc>
          <w:tcPr>
            <w:tcW w:w="1843" w:type="dxa"/>
            <w:tcBorders>
              <w:top w:val="single" w:sz="4" w:space="0" w:color="auto"/>
              <w:left w:val="single" w:sz="4" w:space="0" w:color="auto"/>
              <w:right w:val="single" w:sz="4" w:space="0" w:color="auto"/>
            </w:tcBorders>
          </w:tcPr>
          <w:p w:rsidR="00B91BA4" w:rsidRPr="00FA75F8" w:rsidRDefault="00B91BA4" w:rsidP="00AC15DE">
            <w:pPr>
              <w:tabs>
                <w:tab w:val="left" w:pos="284"/>
              </w:tabs>
              <w:spacing w:line="230" w:lineRule="auto"/>
              <w:rPr>
                <w:sz w:val="20"/>
                <w:szCs w:val="20"/>
                <w:lang w:val="uk-UA" w:eastAsia="en-US"/>
              </w:rPr>
            </w:pPr>
            <w:r w:rsidRPr="00FA75F8">
              <w:rPr>
                <w:b/>
                <w:bCs/>
                <w:sz w:val="20"/>
                <w:szCs w:val="20"/>
                <w:lang w:val="uk-UA" w:eastAsia="en-US"/>
              </w:rPr>
              <w:t xml:space="preserve">18.1.3. показник якості: </w:t>
            </w:r>
          </w:p>
          <w:p w:rsidR="00AC15DE" w:rsidRDefault="00B91BA4" w:rsidP="009940ED">
            <w:pPr>
              <w:tabs>
                <w:tab w:val="left" w:pos="284"/>
              </w:tabs>
              <w:spacing w:line="230" w:lineRule="auto"/>
              <w:rPr>
                <w:sz w:val="20"/>
                <w:szCs w:val="20"/>
                <w:lang w:val="uk-UA" w:eastAsia="en-US"/>
              </w:rPr>
            </w:pPr>
            <w:r w:rsidRPr="00FA75F8">
              <w:rPr>
                <w:rFonts w:eastAsia="MS Mincho"/>
                <w:sz w:val="20"/>
                <w:szCs w:val="20"/>
                <w:lang w:val="uk-UA" w:eastAsia="ja-JP"/>
              </w:rPr>
              <w:t>зниження</w:t>
            </w:r>
            <w:r w:rsidRPr="00FA75F8">
              <w:rPr>
                <w:sz w:val="20"/>
                <w:szCs w:val="20"/>
                <w:lang w:val="uk-UA" w:eastAsia="en-US"/>
              </w:rPr>
              <w:t xml:space="preserve"> первинного виходу на інвалідність </w:t>
            </w:r>
            <w:r w:rsidR="009940ED">
              <w:rPr>
                <w:sz w:val="20"/>
                <w:szCs w:val="20"/>
                <w:lang w:val="uk-UA" w:eastAsia="en-US"/>
              </w:rPr>
              <w:t>у</w:t>
            </w:r>
            <w:r w:rsidRPr="00FA75F8">
              <w:rPr>
                <w:sz w:val="20"/>
                <w:szCs w:val="20"/>
                <w:lang w:val="uk-UA" w:eastAsia="en-US"/>
              </w:rPr>
              <w:t>наслідок ускладнень серцево-судинної патології</w:t>
            </w:r>
          </w:p>
          <w:p w:rsidR="00644F3C" w:rsidRPr="00FA75F8" w:rsidRDefault="00644F3C" w:rsidP="009940ED">
            <w:pPr>
              <w:tabs>
                <w:tab w:val="left" w:pos="284"/>
              </w:tabs>
              <w:spacing w:line="230" w:lineRule="auto"/>
              <w:rPr>
                <w:sz w:val="20"/>
                <w:szCs w:val="20"/>
                <w:lang w:val="uk-UA" w:eastAsia="en-US"/>
              </w:rPr>
            </w:pPr>
          </w:p>
        </w:tc>
        <w:tc>
          <w:tcPr>
            <w:tcW w:w="709" w:type="dxa"/>
            <w:tcBorders>
              <w:top w:val="single" w:sz="4" w:space="0" w:color="auto"/>
              <w:left w:val="single" w:sz="4" w:space="0" w:color="auto"/>
              <w:right w:val="single" w:sz="4" w:space="0" w:color="auto"/>
            </w:tcBorders>
          </w:tcPr>
          <w:p w:rsidR="00B91BA4" w:rsidRPr="00FA75F8" w:rsidRDefault="00B91BA4" w:rsidP="00AC15DE">
            <w:pPr>
              <w:tabs>
                <w:tab w:val="left" w:pos="284"/>
              </w:tabs>
              <w:spacing w:line="230" w:lineRule="auto"/>
              <w:jc w:val="center"/>
              <w:rPr>
                <w:sz w:val="20"/>
                <w:szCs w:val="20"/>
                <w:lang w:val="uk-UA" w:eastAsia="en-US"/>
              </w:rPr>
            </w:pPr>
            <w:r w:rsidRPr="00FA75F8">
              <w:rPr>
                <w:sz w:val="20"/>
                <w:szCs w:val="20"/>
                <w:lang w:val="uk-UA" w:eastAsia="en-US"/>
              </w:rPr>
              <w:t>від-соток</w:t>
            </w:r>
          </w:p>
        </w:tc>
        <w:tc>
          <w:tcPr>
            <w:tcW w:w="708" w:type="dxa"/>
          </w:tcPr>
          <w:p w:rsidR="00B91BA4" w:rsidRPr="00FA75F8" w:rsidRDefault="00B91BA4" w:rsidP="00AC15DE">
            <w:pPr>
              <w:tabs>
                <w:tab w:val="left" w:pos="284"/>
              </w:tabs>
              <w:spacing w:line="230" w:lineRule="auto"/>
              <w:jc w:val="center"/>
              <w:rPr>
                <w:b/>
                <w:sz w:val="20"/>
                <w:szCs w:val="20"/>
                <w:lang w:val="uk-UA"/>
              </w:rPr>
            </w:pPr>
            <w:r w:rsidRPr="00FA75F8">
              <w:rPr>
                <w:b/>
                <w:sz w:val="20"/>
                <w:szCs w:val="20"/>
                <w:lang w:val="uk-UA"/>
              </w:rPr>
              <w:t>100</w:t>
            </w:r>
          </w:p>
        </w:tc>
        <w:tc>
          <w:tcPr>
            <w:tcW w:w="709" w:type="dxa"/>
            <w:shd w:val="clear" w:color="auto" w:fill="auto"/>
          </w:tcPr>
          <w:p w:rsidR="00B91BA4" w:rsidRPr="00FA75F8" w:rsidRDefault="00B91BA4" w:rsidP="00AC15DE">
            <w:pPr>
              <w:tabs>
                <w:tab w:val="left" w:pos="284"/>
              </w:tabs>
              <w:spacing w:line="230" w:lineRule="auto"/>
              <w:jc w:val="center"/>
              <w:rPr>
                <w:sz w:val="20"/>
                <w:szCs w:val="20"/>
                <w:lang w:val="uk-UA"/>
              </w:rPr>
            </w:pPr>
            <w:r w:rsidRPr="00FA75F8">
              <w:rPr>
                <w:sz w:val="20"/>
                <w:szCs w:val="20"/>
                <w:lang w:val="uk-UA"/>
              </w:rPr>
              <w:t>100</w:t>
            </w:r>
          </w:p>
        </w:tc>
        <w:tc>
          <w:tcPr>
            <w:tcW w:w="709" w:type="dxa"/>
            <w:shd w:val="clear" w:color="auto" w:fill="auto"/>
          </w:tcPr>
          <w:p w:rsidR="00B91BA4" w:rsidRPr="00FA75F8" w:rsidRDefault="00B91BA4" w:rsidP="00AC15DE">
            <w:pPr>
              <w:tabs>
                <w:tab w:val="left" w:pos="284"/>
              </w:tabs>
              <w:spacing w:line="230" w:lineRule="auto"/>
              <w:jc w:val="center"/>
              <w:rPr>
                <w:sz w:val="20"/>
                <w:szCs w:val="20"/>
                <w:lang w:val="uk-UA"/>
              </w:rPr>
            </w:pPr>
            <w:r w:rsidRPr="00FA75F8">
              <w:rPr>
                <w:sz w:val="20"/>
                <w:szCs w:val="20"/>
                <w:lang w:val="uk-UA"/>
              </w:rPr>
              <w:t>−</w:t>
            </w:r>
          </w:p>
        </w:tc>
        <w:tc>
          <w:tcPr>
            <w:tcW w:w="786" w:type="dxa"/>
            <w:shd w:val="clear" w:color="auto" w:fill="auto"/>
          </w:tcPr>
          <w:p w:rsidR="00B91BA4" w:rsidRPr="00FA75F8" w:rsidRDefault="00B91BA4" w:rsidP="00AC15DE">
            <w:pPr>
              <w:tabs>
                <w:tab w:val="left" w:pos="284"/>
              </w:tabs>
              <w:spacing w:line="230" w:lineRule="auto"/>
              <w:jc w:val="center"/>
              <w:rPr>
                <w:sz w:val="20"/>
                <w:szCs w:val="20"/>
                <w:lang w:val="uk-UA"/>
              </w:rPr>
            </w:pPr>
            <w:r w:rsidRPr="00FA75F8">
              <w:rPr>
                <w:sz w:val="20"/>
                <w:szCs w:val="20"/>
                <w:lang w:val="uk-UA"/>
              </w:rPr>
              <w:t>−</w:t>
            </w:r>
          </w:p>
        </w:tc>
        <w:tc>
          <w:tcPr>
            <w:tcW w:w="773" w:type="dxa"/>
            <w:shd w:val="clear" w:color="auto" w:fill="auto"/>
          </w:tcPr>
          <w:p w:rsidR="00B91BA4" w:rsidRPr="00FA75F8" w:rsidRDefault="00B91BA4" w:rsidP="00AC15DE">
            <w:pPr>
              <w:tabs>
                <w:tab w:val="left" w:pos="284"/>
              </w:tabs>
              <w:spacing w:line="230" w:lineRule="auto"/>
              <w:jc w:val="center"/>
              <w:rPr>
                <w:sz w:val="20"/>
                <w:szCs w:val="20"/>
                <w:lang w:val="uk-UA"/>
              </w:rPr>
            </w:pPr>
            <w:r w:rsidRPr="00FA75F8">
              <w:rPr>
                <w:sz w:val="20"/>
                <w:szCs w:val="20"/>
                <w:lang w:val="uk-UA"/>
              </w:rPr>
              <w:t>−</w:t>
            </w:r>
          </w:p>
        </w:tc>
        <w:tc>
          <w:tcPr>
            <w:tcW w:w="709" w:type="dxa"/>
            <w:shd w:val="clear" w:color="auto" w:fill="auto"/>
          </w:tcPr>
          <w:p w:rsidR="00B91BA4" w:rsidRPr="00FA75F8" w:rsidRDefault="00B91BA4" w:rsidP="00AC15DE">
            <w:pPr>
              <w:tabs>
                <w:tab w:val="left" w:pos="284"/>
              </w:tabs>
              <w:spacing w:line="230" w:lineRule="auto"/>
              <w:jc w:val="center"/>
              <w:rPr>
                <w:sz w:val="20"/>
                <w:szCs w:val="20"/>
                <w:lang w:val="uk-UA"/>
              </w:rPr>
            </w:pPr>
            <w:r w:rsidRPr="00FA75F8">
              <w:rPr>
                <w:sz w:val="20"/>
                <w:szCs w:val="20"/>
                <w:lang w:val="uk-UA"/>
              </w:rPr>
              <w:t>−</w:t>
            </w:r>
          </w:p>
        </w:tc>
        <w:tc>
          <w:tcPr>
            <w:tcW w:w="709" w:type="dxa"/>
          </w:tcPr>
          <w:p w:rsidR="00B91BA4" w:rsidRPr="00FA75F8" w:rsidRDefault="00B91BA4" w:rsidP="00AC15DE">
            <w:pPr>
              <w:spacing w:line="230" w:lineRule="auto"/>
              <w:jc w:val="center"/>
              <w:rPr>
                <w:lang w:val="uk-UA"/>
              </w:rPr>
            </w:pPr>
            <w:r w:rsidRPr="00FA75F8">
              <w:rPr>
                <w:lang w:val="uk-UA"/>
              </w:rPr>
              <w:t>−</w:t>
            </w:r>
          </w:p>
        </w:tc>
        <w:tc>
          <w:tcPr>
            <w:tcW w:w="751" w:type="dxa"/>
          </w:tcPr>
          <w:p w:rsidR="00B91BA4" w:rsidRPr="00FA75F8" w:rsidRDefault="00B91BA4" w:rsidP="00AC15DE">
            <w:pPr>
              <w:spacing w:line="230" w:lineRule="auto"/>
              <w:jc w:val="center"/>
              <w:rPr>
                <w:lang w:val="uk-UA"/>
              </w:rPr>
            </w:pPr>
            <w:r w:rsidRPr="00FA75F8">
              <w:rPr>
                <w:lang w:val="uk-UA"/>
              </w:rPr>
              <w:t>−</w:t>
            </w:r>
          </w:p>
        </w:tc>
      </w:tr>
      <w:tr w:rsidR="00641C85" w:rsidRPr="00FA75F8" w:rsidTr="009940ED">
        <w:trPr>
          <w:cantSplit/>
          <w:jc w:val="center"/>
        </w:trPr>
        <w:tc>
          <w:tcPr>
            <w:tcW w:w="1396" w:type="dxa"/>
            <w:vMerge w:val="restart"/>
            <w:tcBorders>
              <w:top w:val="single" w:sz="4" w:space="0" w:color="auto"/>
              <w:left w:val="single" w:sz="4" w:space="0" w:color="auto"/>
              <w:right w:val="single" w:sz="4" w:space="0" w:color="auto"/>
            </w:tcBorders>
          </w:tcPr>
          <w:p w:rsidR="007E1828" w:rsidRPr="00FA75F8" w:rsidRDefault="007E1828" w:rsidP="00AC15DE">
            <w:pPr>
              <w:tabs>
                <w:tab w:val="left" w:pos="284"/>
              </w:tabs>
              <w:spacing w:line="230" w:lineRule="auto"/>
              <w:rPr>
                <w:sz w:val="20"/>
                <w:szCs w:val="20"/>
                <w:lang w:val="uk-UA" w:eastAsia="en-US"/>
              </w:rPr>
            </w:pPr>
            <w:r w:rsidRPr="00FA75F8">
              <w:rPr>
                <w:sz w:val="20"/>
                <w:szCs w:val="20"/>
                <w:lang w:val="uk-UA" w:eastAsia="en-US"/>
              </w:rPr>
              <w:t xml:space="preserve">19. </w:t>
            </w:r>
            <w:proofErr w:type="spellStart"/>
            <w:r w:rsidRPr="00FA75F8">
              <w:rPr>
                <w:sz w:val="20"/>
                <w:szCs w:val="20"/>
                <w:lang w:val="uk-UA" w:eastAsia="en-US"/>
              </w:rPr>
              <w:t>Забезпе</w:t>
            </w:r>
            <w:r w:rsidR="006A4F52" w:rsidRPr="00FA75F8">
              <w:rPr>
                <w:sz w:val="20"/>
                <w:szCs w:val="20"/>
                <w:lang w:val="uk-UA" w:eastAsia="en-US"/>
              </w:rPr>
              <w:t>-чен</w:t>
            </w:r>
            <w:r w:rsidRPr="00FA75F8">
              <w:rPr>
                <w:sz w:val="20"/>
                <w:szCs w:val="20"/>
                <w:lang w:val="uk-UA" w:eastAsia="en-US"/>
              </w:rPr>
              <w:t>ня</w:t>
            </w:r>
            <w:proofErr w:type="spellEnd"/>
            <w:r w:rsidRPr="00FA75F8">
              <w:rPr>
                <w:sz w:val="20"/>
                <w:szCs w:val="20"/>
                <w:lang w:val="uk-UA" w:eastAsia="en-US"/>
              </w:rPr>
              <w:t xml:space="preserve"> </w:t>
            </w:r>
            <w:proofErr w:type="spellStart"/>
            <w:r w:rsidRPr="00FA75F8">
              <w:rPr>
                <w:sz w:val="20"/>
                <w:szCs w:val="20"/>
                <w:lang w:val="uk-UA" w:eastAsia="en-US"/>
              </w:rPr>
              <w:t>встанов</w:t>
            </w:r>
            <w:r w:rsidR="006A4F52" w:rsidRPr="00FA75F8">
              <w:rPr>
                <w:sz w:val="20"/>
                <w:szCs w:val="20"/>
                <w:lang w:val="uk-UA" w:eastAsia="en-US"/>
              </w:rPr>
              <w:t>-лен</w:t>
            </w:r>
            <w:r w:rsidRPr="00FA75F8">
              <w:rPr>
                <w:sz w:val="20"/>
                <w:szCs w:val="20"/>
                <w:lang w:val="uk-UA" w:eastAsia="en-US"/>
              </w:rPr>
              <w:t>ня</w:t>
            </w:r>
            <w:proofErr w:type="spellEnd"/>
            <w:r w:rsidRPr="00FA75F8">
              <w:rPr>
                <w:sz w:val="20"/>
                <w:szCs w:val="20"/>
                <w:lang w:val="uk-UA" w:eastAsia="en-US"/>
              </w:rPr>
              <w:t xml:space="preserve"> </w:t>
            </w:r>
            <w:proofErr w:type="spellStart"/>
            <w:r w:rsidRPr="00FA75F8">
              <w:rPr>
                <w:sz w:val="20"/>
                <w:szCs w:val="20"/>
                <w:lang w:val="uk-UA" w:eastAsia="en-US"/>
              </w:rPr>
              <w:t>безкоштов</w:t>
            </w:r>
            <w:proofErr w:type="spellEnd"/>
            <w:r w:rsidR="006A4F52" w:rsidRPr="00FA75F8">
              <w:rPr>
                <w:sz w:val="20"/>
                <w:szCs w:val="20"/>
                <w:lang w:val="uk-UA" w:eastAsia="en-US"/>
              </w:rPr>
              <w:t>-</w:t>
            </w:r>
            <w:r w:rsidRPr="00FA75F8">
              <w:rPr>
                <w:sz w:val="20"/>
                <w:szCs w:val="20"/>
                <w:lang w:val="uk-UA" w:eastAsia="en-US"/>
              </w:rPr>
              <w:t xml:space="preserve">них </w:t>
            </w:r>
            <w:proofErr w:type="spellStart"/>
            <w:r w:rsidRPr="00FA75F8">
              <w:rPr>
                <w:sz w:val="20"/>
                <w:szCs w:val="20"/>
                <w:lang w:val="uk-UA" w:eastAsia="en-US"/>
              </w:rPr>
              <w:t>імплантів</w:t>
            </w:r>
            <w:proofErr w:type="spellEnd"/>
            <w:r w:rsidRPr="00FA75F8">
              <w:rPr>
                <w:sz w:val="20"/>
                <w:szCs w:val="20"/>
                <w:lang w:val="uk-UA" w:eastAsia="en-US"/>
              </w:rPr>
              <w:t xml:space="preserve"> </w:t>
            </w:r>
            <w:r w:rsidRPr="00FA75F8">
              <w:rPr>
                <w:spacing w:val="-8"/>
                <w:sz w:val="20"/>
                <w:szCs w:val="20"/>
                <w:lang w:val="uk-UA" w:eastAsia="en-US"/>
              </w:rPr>
              <w:t xml:space="preserve">вітчизняного </w:t>
            </w:r>
            <w:r w:rsidRPr="00FA75F8">
              <w:rPr>
                <w:spacing w:val="-4"/>
                <w:sz w:val="20"/>
                <w:szCs w:val="20"/>
                <w:lang w:val="uk-UA" w:eastAsia="en-US"/>
              </w:rPr>
              <w:t>виробництва</w:t>
            </w:r>
            <w:r w:rsidRPr="00FA75F8">
              <w:rPr>
                <w:sz w:val="20"/>
                <w:szCs w:val="20"/>
                <w:lang w:val="uk-UA" w:eastAsia="en-US"/>
              </w:rPr>
              <w:t xml:space="preserve"> військово-службовцям та</w:t>
            </w:r>
            <w:r w:rsidR="00475B52" w:rsidRPr="00FA75F8">
              <w:rPr>
                <w:sz w:val="20"/>
                <w:szCs w:val="20"/>
                <w:lang w:val="uk-UA" w:eastAsia="en-US"/>
              </w:rPr>
              <w:t xml:space="preserve"> </w:t>
            </w:r>
            <w:r w:rsidRPr="00FA75F8">
              <w:rPr>
                <w:sz w:val="20"/>
                <w:szCs w:val="20"/>
                <w:lang w:val="uk-UA" w:eastAsia="en-US"/>
              </w:rPr>
              <w:t xml:space="preserve">учасникам </w:t>
            </w:r>
          </w:p>
          <w:p w:rsidR="007E1828" w:rsidRPr="00FA75F8" w:rsidRDefault="007E1828" w:rsidP="00AC15DE">
            <w:pPr>
              <w:tabs>
                <w:tab w:val="left" w:pos="284"/>
              </w:tabs>
              <w:spacing w:line="230" w:lineRule="auto"/>
              <w:rPr>
                <w:sz w:val="20"/>
                <w:szCs w:val="20"/>
                <w:lang w:val="uk-UA" w:eastAsia="en-US"/>
              </w:rPr>
            </w:pPr>
            <w:r w:rsidRPr="00FA75F8">
              <w:rPr>
                <w:sz w:val="20"/>
                <w:szCs w:val="20"/>
                <w:lang w:val="uk-UA" w:eastAsia="en-US"/>
              </w:rPr>
              <w:t xml:space="preserve">бойових дій </w:t>
            </w:r>
          </w:p>
          <w:p w:rsidR="007E1828" w:rsidRPr="00FA75F8" w:rsidRDefault="007E1828" w:rsidP="00AC15DE">
            <w:pPr>
              <w:tabs>
                <w:tab w:val="left" w:pos="284"/>
              </w:tabs>
              <w:spacing w:line="230" w:lineRule="auto"/>
              <w:rPr>
                <w:b/>
                <w:sz w:val="20"/>
                <w:szCs w:val="20"/>
                <w:lang w:val="uk-UA"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1828" w:rsidRPr="00FA75F8" w:rsidRDefault="007E1828" w:rsidP="00AC15DE">
            <w:pPr>
              <w:tabs>
                <w:tab w:val="left" w:pos="284"/>
              </w:tabs>
              <w:spacing w:line="230" w:lineRule="auto"/>
              <w:rPr>
                <w:b/>
                <w:bCs/>
                <w:sz w:val="20"/>
                <w:szCs w:val="20"/>
                <w:lang w:val="uk-UA" w:eastAsia="en-US"/>
              </w:rPr>
            </w:pPr>
            <w:r w:rsidRPr="00FA75F8">
              <w:rPr>
                <w:b/>
                <w:bCs/>
                <w:sz w:val="20"/>
                <w:szCs w:val="20"/>
                <w:lang w:val="uk-UA" w:eastAsia="en-US"/>
              </w:rPr>
              <w:t xml:space="preserve">19.1.1. показник продукту: </w:t>
            </w:r>
          </w:p>
          <w:p w:rsidR="007E1828" w:rsidRPr="00FA75F8" w:rsidRDefault="007E1828" w:rsidP="00AC15DE">
            <w:pPr>
              <w:tabs>
                <w:tab w:val="left" w:pos="284"/>
              </w:tabs>
              <w:spacing w:line="230" w:lineRule="auto"/>
              <w:rPr>
                <w:bCs/>
                <w:sz w:val="20"/>
                <w:szCs w:val="20"/>
                <w:lang w:val="uk-UA" w:eastAsia="en-US"/>
              </w:rPr>
            </w:pPr>
            <w:r w:rsidRPr="00FA75F8">
              <w:rPr>
                <w:bCs/>
                <w:sz w:val="20"/>
                <w:szCs w:val="20"/>
                <w:lang w:val="uk-UA" w:eastAsia="en-US"/>
              </w:rPr>
              <w:t xml:space="preserve">кількість </w:t>
            </w:r>
            <w:proofErr w:type="spellStart"/>
            <w:r w:rsidRPr="00FA75F8">
              <w:rPr>
                <w:bCs/>
                <w:sz w:val="20"/>
                <w:szCs w:val="20"/>
                <w:lang w:val="uk-UA" w:eastAsia="en-US"/>
              </w:rPr>
              <w:t>військовослужбов</w:t>
            </w:r>
            <w:r w:rsidR="00511DA0" w:rsidRPr="00FA75F8">
              <w:rPr>
                <w:bCs/>
                <w:sz w:val="20"/>
                <w:szCs w:val="20"/>
                <w:lang w:val="uk-UA" w:eastAsia="en-US"/>
              </w:rPr>
              <w:t>-</w:t>
            </w:r>
            <w:r w:rsidRPr="00FA75F8">
              <w:rPr>
                <w:bCs/>
                <w:sz w:val="20"/>
                <w:szCs w:val="20"/>
                <w:lang w:val="uk-UA" w:eastAsia="en-US"/>
              </w:rPr>
              <w:t>ців</w:t>
            </w:r>
            <w:proofErr w:type="spellEnd"/>
            <w:r w:rsidRPr="00FA75F8">
              <w:rPr>
                <w:bCs/>
                <w:sz w:val="20"/>
                <w:szCs w:val="20"/>
                <w:lang w:val="uk-UA" w:eastAsia="en-US"/>
              </w:rPr>
              <w:t xml:space="preserve"> та учасників бойових дій, що  будуть забезпечені   безкоштовними </w:t>
            </w:r>
            <w:proofErr w:type="spellStart"/>
            <w:r w:rsidRPr="00FA75F8">
              <w:rPr>
                <w:bCs/>
                <w:sz w:val="20"/>
                <w:szCs w:val="20"/>
                <w:lang w:val="uk-UA" w:eastAsia="en-US"/>
              </w:rPr>
              <w:t>імплантами</w:t>
            </w:r>
            <w:proofErr w:type="spellEnd"/>
            <w:r w:rsidRPr="00FA75F8">
              <w:rPr>
                <w:bCs/>
                <w:sz w:val="20"/>
                <w:szCs w:val="20"/>
                <w:lang w:val="uk-UA" w:eastAsia="en-US"/>
              </w:rPr>
              <w:t xml:space="preserve"> вітчизняного виробництва </w:t>
            </w:r>
          </w:p>
          <w:p w:rsidR="00EE765B" w:rsidRPr="00FA75F8" w:rsidRDefault="00EE765B" w:rsidP="00AC15DE">
            <w:pPr>
              <w:tabs>
                <w:tab w:val="left" w:pos="284"/>
              </w:tabs>
              <w:spacing w:line="230" w:lineRule="auto"/>
              <w:rPr>
                <w:bCs/>
                <w:sz w:val="20"/>
                <w:szCs w:val="20"/>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7E1828" w:rsidRPr="00FA75F8" w:rsidRDefault="007E1828" w:rsidP="00AC15DE">
            <w:pPr>
              <w:tabs>
                <w:tab w:val="left" w:pos="284"/>
              </w:tabs>
              <w:spacing w:line="230" w:lineRule="auto"/>
              <w:jc w:val="center"/>
              <w:rPr>
                <w:sz w:val="20"/>
                <w:szCs w:val="20"/>
                <w:lang w:val="uk-UA" w:eastAsia="en-US"/>
              </w:rPr>
            </w:pPr>
            <w:r w:rsidRPr="00FA75F8">
              <w:rPr>
                <w:sz w:val="20"/>
                <w:szCs w:val="20"/>
                <w:lang w:val="uk-UA" w:eastAsia="en-US"/>
              </w:rPr>
              <w:t>від-соток</w:t>
            </w:r>
          </w:p>
        </w:tc>
        <w:tc>
          <w:tcPr>
            <w:tcW w:w="708" w:type="dxa"/>
          </w:tcPr>
          <w:p w:rsidR="007E1828" w:rsidRPr="00FA75F8" w:rsidRDefault="007E1828" w:rsidP="00AC15DE">
            <w:pPr>
              <w:tabs>
                <w:tab w:val="left" w:pos="284"/>
              </w:tabs>
              <w:spacing w:line="230" w:lineRule="auto"/>
              <w:jc w:val="center"/>
              <w:rPr>
                <w:b/>
                <w:sz w:val="20"/>
                <w:szCs w:val="20"/>
                <w:lang w:val="uk-UA"/>
              </w:rPr>
            </w:pPr>
            <w:r w:rsidRPr="00FA75F8">
              <w:rPr>
                <w:b/>
                <w:sz w:val="20"/>
                <w:szCs w:val="20"/>
                <w:lang w:val="uk-UA"/>
              </w:rPr>
              <w:t>3</w:t>
            </w:r>
          </w:p>
        </w:tc>
        <w:tc>
          <w:tcPr>
            <w:tcW w:w="709" w:type="dxa"/>
            <w:shd w:val="clear" w:color="auto" w:fill="auto"/>
            <w:hideMark/>
          </w:tcPr>
          <w:p w:rsidR="007E1828" w:rsidRPr="00FA75F8" w:rsidRDefault="007E1828" w:rsidP="00AC15DE">
            <w:pPr>
              <w:tabs>
                <w:tab w:val="left" w:pos="284"/>
              </w:tabs>
              <w:spacing w:line="230" w:lineRule="auto"/>
              <w:jc w:val="center"/>
              <w:rPr>
                <w:sz w:val="20"/>
                <w:szCs w:val="20"/>
                <w:lang w:val="uk-UA"/>
              </w:rPr>
            </w:pPr>
            <w:r w:rsidRPr="00FA75F8">
              <w:rPr>
                <w:sz w:val="20"/>
                <w:szCs w:val="20"/>
                <w:lang w:val="uk-UA"/>
              </w:rPr>
              <w:t>3</w:t>
            </w:r>
          </w:p>
        </w:tc>
        <w:tc>
          <w:tcPr>
            <w:tcW w:w="709" w:type="dxa"/>
            <w:shd w:val="clear" w:color="auto" w:fill="auto"/>
          </w:tcPr>
          <w:p w:rsidR="007E1828" w:rsidRPr="00FA75F8" w:rsidRDefault="007E1828" w:rsidP="00AC15DE">
            <w:pPr>
              <w:tabs>
                <w:tab w:val="left" w:pos="284"/>
              </w:tabs>
              <w:spacing w:line="230" w:lineRule="auto"/>
              <w:jc w:val="center"/>
              <w:rPr>
                <w:sz w:val="20"/>
                <w:szCs w:val="20"/>
                <w:lang w:val="uk-UA"/>
              </w:rPr>
            </w:pPr>
            <w:r w:rsidRPr="00FA75F8">
              <w:rPr>
                <w:sz w:val="20"/>
                <w:szCs w:val="20"/>
                <w:lang w:val="uk-UA"/>
              </w:rPr>
              <w:t>3</w:t>
            </w:r>
          </w:p>
        </w:tc>
        <w:tc>
          <w:tcPr>
            <w:tcW w:w="786" w:type="dxa"/>
            <w:shd w:val="clear" w:color="auto" w:fill="auto"/>
          </w:tcPr>
          <w:p w:rsidR="007E1828" w:rsidRPr="00FA75F8" w:rsidRDefault="007E1828" w:rsidP="00AC15DE">
            <w:pPr>
              <w:tabs>
                <w:tab w:val="left" w:pos="284"/>
              </w:tabs>
              <w:spacing w:line="230" w:lineRule="auto"/>
              <w:jc w:val="center"/>
              <w:rPr>
                <w:sz w:val="20"/>
                <w:szCs w:val="20"/>
                <w:lang w:val="uk-UA"/>
              </w:rPr>
            </w:pPr>
            <w:r w:rsidRPr="00FA75F8">
              <w:rPr>
                <w:sz w:val="20"/>
                <w:szCs w:val="20"/>
                <w:lang w:val="uk-UA"/>
              </w:rPr>
              <w:t>−</w:t>
            </w:r>
          </w:p>
        </w:tc>
        <w:tc>
          <w:tcPr>
            <w:tcW w:w="773" w:type="dxa"/>
            <w:shd w:val="clear" w:color="auto" w:fill="auto"/>
          </w:tcPr>
          <w:p w:rsidR="007E1828" w:rsidRPr="00FA75F8" w:rsidRDefault="007E1828" w:rsidP="00AC15DE">
            <w:pPr>
              <w:tabs>
                <w:tab w:val="left" w:pos="284"/>
              </w:tabs>
              <w:spacing w:line="230" w:lineRule="auto"/>
              <w:jc w:val="center"/>
              <w:rPr>
                <w:sz w:val="20"/>
                <w:szCs w:val="20"/>
                <w:lang w:val="uk-UA"/>
              </w:rPr>
            </w:pPr>
            <w:r w:rsidRPr="00FA75F8">
              <w:rPr>
                <w:sz w:val="20"/>
                <w:szCs w:val="20"/>
                <w:lang w:val="uk-UA"/>
              </w:rPr>
              <w:t>−</w:t>
            </w:r>
          </w:p>
        </w:tc>
        <w:tc>
          <w:tcPr>
            <w:tcW w:w="709" w:type="dxa"/>
            <w:shd w:val="clear" w:color="auto" w:fill="auto"/>
          </w:tcPr>
          <w:p w:rsidR="007E1828" w:rsidRPr="00FA75F8" w:rsidRDefault="007E1828" w:rsidP="00AC15DE">
            <w:pPr>
              <w:tabs>
                <w:tab w:val="left" w:pos="284"/>
              </w:tabs>
              <w:spacing w:line="230" w:lineRule="auto"/>
              <w:jc w:val="center"/>
              <w:rPr>
                <w:sz w:val="20"/>
                <w:szCs w:val="20"/>
                <w:lang w:val="uk-UA"/>
              </w:rPr>
            </w:pPr>
            <w:r w:rsidRPr="00FA75F8">
              <w:rPr>
                <w:sz w:val="20"/>
                <w:szCs w:val="20"/>
                <w:lang w:val="uk-UA"/>
              </w:rPr>
              <w:t>−</w:t>
            </w:r>
          </w:p>
        </w:tc>
        <w:tc>
          <w:tcPr>
            <w:tcW w:w="709" w:type="dxa"/>
          </w:tcPr>
          <w:p w:rsidR="007E1828" w:rsidRPr="00FA75F8" w:rsidRDefault="007E1828" w:rsidP="00AC15DE">
            <w:pPr>
              <w:spacing w:line="230" w:lineRule="auto"/>
              <w:jc w:val="center"/>
              <w:rPr>
                <w:lang w:val="uk-UA"/>
              </w:rPr>
            </w:pPr>
            <w:r w:rsidRPr="00FA75F8">
              <w:rPr>
                <w:sz w:val="20"/>
                <w:szCs w:val="20"/>
                <w:lang w:val="uk-UA"/>
              </w:rPr>
              <w:t>−</w:t>
            </w:r>
          </w:p>
        </w:tc>
        <w:tc>
          <w:tcPr>
            <w:tcW w:w="751" w:type="dxa"/>
          </w:tcPr>
          <w:p w:rsidR="007E1828" w:rsidRPr="00FA75F8" w:rsidRDefault="007E1828" w:rsidP="00AC15DE">
            <w:pPr>
              <w:spacing w:line="230" w:lineRule="auto"/>
              <w:jc w:val="center"/>
              <w:rPr>
                <w:lang w:val="uk-UA"/>
              </w:rPr>
            </w:pPr>
            <w:r w:rsidRPr="00FA75F8">
              <w:rPr>
                <w:sz w:val="20"/>
                <w:szCs w:val="20"/>
                <w:lang w:val="uk-UA"/>
              </w:rPr>
              <w:t>−</w:t>
            </w:r>
          </w:p>
        </w:tc>
      </w:tr>
      <w:tr w:rsidR="00641C85" w:rsidRPr="00FA75F8" w:rsidTr="009940ED">
        <w:trPr>
          <w:cantSplit/>
          <w:trHeight w:val="3396"/>
          <w:jc w:val="center"/>
        </w:trPr>
        <w:tc>
          <w:tcPr>
            <w:tcW w:w="1396" w:type="dxa"/>
            <w:vMerge/>
            <w:tcBorders>
              <w:left w:val="single" w:sz="4" w:space="0" w:color="auto"/>
              <w:right w:val="single" w:sz="4" w:space="0" w:color="auto"/>
            </w:tcBorders>
            <w:vAlign w:val="center"/>
            <w:hideMark/>
          </w:tcPr>
          <w:p w:rsidR="007E1828" w:rsidRPr="00FA75F8" w:rsidRDefault="007E1828" w:rsidP="00AC15DE">
            <w:pPr>
              <w:tabs>
                <w:tab w:val="left" w:pos="284"/>
              </w:tabs>
              <w:spacing w:line="230" w:lineRule="auto"/>
              <w:rPr>
                <w:b/>
                <w:sz w:val="20"/>
                <w:szCs w:val="20"/>
                <w:lang w:val="uk-UA"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E1828" w:rsidRPr="00FA75F8" w:rsidRDefault="007E1828" w:rsidP="00AC15DE">
            <w:pPr>
              <w:tabs>
                <w:tab w:val="left" w:pos="284"/>
              </w:tabs>
              <w:spacing w:line="230" w:lineRule="auto"/>
              <w:rPr>
                <w:b/>
                <w:bCs/>
                <w:sz w:val="20"/>
                <w:szCs w:val="20"/>
                <w:lang w:val="uk-UA" w:eastAsia="en-US"/>
              </w:rPr>
            </w:pPr>
            <w:r w:rsidRPr="00FA75F8">
              <w:rPr>
                <w:b/>
                <w:bCs/>
                <w:sz w:val="20"/>
                <w:szCs w:val="20"/>
                <w:lang w:val="uk-UA" w:eastAsia="en-US"/>
              </w:rPr>
              <w:t>19.1.2. показник ефективності:</w:t>
            </w:r>
          </w:p>
          <w:p w:rsidR="007E1828" w:rsidRPr="00FA75F8" w:rsidRDefault="007E1828" w:rsidP="00AC15DE">
            <w:pPr>
              <w:tabs>
                <w:tab w:val="left" w:pos="284"/>
              </w:tabs>
              <w:spacing w:line="230" w:lineRule="auto"/>
              <w:rPr>
                <w:bCs/>
                <w:sz w:val="20"/>
                <w:szCs w:val="20"/>
                <w:lang w:val="uk-UA" w:eastAsia="en-US"/>
              </w:rPr>
            </w:pPr>
            <w:r w:rsidRPr="00FA75F8">
              <w:rPr>
                <w:bCs/>
                <w:sz w:val="20"/>
                <w:szCs w:val="20"/>
                <w:lang w:val="uk-UA" w:eastAsia="en-US"/>
              </w:rPr>
              <w:t xml:space="preserve">забезпечення лікарськими засобами та витратними матеріалами для встановлення безкоштовних </w:t>
            </w:r>
            <w:proofErr w:type="spellStart"/>
            <w:r w:rsidRPr="00FA75F8">
              <w:rPr>
                <w:bCs/>
                <w:sz w:val="20"/>
                <w:szCs w:val="20"/>
                <w:lang w:val="uk-UA" w:eastAsia="en-US"/>
              </w:rPr>
              <w:t>імплантів</w:t>
            </w:r>
            <w:proofErr w:type="spellEnd"/>
            <w:r w:rsidRPr="00FA75F8">
              <w:rPr>
                <w:bCs/>
                <w:sz w:val="20"/>
                <w:szCs w:val="20"/>
                <w:lang w:val="uk-UA" w:eastAsia="en-US"/>
              </w:rPr>
              <w:t xml:space="preserve"> вітчизняного виробництва 3% </w:t>
            </w:r>
            <w:proofErr w:type="spellStart"/>
            <w:r w:rsidRPr="00FA75F8">
              <w:rPr>
                <w:bCs/>
                <w:sz w:val="20"/>
                <w:szCs w:val="20"/>
                <w:lang w:val="uk-UA" w:eastAsia="en-US"/>
              </w:rPr>
              <w:t>військовослужбов</w:t>
            </w:r>
            <w:r w:rsidR="00FF6D71" w:rsidRPr="00FA75F8">
              <w:rPr>
                <w:bCs/>
                <w:sz w:val="20"/>
                <w:szCs w:val="20"/>
                <w:lang w:val="uk-UA" w:eastAsia="en-US"/>
              </w:rPr>
              <w:t>-</w:t>
            </w:r>
            <w:r w:rsidRPr="00FA75F8">
              <w:rPr>
                <w:bCs/>
                <w:sz w:val="20"/>
                <w:szCs w:val="20"/>
                <w:lang w:val="uk-UA" w:eastAsia="en-US"/>
              </w:rPr>
              <w:t>ців</w:t>
            </w:r>
            <w:proofErr w:type="spellEnd"/>
            <w:r w:rsidRPr="00FA75F8">
              <w:rPr>
                <w:bCs/>
                <w:sz w:val="20"/>
                <w:szCs w:val="20"/>
                <w:lang w:val="uk-UA" w:eastAsia="en-US"/>
              </w:rPr>
              <w:t xml:space="preserve"> та учасників бойових дій</w:t>
            </w:r>
          </w:p>
          <w:p w:rsidR="00EE765B" w:rsidRDefault="00EE765B" w:rsidP="00AC15DE">
            <w:pPr>
              <w:tabs>
                <w:tab w:val="left" w:pos="284"/>
              </w:tabs>
              <w:spacing w:line="230" w:lineRule="auto"/>
              <w:rPr>
                <w:bCs/>
                <w:sz w:val="20"/>
                <w:szCs w:val="20"/>
                <w:lang w:val="uk-UA" w:eastAsia="en-US"/>
              </w:rPr>
            </w:pPr>
          </w:p>
          <w:p w:rsidR="0008132C" w:rsidRDefault="0008132C" w:rsidP="00AC15DE">
            <w:pPr>
              <w:tabs>
                <w:tab w:val="left" w:pos="284"/>
              </w:tabs>
              <w:spacing w:line="230" w:lineRule="auto"/>
              <w:rPr>
                <w:bCs/>
                <w:sz w:val="20"/>
                <w:szCs w:val="20"/>
                <w:lang w:val="uk-UA" w:eastAsia="en-US"/>
              </w:rPr>
            </w:pPr>
          </w:p>
          <w:p w:rsidR="004E2214" w:rsidRPr="00FA75F8" w:rsidRDefault="004E2214" w:rsidP="00AC15DE">
            <w:pPr>
              <w:tabs>
                <w:tab w:val="left" w:pos="284"/>
              </w:tabs>
              <w:spacing w:line="230" w:lineRule="auto"/>
              <w:rPr>
                <w:bCs/>
                <w:sz w:val="20"/>
                <w:szCs w:val="20"/>
                <w:lang w:val="uk-UA" w:eastAsia="en-US"/>
              </w:rPr>
            </w:pPr>
          </w:p>
          <w:p w:rsidR="00B1041B" w:rsidRPr="00FA75F8" w:rsidRDefault="00B1041B" w:rsidP="00AC15DE">
            <w:pPr>
              <w:tabs>
                <w:tab w:val="left" w:pos="284"/>
              </w:tabs>
              <w:spacing w:line="230" w:lineRule="auto"/>
              <w:rPr>
                <w:bCs/>
                <w:sz w:val="20"/>
                <w:szCs w:val="20"/>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7E1828" w:rsidRPr="00FA75F8" w:rsidRDefault="007E1828" w:rsidP="00AC15DE">
            <w:pPr>
              <w:tabs>
                <w:tab w:val="left" w:pos="284"/>
              </w:tabs>
              <w:spacing w:line="230" w:lineRule="auto"/>
              <w:jc w:val="center"/>
              <w:rPr>
                <w:sz w:val="20"/>
                <w:szCs w:val="20"/>
                <w:lang w:val="uk-UA" w:eastAsia="en-US"/>
              </w:rPr>
            </w:pPr>
            <w:r w:rsidRPr="00FA75F8">
              <w:rPr>
                <w:sz w:val="20"/>
                <w:szCs w:val="20"/>
                <w:lang w:val="uk-UA" w:eastAsia="en-US"/>
              </w:rPr>
              <w:t>від-соток</w:t>
            </w:r>
          </w:p>
        </w:tc>
        <w:tc>
          <w:tcPr>
            <w:tcW w:w="708" w:type="dxa"/>
          </w:tcPr>
          <w:p w:rsidR="007E1828" w:rsidRPr="00FA75F8" w:rsidRDefault="007E1828" w:rsidP="00AC15DE">
            <w:pPr>
              <w:tabs>
                <w:tab w:val="left" w:pos="284"/>
              </w:tabs>
              <w:spacing w:line="230" w:lineRule="auto"/>
              <w:jc w:val="center"/>
              <w:rPr>
                <w:b/>
                <w:sz w:val="20"/>
                <w:szCs w:val="20"/>
                <w:lang w:val="uk-UA"/>
              </w:rPr>
            </w:pPr>
            <w:r w:rsidRPr="00FA75F8">
              <w:rPr>
                <w:b/>
                <w:sz w:val="20"/>
                <w:szCs w:val="20"/>
                <w:lang w:val="uk-UA"/>
              </w:rPr>
              <w:t>100</w:t>
            </w:r>
          </w:p>
        </w:tc>
        <w:tc>
          <w:tcPr>
            <w:tcW w:w="709" w:type="dxa"/>
            <w:shd w:val="clear" w:color="auto" w:fill="auto"/>
            <w:hideMark/>
          </w:tcPr>
          <w:p w:rsidR="007E1828" w:rsidRPr="00FA75F8" w:rsidRDefault="007E1828" w:rsidP="00AC15DE">
            <w:pPr>
              <w:tabs>
                <w:tab w:val="left" w:pos="284"/>
              </w:tabs>
              <w:spacing w:line="230" w:lineRule="auto"/>
              <w:jc w:val="center"/>
              <w:rPr>
                <w:sz w:val="20"/>
                <w:szCs w:val="20"/>
                <w:lang w:val="uk-UA"/>
              </w:rPr>
            </w:pPr>
            <w:r w:rsidRPr="00FA75F8">
              <w:rPr>
                <w:sz w:val="20"/>
                <w:szCs w:val="20"/>
                <w:lang w:val="uk-UA"/>
              </w:rPr>
              <w:t>100</w:t>
            </w:r>
          </w:p>
        </w:tc>
        <w:tc>
          <w:tcPr>
            <w:tcW w:w="709" w:type="dxa"/>
            <w:shd w:val="clear" w:color="auto" w:fill="auto"/>
          </w:tcPr>
          <w:p w:rsidR="007E1828" w:rsidRPr="00FA75F8" w:rsidRDefault="007E1828" w:rsidP="00AC15DE">
            <w:pPr>
              <w:tabs>
                <w:tab w:val="left" w:pos="284"/>
              </w:tabs>
              <w:spacing w:line="230" w:lineRule="auto"/>
              <w:jc w:val="center"/>
              <w:rPr>
                <w:sz w:val="20"/>
                <w:szCs w:val="20"/>
                <w:lang w:val="uk-UA"/>
              </w:rPr>
            </w:pPr>
            <w:r w:rsidRPr="00FA75F8">
              <w:rPr>
                <w:sz w:val="20"/>
                <w:szCs w:val="20"/>
                <w:lang w:val="uk-UA"/>
              </w:rPr>
              <w:t>100</w:t>
            </w:r>
          </w:p>
        </w:tc>
        <w:tc>
          <w:tcPr>
            <w:tcW w:w="786" w:type="dxa"/>
            <w:shd w:val="clear" w:color="auto" w:fill="auto"/>
          </w:tcPr>
          <w:p w:rsidR="007E1828" w:rsidRPr="00FA75F8" w:rsidRDefault="007E1828" w:rsidP="00AC15DE">
            <w:pPr>
              <w:tabs>
                <w:tab w:val="left" w:pos="284"/>
              </w:tabs>
              <w:spacing w:line="230" w:lineRule="auto"/>
              <w:jc w:val="center"/>
              <w:rPr>
                <w:sz w:val="20"/>
                <w:szCs w:val="20"/>
                <w:lang w:val="uk-UA"/>
              </w:rPr>
            </w:pPr>
            <w:r w:rsidRPr="00FA75F8">
              <w:rPr>
                <w:sz w:val="20"/>
                <w:szCs w:val="20"/>
                <w:lang w:val="uk-UA"/>
              </w:rPr>
              <w:t>−</w:t>
            </w:r>
          </w:p>
        </w:tc>
        <w:tc>
          <w:tcPr>
            <w:tcW w:w="773" w:type="dxa"/>
            <w:shd w:val="clear" w:color="auto" w:fill="auto"/>
          </w:tcPr>
          <w:p w:rsidR="007E1828" w:rsidRPr="00FA75F8" w:rsidRDefault="007E1828" w:rsidP="00AC15DE">
            <w:pPr>
              <w:tabs>
                <w:tab w:val="left" w:pos="284"/>
              </w:tabs>
              <w:spacing w:line="230" w:lineRule="auto"/>
              <w:jc w:val="center"/>
              <w:rPr>
                <w:sz w:val="20"/>
                <w:szCs w:val="20"/>
                <w:lang w:val="uk-UA"/>
              </w:rPr>
            </w:pPr>
            <w:r w:rsidRPr="00FA75F8">
              <w:rPr>
                <w:sz w:val="20"/>
                <w:szCs w:val="20"/>
                <w:lang w:val="uk-UA"/>
              </w:rPr>
              <w:t>−</w:t>
            </w:r>
          </w:p>
        </w:tc>
        <w:tc>
          <w:tcPr>
            <w:tcW w:w="709" w:type="dxa"/>
            <w:shd w:val="clear" w:color="auto" w:fill="auto"/>
          </w:tcPr>
          <w:p w:rsidR="007E1828" w:rsidRPr="00FA75F8" w:rsidRDefault="007E1828" w:rsidP="00AC15DE">
            <w:pPr>
              <w:tabs>
                <w:tab w:val="left" w:pos="284"/>
              </w:tabs>
              <w:spacing w:line="230" w:lineRule="auto"/>
              <w:jc w:val="center"/>
              <w:rPr>
                <w:sz w:val="20"/>
                <w:szCs w:val="20"/>
                <w:lang w:val="uk-UA"/>
              </w:rPr>
            </w:pPr>
            <w:r w:rsidRPr="00FA75F8">
              <w:rPr>
                <w:sz w:val="20"/>
                <w:szCs w:val="20"/>
                <w:lang w:val="uk-UA"/>
              </w:rPr>
              <w:t>−</w:t>
            </w:r>
          </w:p>
        </w:tc>
        <w:tc>
          <w:tcPr>
            <w:tcW w:w="709" w:type="dxa"/>
            <w:shd w:val="clear" w:color="auto" w:fill="auto"/>
          </w:tcPr>
          <w:p w:rsidR="007E1828" w:rsidRPr="00FA75F8" w:rsidRDefault="007E1828" w:rsidP="00AC15DE">
            <w:pPr>
              <w:tabs>
                <w:tab w:val="left" w:pos="284"/>
              </w:tabs>
              <w:spacing w:line="230" w:lineRule="auto"/>
              <w:jc w:val="center"/>
              <w:rPr>
                <w:sz w:val="20"/>
                <w:szCs w:val="20"/>
                <w:lang w:val="uk-UA"/>
              </w:rPr>
            </w:pPr>
            <w:r w:rsidRPr="00FA75F8">
              <w:rPr>
                <w:sz w:val="20"/>
                <w:szCs w:val="20"/>
                <w:lang w:val="uk-UA"/>
              </w:rPr>
              <w:t>−</w:t>
            </w:r>
          </w:p>
        </w:tc>
        <w:tc>
          <w:tcPr>
            <w:tcW w:w="751" w:type="dxa"/>
            <w:shd w:val="clear" w:color="auto" w:fill="auto"/>
          </w:tcPr>
          <w:p w:rsidR="007E1828" w:rsidRPr="00FA75F8" w:rsidRDefault="007E1828" w:rsidP="00AC15DE">
            <w:pPr>
              <w:tabs>
                <w:tab w:val="left" w:pos="284"/>
              </w:tabs>
              <w:spacing w:line="230" w:lineRule="auto"/>
              <w:jc w:val="center"/>
              <w:rPr>
                <w:sz w:val="20"/>
                <w:szCs w:val="20"/>
                <w:lang w:val="uk-UA"/>
              </w:rPr>
            </w:pPr>
            <w:r w:rsidRPr="00FA75F8">
              <w:rPr>
                <w:sz w:val="20"/>
                <w:szCs w:val="20"/>
                <w:lang w:val="uk-UA"/>
              </w:rPr>
              <w:t>−</w:t>
            </w:r>
          </w:p>
        </w:tc>
      </w:tr>
      <w:tr w:rsidR="00641C85" w:rsidRPr="00FA75F8" w:rsidTr="009940ED">
        <w:trPr>
          <w:cantSplit/>
          <w:trHeight w:val="144"/>
          <w:jc w:val="center"/>
        </w:trPr>
        <w:tc>
          <w:tcPr>
            <w:tcW w:w="1396" w:type="dxa"/>
            <w:tcBorders>
              <w:left w:val="single" w:sz="4" w:space="0" w:color="auto"/>
              <w:right w:val="single" w:sz="4" w:space="0" w:color="auto"/>
            </w:tcBorders>
            <w:vAlign w:val="center"/>
          </w:tcPr>
          <w:p w:rsidR="00EE765B" w:rsidRPr="00FA75F8" w:rsidRDefault="00B1041B" w:rsidP="00B1041B">
            <w:pPr>
              <w:tabs>
                <w:tab w:val="left" w:pos="284"/>
              </w:tabs>
              <w:spacing w:line="230" w:lineRule="auto"/>
              <w:jc w:val="center"/>
              <w:rPr>
                <w:sz w:val="20"/>
                <w:szCs w:val="20"/>
                <w:lang w:val="uk-UA" w:eastAsia="en-US"/>
              </w:rPr>
            </w:pPr>
            <w:r w:rsidRPr="00FA75F8">
              <w:rPr>
                <w:sz w:val="20"/>
                <w:szCs w:val="20"/>
                <w:lang w:val="uk-UA" w:eastAsia="en-US"/>
              </w:rPr>
              <w:lastRenderedPageBreak/>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E765B" w:rsidRPr="00FA75F8" w:rsidRDefault="00B1041B" w:rsidP="00B1041B">
            <w:pPr>
              <w:tabs>
                <w:tab w:val="left" w:pos="284"/>
              </w:tabs>
              <w:spacing w:line="230" w:lineRule="auto"/>
              <w:jc w:val="center"/>
              <w:rPr>
                <w:bCs/>
                <w:sz w:val="20"/>
                <w:szCs w:val="20"/>
                <w:lang w:val="uk-UA" w:eastAsia="en-US"/>
              </w:rPr>
            </w:pPr>
            <w:r w:rsidRPr="00FA75F8">
              <w:rPr>
                <w:bCs/>
                <w:sz w:val="20"/>
                <w:szCs w:val="20"/>
                <w:lang w:val="uk-UA" w:eastAsia="en-US"/>
              </w:rPr>
              <w:t>2</w:t>
            </w:r>
          </w:p>
        </w:tc>
        <w:tc>
          <w:tcPr>
            <w:tcW w:w="709" w:type="dxa"/>
            <w:tcBorders>
              <w:top w:val="single" w:sz="4" w:space="0" w:color="auto"/>
              <w:left w:val="single" w:sz="4" w:space="0" w:color="auto"/>
              <w:bottom w:val="single" w:sz="4" w:space="0" w:color="auto"/>
              <w:right w:val="single" w:sz="4" w:space="0" w:color="auto"/>
            </w:tcBorders>
          </w:tcPr>
          <w:p w:rsidR="00EE765B" w:rsidRPr="00FA75F8" w:rsidRDefault="00B1041B" w:rsidP="00B1041B">
            <w:pPr>
              <w:tabs>
                <w:tab w:val="left" w:pos="284"/>
              </w:tabs>
              <w:spacing w:line="230" w:lineRule="auto"/>
              <w:jc w:val="center"/>
              <w:rPr>
                <w:sz w:val="20"/>
                <w:szCs w:val="20"/>
                <w:lang w:val="uk-UA" w:eastAsia="en-US"/>
              </w:rPr>
            </w:pPr>
            <w:r w:rsidRPr="00FA75F8">
              <w:rPr>
                <w:sz w:val="20"/>
                <w:szCs w:val="20"/>
                <w:lang w:val="uk-UA" w:eastAsia="en-US"/>
              </w:rPr>
              <w:t>3</w:t>
            </w:r>
          </w:p>
        </w:tc>
        <w:tc>
          <w:tcPr>
            <w:tcW w:w="708" w:type="dxa"/>
          </w:tcPr>
          <w:p w:rsidR="00EE765B" w:rsidRPr="00FA75F8" w:rsidRDefault="00B1041B" w:rsidP="00B1041B">
            <w:pPr>
              <w:tabs>
                <w:tab w:val="left" w:pos="284"/>
              </w:tabs>
              <w:jc w:val="center"/>
              <w:rPr>
                <w:sz w:val="20"/>
                <w:szCs w:val="20"/>
                <w:lang w:val="uk-UA"/>
              </w:rPr>
            </w:pPr>
            <w:r w:rsidRPr="00FA75F8">
              <w:rPr>
                <w:sz w:val="20"/>
                <w:szCs w:val="20"/>
                <w:lang w:val="uk-UA"/>
              </w:rPr>
              <w:t>4</w:t>
            </w:r>
          </w:p>
        </w:tc>
        <w:tc>
          <w:tcPr>
            <w:tcW w:w="709" w:type="dxa"/>
            <w:shd w:val="clear" w:color="auto" w:fill="auto"/>
          </w:tcPr>
          <w:p w:rsidR="00EE765B" w:rsidRPr="00FA75F8" w:rsidRDefault="00B1041B" w:rsidP="007E1828">
            <w:pPr>
              <w:tabs>
                <w:tab w:val="left" w:pos="284"/>
              </w:tabs>
              <w:jc w:val="center"/>
              <w:rPr>
                <w:sz w:val="20"/>
                <w:szCs w:val="20"/>
                <w:lang w:val="uk-UA"/>
              </w:rPr>
            </w:pPr>
            <w:r w:rsidRPr="00FA75F8">
              <w:rPr>
                <w:sz w:val="20"/>
                <w:szCs w:val="20"/>
                <w:lang w:val="uk-UA"/>
              </w:rPr>
              <w:t>5</w:t>
            </w:r>
          </w:p>
        </w:tc>
        <w:tc>
          <w:tcPr>
            <w:tcW w:w="709" w:type="dxa"/>
            <w:shd w:val="clear" w:color="auto" w:fill="auto"/>
          </w:tcPr>
          <w:p w:rsidR="00EE765B" w:rsidRPr="00FA75F8" w:rsidRDefault="00B1041B" w:rsidP="007E1828">
            <w:pPr>
              <w:tabs>
                <w:tab w:val="left" w:pos="284"/>
              </w:tabs>
              <w:spacing w:line="216" w:lineRule="auto"/>
              <w:jc w:val="center"/>
              <w:rPr>
                <w:sz w:val="20"/>
                <w:szCs w:val="20"/>
                <w:lang w:val="uk-UA"/>
              </w:rPr>
            </w:pPr>
            <w:r w:rsidRPr="00FA75F8">
              <w:rPr>
                <w:sz w:val="20"/>
                <w:szCs w:val="20"/>
                <w:lang w:val="uk-UA"/>
              </w:rPr>
              <w:t>6</w:t>
            </w:r>
          </w:p>
        </w:tc>
        <w:tc>
          <w:tcPr>
            <w:tcW w:w="786" w:type="dxa"/>
            <w:shd w:val="clear" w:color="auto" w:fill="auto"/>
          </w:tcPr>
          <w:p w:rsidR="00EE765B" w:rsidRPr="00FA75F8" w:rsidRDefault="00B1041B" w:rsidP="007E1828">
            <w:pPr>
              <w:tabs>
                <w:tab w:val="left" w:pos="284"/>
              </w:tabs>
              <w:spacing w:line="216" w:lineRule="auto"/>
              <w:jc w:val="center"/>
              <w:rPr>
                <w:sz w:val="20"/>
                <w:szCs w:val="20"/>
                <w:lang w:val="uk-UA"/>
              </w:rPr>
            </w:pPr>
            <w:r w:rsidRPr="00FA75F8">
              <w:rPr>
                <w:sz w:val="20"/>
                <w:szCs w:val="20"/>
                <w:lang w:val="uk-UA"/>
              </w:rPr>
              <w:t>7</w:t>
            </w:r>
          </w:p>
        </w:tc>
        <w:tc>
          <w:tcPr>
            <w:tcW w:w="773" w:type="dxa"/>
            <w:shd w:val="clear" w:color="auto" w:fill="auto"/>
          </w:tcPr>
          <w:p w:rsidR="00EE765B" w:rsidRPr="00FA75F8" w:rsidRDefault="00B1041B" w:rsidP="007E1828">
            <w:pPr>
              <w:tabs>
                <w:tab w:val="left" w:pos="284"/>
              </w:tabs>
              <w:spacing w:line="216" w:lineRule="auto"/>
              <w:jc w:val="center"/>
              <w:rPr>
                <w:sz w:val="20"/>
                <w:szCs w:val="20"/>
                <w:lang w:val="uk-UA"/>
              </w:rPr>
            </w:pPr>
            <w:r w:rsidRPr="00FA75F8">
              <w:rPr>
                <w:sz w:val="20"/>
                <w:szCs w:val="20"/>
                <w:lang w:val="uk-UA"/>
              </w:rPr>
              <w:t>8</w:t>
            </w:r>
          </w:p>
        </w:tc>
        <w:tc>
          <w:tcPr>
            <w:tcW w:w="709" w:type="dxa"/>
            <w:shd w:val="clear" w:color="auto" w:fill="auto"/>
          </w:tcPr>
          <w:p w:rsidR="00EE765B" w:rsidRPr="00FA75F8" w:rsidRDefault="00B1041B" w:rsidP="007E1828">
            <w:pPr>
              <w:tabs>
                <w:tab w:val="left" w:pos="284"/>
              </w:tabs>
              <w:spacing w:line="216" w:lineRule="auto"/>
              <w:jc w:val="center"/>
              <w:rPr>
                <w:sz w:val="20"/>
                <w:szCs w:val="20"/>
                <w:lang w:val="uk-UA"/>
              </w:rPr>
            </w:pPr>
            <w:r w:rsidRPr="00FA75F8">
              <w:rPr>
                <w:sz w:val="20"/>
                <w:szCs w:val="20"/>
                <w:lang w:val="uk-UA"/>
              </w:rPr>
              <w:t>9</w:t>
            </w:r>
          </w:p>
        </w:tc>
        <w:tc>
          <w:tcPr>
            <w:tcW w:w="709" w:type="dxa"/>
            <w:shd w:val="clear" w:color="auto" w:fill="auto"/>
          </w:tcPr>
          <w:p w:rsidR="00EE765B" w:rsidRPr="00FA75F8" w:rsidRDefault="00B1041B" w:rsidP="007E1828">
            <w:pPr>
              <w:tabs>
                <w:tab w:val="left" w:pos="284"/>
              </w:tabs>
              <w:spacing w:line="216" w:lineRule="auto"/>
              <w:jc w:val="center"/>
              <w:rPr>
                <w:sz w:val="20"/>
                <w:szCs w:val="20"/>
                <w:lang w:val="uk-UA"/>
              </w:rPr>
            </w:pPr>
            <w:r w:rsidRPr="00FA75F8">
              <w:rPr>
                <w:sz w:val="20"/>
                <w:szCs w:val="20"/>
                <w:lang w:val="uk-UA"/>
              </w:rPr>
              <w:t>10</w:t>
            </w:r>
          </w:p>
        </w:tc>
        <w:tc>
          <w:tcPr>
            <w:tcW w:w="751" w:type="dxa"/>
            <w:shd w:val="clear" w:color="auto" w:fill="auto"/>
          </w:tcPr>
          <w:p w:rsidR="00EE765B" w:rsidRPr="00FA75F8" w:rsidRDefault="00B1041B" w:rsidP="007E1828">
            <w:pPr>
              <w:tabs>
                <w:tab w:val="left" w:pos="284"/>
              </w:tabs>
              <w:spacing w:line="216" w:lineRule="auto"/>
              <w:jc w:val="center"/>
              <w:rPr>
                <w:sz w:val="20"/>
                <w:szCs w:val="20"/>
                <w:lang w:val="uk-UA"/>
              </w:rPr>
            </w:pPr>
            <w:r w:rsidRPr="00FA75F8">
              <w:rPr>
                <w:sz w:val="20"/>
                <w:szCs w:val="20"/>
                <w:lang w:val="uk-UA"/>
              </w:rPr>
              <w:t>11</w:t>
            </w:r>
          </w:p>
        </w:tc>
      </w:tr>
      <w:tr w:rsidR="00EE340A" w:rsidRPr="00FA75F8" w:rsidTr="009940ED">
        <w:trPr>
          <w:cantSplit/>
          <w:trHeight w:val="276"/>
          <w:jc w:val="center"/>
        </w:trPr>
        <w:tc>
          <w:tcPr>
            <w:tcW w:w="1396" w:type="dxa"/>
            <w:tcBorders>
              <w:left w:val="single" w:sz="4" w:space="0" w:color="auto"/>
              <w:right w:val="single" w:sz="4" w:space="0" w:color="auto"/>
            </w:tcBorders>
            <w:vAlign w:val="center"/>
          </w:tcPr>
          <w:p w:rsidR="00B1041B" w:rsidRPr="00FA75F8" w:rsidRDefault="00B1041B" w:rsidP="007E1828">
            <w:pPr>
              <w:tabs>
                <w:tab w:val="left" w:pos="284"/>
              </w:tabs>
              <w:spacing w:line="230" w:lineRule="auto"/>
              <w:rPr>
                <w:b/>
                <w:sz w:val="20"/>
                <w:szCs w:val="20"/>
                <w:lang w:val="uk-UA" w:eastAsia="en-US"/>
              </w:rPr>
            </w:pPr>
          </w:p>
        </w:tc>
        <w:tc>
          <w:tcPr>
            <w:tcW w:w="1843" w:type="dxa"/>
            <w:shd w:val="clear" w:color="auto" w:fill="auto"/>
          </w:tcPr>
          <w:p w:rsidR="00B1041B" w:rsidRPr="00FA75F8" w:rsidRDefault="00B1041B" w:rsidP="007E1828">
            <w:pPr>
              <w:tabs>
                <w:tab w:val="left" w:pos="284"/>
              </w:tabs>
              <w:spacing w:line="226" w:lineRule="auto"/>
              <w:rPr>
                <w:b/>
                <w:bCs/>
                <w:sz w:val="20"/>
                <w:szCs w:val="20"/>
                <w:lang w:val="uk-UA"/>
              </w:rPr>
            </w:pPr>
            <w:r w:rsidRPr="00FA75F8">
              <w:rPr>
                <w:b/>
                <w:bCs/>
                <w:sz w:val="20"/>
                <w:szCs w:val="20"/>
                <w:lang w:val="uk-UA"/>
              </w:rPr>
              <w:t xml:space="preserve">19.1.3. показник якості: </w:t>
            </w:r>
          </w:p>
          <w:p w:rsidR="00B1041B" w:rsidRPr="00FA75F8" w:rsidRDefault="00B1041B" w:rsidP="007E1828">
            <w:pPr>
              <w:tabs>
                <w:tab w:val="left" w:pos="284"/>
              </w:tabs>
              <w:spacing w:line="230" w:lineRule="auto"/>
              <w:rPr>
                <w:bCs/>
                <w:sz w:val="20"/>
                <w:szCs w:val="20"/>
                <w:lang w:val="uk-UA"/>
              </w:rPr>
            </w:pPr>
            <w:r w:rsidRPr="00FA75F8">
              <w:rPr>
                <w:bCs/>
                <w:sz w:val="20"/>
                <w:szCs w:val="20"/>
                <w:lang w:val="uk-UA"/>
              </w:rPr>
              <w:t xml:space="preserve">повне відновлення функції </w:t>
            </w:r>
            <w:proofErr w:type="spellStart"/>
            <w:r w:rsidRPr="00FA75F8">
              <w:rPr>
                <w:bCs/>
                <w:sz w:val="20"/>
                <w:szCs w:val="20"/>
                <w:lang w:val="uk-UA"/>
              </w:rPr>
              <w:t>зубощелепної</w:t>
            </w:r>
            <w:proofErr w:type="spellEnd"/>
            <w:r w:rsidRPr="00FA75F8">
              <w:rPr>
                <w:bCs/>
                <w:sz w:val="20"/>
                <w:szCs w:val="20"/>
                <w:lang w:val="uk-UA"/>
              </w:rPr>
              <w:t xml:space="preserve"> системи у 3%  </w:t>
            </w:r>
            <w:proofErr w:type="spellStart"/>
            <w:r w:rsidRPr="00FA75F8">
              <w:rPr>
                <w:bCs/>
                <w:sz w:val="20"/>
                <w:szCs w:val="20"/>
                <w:lang w:val="uk-UA"/>
              </w:rPr>
              <w:t>військовослужбов</w:t>
            </w:r>
            <w:r w:rsidR="00FF6D71" w:rsidRPr="00FA75F8">
              <w:rPr>
                <w:bCs/>
                <w:sz w:val="20"/>
                <w:szCs w:val="20"/>
                <w:lang w:val="uk-UA"/>
              </w:rPr>
              <w:t>-</w:t>
            </w:r>
            <w:r w:rsidRPr="00FA75F8">
              <w:rPr>
                <w:bCs/>
                <w:sz w:val="20"/>
                <w:szCs w:val="20"/>
                <w:lang w:val="uk-UA"/>
              </w:rPr>
              <w:t>ців</w:t>
            </w:r>
            <w:proofErr w:type="spellEnd"/>
            <w:r w:rsidRPr="00FA75F8">
              <w:rPr>
                <w:bCs/>
                <w:sz w:val="20"/>
                <w:szCs w:val="20"/>
                <w:lang w:val="uk-UA"/>
              </w:rPr>
              <w:t xml:space="preserve"> та учасників бойових дій</w:t>
            </w:r>
          </w:p>
          <w:p w:rsidR="00A31824" w:rsidRPr="00FA75F8" w:rsidRDefault="00A31824" w:rsidP="007E1828">
            <w:pPr>
              <w:tabs>
                <w:tab w:val="left" w:pos="284"/>
              </w:tabs>
              <w:spacing w:line="230" w:lineRule="auto"/>
              <w:rPr>
                <w:bCs/>
                <w:sz w:val="20"/>
                <w:szCs w:val="20"/>
                <w:lang w:val="uk-UA" w:eastAsia="en-US"/>
              </w:rPr>
            </w:pPr>
          </w:p>
        </w:tc>
        <w:tc>
          <w:tcPr>
            <w:tcW w:w="709" w:type="dxa"/>
          </w:tcPr>
          <w:p w:rsidR="00B1041B" w:rsidRPr="00FA75F8" w:rsidRDefault="006F066B" w:rsidP="006F066B">
            <w:pPr>
              <w:spacing w:line="230" w:lineRule="auto"/>
              <w:jc w:val="center"/>
              <w:rPr>
                <w:sz w:val="20"/>
                <w:szCs w:val="20"/>
                <w:lang w:val="uk-UA" w:eastAsia="en-US"/>
              </w:rPr>
            </w:pPr>
            <w:r>
              <w:rPr>
                <w:sz w:val="20"/>
                <w:szCs w:val="20"/>
                <w:lang w:val="uk-UA"/>
              </w:rPr>
              <w:t>в</w:t>
            </w:r>
            <w:r w:rsidR="00B1041B" w:rsidRPr="00FA75F8">
              <w:rPr>
                <w:sz w:val="20"/>
                <w:szCs w:val="20"/>
                <w:lang w:val="uk-UA"/>
              </w:rPr>
              <w:t>ід</w:t>
            </w:r>
            <w:r>
              <w:rPr>
                <w:sz w:val="20"/>
                <w:szCs w:val="20"/>
                <w:lang w:val="uk-UA"/>
              </w:rPr>
              <w:t>-</w:t>
            </w:r>
            <w:r w:rsidR="00B1041B" w:rsidRPr="00FA75F8">
              <w:rPr>
                <w:sz w:val="20"/>
                <w:szCs w:val="20"/>
                <w:lang w:val="uk-UA"/>
              </w:rPr>
              <w:t>соток</w:t>
            </w:r>
          </w:p>
        </w:tc>
        <w:tc>
          <w:tcPr>
            <w:tcW w:w="708" w:type="dxa"/>
          </w:tcPr>
          <w:p w:rsidR="00B1041B" w:rsidRPr="00FA75F8" w:rsidRDefault="00B1041B" w:rsidP="007E1828">
            <w:pPr>
              <w:tabs>
                <w:tab w:val="left" w:pos="284"/>
              </w:tabs>
              <w:jc w:val="center"/>
              <w:rPr>
                <w:b/>
                <w:sz w:val="20"/>
                <w:szCs w:val="20"/>
                <w:lang w:val="uk-UA"/>
              </w:rPr>
            </w:pPr>
            <w:r w:rsidRPr="00FA75F8">
              <w:rPr>
                <w:b/>
                <w:sz w:val="20"/>
                <w:szCs w:val="20"/>
                <w:lang w:val="uk-UA"/>
              </w:rPr>
              <w:t>100</w:t>
            </w:r>
          </w:p>
        </w:tc>
        <w:tc>
          <w:tcPr>
            <w:tcW w:w="709" w:type="dxa"/>
            <w:shd w:val="clear" w:color="auto" w:fill="auto"/>
          </w:tcPr>
          <w:p w:rsidR="00B1041B" w:rsidRPr="00FA75F8" w:rsidRDefault="00B1041B" w:rsidP="007E1828">
            <w:pPr>
              <w:tabs>
                <w:tab w:val="left" w:pos="284"/>
              </w:tabs>
              <w:jc w:val="center"/>
              <w:rPr>
                <w:sz w:val="20"/>
                <w:szCs w:val="20"/>
                <w:lang w:val="uk-UA"/>
              </w:rPr>
            </w:pPr>
            <w:r w:rsidRPr="00FA75F8">
              <w:rPr>
                <w:sz w:val="20"/>
                <w:szCs w:val="20"/>
                <w:lang w:val="uk-UA"/>
              </w:rPr>
              <w:t>100</w:t>
            </w:r>
          </w:p>
        </w:tc>
        <w:tc>
          <w:tcPr>
            <w:tcW w:w="709" w:type="dxa"/>
            <w:shd w:val="clear" w:color="auto" w:fill="auto"/>
          </w:tcPr>
          <w:p w:rsidR="00B1041B" w:rsidRPr="00FA75F8" w:rsidRDefault="00B1041B" w:rsidP="007E1828">
            <w:pPr>
              <w:tabs>
                <w:tab w:val="left" w:pos="284"/>
              </w:tabs>
              <w:spacing w:line="216" w:lineRule="auto"/>
              <w:jc w:val="center"/>
              <w:rPr>
                <w:sz w:val="20"/>
                <w:szCs w:val="20"/>
                <w:lang w:val="uk-UA"/>
              </w:rPr>
            </w:pPr>
            <w:r w:rsidRPr="00FA75F8">
              <w:rPr>
                <w:sz w:val="20"/>
                <w:szCs w:val="20"/>
                <w:lang w:val="uk-UA"/>
              </w:rPr>
              <w:t>100</w:t>
            </w:r>
          </w:p>
        </w:tc>
        <w:tc>
          <w:tcPr>
            <w:tcW w:w="786" w:type="dxa"/>
            <w:shd w:val="clear" w:color="auto" w:fill="auto"/>
          </w:tcPr>
          <w:p w:rsidR="00B1041B" w:rsidRPr="00FA75F8" w:rsidRDefault="00B1041B" w:rsidP="007E1828">
            <w:pPr>
              <w:tabs>
                <w:tab w:val="left" w:pos="284"/>
              </w:tabs>
              <w:spacing w:line="216" w:lineRule="auto"/>
              <w:jc w:val="center"/>
              <w:rPr>
                <w:sz w:val="20"/>
                <w:szCs w:val="20"/>
                <w:lang w:val="uk-UA"/>
              </w:rPr>
            </w:pPr>
            <w:r w:rsidRPr="00FA75F8">
              <w:rPr>
                <w:sz w:val="20"/>
                <w:szCs w:val="20"/>
                <w:lang w:val="uk-UA"/>
              </w:rPr>
              <w:t>−</w:t>
            </w:r>
          </w:p>
        </w:tc>
        <w:tc>
          <w:tcPr>
            <w:tcW w:w="773" w:type="dxa"/>
            <w:shd w:val="clear" w:color="auto" w:fill="auto"/>
          </w:tcPr>
          <w:p w:rsidR="00B1041B" w:rsidRPr="00FA75F8" w:rsidRDefault="00B1041B" w:rsidP="007E1828">
            <w:pPr>
              <w:tabs>
                <w:tab w:val="left" w:pos="284"/>
              </w:tabs>
              <w:spacing w:line="216" w:lineRule="auto"/>
              <w:jc w:val="center"/>
              <w:rPr>
                <w:sz w:val="20"/>
                <w:szCs w:val="20"/>
                <w:lang w:val="uk-UA"/>
              </w:rPr>
            </w:pPr>
            <w:r w:rsidRPr="00FA75F8">
              <w:rPr>
                <w:sz w:val="20"/>
                <w:szCs w:val="20"/>
                <w:lang w:val="uk-UA"/>
              </w:rPr>
              <w:t>−</w:t>
            </w:r>
          </w:p>
        </w:tc>
        <w:tc>
          <w:tcPr>
            <w:tcW w:w="709" w:type="dxa"/>
            <w:shd w:val="clear" w:color="auto" w:fill="auto"/>
          </w:tcPr>
          <w:p w:rsidR="00B1041B" w:rsidRPr="00FA75F8" w:rsidRDefault="00B1041B" w:rsidP="007E1828">
            <w:pPr>
              <w:tabs>
                <w:tab w:val="left" w:pos="284"/>
              </w:tabs>
              <w:spacing w:line="216" w:lineRule="auto"/>
              <w:jc w:val="center"/>
              <w:rPr>
                <w:sz w:val="20"/>
                <w:szCs w:val="20"/>
                <w:lang w:val="uk-UA"/>
              </w:rPr>
            </w:pPr>
            <w:r w:rsidRPr="00FA75F8">
              <w:rPr>
                <w:sz w:val="20"/>
                <w:szCs w:val="20"/>
                <w:lang w:val="uk-UA"/>
              </w:rPr>
              <w:t>−</w:t>
            </w:r>
          </w:p>
        </w:tc>
        <w:tc>
          <w:tcPr>
            <w:tcW w:w="709" w:type="dxa"/>
            <w:shd w:val="clear" w:color="auto" w:fill="auto"/>
          </w:tcPr>
          <w:p w:rsidR="00B1041B" w:rsidRPr="00FA75F8" w:rsidRDefault="00B1041B" w:rsidP="007E1828">
            <w:pPr>
              <w:tabs>
                <w:tab w:val="left" w:pos="284"/>
              </w:tabs>
              <w:spacing w:line="216" w:lineRule="auto"/>
              <w:jc w:val="center"/>
              <w:rPr>
                <w:sz w:val="20"/>
                <w:szCs w:val="20"/>
                <w:lang w:val="uk-UA"/>
              </w:rPr>
            </w:pPr>
            <w:r w:rsidRPr="00FA75F8">
              <w:rPr>
                <w:sz w:val="20"/>
                <w:szCs w:val="20"/>
                <w:lang w:val="uk-UA"/>
              </w:rPr>
              <w:t>−</w:t>
            </w:r>
          </w:p>
        </w:tc>
        <w:tc>
          <w:tcPr>
            <w:tcW w:w="751" w:type="dxa"/>
            <w:shd w:val="clear" w:color="auto" w:fill="auto"/>
          </w:tcPr>
          <w:p w:rsidR="00B1041B" w:rsidRPr="00FA75F8" w:rsidRDefault="00B1041B" w:rsidP="007E1828">
            <w:pPr>
              <w:tabs>
                <w:tab w:val="left" w:pos="284"/>
              </w:tabs>
              <w:spacing w:line="216" w:lineRule="auto"/>
              <w:jc w:val="center"/>
              <w:rPr>
                <w:sz w:val="20"/>
                <w:szCs w:val="20"/>
                <w:lang w:val="uk-UA"/>
              </w:rPr>
            </w:pPr>
          </w:p>
        </w:tc>
      </w:tr>
    </w:tbl>
    <w:p w:rsidR="0038320B" w:rsidRPr="00FA75F8" w:rsidRDefault="0038320B" w:rsidP="0038320B">
      <w:pPr>
        <w:tabs>
          <w:tab w:val="left" w:pos="284"/>
          <w:tab w:val="left" w:pos="1872"/>
        </w:tabs>
        <w:ind w:firstLine="567"/>
        <w:jc w:val="both"/>
        <w:rPr>
          <w:rFonts w:eastAsia="Calibri"/>
          <w:sz w:val="28"/>
          <w:szCs w:val="28"/>
          <w:lang w:val="uk-UA"/>
        </w:rPr>
      </w:pPr>
    </w:p>
    <w:p w:rsidR="001919E1" w:rsidRPr="009940ED" w:rsidRDefault="001919E1" w:rsidP="009940ED">
      <w:pPr>
        <w:tabs>
          <w:tab w:val="left" w:pos="0"/>
          <w:tab w:val="left" w:pos="284"/>
        </w:tabs>
        <w:ind w:firstLine="567"/>
        <w:jc w:val="both"/>
        <w:rPr>
          <w:sz w:val="28"/>
          <w:szCs w:val="28"/>
          <w:lang w:val="uk-UA"/>
        </w:rPr>
      </w:pPr>
      <w:r w:rsidRPr="00FA75F8">
        <w:rPr>
          <w:rFonts w:eastAsia="Calibri"/>
          <w:sz w:val="28"/>
          <w:szCs w:val="28"/>
          <w:lang w:val="uk-UA"/>
        </w:rPr>
        <w:t>1</w:t>
      </w:r>
      <w:r w:rsidR="009940ED">
        <w:rPr>
          <w:rFonts w:eastAsia="Calibri"/>
          <w:sz w:val="28"/>
          <w:szCs w:val="28"/>
          <w:lang w:val="uk-UA"/>
        </w:rPr>
        <w:t>2</w:t>
      </w:r>
      <w:r w:rsidRPr="00FA75F8">
        <w:rPr>
          <w:rFonts w:eastAsia="Calibri"/>
          <w:sz w:val="28"/>
          <w:szCs w:val="28"/>
          <w:lang w:val="uk-UA"/>
        </w:rPr>
        <w:t>. Координація та контроль за виконанням</w:t>
      </w:r>
      <w:r w:rsidR="009940ED">
        <w:rPr>
          <w:rFonts w:eastAsia="Calibri"/>
          <w:sz w:val="28"/>
          <w:szCs w:val="28"/>
          <w:lang w:val="uk-UA"/>
        </w:rPr>
        <w:t xml:space="preserve"> Програми</w:t>
      </w:r>
      <w:r w:rsidRPr="00FA75F8">
        <w:rPr>
          <w:rFonts w:eastAsia="Calibri"/>
          <w:sz w:val="28"/>
          <w:szCs w:val="28"/>
          <w:lang w:val="uk-UA"/>
        </w:rPr>
        <w:t xml:space="preserve">: координацію здійснює департамент охорони здоров’я </w:t>
      </w:r>
      <w:r w:rsidR="009940ED" w:rsidRPr="00FA75F8">
        <w:rPr>
          <w:sz w:val="28"/>
          <w:szCs w:val="28"/>
          <w:lang w:val="uk-UA"/>
        </w:rPr>
        <w:t>обл</w:t>
      </w:r>
      <w:r w:rsidR="009940ED">
        <w:rPr>
          <w:sz w:val="28"/>
          <w:szCs w:val="28"/>
          <w:lang w:val="uk-UA"/>
        </w:rPr>
        <w:t xml:space="preserve">асної </w:t>
      </w:r>
      <w:r w:rsidR="009940ED" w:rsidRPr="00FA75F8">
        <w:rPr>
          <w:sz w:val="28"/>
          <w:szCs w:val="28"/>
          <w:lang w:val="uk-UA"/>
        </w:rPr>
        <w:t>держа</w:t>
      </w:r>
      <w:r w:rsidR="009940ED">
        <w:rPr>
          <w:sz w:val="28"/>
          <w:szCs w:val="28"/>
          <w:lang w:val="uk-UA"/>
        </w:rPr>
        <w:t>вної адміністрації</w:t>
      </w:r>
      <w:r w:rsidRPr="00FA75F8">
        <w:rPr>
          <w:rFonts w:eastAsia="Calibri"/>
          <w:sz w:val="28"/>
          <w:szCs w:val="28"/>
          <w:lang w:val="uk-UA"/>
        </w:rPr>
        <w:t>, контроль − постійна комісія обласної ради з питань охорони здоров’я, дитинства та материнства.</w:t>
      </w:r>
    </w:p>
    <w:p w:rsidR="001919E1" w:rsidRPr="00FA75F8" w:rsidRDefault="00FF6D71" w:rsidP="009940ED">
      <w:pPr>
        <w:tabs>
          <w:tab w:val="left" w:pos="0"/>
          <w:tab w:val="left" w:pos="284"/>
        </w:tabs>
        <w:ind w:firstLine="567"/>
        <w:jc w:val="both"/>
        <w:rPr>
          <w:rFonts w:eastAsia="Calibri"/>
          <w:sz w:val="28"/>
          <w:szCs w:val="28"/>
          <w:lang w:val="uk-UA"/>
        </w:rPr>
      </w:pPr>
      <w:r w:rsidRPr="00FA75F8">
        <w:rPr>
          <w:rFonts w:eastAsia="Calibri"/>
          <w:sz w:val="28"/>
          <w:szCs w:val="28"/>
          <w:lang w:val="uk-UA"/>
        </w:rPr>
        <w:t>Звітність про хід виконання П</w:t>
      </w:r>
      <w:r w:rsidR="001919E1" w:rsidRPr="00FA75F8">
        <w:rPr>
          <w:rFonts w:eastAsia="Calibri"/>
          <w:sz w:val="28"/>
          <w:szCs w:val="28"/>
          <w:lang w:val="uk-UA"/>
        </w:rPr>
        <w:t xml:space="preserve">рограми надається до обласної ради та </w:t>
      </w:r>
      <w:r w:rsidR="009940ED" w:rsidRPr="00FA75F8">
        <w:rPr>
          <w:sz w:val="28"/>
          <w:szCs w:val="28"/>
          <w:lang w:val="uk-UA"/>
        </w:rPr>
        <w:t>обл</w:t>
      </w:r>
      <w:r w:rsidR="009940ED">
        <w:rPr>
          <w:sz w:val="28"/>
          <w:szCs w:val="28"/>
          <w:lang w:val="uk-UA"/>
        </w:rPr>
        <w:t xml:space="preserve">асної </w:t>
      </w:r>
      <w:r w:rsidR="009940ED" w:rsidRPr="00FA75F8">
        <w:rPr>
          <w:sz w:val="28"/>
          <w:szCs w:val="28"/>
          <w:lang w:val="uk-UA"/>
        </w:rPr>
        <w:t>держа</w:t>
      </w:r>
      <w:r w:rsidR="009940ED">
        <w:rPr>
          <w:sz w:val="28"/>
          <w:szCs w:val="28"/>
          <w:lang w:val="uk-UA"/>
        </w:rPr>
        <w:t xml:space="preserve">вної адміністрації </w:t>
      </w:r>
      <w:r w:rsidR="009940ED">
        <w:rPr>
          <w:rFonts w:eastAsia="Calibri"/>
          <w:sz w:val="28"/>
          <w:szCs w:val="28"/>
          <w:lang w:val="uk-UA"/>
        </w:rPr>
        <w:t>щокварталу</w:t>
      </w:r>
      <w:r w:rsidR="001919E1" w:rsidRPr="00FA75F8">
        <w:rPr>
          <w:rFonts w:eastAsia="Calibri"/>
          <w:sz w:val="28"/>
          <w:szCs w:val="28"/>
          <w:lang w:val="uk-UA"/>
        </w:rPr>
        <w:t xml:space="preserve"> до 15 числа місяця, що настає за звітним періодом.</w:t>
      </w:r>
    </w:p>
    <w:p w:rsidR="001919E1" w:rsidRPr="00FA75F8" w:rsidRDefault="001919E1" w:rsidP="00EC633D">
      <w:pPr>
        <w:tabs>
          <w:tab w:val="left" w:pos="284"/>
          <w:tab w:val="left" w:pos="1872"/>
        </w:tabs>
        <w:spacing w:line="235" w:lineRule="auto"/>
        <w:ind w:firstLine="567"/>
        <w:jc w:val="both"/>
        <w:rPr>
          <w:rFonts w:eastAsia="Calibri"/>
          <w:sz w:val="28"/>
          <w:szCs w:val="28"/>
          <w:lang w:val="uk-UA"/>
        </w:rPr>
      </w:pPr>
    </w:p>
    <w:p w:rsidR="00B76A7B" w:rsidRPr="00FA75F8" w:rsidRDefault="00B76A7B" w:rsidP="00EC633D">
      <w:pPr>
        <w:tabs>
          <w:tab w:val="left" w:pos="284"/>
          <w:tab w:val="left" w:pos="1872"/>
        </w:tabs>
        <w:spacing w:line="235" w:lineRule="auto"/>
        <w:ind w:firstLine="567"/>
        <w:jc w:val="center"/>
        <w:rPr>
          <w:rFonts w:eastAsia="Calibri"/>
          <w:sz w:val="28"/>
          <w:szCs w:val="28"/>
          <w:lang w:val="uk-UA"/>
        </w:rPr>
      </w:pPr>
    </w:p>
    <w:p w:rsidR="00DF6790" w:rsidRPr="00FA75F8" w:rsidRDefault="00B4347E" w:rsidP="00EC633D">
      <w:pPr>
        <w:tabs>
          <w:tab w:val="left" w:pos="284"/>
        </w:tabs>
        <w:spacing w:line="235" w:lineRule="auto"/>
        <w:jc w:val="center"/>
        <w:rPr>
          <w:b/>
          <w:sz w:val="28"/>
          <w:szCs w:val="28"/>
          <w:lang w:val="uk-UA"/>
        </w:rPr>
      </w:pPr>
      <w:r w:rsidRPr="00FA75F8">
        <w:rPr>
          <w:b/>
          <w:sz w:val="28"/>
          <w:szCs w:val="28"/>
          <w:lang w:val="uk-UA"/>
        </w:rPr>
        <w:t>Розділ ІІ</w:t>
      </w:r>
      <w:r w:rsidR="00716E23">
        <w:rPr>
          <w:b/>
          <w:sz w:val="28"/>
          <w:szCs w:val="28"/>
          <w:lang w:val="uk-UA"/>
        </w:rPr>
        <w:t>.</w:t>
      </w:r>
      <w:r w:rsidRPr="00FA75F8">
        <w:rPr>
          <w:b/>
          <w:sz w:val="28"/>
          <w:szCs w:val="28"/>
          <w:lang w:val="uk-UA"/>
        </w:rPr>
        <w:t xml:space="preserve"> Зазначення стратегічних, оперативних цілей та</w:t>
      </w:r>
    </w:p>
    <w:p w:rsidR="00DF6790" w:rsidRPr="00FA75F8" w:rsidRDefault="00B0221A" w:rsidP="00EC633D">
      <w:pPr>
        <w:tabs>
          <w:tab w:val="left" w:pos="284"/>
        </w:tabs>
        <w:spacing w:line="235" w:lineRule="auto"/>
        <w:jc w:val="center"/>
        <w:rPr>
          <w:b/>
          <w:sz w:val="28"/>
          <w:szCs w:val="28"/>
          <w:lang w:val="uk-UA"/>
        </w:rPr>
      </w:pPr>
      <w:r w:rsidRPr="00FA75F8">
        <w:rPr>
          <w:b/>
          <w:sz w:val="28"/>
          <w:szCs w:val="28"/>
          <w:lang w:val="uk-UA"/>
        </w:rPr>
        <w:t xml:space="preserve">завдань </w:t>
      </w:r>
      <w:r w:rsidR="00B4347E" w:rsidRPr="00FA75F8">
        <w:rPr>
          <w:b/>
          <w:sz w:val="28"/>
          <w:szCs w:val="28"/>
          <w:lang w:val="uk-UA"/>
        </w:rPr>
        <w:t xml:space="preserve">Стратегії регіонального розвитку </w:t>
      </w:r>
    </w:p>
    <w:p w:rsidR="00DF6790" w:rsidRPr="00FA75F8" w:rsidRDefault="00B4347E" w:rsidP="00EC633D">
      <w:pPr>
        <w:tabs>
          <w:tab w:val="left" w:pos="284"/>
        </w:tabs>
        <w:spacing w:line="235" w:lineRule="auto"/>
        <w:jc w:val="center"/>
        <w:rPr>
          <w:b/>
          <w:sz w:val="28"/>
          <w:szCs w:val="28"/>
          <w:lang w:val="uk-UA"/>
        </w:rPr>
      </w:pPr>
      <w:r w:rsidRPr="00FA75F8">
        <w:rPr>
          <w:b/>
          <w:sz w:val="28"/>
          <w:szCs w:val="28"/>
          <w:lang w:val="uk-UA"/>
        </w:rPr>
        <w:t xml:space="preserve">Дніпропетровської області на відповідний період, </w:t>
      </w:r>
    </w:p>
    <w:p w:rsidR="00B4347E" w:rsidRPr="00FA75F8" w:rsidRDefault="00B4347E" w:rsidP="00EC633D">
      <w:pPr>
        <w:tabs>
          <w:tab w:val="left" w:pos="284"/>
        </w:tabs>
        <w:spacing w:line="235" w:lineRule="auto"/>
        <w:jc w:val="center"/>
        <w:rPr>
          <w:b/>
          <w:sz w:val="28"/>
          <w:szCs w:val="28"/>
          <w:lang w:val="uk-UA"/>
        </w:rPr>
      </w:pPr>
      <w:r w:rsidRPr="00FA75F8">
        <w:rPr>
          <w:b/>
          <w:sz w:val="28"/>
          <w:szCs w:val="28"/>
          <w:lang w:val="uk-UA"/>
        </w:rPr>
        <w:t>на реал</w:t>
      </w:r>
      <w:r w:rsidR="00716E23">
        <w:rPr>
          <w:b/>
          <w:sz w:val="28"/>
          <w:szCs w:val="28"/>
          <w:lang w:val="uk-UA"/>
        </w:rPr>
        <w:t>ізацію яких спрямована Програма</w:t>
      </w:r>
    </w:p>
    <w:p w:rsidR="00B4347E" w:rsidRPr="00FA75F8" w:rsidRDefault="00B4347E" w:rsidP="00EC633D">
      <w:pPr>
        <w:tabs>
          <w:tab w:val="left" w:pos="284"/>
        </w:tabs>
        <w:spacing w:line="235" w:lineRule="auto"/>
        <w:jc w:val="center"/>
        <w:rPr>
          <w:b/>
          <w:sz w:val="28"/>
          <w:szCs w:val="28"/>
          <w:lang w:val="uk-UA"/>
        </w:rPr>
      </w:pPr>
    </w:p>
    <w:p w:rsidR="00904C20" w:rsidRPr="003B64E2" w:rsidRDefault="00904C20" w:rsidP="00904C20">
      <w:pPr>
        <w:ind w:firstLine="709"/>
        <w:jc w:val="both"/>
        <w:rPr>
          <w:sz w:val="28"/>
          <w:szCs w:val="28"/>
          <w:lang w:val="uk-UA"/>
        </w:rPr>
      </w:pPr>
      <w:r w:rsidRPr="003B64E2">
        <w:rPr>
          <w:sz w:val="28"/>
          <w:szCs w:val="28"/>
          <w:lang w:val="uk-UA"/>
        </w:rPr>
        <w:t xml:space="preserve">Програма відповідає завданням 2.3.1. „Будівництво, реконструкція та капітальний ремонт медичних закладів у регіоні. Будівництво та ремонтні роботи укриттів”, 2.3.3. „Оновлення застарілого медичного обладнання, забезпечення необхідним обладнанням, лікарськими засобами, виробами медичного призначення для закладів охорони здоров’я”, </w:t>
      </w:r>
      <w:r w:rsidR="003B64E2">
        <w:rPr>
          <w:sz w:val="28"/>
          <w:szCs w:val="28"/>
          <w:lang w:val="uk-UA"/>
        </w:rPr>
        <w:t xml:space="preserve">                                 </w:t>
      </w:r>
      <w:r w:rsidRPr="003B64E2">
        <w:rPr>
          <w:sz w:val="28"/>
          <w:szCs w:val="28"/>
          <w:lang w:val="uk-UA"/>
        </w:rPr>
        <w:t xml:space="preserve"> 2.3.5. „Забезпечення умов для надання послуг з реабілітації”, </w:t>
      </w:r>
      <w:r w:rsidR="003B64E2">
        <w:rPr>
          <w:sz w:val="28"/>
          <w:szCs w:val="28"/>
          <w:lang w:val="uk-UA"/>
        </w:rPr>
        <w:t xml:space="preserve">                            </w:t>
      </w:r>
      <w:r w:rsidRPr="003B64E2">
        <w:rPr>
          <w:sz w:val="28"/>
          <w:szCs w:val="28"/>
          <w:lang w:val="uk-UA"/>
        </w:rPr>
        <w:t xml:space="preserve"> 2.3.7. „Забезпечення надання якісних медичних послуг у сфері охорони материнства і дитинства”,</w:t>
      </w:r>
      <w:r w:rsidR="003B64E2">
        <w:rPr>
          <w:sz w:val="28"/>
          <w:szCs w:val="28"/>
          <w:lang w:val="uk-UA"/>
        </w:rPr>
        <w:t xml:space="preserve"> </w:t>
      </w:r>
      <w:r w:rsidRPr="003B64E2">
        <w:rPr>
          <w:sz w:val="28"/>
          <w:szCs w:val="28"/>
          <w:lang w:val="uk-UA"/>
        </w:rPr>
        <w:t xml:space="preserve">2.3.8. „Забезпечення доступності приміщень, обладнання закладів охорони здоров’я відповідно до вимог </w:t>
      </w:r>
      <w:proofErr w:type="spellStart"/>
      <w:r w:rsidRPr="003B64E2">
        <w:rPr>
          <w:sz w:val="28"/>
          <w:szCs w:val="28"/>
          <w:lang w:val="uk-UA"/>
        </w:rPr>
        <w:t>інклюзивності</w:t>
      </w:r>
      <w:proofErr w:type="spellEnd"/>
      <w:r w:rsidRPr="003B64E2">
        <w:rPr>
          <w:sz w:val="28"/>
          <w:szCs w:val="28"/>
          <w:lang w:val="uk-UA"/>
        </w:rPr>
        <w:t xml:space="preserve">”  оперативної   цілі 2.3. „Підвищення якості надання медичних послуг”, стратегічної цілі  2. „Забезпечення інтегрованого розвитку територій та підвищення якості публічних послуг задля збереження та розвитку людського капіталу” Стратегії регіонального розвитку Дніпропетровської області на період до 2027 року, затвердженої рішенням Дніпропетровської обласної ради від  07 серпня </w:t>
      </w:r>
      <w:r w:rsidR="001E4CFE" w:rsidRPr="003B64E2">
        <w:rPr>
          <w:sz w:val="28"/>
          <w:szCs w:val="28"/>
          <w:lang w:val="uk-UA"/>
        </w:rPr>
        <w:t xml:space="preserve"> </w:t>
      </w:r>
      <w:r w:rsidRPr="003B64E2">
        <w:rPr>
          <w:sz w:val="28"/>
          <w:szCs w:val="28"/>
          <w:lang w:val="uk-UA"/>
        </w:rPr>
        <w:t>2020 року № 624-24/VIІ (зі змінами).</w:t>
      </w:r>
    </w:p>
    <w:p w:rsidR="00904C20" w:rsidRDefault="00904C20" w:rsidP="00904C20">
      <w:pPr>
        <w:jc w:val="center"/>
        <w:rPr>
          <w:sz w:val="28"/>
          <w:szCs w:val="28"/>
          <w:lang w:val="uk-UA"/>
        </w:rPr>
      </w:pPr>
    </w:p>
    <w:p w:rsidR="00340925" w:rsidRDefault="00340925" w:rsidP="00904C20">
      <w:pPr>
        <w:jc w:val="center"/>
        <w:rPr>
          <w:sz w:val="28"/>
          <w:szCs w:val="28"/>
          <w:lang w:val="uk-UA"/>
        </w:rPr>
      </w:pPr>
    </w:p>
    <w:p w:rsidR="00873E51" w:rsidRPr="00873E51" w:rsidRDefault="00873E51" w:rsidP="00873E51">
      <w:pPr>
        <w:jc w:val="both"/>
        <w:rPr>
          <w:b/>
          <w:sz w:val="28"/>
          <w:szCs w:val="28"/>
          <w:lang w:val="uk-UA"/>
        </w:rPr>
      </w:pPr>
      <w:r w:rsidRPr="00873E51">
        <w:rPr>
          <w:b/>
          <w:sz w:val="28"/>
          <w:szCs w:val="28"/>
          <w:lang w:val="uk-UA"/>
        </w:rPr>
        <w:t xml:space="preserve">Заступник голови </w:t>
      </w:r>
    </w:p>
    <w:p w:rsidR="00873E51" w:rsidRPr="00873E51" w:rsidRDefault="00873E51" w:rsidP="00873E51">
      <w:pPr>
        <w:jc w:val="both"/>
        <w:rPr>
          <w:b/>
          <w:sz w:val="28"/>
          <w:szCs w:val="28"/>
          <w:lang w:val="uk-UA"/>
        </w:rPr>
      </w:pPr>
      <w:r w:rsidRPr="00873E51">
        <w:rPr>
          <w:b/>
          <w:sz w:val="28"/>
          <w:szCs w:val="28"/>
          <w:lang w:val="uk-UA"/>
        </w:rPr>
        <w:t xml:space="preserve">обласної ради </w:t>
      </w:r>
      <w:r w:rsidRPr="00873E51">
        <w:rPr>
          <w:b/>
          <w:sz w:val="28"/>
          <w:szCs w:val="28"/>
          <w:lang w:val="uk-UA"/>
        </w:rPr>
        <w:tab/>
      </w:r>
      <w:r w:rsidRPr="00873E51">
        <w:rPr>
          <w:b/>
          <w:sz w:val="28"/>
          <w:szCs w:val="28"/>
          <w:lang w:val="uk-UA"/>
        </w:rPr>
        <w:tab/>
      </w:r>
      <w:r w:rsidRPr="00873E51">
        <w:rPr>
          <w:b/>
          <w:sz w:val="28"/>
          <w:szCs w:val="28"/>
          <w:lang w:val="uk-UA"/>
        </w:rPr>
        <w:tab/>
      </w:r>
      <w:r w:rsidRPr="00873E51">
        <w:rPr>
          <w:b/>
          <w:sz w:val="28"/>
          <w:szCs w:val="28"/>
          <w:lang w:val="uk-UA"/>
        </w:rPr>
        <w:tab/>
      </w:r>
      <w:r w:rsidRPr="00873E51">
        <w:rPr>
          <w:b/>
          <w:sz w:val="28"/>
          <w:szCs w:val="28"/>
          <w:lang w:val="uk-UA"/>
        </w:rPr>
        <w:tab/>
      </w:r>
      <w:r w:rsidRPr="00873E51">
        <w:rPr>
          <w:b/>
          <w:sz w:val="28"/>
          <w:szCs w:val="28"/>
          <w:lang w:val="uk-UA"/>
        </w:rPr>
        <w:tab/>
      </w:r>
      <w:r w:rsidRPr="00873E51">
        <w:rPr>
          <w:b/>
          <w:sz w:val="28"/>
          <w:szCs w:val="28"/>
          <w:lang w:val="uk-UA"/>
        </w:rPr>
        <w:tab/>
      </w:r>
      <w:r w:rsidRPr="00873E51">
        <w:rPr>
          <w:b/>
          <w:sz w:val="28"/>
          <w:szCs w:val="28"/>
          <w:lang w:val="uk-UA"/>
        </w:rPr>
        <w:tab/>
        <w:t>І. КАШИРІН</w:t>
      </w:r>
    </w:p>
    <w:p w:rsidR="007635ED" w:rsidRPr="00FA75F8" w:rsidRDefault="007635ED" w:rsidP="001E67EA">
      <w:pPr>
        <w:tabs>
          <w:tab w:val="left" w:pos="284"/>
        </w:tabs>
        <w:jc w:val="center"/>
        <w:rPr>
          <w:sz w:val="28"/>
          <w:szCs w:val="28"/>
          <w:lang w:val="uk-UA"/>
        </w:rPr>
      </w:pPr>
    </w:p>
    <w:p w:rsidR="002F7853" w:rsidRDefault="002F7853" w:rsidP="00054B25">
      <w:pPr>
        <w:tabs>
          <w:tab w:val="left" w:pos="284"/>
        </w:tabs>
        <w:jc w:val="center"/>
        <w:rPr>
          <w:sz w:val="28"/>
          <w:szCs w:val="28"/>
          <w:lang w:val="uk-UA"/>
        </w:rPr>
      </w:pPr>
    </w:p>
    <w:p w:rsidR="00873E51" w:rsidRDefault="00873E51" w:rsidP="00054B25">
      <w:pPr>
        <w:tabs>
          <w:tab w:val="left" w:pos="284"/>
        </w:tabs>
        <w:jc w:val="center"/>
        <w:rPr>
          <w:sz w:val="28"/>
          <w:szCs w:val="28"/>
          <w:lang w:val="uk-UA"/>
        </w:rPr>
      </w:pPr>
    </w:p>
    <w:p w:rsidR="00873E51" w:rsidRDefault="00873E51" w:rsidP="00054B25">
      <w:pPr>
        <w:tabs>
          <w:tab w:val="left" w:pos="284"/>
        </w:tabs>
        <w:jc w:val="center"/>
        <w:rPr>
          <w:sz w:val="28"/>
          <w:szCs w:val="28"/>
          <w:lang w:val="uk-UA"/>
        </w:rPr>
      </w:pPr>
    </w:p>
    <w:p w:rsidR="00873E51" w:rsidRPr="00FA75F8" w:rsidRDefault="00873E51" w:rsidP="00054B25">
      <w:pPr>
        <w:tabs>
          <w:tab w:val="left" w:pos="284"/>
        </w:tabs>
        <w:jc w:val="center"/>
        <w:rPr>
          <w:sz w:val="28"/>
          <w:szCs w:val="28"/>
          <w:lang w:val="uk-UA"/>
        </w:rPr>
        <w:sectPr w:rsidR="00873E51" w:rsidRPr="00FA75F8" w:rsidSect="003B64E2">
          <w:headerReference w:type="default" r:id="rId9"/>
          <w:pgSz w:w="11906" w:h="16838" w:code="9"/>
          <w:pgMar w:top="851" w:right="849" w:bottom="426" w:left="1701" w:header="709" w:footer="709" w:gutter="0"/>
          <w:pgNumType w:start="1"/>
          <w:cols w:space="708"/>
          <w:titlePg/>
          <w:docGrid w:linePitch="360"/>
        </w:sectPr>
      </w:pPr>
    </w:p>
    <w:p w:rsidR="00256F7C" w:rsidRPr="0021676E" w:rsidRDefault="00256F7C" w:rsidP="00684261">
      <w:pPr>
        <w:tabs>
          <w:tab w:val="left" w:pos="284"/>
        </w:tabs>
        <w:ind w:left="10632"/>
        <w:rPr>
          <w:sz w:val="2"/>
          <w:szCs w:val="2"/>
          <w:lang w:val="uk-UA"/>
        </w:rPr>
      </w:pPr>
    </w:p>
    <w:sectPr w:rsidR="00256F7C" w:rsidRPr="0021676E" w:rsidSect="00684261">
      <w:headerReference w:type="even" r:id="rId10"/>
      <w:headerReference w:type="default" r:id="rId11"/>
      <w:pgSz w:w="16838" w:h="11906" w:orient="landscape"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0E7" w:rsidRDefault="00D550E7" w:rsidP="00DE7FB5">
      <w:r>
        <w:separator/>
      </w:r>
    </w:p>
  </w:endnote>
  <w:endnote w:type="continuationSeparator" w:id="0">
    <w:p w:rsidR="00D550E7" w:rsidRDefault="00D550E7" w:rsidP="00DE7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chool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ntiqua">
    <w:altName w:val="Times New Roman"/>
    <w:charset w:val="00"/>
    <w:family w:val="swiss"/>
    <w:pitch w:val="default"/>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0E7" w:rsidRDefault="00D550E7" w:rsidP="00DE7FB5">
      <w:r>
        <w:separator/>
      </w:r>
    </w:p>
  </w:footnote>
  <w:footnote w:type="continuationSeparator" w:id="0">
    <w:p w:rsidR="00D550E7" w:rsidRDefault="00D550E7" w:rsidP="00DE7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424516"/>
      <w:docPartObj>
        <w:docPartGallery w:val="Page Numbers (Top of Page)"/>
        <w:docPartUnique/>
      </w:docPartObj>
    </w:sdtPr>
    <w:sdtEndPr>
      <w:rPr>
        <w:sz w:val="28"/>
        <w:szCs w:val="28"/>
      </w:rPr>
    </w:sdtEndPr>
    <w:sdtContent>
      <w:p w:rsidR="001117D8" w:rsidRPr="0008132C" w:rsidRDefault="001117D8">
        <w:pPr>
          <w:pStyle w:val="af"/>
          <w:jc w:val="center"/>
          <w:rPr>
            <w:sz w:val="28"/>
            <w:szCs w:val="28"/>
          </w:rPr>
        </w:pPr>
        <w:r w:rsidRPr="0008132C">
          <w:rPr>
            <w:sz w:val="28"/>
            <w:szCs w:val="28"/>
          </w:rPr>
          <w:fldChar w:fldCharType="begin"/>
        </w:r>
        <w:r w:rsidRPr="0008132C">
          <w:rPr>
            <w:sz w:val="28"/>
            <w:szCs w:val="28"/>
          </w:rPr>
          <w:instrText>PAGE   \* MERGEFORMAT</w:instrText>
        </w:r>
        <w:r w:rsidRPr="0008132C">
          <w:rPr>
            <w:sz w:val="28"/>
            <w:szCs w:val="28"/>
          </w:rPr>
          <w:fldChar w:fldCharType="separate"/>
        </w:r>
        <w:r w:rsidR="007F59B0">
          <w:rPr>
            <w:noProof/>
            <w:sz w:val="28"/>
            <w:szCs w:val="28"/>
          </w:rPr>
          <w:t>8</w:t>
        </w:r>
        <w:r w:rsidRPr="0008132C">
          <w:rPr>
            <w:sz w:val="28"/>
            <w:szCs w:val="28"/>
          </w:rPr>
          <w:fldChar w:fldCharType="end"/>
        </w:r>
      </w:p>
    </w:sdtContent>
  </w:sdt>
  <w:p w:rsidR="001117D8" w:rsidRDefault="001117D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7D8" w:rsidRDefault="001117D8" w:rsidP="0007785F">
    <w:pPr>
      <w:pStyle w:val="af"/>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1117D8" w:rsidRDefault="001117D8">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7D8" w:rsidRDefault="001117D8" w:rsidP="0007785F">
    <w:pPr>
      <w:pStyle w:val="af"/>
      <w:suppressLineNumbers/>
    </w:pPr>
    <w:r>
      <w:rPr>
        <w:noProof/>
        <w:lang w:val="uk-UA" w:eastAsia="uk-UA"/>
      </w:rPr>
      <mc:AlternateContent>
        <mc:Choice Requires="wps">
          <w:drawing>
            <wp:anchor distT="0" distB="0" distL="114300" distR="114300" simplePos="0" relativeHeight="251660288" behindDoc="0" locked="0" layoutInCell="1" allowOverlap="1" wp14:anchorId="62DFBCCF" wp14:editId="3C5B4C88">
              <wp:simplePos x="0" y="0"/>
              <wp:positionH relativeFrom="column">
                <wp:posOffset>4006215</wp:posOffset>
              </wp:positionH>
              <wp:positionV relativeFrom="paragraph">
                <wp:posOffset>-88265</wp:posOffset>
              </wp:positionV>
              <wp:extent cx="2209800" cy="35242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117D8" w:rsidRPr="00BE1599" w:rsidRDefault="001117D8" w:rsidP="00BE1599">
                          <w:pPr>
                            <w:jc w:val="center"/>
                            <w:rPr>
                              <w:sz w:val="28"/>
                              <w:szCs w:val="28"/>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315.45pt;margin-top:-6.95pt;width:174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unnwIAAKMFAAAOAAAAZHJzL2Uyb0RvYy54bWysVEtu2zAQ3RfoHQjuG8mKnSZG5MB1kKKA&#10;kQRNiqxpirSFUByWpC25l8kpuirQM/hIHVLyJ2k2Kbqhhpo3M5w3n/OLplJkJawrQee0d5RSIjSH&#10;otTznH67v/pwSonzTBdMgRY5XQtHL0bv353XZigyWIAqhCXoRLthbXK68N4Mk8TxhaiYOwIjNCol&#10;2Ip5vNp5UlhWo/dKJVmaniQ12MJY4MI5/HvZKuko+pdScH8jpROeqJzi23w8bTxn4UxG52w4t8ws&#10;St49g/3DKypWagy6c3XJPCNLW/7lqiq5BQfSH3GoEpCy5CLmgNn00hfZ3C2YETEXJMeZHU3u/7nl&#10;16tbS8oipxklmlVYos3T5vfm1+YnyQI7tXFDBN0ZhPnmEzRY5ZipM1Pgjw4hyQGmNXCIDmw00lbh&#10;i3kSNMQCrHeki8YTjj+zLD07TVHFUXc8yPrZIMRN9tbGOv9ZQEWCkFOLRY0vYKup8y10CwnBHKiy&#10;uCqVipfQSGKiLFkxbAHle53zZyilSZ3Tk+NBGh1rCOatZ6WDGxFbqQsX0m0zjJJfKxEwSn8VEqmM&#10;ib4Sm3Eu9C5+RAeUxFBvMezw+1e9xbjNAy1iZNB+Z1yVGmxb2OeUFY9bymSL7wru2rwDBb6ZNchW&#10;EGdQrLFTLLST5gy/KrFqU+b8LbM4WlhoXBf+Bg+pAFmHTqJkAfbHa/8DHjsetZTUOKo5dd+XzApK&#10;1BeNs3DW6/fDbMdLf/Axw4s91MwONXpZTQBboYeLyfAoBrxXW1FaqB5wq4xDVFQxzTF2Tv1WnPh2&#10;geBW4mI8jiCcZsP8VN8Zvh2Q0JP3zQOzpmtcjy1/DduhZsMX/dtiQ2E0jJceZBmbe89qRzxugjge&#10;3dYKq+bwHlH73Tr6AwAA//8DAFBLAwQUAAYACAAAACEAY0l+++AAAAAKAQAADwAAAGRycy9kb3du&#10;cmV2LnhtbEyPwW7CMAyG75P2DpEn7YIg7Zg6KHXRNA0JDhzW7cItNKat1iRVEqB7+3mncfstf/r9&#10;uViPphcX8qFzFiGdJSDI1k53tkH4+txMFyBCVFar3llC+KEA6/L+rlC5dlf7QZcqNoJLbMgVQhvj&#10;kEsZ6paMCjM3kOXdyXmjIo++kdqrK5ebXj4lSSaN6ixfaNVAby3V39XZIOzDYTs5+O1mUgUtd0T7&#10;910aER8fxtcViEhj/IfhT5/VoWSnoztbHUSPkM2TJaMI03TOgYnly4LDEeE5zUCWhbx9ofwFAAD/&#10;/wMAUEsBAi0AFAAGAAgAAAAhALaDOJL+AAAA4QEAABMAAAAAAAAAAAAAAAAAAAAAAFtDb250ZW50&#10;X1R5cGVzXS54bWxQSwECLQAUAAYACAAAACEAOP0h/9YAAACUAQAACwAAAAAAAAAAAAAAAAAvAQAA&#10;X3JlbHMvLnJlbHNQSwECLQAUAAYACAAAACEAZZPLp58CAACjBQAADgAAAAAAAAAAAAAAAAAuAgAA&#10;ZHJzL2Uyb0RvYy54bWxQSwECLQAUAAYACAAAACEAY0l+++AAAAAKAQAADwAAAAAAAAAAAAAAAAD5&#10;BAAAZHJzL2Rvd25yZXYueG1sUEsFBgAAAAAEAAQA8wAAAAYGAAAAAA==&#10;" fillcolor="white [3201]" stroked="f" strokeweight=".5pt">
              <v:path arrowok="t"/>
              <v:textbox>
                <w:txbxContent>
                  <w:p w:rsidR="004E2214" w:rsidRPr="00BE1599" w:rsidRDefault="004E2214" w:rsidP="00BE1599">
                    <w:pPr>
                      <w:jc w:val="center"/>
                      <w:rPr>
                        <w:sz w:val="28"/>
                        <w:szCs w:val="28"/>
                        <w:lang w:val="uk-UA"/>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1464"/>
    <w:lvl w:ilvl="0">
      <w:start w:val="1"/>
      <w:numFmt w:val="decimal"/>
      <w:lvlText w:val="%1."/>
      <w:lvlJc w:val="left"/>
      <w:pPr>
        <w:tabs>
          <w:tab w:val="num" w:pos="1492"/>
        </w:tabs>
        <w:ind w:left="1492" w:hanging="360"/>
      </w:pPr>
    </w:lvl>
  </w:abstractNum>
  <w:abstractNum w:abstractNumId="1">
    <w:nsid w:val="FFFFFF7D"/>
    <w:multiLevelType w:val="singleLevel"/>
    <w:tmpl w:val="B156D9A2"/>
    <w:lvl w:ilvl="0">
      <w:start w:val="1"/>
      <w:numFmt w:val="decimal"/>
      <w:lvlText w:val="%1."/>
      <w:lvlJc w:val="left"/>
      <w:pPr>
        <w:tabs>
          <w:tab w:val="num" w:pos="1209"/>
        </w:tabs>
        <w:ind w:left="1209" w:hanging="360"/>
      </w:pPr>
    </w:lvl>
  </w:abstractNum>
  <w:abstractNum w:abstractNumId="2">
    <w:nsid w:val="FFFFFF7E"/>
    <w:multiLevelType w:val="singleLevel"/>
    <w:tmpl w:val="07DE1710"/>
    <w:lvl w:ilvl="0">
      <w:start w:val="1"/>
      <w:numFmt w:val="decimal"/>
      <w:lvlText w:val="%1."/>
      <w:lvlJc w:val="left"/>
      <w:pPr>
        <w:tabs>
          <w:tab w:val="num" w:pos="926"/>
        </w:tabs>
        <w:ind w:left="926" w:hanging="360"/>
      </w:pPr>
    </w:lvl>
  </w:abstractNum>
  <w:abstractNum w:abstractNumId="3">
    <w:nsid w:val="FFFFFF7F"/>
    <w:multiLevelType w:val="singleLevel"/>
    <w:tmpl w:val="BD807402"/>
    <w:lvl w:ilvl="0">
      <w:start w:val="1"/>
      <w:numFmt w:val="decimal"/>
      <w:lvlText w:val="%1."/>
      <w:lvlJc w:val="left"/>
      <w:pPr>
        <w:tabs>
          <w:tab w:val="num" w:pos="643"/>
        </w:tabs>
        <w:ind w:left="643" w:hanging="360"/>
      </w:pPr>
    </w:lvl>
  </w:abstractNum>
  <w:abstractNum w:abstractNumId="4">
    <w:nsid w:val="FFFFFF80"/>
    <w:multiLevelType w:val="singleLevel"/>
    <w:tmpl w:val="AEEAE4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6CEA3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0B8AB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F8A2F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445A80"/>
    <w:lvl w:ilvl="0">
      <w:start w:val="1"/>
      <w:numFmt w:val="decimal"/>
      <w:lvlText w:val="%1."/>
      <w:lvlJc w:val="left"/>
      <w:pPr>
        <w:tabs>
          <w:tab w:val="num" w:pos="360"/>
        </w:tabs>
        <w:ind w:left="360" w:hanging="360"/>
      </w:pPr>
    </w:lvl>
  </w:abstractNum>
  <w:abstractNum w:abstractNumId="9">
    <w:nsid w:val="FFFFFF89"/>
    <w:multiLevelType w:val="singleLevel"/>
    <w:tmpl w:val="06F094E8"/>
    <w:lvl w:ilvl="0">
      <w:start w:val="1"/>
      <w:numFmt w:val="bullet"/>
      <w:lvlText w:val=""/>
      <w:lvlJc w:val="left"/>
      <w:pPr>
        <w:tabs>
          <w:tab w:val="num" w:pos="360"/>
        </w:tabs>
        <w:ind w:left="360" w:hanging="360"/>
      </w:pPr>
      <w:rPr>
        <w:rFonts w:ascii="Symbol" w:hAnsi="Symbol" w:hint="default"/>
      </w:rPr>
    </w:lvl>
  </w:abstractNum>
  <w:abstractNum w:abstractNumId="10">
    <w:nsid w:val="00172711"/>
    <w:multiLevelType w:val="hybridMultilevel"/>
    <w:tmpl w:val="4FAE24C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0C77C30"/>
    <w:multiLevelType w:val="hybridMultilevel"/>
    <w:tmpl w:val="66ECEB92"/>
    <w:lvl w:ilvl="0" w:tplc="DB54C31A">
      <w:start w:val="2001"/>
      <w:numFmt w:val="bullet"/>
      <w:lvlText w:val="-"/>
      <w:lvlJc w:val="left"/>
      <w:pPr>
        <w:tabs>
          <w:tab w:val="num" w:pos="1035"/>
        </w:tabs>
        <w:ind w:left="1035" w:hanging="1035"/>
      </w:pPr>
      <w:rPr>
        <w:rFonts w:ascii="Bookman Old Style" w:eastAsia="Times New Roman" w:hAnsi="Bookman Old Style"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0A476CF7"/>
    <w:multiLevelType w:val="hybridMultilevel"/>
    <w:tmpl w:val="99CCAD1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E266F7E"/>
    <w:multiLevelType w:val="hybridMultilevel"/>
    <w:tmpl w:val="D7A0B878"/>
    <w:lvl w:ilvl="0" w:tplc="36329370">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EB60A4"/>
    <w:multiLevelType w:val="multilevel"/>
    <w:tmpl w:val="04AEEC0C"/>
    <w:lvl w:ilvl="0">
      <w:start w:val="1"/>
      <w:numFmt w:val="decimal"/>
      <w:lvlText w:val="%1."/>
      <w:lvlJc w:val="left"/>
      <w:pPr>
        <w:tabs>
          <w:tab w:val="num" w:pos="1833"/>
        </w:tabs>
        <w:ind w:left="1833" w:hanging="1125"/>
      </w:pPr>
      <w:rPr>
        <w:rFonts w:hint="default"/>
        <w:color w:val="auto"/>
      </w:rPr>
    </w:lvl>
    <w:lvl w:ilvl="1">
      <w:start w:val="5"/>
      <w:numFmt w:val="decimal"/>
      <w:isLgl/>
      <w:lvlText w:val="%1.%2."/>
      <w:lvlJc w:val="left"/>
      <w:pPr>
        <w:ind w:left="1428" w:hanging="720"/>
      </w:pPr>
      <w:rPr>
        <w:rFonts w:hint="default"/>
        <w:color w:val="auto"/>
      </w:rPr>
    </w:lvl>
    <w:lvl w:ilvl="2">
      <w:start w:val="1"/>
      <w:numFmt w:val="decimal"/>
      <w:isLgl/>
      <w:lvlText w:val="%1.%2.%3."/>
      <w:lvlJc w:val="left"/>
      <w:pPr>
        <w:ind w:left="1428" w:hanging="720"/>
      </w:pPr>
      <w:rPr>
        <w:rFonts w:hint="default"/>
        <w:color w:val="auto"/>
      </w:rPr>
    </w:lvl>
    <w:lvl w:ilvl="3">
      <w:start w:val="1"/>
      <w:numFmt w:val="decimal"/>
      <w:isLgl/>
      <w:lvlText w:val="%1.%2.%3.%4."/>
      <w:lvlJc w:val="left"/>
      <w:pPr>
        <w:ind w:left="1788" w:hanging="1080"/>
      </w:pPr>
      <w:rPr>
        <w:rFonts w:hint="default"/>
        <w:color w:val="auto"/>
      </w:rPr>
    </w:lvl>
    <w:lvl w:ilvl="4">
      <w:start w:val="1"/>
      <w:numFmt w:val="decimal"/>
      <w:isLgl/>
      <w:lvlText w:val="%1.%2.%3.%4.%5."/>
      <w:lvlJc w:val="left"/>
      <w:pPr>
        <w:ind w:left="1788" w:hanging="1080"/>
      </w:pPr>
      <w:rPr>
        <w:rFonts w:hint="default"/>
        <w:color w:val="auto"/>
      </w:rPr>
    </w:lvl>
    <w:lvl w:ilvl="5">
      <w:start w:val="1"/>
      <w:numFmt w:val="decimal"/>
      <w:isLgl/>
      <w:lvlText w:val="%1.%2.%3.%4.%5.%6."/>
      <w:lvlJc w:val="left"/>
      <w:pPr>
        <w:ind w:left="2148" w:hanging="1440"/>
      </w:pPr>
      <w:rPr>
        <w:rFonts w:hint="default"/>
        <w:color w:val="auto"/>
      </w:rPr>
    </w:lvl>
    <w:lvl w:ilvl="6">
      <w:start w:val="1"/>
      <w:numFmt w:val="decimal"/>
      <w:isLgl/>
      <w:lvlText w:val="%1.%2.%3.%4.%5.%6.%7."/>
      <w:lvlJc w:val="left"/>
      <w:pPr>
        <w:ind w:left="2508" w:hanging="1800"/>
      </w:pPr>
      <w:rPr>
        <w:rFonts w:hint="default"/>
        <w:color w:val="auto"/>
      </w:rPr>
    </w:lvl>
    <w:lvl w:ilvl="7">
      <w:start w:val="1"/>
      <w:numFmt w:val="decimal"/>
      <w:isLgl/>
      <w:lvlText w:val="%1.%2.%3.%4.%5.%6.%7.%8."/>
      <w:lvlJc w:val="left"/>
      <w:pPr>
        <w:ind w:left="2508" w:hanging="1800"/>
      </w:pPr>
      <w:rPr>
        <w:rFonts w:hint="default"/>
        <w:color w:val="auto"/>
      </w:rPr>
    </w:lvl>
    <w:lvl w:ilvl="8">
      <w:start w:val="1"/>
      <w:numFmt w:val="decimal"/>
      <w:isLgl/>
      <w:lvlText w:val="%1.%2.%3.%4.%5.%6.%7.%8.%9."/>
      <w:lvlJc w:val="left"/>
      <w:pPr>
        <w:ind w:left="2868" w:hanging="2160"/>
      </w:pPr>
      <w:rPr>
        <w:rFonts w:hint="default"/>
        <w:color w:val="auto"/>
      </w:rPr>
    </w:lvl>
  </w:abstractNum>
  <w:abstractNum w:abstractNumId="15">
    <w:nsid w:val="16142147"/>
    <w:multiLevelType w:val="multilevel"/>
    <w:tmpl w:val="8EAA8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B760E3"/>
    <w:multiLevelType w:val="multilevel"/>
    <w:tmpl w:val="C420983A"/>
    <w:lvl w:ilvl="0">
      <w:start w:val="1"/>
      <w:numFmt w:val="decimal"/>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FCC1E81"/>
    <w:multiLevelType w:val="hybridMultilevel"/>
    <w:tmpl w:val="F7AE6B18"/>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19E6441"/>
    <w:multiLevelType w:val="hybridMultilevel"/>
    <w:tmpl w:val="E0F6B826"/>
    <w:lvl w:ilvl="0" w:tplc="6E8A1C74">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22AA12A3"/>
    <w:multiLevelType w:val="hybridMultilevel"/>
    <w:tmpl w:val="2782F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8FD2605"/>
    <w:multiLevelType w:val="hybridMultilevel"/>
    <w:tmpl w:val="94BA44E0"/>
    <w:lvl w:ilvl="0" w:tplc="CE147688">
      <w:start w:val="1"/>
      <w:numFmt w:val="decimal"/>
      <w:lvlText w:val="%1."/>
      <w:lvlJc w:val="left"/>
      <w:pPr>
        <w:tabs>
          <w:tab w:val="num" w:pos="720"/>
        </w:tabs>
        <w:ind w:left="720" w:hanging="360"/>
      </w:pPr>
      <w:rPr>
        <w:rFonts w:ascii="Times New Roman" w:hAnsi="Times New Roman" w:cs="Times New Roman" w:hint="default"/>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9131923"/>
    <w:multiLevelType w:val="hybridMultilevel"/>
    <w:tmpl w:val="9F3E9E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6786ED8"/>
    <w:multiLevelType w:val="hybridMultilevel"/>
    <w:tmpl w:val="5C64E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612B4C"/>
    <w:multiLevelType w:val="hybridMultilevel"/>
    <w:tmpl w:val="4290DBB0"/>
    <w:lvl w:ilvl="0" w:tplc="67FC8A60">
      <w:start w:val="2015"/>
      <w:numFmt w:val="bullet"/>
      <w:lvlText w:val=""/>
      <w:lvlJc w:val="left"/>
      <w:pPr>
        <w:ind w:left="720" w:hanging="360"/>
      </w:pPr>
      <w:rPr>
        <w:rFonts w:ascii="Symbol" w:eastAsia="Times New Roman" w:hAnsi="Symbol" w:hint="default"/>
        <w:b w:val="0"/>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4">
    <w:nsid w:val="5BE2263F"/>
    <w:multiLevelType w:val="hybridMultilevel"/>
    <w:tmpl w:val="424CDF8E"/>
    <w:lvl w:ilvl="0" w:tplc="893C4764">
      <w:start w:val="1"/>
      <w:numFmt w:val="decimal"/>
      <w:lvlText w:val="%1."/>
      <w:lvlJc w:val="left"/>
      <w:pPr>
        <w:tabs>
          <w:tab w:val="num" w:pos="1260"/>
        </w:tabs>
        <w:ind w:left="12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5CA97AC0"/>
    <w:multiLevelType w:val="multilevel"/>
    <w:tmpl w:val="F3DA8C86"/>
    <w:lvl w:ilvl="0">
      <w:start w:val="1"/>
      <w:numFmt w:val="decimalZero"/>
      <w:lvlText w:val="%1"/>
      <w:lvlJc w:val="left"/>
      <w:pPr>
        <w:tabs>
          <w:tab w:val="num" w:pos="2250"/>
        </w:tabs>
        <w:ind w:left="2250" w:hanging="2250"/>
      </w:pPr>
      <w:rPr>
        <w:rFonts w:hint="default"/>
      </w:rPr>
    </w:lvl>
    <w:lvl w:ilvl="1">
      <w:start w:val="3"/>
      <w:numFmt w:val="decimalZero"/>
      <w:lvlText w:val="%1-%2"/>
      <w:lvlJc w:val="left"/>
      <w:pPr>
        <w:tabs>
          <w:tab w:val="num" w:pos="3210"/>
        </w:tabs>
        <w:ind w:left="3210" w:hanging="2250"/>
      </w:pPr>
      <w:rPr>
        <w:rFonts w:hint="default"/>
      </w:rPr>
    </w:lvl>
    <w:lvl w:ilvl="2">
      <w:start w:val="1"/>
      <w:numFmt w:val="decimal"/>
      <w:lvlText w:val="%1-%2.%3"/>
      <w:lvlJc w:val="left"/>
      <w:pPr>
        <w:tabs>
          <w:tab w:val="num" w:pos="4170"/>
        </w:tabs>
        <w:ind w:left="4170" w:hanging="2250"/>
      </w:pPr>
      <w:rPr>
        <w:rFonts w:hint="default"/>
      </w:rPr>
    </w:lvl>
    <w:lvl w:ilvl="3">
      <w:start w:val="1"/>
      <w:numFmt w:val="decimal"/>
      <w:lvlText w:val="%1-%2.%3.%4"/>
      <w:lvlJc w:val="left"/>
      <w:pPr>
        <w:tabs>
          <w:tab w:val="num" w:pos="5130"/>
        </w:tabs>
        <w:ind w:left="5130" w:hanging="2250"/>
      </w:pPr>
      <w:rPr>
        <w:rFonts w:hint="default"/>
      </w:rPr>
    </w:lvl>
    <w:lvl w:ilvl="4">
      <w:start w:val="1"/>
      <w:numFmt w:val="decimal"/>
      <w:lvlText w:val="%1-%2.%3.%4.%5"/>
      <w:lvlJc w:val="left"/>
      <w:pPr>
        <w:tabs>
          <w:tab w:val="num" w:pos="6090"/>
        </w:tabs>
        <w:ind w:left="6090" w:hanging="2250"/>
      </w:pPr>
      <w:rPr>
        <w:rFonts w:hint="default"/>
      </w:rPr>
    </w:lvl>
    <w:lvl w:ilvl="5">
      <w:start w:val="1"/>
      <w:numFmt w:val="decimal"/>
      <w:lvlText w:val="%1-%2.%3.%4.%5.%6"/>
      <w:lvlJc w:val="left"/>
      <w:pPr>
        <w:tabs>
          <w:tab w:val="num" w:pos="7320"/>
        </w:tabs>
        <w:ind w:left="7320" w:hanging="2520"/>
      </w:pPr>
      <w:rPr>
        <w:rFonts w:hint="default"/>
      </w:rPr>
    </w:lvl>
    <w:lvl w:ilvl="6">
      <w:start w:val="1"/>
      <w:numFmt w:val="decimal"/>
      <w:lvlText w:val="%1-%2.%3.%4.%5.%6.%7"/>
      <w:lvlJc w:val="left"/>
      <w:pPr>
        <w:tabs>
          <w:tab w:val="num" w:pos="8640"/>
        </w:tabs>
        <w:ind w:left="8640" w:hanging="2880"/>
      </w:pPr>
      <w:rPr>
        <w:rFonts w:hint="default"/>
      </w:rPr>
    </w:lvl>
    <w:lvl w:ilvl="7">
      <w:start w:val="1"/>
      <w:numFmt w:val="decimal"/>
      <w:lvlText w:val="%1-%2.%3.%4.%5.%6.%7.%8"/>
      <w:lvlJc w:val="left"/>
      <w:pPr>
        <w:tabs>
          <w:tab w:val="num" w:pos="9960"/>
        </w:tabs>
        <w:ind w:left="9960" w:hanging="3240"/>
      </w:pPr>
      <w:rPr>
        <w:rFonts w:hint="default"/>
      </w:rPr>
    </w:lvl>
    <w:lvl w:ilvl="8">
      <w:start w:val="1"/>
      <w:numFmt w:val="decimal"/>
      <w:lvlText w:val="%1-%2.%3.%4.%5.%6.%7.%8.%9"/>
      <w:lvlJc w:val="left"/>
      <w:pPr>
        <w:tabs>
          <w:tab w:val="num" w:pos="11280"/>
        </w:tabs>
        <w:ind w:left="11280" w:hanging="3600"/>
      </w:pPr>
      <w:rPr>
        <w:rFonts w:hint="default"/>
      </w:rPr>
    </w:lvl>
  </w:abstractNum>
  <w:abstractNum w:abstractNumId="26">
    <w:nsid w:val="5E967433"/>
    <w:multiLevelType w:val="multilevel"/>
    <w:tmpl w:val="510A7348"/>
    <w:lvl w:ilvl="0">
      <w:start w:val="1"/>
      <w:numFmt w:val="decimalZero"/>
      <w:lvlText w:val="%1"/>
      <w:lvlJc w:val="left"/>
      <w:pPr>
        <w:tabs>
          <w:tab w:val="num" w:pos="1755"/>
        </w:tabs>
        <w:ind w:left="1755" w:hanging="1755"/>
      </w:pPr>
      <w:rPr>
        <w:rFonts w:hint="default"/>
      </w:rPr>
    </w:lvl>
    <w:lvl w:ilvl="1">
      <w:start w:val="4"/>
      <w:numFmt w:val="decimalZero"/>
      <w:lvlText w:val="%1-%2"/>
      <w:lvlJc w:val="left"/>
      <w:pPr>
        <w:tabs>
          <w:tab w:val="num" w:pos="1755"/>
        </w:tabs>
        <w:ind w:left="1755" w:hanging="1755"/>
      </w:pPr>
      <w:rPr>
        <w:rFonts w:hint="default"/>
      </w:rPr>
    </w:lvl>
    <w:lvl w:ilvl="2">
      <w:start w:val="1"/>
      <w:numFmt w:val="decimal"/>
      <w:lvlText w:val="%1-%2.%3"/>
      <w:lvlJc w:val="left"/>
      <w:pPr>
        <w:tabs>
          <w:tab w:val="num" w:pos="1755"/>
        </w:tabs>
        <w:ind w:left="1755" w:hanging="1755"/>
      </w:pPr>
      <w:rPr>
        <w:rFonts w:hint="default"/>
      </w:rPr>
    </w:lvl>
    <w:lvl w:ilvl="3">
      <w:start w:val="1"/>
      <w:numFmt w:val="decimal"/>
      <w:lvlText w:val="%1-%2.%3.%4"/>
      <w:lvlJc w:val="left"/>
      <w:pPr>
        <w:tabs>
          <w:tab w:val="num" w:pos="1755"/>
        </w:tabs>
        <w:ind w:left="1755" w:hanging="1755"/>
      </w:pPr>
      <w:rPr>
        <w:rFonts w:hint="default"/>
      </w:rPr>
    </w:lvl>
    <w:lvl w:ilvl="4">
      <w:start w:val="1"/>
      <w:numFmt w:val="decimal"/>
      <w:lvlText w:val="%1-%2.%3.%4.%5"/>
      <w:lvlJc w:val="left"/>
      <w:pPr>
        <w:tabs>
          <w:tab w:val="num" w:pos="1755"/>
        </w:tabs>
        <w:ind w:left="1755" w:hanging="1755"/>
      </w:pPr>
      <w:rPr>
        <w:rFonts w:hint="default"/>
      </w:rPr>
    </w:lvl>
    <w:lvl w:ilvl="5">
      <w:start w:val="1"/>
      <w:numFmt w:val="decimal"/>
      <w:lvlText w:val="%1-%2.%3.%4.%5.%6"/>
      <w:lvlJc w:val="left"/>
      <w:pPr>
        <w:tabs>
          <w:tab w:val="num" w:pos="1755"/>
        </w:tabs>
        <w:ind w:left="1755" w:hanging="1755"/>
      </w:pPr>
      <w:rPr>
        <w:rFonts w:hint="default"/>
      </w:rPr>
    </w:lvl>
    <w:lvl w:ilvl="6">
      <w:start w:val="1"/>
      <w:numFmt w:val="decimal"/>
      <w:lvlText w:val="%1-%2.%3.%4.%5.%6.%7"/>
      <w:lvlJc w:val="left"/>
      <w:pPr>
        <w:tabs>
          <w:tab w:val="num" w:pos="1755"/>
        </w:tabs>
        <w:ind w:left="1755" w:hanging="175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6F4A41C5"/>
    <w:multiLevelType w:val="multilevel"/>
    <w:tmpl w:val="424CDF8E"/>
    <w:lvl w:ilvl="0">
      <w:start w:val="1"/>
      <w:numFmt w:val="decimal"/>
      <w:lvlText w:val="%1."/>
      <w:lvlJc w:val="left"/>
      <w:pPr>
        <w:tabs>
          <w:tab w:val="num" w:pos="1260"/>
        </w:tabs>
        <w:ind w:left="1260" w:hanging="11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3"/>
  </w:num>
  <w:num w:numId="2">
    <w:abstractNumId w:val="24"/>
  </w:num>
  <w:num w:numId="3">
    <w:abstractNumId w:val="27"/>
  </w:num>
  <w:num w:numId="4">
    <w:abstractNumId w:val="12"/>
  </w:num>
  <w:num w:numId="5">
    <w:abstractNumId w:val="10"/>
  </w:num>
  <w:num w:numId="6">
    <w:abstractNumId w:val="25"/>
  </w:num>
  <w:num w:numId="7">
    <w:abstractNumId w:val="26"/>
  </w:num>
  <w:num w:numId="8">
    <w:abstractNumId w:val="11"/>
  </w:num>
  <w:num w:numId="9">
    <w:abstractNumId w:val="20"/>
  </w:num>
  <w:num w:numId="10">
    <w:abstractNumId w:val="16"/>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5"/>
  </w:num>
  <w:num w:numId="23">
    <w:abstractNumId w:val="21"/>
  </w:num>
  <w:num w:numId="24">
    <w:abstractNumId w:val="17"/>
  </w:num>
  <w:num w:numId="25">
    <w:abstractNumId w:val="22"/>
  </w:num>
  <w:num w:numId="26">
    <w:abstractNumId w:val="18"/>
  </w:num>
  <w:num w:numId="27">
    <w:abstractNumId w:val="1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CC"/>
    <w:rsid w:val="00000708"/>
    <w:rsid w:val="00000D7E"/>
    <w:rsid w:val="00001BD8"/>
    <w:rsid w:val="00002133"/>
    <w:rsid w:val="000032DF"/>
    <w:rsid w:val="000034D4"/>
    <w:rsid w:val="00003816"/>
    <w:rsid w:val="00004379"/>
    <w:rsid w:val="00004434"/>
    <w:rsid w:val="00004981"/>
    <w:rsid w:val="000049BD"/>
    <w:rsid w:val="00005EC1"/>
    <w:rsid w:val="00006560"/>
    <w:rsid w:val="00006DE5"/>
    <w:rsid w:val="00007211"/>
    <w:rsid w:val="000072FB"/>
    <w:rsid w:val="00007512"/>
    <w:rsid w:val="00014149"/>
    <w:rsid w:val="0001435F"/>
    <w:rsid w:val="000173B9"/>
    <w:rsid w:val="00020AE7"/>
    <w:rsid w:val="000215E0"/>
    <w:rsid w:val="00021F2A"/>
    <w:rsid w:val="0002272F"/>
    <w:rsid w:val="000227F0"/>
    <w:rsid w:val="000236EC"/>
    <w:rsid w:val="00024263"/>
    <w:rsid w:val="00024460"/>
    <w:rsid w:val="00024CB2"/>
    <w:rsid w:val="00024E9C"/>
    <w:rsid w:val="000257AB"/>
    <w:rsid w:val="000319D8"/>
    <w:rsid w:val="00032BF3"/>
    <w:rsid w:val="00033DA2"/>
    <w:rsid w:val="0003439A"/>
    <w:rsid w:val="000344D3"/>
    <w:rsid w:val="00034C81"/>
    <w:rsid w:val="00036926"/>
    <w:rsid w:val="00037396"/>
    <w:rsid w:val="00037C70"/>
    <w:rsid w:val="00040A1C"/>
    <w:rsid w:val="000425A2"/>
    <w:rsid w:val="000466FB"/>
    <w:rsid w:val="00046920"/>
    <w:rsid w:val="0004694F"/>
    <w:rsid w:val="00046CCE"/>
    <w:rsid w:val="00046E6A"/>
    <w:rsid w:val="00047E80"/>
    <w:rsid w:val="00050465"/>
    <w:rsid w:val="00050BA9"/>
    <w:rsid w:val="00050E2D"/>
    <w:rsid w:val="00050EDE"/>
    <w:rsid w:val="00050EFD"/>
    <w:rsid w:val="000513AC"/>
    <w:rsid w:val="00051948"/>
    <w:rsid w:val="00053492"/>
    <w:rsid w:val="00053551"/>
    <w:rsid w:val="00054298"/>
    <w:rsid w:val="00054A9C"/>
    <w:rsid w:val="00054AFA"/>
    <w:rsid w:val="00054B25"/>
    <w:rsid w:val="00055278"/>
    <w:rsid w:val="00055ADA"/>
    <w:rsid w:val="00055D96"/>
    <w:rsid w:val="000566BD"/>
    <w:rsid w:val="0005792B"/>
    <w:rsid w:val="00060BF2"/>
    <w:rsid w:val="00064816"/>
    <w:rsid w:val="00065786"/>
    <w:rsid w:val="00065C24"/>
    <w:rsid w:val="00066C0C"/>
    <w:rsid w:val="00067023"/>
    <w:rsid w:val="00067196"/>
    <w:rsid w:val="000700F5"/>
    <w:rsid w:val="000712D4"/>
    <w:rsid w:val="00071C1C"/>
    <w:rsid w:val="000734E1"/>
    <w:rsid w:val="0007552C"/>
    <w:rsid w:val="00077623"/>
    <w:rsid w:val="0007785F"/>
    <w:rsid w:val="0007798A"/>
    <w:rsid w:val="00077F32"/>
    <w:rsid w:val="00080260"/>
    <w:rsid w:val="00080E4A"/>
    <w:rsid w:val="0008132C"/>
    <w:rsid w:val="00082969"/>
    <w:rsid w:val="00082CBB"/>
    <w:rsid w:val="0008338C"/>
    <w:rsid w:val="00083390"/>
    <w:rsid w:val="00083439"/>
    <w:rsid w:val="000834D2"/>
    <w:rsid w:val="000836DD"/>
    <w:rsid w:val="00085667"/>
    <w:rsid w:val="00086CF8"/>
    <w:rsid w:val="000872A9"/>
    <w:rsid w:val="0008747E"/>
    <w:rsid w:val="000875A0"/>
    <w:rsid w:val="00091B08"/>
    <w:rsid w:val="00091FD1"/>
    <w:rsid w:val="00092444"/>
    <w:rsid w:val="0009286D"/>
    <w:rsid w:val="00092CEF"/>
    <w:rsid w:val="000937B6"/>
    <w:rsid w:val="00094202"/>
    <w:rsid w:val="00095712"/>
    <w:rsid w:val="00096365"/>
    <w:rsid w:val="000963EB"/>
    <w:rsid w:val="000967D5"/>
    <w:rsid w:val="000968C8"/>
    <w:rsid w:val="000A319C"/>
    <w:rsid w:val="000A35BC"/>
    <w:rsid w:val="000A3B8C"/>
    <w:rsid w:val="000A4377"/>
    <w:rsid w:val="000A4F60"/>
    <w:rsid w:val="000A6ED8"/>
    <w:rsid w:val="000A7449"/>
    <w:rsid w:val="000B130C"/>
    <w:rsid w:val="000B1B6F"/>
    <w:rsid w:val="000B20CB"/>
    <w:rsid w:val="000B303E"/>
    <w:rsid w:val="000B4731"/>
    <w:rsid w:val="000B4A77"/>
    <w:rsid w:val="000B57C4"/>
    <w:rsid w:val="000B58C9"/>
    <w:rsid w:val="000B7BC4"/>
    <w:rsid w:val="000B7C25"/>
    <w:rsid w:val="000C0069"/>
    <w:rsid w:val="000C0A98"/>
    <w:rsid w:val="000C1024"/>
    <w:rsid w:val="000C1BA1"/>
    <w:rsid w:val="000C1CA3"/>
    <w:rsid w:val="000C2F1A"/>
    <w:rsid w:val="000C3083"/>
    <w:rsid w:val="000C3A89"/>
    <w:rsid w:val="000C468D"/>
    <w:rsid w:val="000C4AF0"/>
    <w:rsid w:val="000C4E0C"/>
    <w:rsid w:val="000C6D54"/>
    <w:rsid w:val="000C7526"/>
    <w:rsid w:val="000D0975"/>
    <w:rsid w:val="000D0B53"/>
    <w:rsid w:val="000D181E"/>
    <w:rsid w:val="000D3A31"/>
    <w:rsid w:val="000D4E2E"/>
    <w:rsid w:val="000D5028"/>
    <w:rsid w:val="000D5A6C"/>
    <w:rsid w:val="000D5BA4"/>
    <w:rsid w:val="000D5BFA"/>
    <w:rsid w:val="000D687A"/>
    <w:rsid w:val="000D6DB8"/>
    <w:rsid w:val="000E27E6"/>
    <w:rsid w:val="000E2DC0"/>
    <w:rsid w:val="000E3132"/>
    <w:rsid w:val="000E33C5"/>
    <w:rsid w:val="000E35C7"/>
    <w:rsid w:val="000E47B2"/>
    <w:rsid w:val="000E5D7C"/>
    <w:rsid w:val="000E712A"/>
    <w:rsid w:val="000E7C70"/>
    <w:rsid w:val="000E7E2F"/>
    <w:rsid w:val="000F0687"/>
    <w:rsid w:val="000F0712"/>
    <w:rsid w:val="000F076F"/>
    <w:rsid w:val="000F09B0"/>
    <w:rsid w:val="000F2BB0"/>
    <w:rsid w:val="000F3644"/>
    <w:rsid w:val="000F4927"/>
    <w:rsid w:val="000F5681"/>
    <w:rsid w:val="000F5E8C"/>
    <w:rsid w:val="000F66DC"/>
    <w:rsid w:val="000F6BF6"/>
    <w:rsid w:val="000F6C86"/>
    <w:rsid w:val="0010040E"/>
    <w:rsid w:val="00100773"/>
    <w:rsid w:val="00102391"/>
    <w:rsid w:val="001049E3"/>
    <w:rsid w:val="00104EF6"/>
    <w:rsid w:val="001052C0"/>
    <w:rsid w:val="00106274"/>
    <w:rsid w:val="00106A20"/>
    <w:rsid w:val="00106AF5"/>
    <w:rsid w:val="00106BE8"/>
    <w:rsid w:val="00106E46"/>
    <w:rsid w:val="00106E66"/>
    <w:rsid w:val="00107E04"/>
    <w:rsid w:val="001117D8"/>
    <w:rsid w:val="00111EFF"/>
    <w:rsid w:val="00112D1A"/>
    <w:rsid w:val="00112D84"/>
    <w:rsid w:val="00114D3A"/>
    <w:rsid w:val="0011511D"/>
    <w:rsid w:val="0011531A"/>
    <w:rsid w:val="001159BF"/>
    <w:rsid w:val="00116659"/>
    <w:rsid w:val="00117379"/>
    <w:rsid w:val="00117518"/>
    <w:rsid w:val="0011780A"/>
    <w:rsid w:val="001179C5"/>
    <w:rsid w:val="00117CFB"/>
    <w:rsid w:val="00120DC4"/>
    <w:rsid w:val="00121B61"/>
    <w:rsid w:val="00122453"/>
    <w:rsid w:val="00122A8D"/>
    <w:rsid w:val="00123441"/>
    <w:rsid w:val="001239F0"/>
    <w:rsid w:val="001258A6"/>
    <w:rsid w:val="001265B4"/>
    <w:rsid w:val="00130013"/>
    <w:rsid w:val="00130BA2"/>
    <w:rsid w:val="00130C67"/>
    <w:rsid w:val="00131139"/>
    <w:rsid w:val="00131AB3"/>
    <w:rsid w:val="00131CAC"/>
    <w:rsid w:val="0013219B"/>
    <w:rsid w:val="00132438"/>
    <w:rsid w:val="0013346E"/>
    <w:rsid w:val="00133E5F"/>
    <w:rsid w:val="0013622E"/>
    <w:rsid w:val="0013649A"/>
    <w:rsid w:val="00136B44"/>
    <w:rsid w:val="00136B6D"/>
    <w:rsid w:val="00137A14"/>
    <w:rsid w:val="0014027B"/>
    <w:rsid w:val="0014034B"/>
    <w:rsid w:val="0014152D"/>
    <w:rsid w:val="00141590"/>
    <w:rsid w:val="0014279C"/>
    <w:rsid w:val="00142A93"/>
    <w:rsid w:val="0014365D"/>
    <w:rsid w:val="00143672"/>
    <w:rsid w:val="00143B19"/>
    <w:rsid w:val="00144C8C"/>
    <w:rsid w:val="00145274"/>
    <w:rsid w:val="00145387"/>
    <w:rsid w:val="00145726"/>
    <w:rsid w:val="00146B2C"/>
    <w:rsid w:val="00146F0A"/>
    <w:rsid w:val="001475A0"/>
    <w:rsid w:val="001509D0"/>
    <w:rsid w:val="00151963"/>
    <w:rsid w:val="00152C33"/>
    <w:rsid w:val="00152E66"/>
    <w:rsid w:val="00152F55"/>
    <w:rsid w:val="00154B40"/>
    <w:rsid w:val="00154D71"/>
    <w:rsid w:val="00155742"/>
    <w:rsid w:val="00155860"/>
    <w:rsid w:val="00157819"/>
    <w:rsid w:val="00160646"/>
    <w:rsid w:val="00161B0D"/>
    <w:rsid w:val="00164516"/>
    <w:rsid w:val="00165272"/>
    <w:rsid w:val="00165E18"/>
    <w:rsid w:val="001661FC"/>
    <w:rsid w:val="00166C44"/>
    <w:rsid w:val="001673DB"/>
    <w:rsid w:val="00173A8B"/>
    <w:rsid w:val="00175677"/>
    <w:rsid w:val="00176306"/>
    <w:rsid w:val="00177A00"/>
    <w:rsid w:val="00180D61"/>
    <w:rsid w:val="001811FB"/>
    <w:rsid w:val="001825F9"/>
    <w:rsid w:val="001842C7"/>
    <w:rsid w:val="0018550C"/>
    <w:rsid w:val="00187079"/>
    <w:rsid w:val="001875E7"/>
    <w:rsid w:val="001876C3"/>
    <w:rsid w:val="00190397"/>
    <w:rsid w:val="00190B4E"/>
    <w:rsid w:val="001919E1"/>
    <w:rsid w:val="00191B56"/>
    <w:rsid w:val="00192DAD"/>
    <w:rsid w:val="001935D2"/>
    <w:rsid w:val="0019438E"/>
    <w:rsid w:val="0019519B"/>
    <w:rsid w:val="00195A76"/>
    <w:rsid w:val="00195AEF"/>
    <w:rsid w:val="00195CE9"/>
    <w:rsid w:val="0019652A"/>
    <w:rsid w:val="001966C7"/>
    <w:rsid w:val="00197061"/>
    <w:rsid w:val="00197895"/>
    <w:rsid w:val="001A001A"/>
    <w:rsid w:val="001A0C76"/>
    <w:rsid w:val="001A2514"/>
    <w:rsid w:val="001A272C"/>
    <w:rsid w:val="001A3DA7"/>
    <w:rsid w:val="001A40AB"/>
    <w:rsid w:val="001A4C36"/>
    <w:rsid w:val="001A4FC5"/>
    <w:rsid w:val="001A5A0B"/>
    <w:rsid w:val="001A6FAE"/>
    <w:rsid w:val="001B00F7"/>
    <w:rsid w:val="001B075F"/>
    <w:rsid w:val="001B1912"/>
    <w:rsid w:val="001B1FFE"/>
    <w:rsid w:val="001B3ADD"/>
    <w:rsid w:val="001B4553"/>
    <w:rsid w:val="001B4C5F"/>
    <w:rsid w:val="001B5E26"/>
    <w:rsid w:val="001B5E3E"/>
    <w:rsid w:val="001B6000"/>
    <w:rsid w:val="001B6355"/>
    <w:rsid w:val="001B64EE"/>
    <w:rsid w:val="001B66DA"/>
    <w:rsid w:val="001B6A69"/>
    <w:rsid w:val="001B7160"/>
    <w:rsid w:val="001C00D7"/>
    <w:rsid w:val="001C0334"/>
    <w:rsid w:val="001C0579"/>
    <w:rsid w:val="001C07DE"/>
    <w:rsid w:val="001C0C1E"/>
    <w:rsid w:val="001C0E92"/>
    <w:rsid w:val="001C17C4"/>
    <w:rsid w:val="001C1E84"/>
    <w:rsid w:val="001C23F2"/>
    <w:rsid w:val="001C3B6F"/>
    <w:rsid w:val="001C4601"/>
    <w:rsid w:val="001C5478"/>
    <w:rsid w:val="001C56E9"/>
    <w:rsid w:val="001D1265"/>
    <w:rsid w:val="001D15FE"/>
    <w:rsid w:val="001D1BA3"/>
    <w:rsid w:val="001D20C8"/>
    <w:rsid w:val="001D4E2F"/>
    <w:rsid w:val="001D54D2"/>
    <w:rsid w:val="001D54FA"/>
    <w:rsid w:val="001D5608"/>
    <w:rsid w:val="001D5AFC"/>
    <w:rsid w:val="001D7056"/>
    <w:rsid w:val="001D7E53"/>
    <w:rsid w:val="001E0305"/>
    <w:rsid w:val="001E03C0"/>
    <w:rsid w:val="001E04D0"/>
    <w:rsid w:val="001E084A"/>
    <w:rsid w:val="001E0A8E"/>
    <w:rsid w:val="001E14EC"/>
    <w:rsid w:val="001E1A36"/>
    <w:rsid w:val="001E3F7C"/>
    <w:rsid w:val="001E460C"/>
    <w:rsid w:val="001E48AA"/>
    <w:rsid w:val="001E4CFE"/>
    <w:rsid w:val="001E6037"/>
    <w:rsid w:val="001E67EA"/>
    <w:rsid w:val="001E6EF0"/>
    <w:rsid w:val="001E7135"/>
    <w:rsid w:val="001F1E8B"/>
    <w:rsid w:val="001F214B"/>
    <w:rsid w:val="001F2B2C"/>
    <w:rsid w:val="001F2EF6"/>
    <w:rsid w:val="001F3EA7"/>
    <w:rsid w:val="001F4610"/>
    <w:rsid w:val="001F513E"/>
    <w:rsid w:val="001F51C5"/>
    <w:rsid w:val="001F5478"/>
    <w:rsid w:val="001F5AA5"/>
    <w:rsid w:val="001F5EA0"/>
    <w:rsid w:val="001F675D"/>
    <w:rsid w:val="001F6BB7"/>
    <w:rsid w:val="001F6D31"/>
    <w:rsid w:val="001F6F1F"/>
    <w:rsid w:val="001F71CB"/>
    <w:rsid w:val="001F7AA6"/>
    <w:rsid w:val="00200FAC"/>
    <w:rsid w:val="00201E4A"/>
    <w:rsid w:val="002025EB"/>
    <w:rsid w:val="00203473"/>
    <w:rsid w:val="00204882"/>
    <w:rsid w:val="0020488F"/>
    <w:rsid w:val="00204DEB"/>
    <w:rsid w:val="00204FD3"/>
    <w:rsid w:val="002055DE"/>
    <w:rsid w:val="00205711"/>
    <w:rsid w:val="002058C4"/>
    <w:rsid w:val="002058E4"/>
    <w:rsid w:val="002079E7"/>
    <w:rsid w:val="00207D1C"/>
    <w:rsid w:val="00210501"/>
    <w:rsid w:val="00211D19"/>
    <w:rsid w:val="002125B3"/>
    <w:rsid w:val="0021357D"/>
    <w:rsid w:val="00213795"/>
    <w:rsid w:val="002153D7"/>
    <w:rsid w:val="00215E1E"/>
    <w:rsid w:val="0021676E"/>
    <w:rsid w:val="00217B38"/>
    <w:rsid w:val="00217E37"/>
    <w:rsid w:val="00220694"/>
    <w:rsid w:val="002208A7"/>
    <w:rsid w:val="00220CEB"/>
    <w:rsid w:val="0022114A"/>
    <w:rsid w:val="00222185"/>
    <w:rsid w:val="00222CC0"/>
    <w:rsid w:val="00222D28"/>
    <w:rsid w:val="00223DC7"/>
    <w:rsid w:val="00226232"/>
    <w:rsid w:val="00226409"/>
    <w:rsid w:val="002267BD"/>
    <w:rsid w:val="00226B2A"/>
    <w:rsid w:val="00227FC7"/>
    <w:rsid w:val="002305F5"/>
    <w:rsid w:val="00230769"/>
    <w:rsid w:val="00230CBC"/>
    <w:rsid w:val="00230F39"/>
    <w:rsid w:val="00230F55"/>
    <w:rsid w:val="00232768"/>
    <w:rsid w:val="00232AE0"/>
    <w:rsid w:val="00233051"/>
    <w:rsid w:val="002333AD"/>
    <w:rsid w:val="00233488"/>
    <w:rsid w:val="002338E8"/>
    <w:rsid w:val="00233A1D"/>
    <w:rsid w:val="00233AFD"/>
    <w:rsid w:val="00234108"/>
    <w:rsid w:val="00235C47"/>
    <w:rsid w:val="00237324"/>
    <w:rsid w:val="002375DA"/>
    <w:rsid w:val="002406FD"/>
    <w:rsid w:val="00240A9C"/>
    <w:rsid w:val="00242F0F"/>
    <w:rsid w:val="00243ACF"/>
    <w:rsid w:val="002440D5"/>
    <w:rsid w:val="0024537B"/>
    <w:rsid w:val="0024541D"/>
    <w:rsid w:val="0024587A"/>
    <w:rsid w:val="00245FE4"/>
    <w:rsid w:val="0024675A"/>
    <w:rsid w:val="00247C4E"/>
    <w:rsid w:val="002516F5"/>
    <w:rsid w:val="00251AF2"/>
    <w:rsid w:val="002524AC"/>
    <w:rsid w:val="00253313"/>
    <w:rsid w:val="0025344A"/>
    <w:rsid w:val="00254151"/>
    <w:rsid w:val="0025491B"/>
    <w:rsid w:val="002554F4"/>
    <w:rsid w:val="00256F7C"/>
    <w:rsid w:val="00257B5C"/>
    <w:rsid w:val="002617B5"/>
    <w:rsid w:val="00261E9F"/>
    <w:rsid w:val="00261F32"/>
    <w:rsid w:val="002620FD"/>
    <w:rsid w:val="00262C81"/>
    <w:rsid w:val="00262CC0"/>
    <w:rsid w:val="00262F5D"/>
    <w:rsid w:val="00263217"/>
    <w:rsid w:val="0026415F"/>
    <w:rsid w:val="0026435C"/>
    <w:rsid w:val="002644DD"/>
    <w:rsid w:val="00264B4B"/>
    <w:rsid w:val="00267B8E"/>
    <w:rsid w:val="00271376"/>
    <w:rsid w:val="00271D58"/>
    <w:rsid w:val="0027365C"/>
    <w:rsid w:val="00274ADE"/>
    <w:rsid w:val="00274D56"/>
    <w:rsid w:val="00275538"/>
    <w:rsid w:val="002756EC"/>
    <w:rsid w:val="00275F4E"/>
    <w:rsid w:val="00276419"/>
    <w:rsid w:val="00276E58"/>
    <w:rsid w:val="00276F98"/>
    <w:rsid w:val="002805D9"/>
    <w:rsid w:val="00283578"/>
    <w:rsid w:val="00283C09"/>
    <w:rsid w:val="002841A9"/>
    <w:rsid w:val="002842D5"/>
    <w:rsid w:val="00284677"/>
    <w:rsid w:val="002857CB"/>
    <w:rsid w:val="002859CA"/>
    <w:rsid w:val="002864A8"/>
    <w:rsid w:val="00286ABA"/>
    <w:rsid w:val="002916DF"/>
    <w:rsid w:val="00291A8E"/>
    <w:rsid w:val="00291E20"/>
    <w:rsid w:val="0029208A"/>
    <w:rsid w:val="00292F07"/>
    <w:rsid w:val="00294E9A"/>
    <w:rsid w:val="00295A34"/>
    <w:rsid w:val="00295B48"/>
    <w:rsid w:val="00296668"/>
    <w:rsid w:val="00297416"/>
    <w:rsid w:val="002979E3"/>
    <w:rsid w:val="002A0BE5"/>
    <w:rsid w:val="002A15CB"/>
    <w:rsid w:val="002A284C"/>
    <w:rsid w:val="002A2999"/>
    <w:rsid w:val="002A320C"/>
    <w:rsid w:val="002A33C1"/>
    <w:rsid w:val="002A3A1C"/>
    <w:rsid w:val="002A3C3B"/>
    <w:rsid w:val="002A3EE5"/>
    <w:rsid w:val="002A49E8"/>
    <w:rsid w:val="002A61DC"/>
    <w:rsid w:val="002A65C4"/>
    <w:rsid w:val="002A6A53"/>
    <w:rsid w:val="002A6FCE"/>
    <w:rsid w:val="002A7E10"/>
    <w:rsid w:val="002B0561"/>
    <w:rsid w:val="002B295B"/>
    <w:rsid w:val="002B2BC9"/>
    <w:rsid w:val="002B33D7"/>
    <w:rsid w:val="002B34E4"/>
    <w:rsid w:val="002B463E"/>
    <w:rsid w:val="002B5961"/>
    <w:rsid w:val="002B6CA0"/>
    <w:rsid w:val="002B7D55"/>
    <w:rsid w:val="002C032B"/>
    <w:rsid w:val="002C0A1C"/>
    <w:rsid w:val="002C1BAC"/>
    <w:rsid w:val="002C1D8B"/>
    <w:rsid w:val="002C1DAA"/>
    <w:rsid w:val="002C2319"/>
    <w:rsid w:val="002C389F"/>
    <w:rsid w:val="002C3C68"/>
    <w:rsid w:val="002C43BE"/>
    <w:rsid w:val="002C49A6"/>
    <w:rsid w:val="002C5898"/>
    <w:rsid w:val="002C5C72"/>
    <w:rsid w:val="002C63E0"/>
    <w:rsid w:val="002C6531"/>
    <w:rsid w:val="002C66F2"/>
    <w:rsid w:val="002C7A5E"/>
    <w:rsid w:val="002D03E3"/>
    <w:rsid w:val="002D0AC3"/>
    <w:rsid w:val="002D1D2A"/>
    <w:rsid w:val="002D3EF2"/>
    <w:rsid w:val="002D4129"/>
    <w:rsid w:val="002D445E"/>
    <w:rsid w:val="002D4DCD"/>
    <w:rsid w:val="002D5943"/>
    <w:rsid w:val="002D5D3E"/>
    <w:rsid w:val="002D65CA"/>
    <w:rsid w:val="002D7878"/>
    <w:rsid w:val="002E0247"/>
    <w:rsid w:val="002E09ED"/>
    <w:rsid w:val="002E1D56"/>
    <w:rsid w:val="002E299F"/>
    <w:rsid w:val="002E3826"/>
    <w:rsid w:val="002E3904"/>
    <w:rsid w:val="002E5CFE"/>
    <w:rsid w:val="002E6789"/>
    <w:rsid w:val="002E7362"/>
    <w:rsid w:val="002E775B"/>
    <w:rsid w:val="002F0821"/>
    <w:rsid w:val="002F0D5F"/>
    <w:rsid w:val="002F2BC5"/>
    <w:rsid w:val="002F2BE3"/>
    <w:rsid w:val="002F3669"/>
    <w:rsid w:val="002F3686"/>
    <w:rsid w:val="002F44FA"/>
    <w:rsid w:val="002F4829"/>
    <w:rsid w:val="002F63A2"/>
    <w:rsid w:val="002F6AD7"/>
    <w:rsid w:val="002F6F09"/>
    <w:rsid w:val="002F7066"/>
    <w:rsid w:val="002F7853"/>
    <w:rsid w:val="00300785"/>
    <w:rsid w:val="0030107A"/>
    <w:rsid w:val="00304950"/>
    <w:rsid w:val="003051B6"/>
    <w:rsid w:val="003052B8"/>
    <w:rsid w:val="00305A08"/>
    <w:rsid w:val="003063BF"/>
    <w:rsid w:val="00306959"/>
    <w:rsid w:val="00307BA9"/>
    <w:rsid w:val="0031092D"/>
    <w:rsid w:val="00313496"/>
    <w:rsid w:val="003134D2"/>
    <w:rsid w:val="00313C99"/>
    <w:rsid w:val="00314663"/>
    <w:rsid w:val="00316890"/>
    <w:rsid w:val="00317B32"/>
    <w:rsid w:val="00321FE7"/>
    <w:rsid w:val="00324198"/>
    <w:rsid w:val="003260B4"/>
    <w:rsid w:val="0032691E"/>
    <w:rsid w:val="0032698C"/>
    <w:rsid w:val="00327376"/>
    <w:rsid w:val="00327F4D"/>
    <w:rsid w:val="00330488"/>
    <w:rsid w:val="003304E1"/>
    <w:rsid w:val="00330BFB"/>
    <w:rsid w:val="00332F19"/>
    <w:rsid w:val="003335C2"/>
    <w:rsid w:val="0033589C"/>
    <w:rsid w:val="0033595A"/>
    <w:rsid w:val="00335B26"/>
    <w:rsid w:val="003405F1"/>
    <w:rsid w:val="00340925"/>
    <w:rsid w:val="003419F6"/>
    <w:rsid w:val="0034215C"/>
    <w:rsid w:val="00342369"/>
    <w:rsid w:val="0034397B"/>
    <w:rsid w:val="003455F0"/>
    <w:rsid w:val="003468FD"/>
    <w:rsid w:val="003470C1"/>
    <w:rsid w:val="00350B5B"/>
    <w:rsid w:val="003517B7"/>
    <w:rsid w:val="0035217E"/>
    <w:rsid w:val="0035392D"/>
    <w:rsid w:val="003555FB"/>
    <w:rsid w:val="00356B5C"/>
    <w:rsid w:val="003577E9"/>
    <w:rsid w:val="0035788D"/>
    <w:rsid w:val="003602ED"/>
    <w:rsid w:val="00360941"/>
    <w:rsid w:val="00361F58"/>
    <w:rsid w:val="00362F9F"/>
    <w:rsid w:val="00363163"/>
    <w:rsid w:val="003637ED"/>
    <w:rsid w:val="00364FA7"/>
    <w:rsid w:val="00367119"/>
    <w:rsid w:val="003677C0"/>
    <w:rsid w:val="00367ACB"/>
    <w:rsid w:val="00370929"/>
    <w:rsid w:val="00370C07"/>
    <w:rsid w:val="0037283E"/>
    <w:rsid w:val="0037773A"/>
    <w:rsid w:val="00380585"/>
    <w:rsid w:val="00380B3A"/>
    <w:rsid w:val="00380B45"/>
    <w:rsid w:val="00381237"/>
    <w:rsid w:val="00381C01"/>
    <w:rsid w:val="0038205D"/>
    <w:rsid w:val="003823EF"/>
    <w:rsid w:val="00382CF8"/>
    <w:rsid w:val="00382EB5"/>
    <w:rsid w:val="00382FC3"/>
    <w:rsid w:val="0038320B"/>
    <w:rsid w:val="00383248"/>
    <w:rsid w:val="00383B69"/>
    <w:rsid w:val="00384A5C"/>
    <w:rsid w:val="00385E82"/>
    <w:rsid w:val="00385EAA"/>
    <w:rsid w:val="00386563"/>
    <w:rsid w:val="00390678"/>
    <w:rsid w:val="00391430"/>
    <w:rsid w:val="00392222"/>
    <w:rsid w:val="00393EF2"/>
    <w:rsid w:val="00394860"/>
    <w:rsid w:val="00395F3C"/>
    <w:rsid w:val="0039659C"/>
    <w:rsid w:val="00396DC3"/>
    <w:rsid w:val="0039714D"/>
    <w:rsid w:val="00397CEA"/>
    <w:rsid w:val="00397CF9"/>
    <w:rsid w:val="003A0A1F"/>
    <w:rsid w:val="003A17C7"/>
    <w:rsid w:val="003A22E8"/>
    <w:rsid w:val="003A34B8"/>
    <w:rsid w:val="003A6A77"/>
    <w:rsid w:val="003A759C"/>
    <w:rsid w:val="003B1115"/>
    <w:rsid w:val="003B1236"/>
    <w:rsid w:val="003B13D9"/>
    <w:rsid w:val="003B1F12"/>
    <w:rsid w:val="003B3031"/>
    <w:rsid w:val="003B3173"/>
    <w:rsid w:val="003B481C"/>
    <w:rsid w:val="003B4F1F"/>
    <w:rsid w:val="003B64E2"/>
    <w:rsid w:val="003B6804"/>
    <w:rsid w:val="003B684F"/>
    <w:rsid w:val="003C04D4"/>
    <w:rsid w:val="003C0555"/>
    <w:rsid w:val="003C0D98"/>
    <w:rsid w:val="003C1F06"/>
    <w:rsid w:val="003C36B9"/>
    <w:rsid w:val="003C3737"/>
    <w:rsid w:val="003C5662"/>
    <w:rsid w:val="003C589E"/>
    <w:rsid w:val="003C6705"/>
    <w:rsid w:val="003C73A2"/>
    <w:rsid w:val="003C7595"/>
    <w:rsid w:val="003C77C3"/>
    <w:rsid w:val="003D00C6"/>
    <w:rsid w:val="003D03C3"/>
    <w:rsid w:val="003D1376"/>
    <w:rsid w:val="003D13BC"/>
    <w:rsid w:val="003D1E65"/>
    <w:rsid w:val="003D2AAF"/>
    <w:rsid w:val="003D3CCB"/>
    <w:rsid w:val="003D4261"/>
    <w:rsid w:val="003D45FF"/>
    <w:rsid w:val="003D56E7"/>
    <w:rsid w:val="003D60BA"/>
    <w:rsid w:val="003E0127"/>
    <w:rsid w:val="003E32C2"/>
    <w:rsid w:val="003E398D"/>
    <w:rsid w:val="003E3E75"/>
    <w:rsid w:val="003E446C"/>
    <w:rsid w:val="003E508F"/>
    <w:rsid w:val="003E632C"/>
    <w:rsid w:val="003E7412"/>
    <w:rsid w:val="003F02F6"/>
    <w:rsid w:val="003F0474"/>
    <w:rsid w:val="003F04F2"/>
    <w:rsid w:val="003F154A"/>
    <w:rsid w:val="003F1760"/>
    <w:rsid w:val="003F28C3"/>
    <w:rsid w:val="003F3195"/>
    <w:rsid w:val="003F3398"/>
    <w:rsid w:val="003F3B7E"/>
    <w:rsid w:val="003F5245"/>
    <w:rsid w:val="003F58CB"/>
    <w:rsid w:val="003F5C76"/>
    <w:rsid w:val="003F5F8A"/>
    <w:rsid w:val="003F709A"/>
    <w:rsid w:val="003F745F"/>
    <w:rsid w:val="003F74A4"/>
    <w:rsid w:val="003F7ECF"/>
    <w:rsid w:val="00400ED7"/>
    <w:rsid w:val="00402073"/>
    <w:rsid w:val="00402C53"/>
    <w:rsid w:val="00402E89"/>
    <w:rsid w:val="00403097"/>
    <w:rsid w:val="0040342C"/>
    <w:rsid w:val="004035C0"/>
    <w:rsid w:val="00404905"/>
    <w:rsid w:val="00404908"/>
    <w:rsid w:val="00405401"/>
    <w:rsid w:val="00405959"/>
    <w:rsid w:val="00407000"/>
    <w:rsid w:val="004073CB"/>
    <w:rsid w:val="0040791B"/>
    <w:rsid w:val="004103DE"/>
    <w:rsid w:val="00410512"/>
    <w:rsid w:val="00410C76"/>
    <w:rsid w:val="004112CE"/>
    <w:rsid w:val="00411CF8"/>
    <w:rsid w:val="00411FF8"/>
    <w:rsid w:val="0041232B"/>
    <w:rsid w:val="0041236D"/>
    <w:rsid w:val="004135C4"/>
    <w:rsid w:val="0041433A"/>
    <w:rsid w:val="00414666"/>
    <w:rsid w:val="00414BEE"/>
    <w:rsid w:val="00414F04"/>
    <w:rsid w:val="00414F15"/>
    <w:rsid w:val="0041543A"/>
    <w:rsid w:val="0041772A"/>
    <w:rsid w:val="00420273"/>
    <w:rsid w:val="004229D9"/>
    <w:rsid w:val="00424296"/>
    <w:rsid w:val="00425015"/>
    <w:rsid w:val="00425EBD"/>
    <w:rsid w:val="004264F1"/>
    <w:rsid w:val="00426991"/>
    <w:rsid w:val="0042705F"/>
    <w:rsid w:val="004302F7"/>
    <w:rsid w:val="0043041E"/>
    <w:rsid w:val="00431CCB"/>
    <w:rsid w:val="00432E29"/>
    <w:rsid w:val="00434025"/>
    <w:rsid w:val="00434FD6"/>
    <w:rsid w:val="004350E2"/>
    <w:rsid w:val="004358F7"/>
    <w:rsid w:val="00440B52"/>
    <w:rsid w:val="00441056"/>
    <w:rsid w:val="00441682"/>
    <w:rsid w:val="00441D10"/>
    <w:rsid w:val="00442923"/>
    <w:rsid w:val="0044378F"/>
    <w:rsid w:val="00443FB6"/>
    <w:rsid w:val="00444144"/>
    <w:rsid w:val="00446D23"/>
    <w:rsid w:val="00446FC3"/>
    <w:rsid w:val="0044722F"/>
    <w:rsid w:val="00450044"/>
    <w:rsid w:val="00450FB6"/>
    <w:rsid w:val="00451553"/>
    <w:rsid w:val="00451DB2"/>
    <w:rsid w:val="004523A3"/>
    <w:rsid w:val="00452B96"/>
    <w:rsid w:val="00453B66"/>
    <w:rsid w:val="004543F0"/>
    <w:rsid w:val="00454930"/>
    <w:rsid w:val="00454F08"/>
    <w:rsid w:val="00455635"/>
    <w:rsid w:val="004623D3"/>
    <w:rsid w:val="004623EC"/>
    <w:rsid w:val="0046323C"/>
    <w:rsid w:val="004648CD"/>
    <w:rsid w:val="00464CB1"/>
    <w:rsid w:val="00464CE6"/>
    <w:rsid w:val="0046528F"/>
    <w:rsid w:val="004667B6"/>
    <w:rsid w:val="00466EFA"/>
    <w:rsid w:val="004674A2"/>
    <w:rsid w:val="004674BD"/>
    <w:rsid w:val="00467925"/>
    <w:rsid w:val="0047109F"/>
    <w:rsid w:val="00471FD3"/>
    <w:rsid w:val="00472830"/>
    <w:rsid w:val="00472BFD"/>
    <w:rsid w:val="004734C8"/>
    <w:rsid w:val="00473804"/>
    <w:rsid w:val="004740C5"/>
    <w:rsid w:val="004741FD"/>
    <w:rsid w:val="004755C3"/>
    <w:rsid w:val="00475AB8"/>
    <w:rsid w:val="00475B52"/>
    <w:rsid w:val="004760F8"/>
    <w:rsid w:val="00477199"/>
    <w:rsid w:val="00480003"/>
    <w:rsid w:val="004813A7"/>
    <w:rsid w:val="0048241A"/>
    <w:rsid w:val="00484CBA"/>
    <w:rsid w:val="00486742"/>
    <w:rsid w:val="004877F6"/>
    <w:rsid w:val="00487D50"/>
    <w:rsid w:val="004900FB"/>
    <w:rsid w:val="004901AF"/>
    <w:rsid w:val="00490598"/>
    <w:rsid w:val="00490B5B"/>
    <w:rsid w:val="0049157F"/>
    <w:rsid w:val="00491714"/>
    <w:rsid w:val="00492434"/>
    <w:rsid w:val="004927AE"/>
    <w:rsid w:val="004931F4"/>
    <w:rsid w:val="004943E2"/>
    <w:rsid w:val="00494434"/>
    <w:rsid w:val="00494626"/>
    <w:rsid w:val="00494C60"/>
    <w:rsid w:val="0049528C"/>
    <w:rsid w:val="0049537B"/>
    <w:rsid w:val="004955CE"/>
    <w:rsid w:val="00495664"/>
    <w:rsid w:val="0049618B"/>
    <w:rsid w:val="00497EB8"/>
    <w:rsid w:val="004A056F"/>
    <w:rsid w:val="004A45DA"/>
    <w:rsid w:val="004A46BF"/>
    <w:rsid w:val="004A4705"/>
    <w:rsid w:val="004A5523"/>
    <w:rsid w:val="004B2126"/>
    <w:rsid w:val="004B2794"/>
    <w:rsid w:val="004B3469"/>
    <w:rsid w:val="004B43D4"/>
    <w:rsid w:val="004B50DC"/>
    <w:rsid w:val="004B5C56"/>
    <w:rsid w:val="004B7D8B"/>
    <w:rsid w:val="004B7DC3"/>
    <w:rsid w:val="004C0FBF"/>
    <w:rsid w:val="004C2D8C"/>
    <w:rsid w:val="004C2ED4"/>
    <w:rsid w:val="004C35D2"/>
    <w:rsid w:val="004C387E"/>
    <w:rsid w:val="004C3C0F"/>
    <w:rsid w:val="004C411F"/>
    <w:rsid w:val="004C4850"/>
    <w:rsid w:val="004C4A68"/>
    <w:rsid w:val="004C4E02"/>
    <w:rsid w:val="004C5614"/>
    <w:rsid w:val="004C623B"/>
    <w:rsid w:val="004C6659"/>
    <w:rsid w:val="004C692B"/>
    <w:rsid w:val="004D03E7"/>
    <w:rsid w:val="004D044A"/>
    <w:rsid w:val="004D275C"/>
    <w:rsid w:val="004D53A3"/>
    <w:rsid w:val="004D5513"/>
    <w:rsid w:val="004D5F8E"/>
    <w:rsid w:val="004D5FC7"/>
    <w:rsid w:val="004D651C"/>
    <w:rsid w:val="004D68E7"/>
    <w:rsid w:val="004D7AE8"/>
    <w:rsid w:val="004E1EE5"/>
    <w:rsid w:val="004E2070"/>
    <w:rsid w:val="004E2214"/>
    <w:rsid w:val="004E2712"/>
    <w:rsid w:val="004E34B9"/>
    <w:rsid w:val="004E3FDD"/>
    <w:rsid w:val="004E488E"/>
    <w:rsid w:val="004E5870"/>
    <w:rsid w:val="004E7FE3"/>
    <w:rsid w:val="004F185C"/>
    <w:rsid w:val="004F1DCF"/>
    <w:rsid w:val="004F1E95"/>
    <w:rsid w:val="004F31A0"/>
    <w:rsid w:val="004F4925"/>
    <w:rsid w:val="004F5E70"/>
    <w:rsid w:val="004F6741"/>
    <w:rsid w:val="00500504"/>
    <w:rsid w:val="00501B78"/>
    <w:rsid w:val="0050202F"/>
    <w:rsid w:val="005026D6"/>
    <w:rsid w:val="00502FA6"/>
    <w:rsid w:val="005040F8"/>
    <w:rsid w:val="005045FD"/>
    <w:rsid w:val="005055CA"/>
    <w:rsid w:val="00505D50"/>
    <w:rsid w:val="005073CB"/>
    <w:rsid w:val="005075FF"/>
    <w:rsid w:val="00507C6C"/>
    <w:rsid w:val="00510813"/>
    <w:rsid w:val="00510FF0"/>
    <w:rsid w:val="005114F0"/>
    <w:rsid w:val="00511C9B"/>
    <w:rsid w:val="00511DA0"/>
    <w:rsid w:val="00512548"/>
    <w:rsid w:val="00512F36"/>
    <w:rsid w:val="00512F90"/>
    <w:rsid w:val="005140C6"/>
    <w:rsid w:val="0051490F"/>
    <w:rsid w:val="00515181"/>
    <w:rsid w:val="00516766"/>
    <w:rsid w:val="005179CF"/>
    <w:rsid w:val="00520127"/>
    <w:rsid w:val="0052040E"/>
    <w:rsid w:val="00520FF4"/>
    <w:rsid w:val="00521C44"/>
    <w:rsid w:val="0052237A"/>
    <w:rsid w:val="00524606"/>
    <w:rsid w:val="00524711"/>
    <w:rsid w:val="00524C2C"/>
    <w:rsid w:val="00526589"/>
    <w:rsid w:val="00527810"/>
    <w:rsid w:val="005302F3"/>
    <w:rsid w:val="0053034D"/>
    <w:rsid w:val="005304B7"/>
    <w:rsid w:val="00530522"/>
    <w:rsid w:val="00532A1E"/>
    <w:rsid w:val="00534088"/>
    <w:rsid w:val="005346B6"/>
    <w:rsid w:val="00535F52"/>
    <w:rsid w:val="005363FF"/>
    <w:rsid w:val="00537731"/>
    <w:rsid w:val="005378FE"/>
    <w:rsid w:val="00537EC0"/>
    <w:rsid w:val="005406C8"/>
    <w:rsid w:val="00540DEA"/>
    <w:rsid w:val="00541074"/>
    <w:rsid w:val="0054219B"/>
    <w:rsid w:val="00543461"/>
    <w:rsid w:val="005436DE"/>
    <w:rsid w:val="00545F27"/>
    <w:rsid w:val="00546474"/>
    <w:rsid w:val="005475C5"/>
    <w:rsid w:val="00547CD6"/>
    <w:rsid w:val="00547D08"/>
    <w:rsid w:val="00547E35"/>
    <w:rsid w:val="00551A8D"/>
    <w:rsid w:val="00551BFC"/>
    <w:rsid w:val="005522CB"/>
    <w:rsid w:val="005523A2"/>
    <w:rsid w:val="00553069"/>
    <w:rsid w:val="0055320B"/>
    <w:rsid w:val="00553644"/>
    <w:rsid w:val="00555094"/>
    <w:rsid w:val="00555673"/>
    <w:rsid w:val="00555720"/>
    <w:rsid w:val="00555896"/>
    <w:rsid w:val="005564F3"/>
    <w:rsid w:val="00556A9B"/>
    <w:rsid w:val="00557829"/>
    <w:rsid w:val="005603DE"/>
    <w:rsid w:val="00560714"/>
    <w:rsid w:val="00562B1B"/>
    <w:rsid w:val="0056338B"/>
    <w:rsid w:val="00563FED"/>
    <w:rsid w:val="00564224"/>
    <w:rsid w:val="00564A1E"/>
    <w:rsid w:val="005653E9"/>
    <w:rsid w:val="00565A78"/>
    <w:rsid w:val="005676E9"/>
    <w:rsid w:val="00570AE4"/>
    <w:rsid w:val="00570EC1"/>
    <w:rsid w:val="00571AE9"/>
    <w:rsid w:val="00572A17"/>
    <w:rsid w:val="005734B6"/>
    <w:rsid w:val="00574ACB"/>
    <w:rsid w:val="00575C6A"/>
    <w:rsid w:val="00575E7D"/>
    <w:rsid w:val="0057603E"/>
    <w:rsid w:val="0057634D"/>
    <w:rsid w:val="00576CAA"/>
    <w:rsid w:val="00577C7D"/>
    <w:rsid w:val="00577F0E"/>
    <w:rsid w:val="00580FAA"/>
    <w:rsid w:val="00581B7C"/>
    <w:rsid w:val="00582550"/>
    <w:rsid w:val="0058255C"/>
    <w:rsid w:val="00582DF7"/>
    <w:rsid w:val="005833B5"/>
    <w:rsid w:val="005835CD"/>
    <w:rsid w:val="005852F2"/>
    <w:rsid w:val="00586258"/>
    <w:rsid w:val="00587788"/>
    <w:rsid w:val="00587F95"/>
    <w:rsid w:val="005903BB"/>
    <w:rsid w:val="00590EE4"/>
    <w:rsid w:val="00591305"/>
    <w:rsid w:val="0059134A"/>
    <w:rsid w:val="005916CD"/>
    <w:rsid w:val="005919E4"/>
    <w:rsid w:val="00591F9B"/>
    <w:rsid w:val="00593955"/>
    <w:rsid w:val="005944C1"/>
    <w:rsid w:val="00594E1E"/>
    <w:rsid w:val="0059679A"/>
    <w:rsid w:val="005967B4"/>
    <w:rsid w:val="00596EE6"/>
    <w:rsid w:val="005976E5"/>
    <w:rsid w:val="00597AAB"/>
    <w:rsid w:val="005A039C"/>
    <w:rsid w:val="005A07AF"/>
    <w:rsid w:val="005A16FA"/>
    <w:rsid w:val="005A212E"/>
    <w:rsid w:val="005A2F01"/>
    <w:rsid w:val="005A2FDF"/>
    <w:rsid w:val="005A342D"/>
    <w:rsid w:val="005A3C28"/>
    <w:rsid w:val="005A3D09"/>
    <w:rsid w:val="005A4FA2"/>
    <w:rsid w:val="005B13C4"/>
    <w:rsid w:val="005B1400"/>
    <w:rsid w:val="005B1769"/>
    <w:rsid w:val="005B1AAB"/>
    <w:rsid w:val="005B26D9"/>
    <w:rsid w:val="005B610E"/>
    <w:rsid w:val="005B6412"/>
    <w:rsid w:val="005B6648"/>
    <w:rsid w:val="005B6B4B"/>
    <w:rsid w:val="005B75EE"/>
    <w:rsid w:val="005C0EB1"/>
    <w:rsid w:val="005C2330"/>
    <w:rsid w:val="005C32B7"/>
    <w:rsid w:val="005C3722"/>
    <w:rsid w:val="005C431C"/>
    <w:rsid w:val="005C4EA8"/>
    <w:rsid w:val="005C59DB"/>
    <w:rsid w:val="005C6273"/>
    <w:rsid w:val="005C66AF"/>
    <w:rsid w:val="005C75CF"/>
    <w:rsid w:val="005C7771"/>
    <w:rsid w:val="005D05F5"/>
    <w:rsid w:val="005D06D5"/>
    <w:rsid w:val="005D1AB5"/>
    <w:rsid w:val="005D38FE"/>
    <w:rsid w:val="005D4007"/>
    <w:rsid w:val="005D4AFD"/>
    <w:rsid w:val="005D4F5C"/>
    <w:rsid w:val="005D50F8"/>
    <w:rsid w:val="005D56A2"/>
    <w:rsid w:val="005D72C1"/>
    <w:rsid w:val="005D7687"/>
    <w:rsid w:val="005D78EA"/>
    <w:rsid w:val="005D7E62"/>
    <w:rsid w:val="005E1274"/>
    <w:rsid w:val="005E1683"/>
    <w:rsid w:val="005E1964"/>
    <w:rsid w:val="005E1AA9"/>
    <w:rsid w:val="005E1B6F"/>
    <w:rsid w:val="005E516D"/>
    <w:rsid w:val="005E6888"/>
    <w:rsid w:val="005E6DC3"/>
    <w:rsid w:val="005F04A1"/>
    <w:rsid w:val="005F1C69"/>
    <w:rsid w:val="005F2215"/>
    <w:rsid w:val="005F27BF"/>
    <w:rsid w:val="005F2943"/>
    <w:rsid w:val="005F3AC4"/>
    <w:rsid w:val="005F48AC"/>
    <w:rsid w:val="005F4C38"/>
    <w:rsid w:val="005F5D14"/>
    <w:rsid w:val="005F6E9C"/>
    <w:rsid w:val="006003CD"/>
    <w:rsid w:val="0060046C"/>
    <w:rsid w:val="006015DC"/>
    <w:rsid w:val="00603055"/>
    <w:rsid w:val="00603364"/>
    <w:rsid w:val="0060362D"/>
    <w:rsid w:val="006047E5"/>
    <w:rsid w:val="0060494F"/>
    <w:rsid w:val="0060612F"/>
    <w:rsid w:val="006065B8"/>
    <w:rsid w:val="006068A1"/>
    <w:rsid w:val="0060726A"/>
    <w:rsid w:val="00607340"/>
    <w:rsid w:val="0061034F"/>
    <w:rsid w:val="00610C95"/>
    <w:rsid w:val="0061216C"/>
    <w:rsid w:val="00612EE3"/>
    <w:rsid w:val="00613739"/>
    <w:rsid w:val="006146E5"/>
    <w:rsid w:val="00616448"/>
    <w:rsid w:val="00616C03"/>
    <w:rsid w:val="00617CFF"/>
    <w:rsid w:val="00617F80"/>
    <w:rsid w:val="0062008D"/>
    <w:rsid w:val="00620177"/>
    <w:rsid w:val="00620604"/>
    <w:rsid w:val="00620CEC"/>
    <w:rsid w:val="0062117D"/>
    <w:rsid w:val="00621CE1"/>
    <w:rsid w:val="006223BC"/>
    <w:rsid w:val="00622C4A"/>
    <w:rsid w:val="006233AA"/>
    <w:rsid w:val="00624255"/>
    <w:rsid w:val="006243D9"/>
    <w:rsid w:val="0062455B"/>
    <w:rsid w:val="006247A6"/>
    <w:rsid w:val="00624FCA"/>
    <w:rsid w:val="00625B29"/>
    <w:rsid w:val="00625D13"/>
    <w:rsid w:val="006260D4"/>
    <w:rsid w:val="00626109"/>
    <w:rsid w:val="0062731B"/>
    <w:rsid w:val="00627C25"/>
    <w:rsid w:val="0063025E"/>
    <w:rsid w:val="00630374"/>
    <w:rsid w:val="006308E5"/>
    <w:rsid w:val="00631B6E"/>
    <w:rsid w:val="006345D6"/>
    <w:rsid w:val="00634EAE"/>
    <w:rsid w:val="0063579F"/>
    <w:rsid w:val="00635DA6"/>
    <w:rsid w:val="00636CE0"/>
    <w:rsid w:val="00640EB3"/>
    <w:rsid w:val="00641253"/>
    <w:rsid w:val="00641C85"/>
    <w:rsid w:val="0064347E"/>
    <w:rsid w:val="006439BE"/>
    <w:rsid w:val="00643D96"/>
    <w:rsid w:val="0064400C"/>
    <w:rsid w:val="00644F3C"/>
    <w:rsid w:val="006450C4"/>
    <w:rsid w:val="00645376"/>
    <w:rsid w:val="006453FA"/>
    <w:rsid w:val="00646EF1"/>
    <w:rsid w:val="0065023A"/>
    <w:rsid w:val="006504F4"/>
    <w:rsid w:val="0065143C"/>
    <w:rsid w:val="006547C9"/>
    <w:rsid w:val="00654BB7"/>
    <w:rsid w:val="006561AB"/>
    <w:rsid w:val="00657497"/>
    <w:rsid w:val="006576DB"/>
    <w:rsid w:val="00660812"/>
    <w:rsid w:val="0066144B"/>
    <w:rsid w:val="00663150"/>
    <w:rsid w:val="00664E12"/>
    <w:rsid w:val="006655E8"/>
    <w:rsid w:val="0066571B"/>
    <w:rsid w:val="00665DA8"/>
    <w:rsid w:val="006678B3"/>
    <w:rsid w:val="006719B4"/>
    <w:rsid w:val="00674472"/>
    <w:rsid w:val="00674CFE"/>
    <w:rsid w:val="00676183"/>
    <w:rsid w:val="006777EF"/>
    <w:rsid w:val="00677B6F"/>
    <w:rsid w:val="00677D88"/>
    <w:rsid w:val="00677DD8"/>
    <w:rsid w:val="0068034B"/>
    <w:rsid w:val="006805A7"/>
    <w:rsid w:val="0068091E"/>
    <w:rsid w:val="006809D7"/>
    <w:rsid w:val="00680CB0"/>
    <w:rsid w:val="006819D9"/>
    <w:rsid w:val="006831A8"/>
    <w:rsid w:val="00684261"/>
    <w:rsid w:val="0068502A"/>
    <w:rsid w:val="006875D7"/>
    <w:rsid w:val="0068764B"/>
    <w:rsid w:val="00691029"/>
    <w:rsid w:val="00692A80"/>
    <w:rsid w:val="006933F7"/>
    <w:rsid w:val="006946D6"/>
    <w:rsid w:val="006948E8"/>
    <w:rsid w:val="0069527E"/>
    <w:rsid w:val="00695BC6"/>
    <w:rsid w:val="00697BEE"/>
    <w:rsid w:val="006A140A"/>
    <w:rsid w:val="006A3A7E"/>
    <w:rsid w:val="006A4D2D"/>
    <w:rsid w:val="006A4F52"/>
    <w:rsid w:val="006A4F5B"/>
    <w:rsid w:val="006A7F85"/>
    <w:rsid w:val="006B0278"/>
    <w:rsid w:val="006B2315"/>
    <w:rsid w:val="006B2480"/>
    <w:rsid w:val="006B2826"/>
    <w:rsid w:val="006B3470"/>
    <w:rsid w:val="006B3F08"/>
    <w:rsid w:val="006B3F97"/>
    <w:rsid w:val="006B506C"/>
    <w:rsid w:val="006B5851"/>
    <w:rsid w:val="006B5ACC"/>
    <w:rsid w:val="006B5B43"/>
    <w:rsid w:val="006B614A"/>
    <w:rsid w:val="006C0B74"/>
    <w:rsid w:val="006C1773"/>
    <w:rsid w:val="006C18CB"/>
    <w:rsid w:val="006C2043"/>
    <w:rsid w:val="006C32B9"/>
    <w:rsid w:val="006C5400"/>
    <w:rsid w:val="006C5A24"/>
    <w:rsid w:val="006C5D07"/>
    <w:rsid w:val="006C63EE"/>
    <w:rsid w:val="006C7385"/>
    <w:rsid w:val="006D031B"/>
    <w:rsid w:val="006D080D"/>
    <w:rsid w:val="006D0FE8"/>
    <w:rsid w:val="006D14A3"/>
    <w:rsid w:val="006D171B"/>
    <w:rsid w:val="006D241F"/>
    <w:rsid w:val="006D3344"/>
    <w:rsid w:val="006D36A3"/>
    <w:rsid w:val="006D446B"/>
    <w:rsid w:val="006D502E"/>
    <w:rsid w:val="006D5D99"/>
    <w:rsid w:val="006D634D"/>
    <w:rsid w:val="006D6B59"/>
    <w:rsid w:val="006D6B7F"/>
    <w:rsid w:val="006E0261"/>
    <w:rsid w:val="006E0D1A"/>
    <w:rsid w:val="006E13CE"/>
    <w:rsid w:val="006E2675"/>
    <w:rsid w:val="006E2F9D"/>
    <w:rsid w:val="006E3F29"/>
    <w:rsid w:val="006E4891"/>
    <w:rsid w:val="006E550D"/>
    <w:rsid w:val="006E5AE0"/>
    <w:rsid w:val="006E5F1E"/>
    <w:rsid w:val="006E637F"/>
    <w:rsid w:val="006E6BDF"/>
    <w:rsid w:val="006E70BA"/>
    <w:rsid w:val="006E7A6D"/>
    <w:rsid w:val="006F066B"/>
    <w:rsid w:val="006F0B0C"/>
    <w:rsid w:val="006F0E27"/>
    <w:rsid w:val="006F2F5F"/>
    <w:rsid w:val="006F30EB"/>
    <w:rsid w:val="006F3116"/>
    <w:rsid w:val="006F3CF3"/>
    <w:rsid w:val="006F4388"/>
    <w:rsid w:val="006F4429"/>
    <w:rsid w:val="006F4C53"/>
    <w:rsid w:val="006F62AE"/>
    <w:rsid w:val="006F7898"/>
    <w:rsid w:val="007004FA"/>
    <w:rsid w:val="007006FC"/>
    <w:rsid w:val="007009A6"/>
    <w:rsid w:val="00702A3F"/>
    <w:rsid w:val="00702AE1"/>
    <w:rsid w:val="007038FA"/>
    <w:rsid w:val="00703D7B"/>
    <w:rsid w:val="007046B8"/>
    <w:rsid w:val="00705675"/>
    <w:rsid w:val="007061D8"/>
    <w:rsid w:val="0070653F"/>
    <w:rsid w:val="00706689"/>
    <w:rsid w:val="007072D3"/>
    <w:rsid w:val="0071007F"/>
    <w:rsid w:val="007104C2"/>
    <w:rsid w:val="00711268"/>
    <w:rsid w:val="00712E10"/>
    <w:rsid w:val="00713F0A"/>
    <w:rsid w:val="0071450F"/>
    <w:rsid w:val="00714722"/>
    <w:rsid w:val="00716E23"/>
    <w:rsid w:val="007176D3"/>
    <w:rsid w:val="00717CE0"/>
    <w:rsid w:val="00721004"/>
    <w:rsid w:val="00721555"/>
    <w:rsid w:val="00721DE9"/>
    <w:rsid w:val="007245C6"/>
    <w:rsid w:val="007255B9"/>
    <w:rsid w:val="00726334"/>
    <w:rsid w:val="00730395"/>
    <w:rsid w:val="00730C51"/>
    <w:rsid w:val="00731B64"/>
    <w:rsid w:val="00731D48"/>
    <w:rsid w:val="00732F94"/>
    <w:rsid w:val="007330A1"/>
    <w:rsid w:val="007333F8"/>
    <w:rsid w:val="00733B52"/>
    <w:rsid w:val="00734472"/>
    <w:rsid w:val="00734D22"/>
    <w:rsid w:val="00734ED6"/>
    <w:rsid w:val="0073506A"/>
    <w:rsid w:val="007355ED"/>
    <w:rsid w:val="007358EE"/>
    <w:rsid w:val="00735934"/>
    <w:rsid w:val="00736FA0"/>
    <w:rsid w:val="00737073"/>
    <w:rsid w:val="00737808"/>
    <w:rsid w:val="00737BE9"/>
    <w:rsid w:val="007431E6"/>
    <w:rsid w:val="00743A76"/>
    <w:rsid w:val="00745DB7"/>
    <w:rsid w:val="007460E2"/>
    <w:rsid w:val="007473FA"/>
    <w:rsid w:val="0075059A"/>
    <w:rsid w:val="00751F77"/>
    <w:rsid w:val="00756603"/>
    <w:rsid w:val="00757563"/>
    <w:rsid w:val="007579C5"/>
    <w:rsid w:val="00760553"/>
    <w:rsid w:val="00760BB9"/>
    <w:rsid w:val="007630C1"/>
    <w:rsid w:val="007635ED"/>
    <w:rsid w:val="00767D2A"/>
    <w:rsid w:val="007707A5"/>
    <w:rsid w:val="007715DA"/>
    <w:rsid w:val="0077183D"/>
    <w:rsid w:val="00771982"/>
    <w:rsid w:val="00771BAB"/>
    <w:rsid w:val="0077399B"/>
    <w:rsid w:val="00775260"/>
    <w:rsid w:val="00775537"/>
    <w:rsid w:val="007772BA"/>
    <w:rsid w:val="007774C1"/>
    <w:rsid w:val="007777D4"/>
    <w:rsid w:val="0078067A"/>
    <w:rsid w:val="00780D74"/>
    <w:rsid w:val="00781106"/>
    <w:rsid w:val="00781B40"/>
    <w:rsid w:val="00783147"/>
    <w:rsid w:val="00783F40"/>
    <w:rsid w:val="0078455A"/>
    <w:rsid w:val="00785B78"/>
    <w:rsid w:val="007861F7"/>
    <w:rsid w:val="007875ED"/>
    <w:rsid w:val="00787783"/>
    <w:rsid w:val="007879B4"/>
    <w:rsid w:val="0079024B"/>
    <w:rsid w:val="00790964"/>
    <w:rsid w:val="00790F47"/>
    <w:rsid w:val="00791673"/>
    <w:rsid w:val="00792F31"/>
    <w:rsid w:val="007935AC"/>
    <w:rsid w:val="0079408B"/>
    <w:rsid w:val="0079457D"/>
    <w:rsid w:val="00794DD3"/>
    <w:rsid w:val="00795580"/>
    <w:rsid w:val="00795FDE"/>
    <w:rsid w:val="007960BE"/>
    <w:rsid w:val="00796B70"/>
    <w:rsid w:val="00796BC4"/>
    <w:rsid w:val="007973B2"/>
    <w:rsid w:val="00797454"/>
    <w:rsid w:val="007A05C0"/>
    <w:rsid w:val="007A1443"/>
    <w:rsid w:val="007A1790"/>
    <w:rsid w:val="007A1930"/>
    <w:rsid w:val="007A3918"/>
    <w:rsid w:val="007A5201"/>
    <w:rsid w:val="007A5C8C"/>
    <w:rsid w:val="007A60C7"/>
    <w:rsid w:val="007A6795"/>
    <w:rsid w:val="007A78A9"/>
    <w:rsid w:val="007B04B8"/>
    <w:rsid w:val="007B051F"/>
    <w:rsid w:val="007B0F47"/>
    <w:rsid w:val="007B3DED"/>
    <w:rsid w:val="007B51B1"/>
    <w:rsid w:val="007B7644"/>
    <w:rsid w:val="007C00BA"/>
    <w:rsid w:val="007C0AD5"/>
    <w:rsid w:val="007C1ADF"/>
    <w:rsid w:val="007C2EFD"/>
    <w:rsid w:val="007C3113"/>
    <w:rsid w:val="007C3F9B"/>
    <w:rsid w:val="007C452C"/>
    <w:rsid w:val="007C45B2"/>
    <w:rsid w:val="007C5925"/>
    <w:rsid w:val="007C7FBA"/>
    <w:rsid w:val="007D022C"/>
    <w:rsid w:val="007D08EB"/>
    <w:rsid w:val="007D41BB"/>
    <w:rsid w:val="007D474A"/>
    <w:rsid w:val="007D647A"/>
    <w:rsid w:val="007D67C9"/>
    <w:rsid w:val="007D6E2F"/>
    <w:rsid w:val="007D7EEC"/>
    <w:rsid w:val="007E01A0"/>
    <w:rsid w:val="007E104E"/>
    <w:rsid w:val="007E1153"/>
    <w:rsid w:val="007E128C"/>
    <w:rsid w:val="007E17E2"/>
    <w:rsid w:val="007E1828"/>
    <w:rsid w:val="007E26C8"/>
    <w:rsid w:val="007E3449"/>
    <w:rsid w:val="007E3A23"/>
    <w:rsid w:val="007E55D6"/>
    <w:rsid w:val="007E5A99"/>
    <w:rsid w:val="007E605E"/>
    <w:rsid w:val="007E67C8"/>
    <w:rsid w:val="007E6873"/>
    <w:rsid w:val="007E6BC9"/>
    <w:rsid w:val="007E7E61"/>
    <w:rsid w:val="007F0D4D"/>
    <w:rsid w:val="007F33A2"/>
    <w:rsid w:val="007F3E48"/>
    <w:rsid w:val="007F40EE"/>
    <w:rsid w:val="007F420F"/>
    <w:rsid w:val="007F4E86"/>
    <w:rsid w:val="007F53DA"/>
    <w:rsid w:val="007F59B0"/>
    <w:rsid w:val="007F59E8"/>
    <w:rsid w:val="007F7612"/>
    <w:rsid w:val="00801C72"/>
    <w:rsid w:val="00801C77"/>
    <w:rsid w:val="00803B4D"/>
    <w:rsid w:val="00803C0F"/>
    <w:rsid w:val="00804853"/>
    <w:rsid w:val="00804EAF"/>
    <w:rsid w:val="00804F93"/>
    <w:rsid w:val="00805C1B"/>
    <w:rsid w:val="00810CF4"/>
    <w:rsid w:val="00813174"/>
    <w:rsid w:val="0081404D"/>
    <w:rsid w:val="00814269"/>
    <w:rsid w:val="0081430A"/>
    <w:rsid w:val="00814A37"/>
    <w:rsid w:val="00815182"/>
    <w:rsid w:val="0081532A"/>
    <w:rsid w:val="008153C7"/>
    <w:rsid w:val="008163CB"/>
    <w:rsid w:val="00816778"/>
    <w:rsid w:val="00816B72"/>
    <w:rsid w:val="0081710F"/>
    <w:rsid w:val="00817B1F"/>
    <w:rsid w:val="00817C91"/>
    <w:rsid w:val="008206E8"/>
    <w:rsid w:val="00820D41"/>
    <w:rsid w:val="00820E5D"/>
    <w:rsid w:val="00821187"/>
    <w:rsid w:val="00821EF7"/>
    <w:rsid w:val="008231BC"/>
    <w:rsid w:val="00823850"/>
    <w:rsid w:val="00823B09"/>
    <w:rsid w:val="00823B17"/>
    <w:rsid w:val="00824119"/>
    <w:rsid w:val="00824F40"/>
    <w:rsid w:val="00825CBD"/>
    <w:rsid w:val="00825F9C"/>
    <w:rsid w:val="008265B5"/>
    <w:rsid w:val="008277A4"/>
    <w:rsid w:val="00830262"/>
    <w:rsid w:val="00830E85"/>
    <w:rsid w:val="00830EE8"/>
    <w:rsid w:val="008313F7"/>
    <w:rsid w:val="00832092"/>
    <w:rsid w:val="0083226F"/>
    <w:rsid w:val="00832CD0"/>
    <w:rsid w:val="008331DB"/>
    <w:rsid w:val="00833F04"/>
    <w:rsid w:val="00834CA6"/>
    <w:rsid w:val="00835491"/>
    <w:rsid w:val="00836045"/>
    <w:rsid w:val="008377E9"/>
    <w:rsid w:val="00842A5E"/>
    <w:rsid w:val="008439EA"/>
    <w:rsid w:val="008442F8"/>
    <w:rsid w:val="008445DF"/>
    <w:rsid w:val="00844C80"/>
    <w:rsid w:val="008462AD"/>
    <w:rsid w:val="00846A79"/>
    <w:rsid w:val="00846A80"/>
    <w:rsid w:val="00846AAC"/>
    <w:rsid w:val="00846EF1"/>
    <w:rsid w:val="0085248F"/>
    <w:rsid w:val="00852E25"/>
    <w:rsid w:val="0085339E"/>
    <w:rsid w:val="00853578"/>
    <w:rsid w:val="00855D1C"/>
    <w:rsid w:val="00856214"/>
    <w:rsid w:val="00856748"/>
    <w:rsid w:val="008605CE"/>
    <w:rsid w:val="00862696"/>
    <w:rsid w:val="0086377E"/>
    <w:rsid w:val="00864BF2"/>
    <w:rsid w:val="008652C1"/>
    <w:rsid w:val="00865688"/>
    <w:rsid w:val="008663D6"/>
    <w:rsid w:val="00866B70"/>
    <w:rsid w:val="00867975"/>
    <w:rsid w:val="00871C9D"/>
    <w:rsid w:val="00873E51"/>
    <w:rsid w:val="008747D4"/>
    <w:rsid w:val="00875161"/>
    <w:rsid w:val="00875DFC"/>
    <w:rsid w:val="00876136"/>
    <w:rsid w:val="008762EC"/>
    <w:rsid w:val="008768AC"/>
    <w:rsid w:val="008772F6"/>
    <w:rsid w:val="008777E7"/>
    <w:rsid w:val="00880C10"/>
    <w:rsid w:val="008817B3"/>
    <w:rsid w:val="00881843"/>
    <w:rsid w:val="00881882"/>
    <w:rsid w:val="008834AB"/>
    <w:rsid w:val="00883CFC"/>
    <w:rsid w:val="00884CFA"/>
    <w:rsid w:val="00886355"/>
    <w:rsid w:val="00886DF5"/>
    <w:rsid w:val="00886EFB"/>
    <w:rsid w:val="0089004E"/>
    <w:rsid w:val="0089064B"/>
    <w:rsid w:val="0089161C"/>
    <w:rsid w:val="00892E2D"/>
    <w:rsid w:val="00893541"/>
    <w:rsid w:val="00893661"/>
    <w:rsid w:val="00895023"/>
    <w:rsid w:val="008951B6"/>
    <w:rsid w:val="0089585F"/>
    <w:rsid w:val="00897CCF"/>
    <w:rsid w:val="008A0726"/>
    <w:rsid w:val="008A0EE3"/>
    <w:rsid w:val="008A13F4"/>
    <w:rsid w:val="008A1516"/>
    <w:rsid w:val="008A1CD9"/>
    <w:rsid w:val="008A1FAD"/>
    <w:rsid w:val="008A3F62"/>
    <w:rsid w:val="008A5962"/>
    <w:rsid w:val="008A74A3"/>
    <w:rsid w:val="008B0151"/>
    <w:rsid w:val="008B1D90"/>
    <w:rsid w:val="008B2146"/>
    <w:rsid w:val="008B22EF"/>
    <w:rsid w:val="008B3E7B"/>
    <w:rsid w:val="008B3FA3"/>
    <w:rsid w:val="008B445F"/>
    <w:rsid w:val="008B44FE"/>
    <w:rsid w:val="008B4B34"/>
    <w:rsid w:val="008B5501"/>
    <w:rsid w:val="008B5B12"/>
    <w:rsid w:val="008B6244"/>
    <w:rsid w:val="008B6776"/>
    <w:rsid w:val="008B718E"/>
    <w:rsid w:val="008B7310"/>
    <w:rsid w:val="008B7F1F"/>
    <w:rsid w:val="008C0680"/>
    <w:rsid w:val="008C071E"/>
    <w:rsid w:val="008C1227"/>
    <w:rsid w:val="008C1CB4"/>
    <w:rsid w:val="008C27E9"/>
    <w:rsid w:val="008C2876"/>
    <w:rsid w:val="008C40F0"/>
    <w:rsid w:val="008C54A3"/>
    <w:rsid w:val="008C6C36"/>
    <w:rsid w:val="008C758C"/>
    <w:rsid w:val="008C7A7E"/>
    <w:rsid w:val="008C7CA1"/>
    <w:rsid w:val="008D057E"/>
    <w:rsid w:val="008D06C7"/>
    <w:rsid w:val="008D0F01"/>
    <w:rsid w:val="008D1498"/>
    <w:rsid w:val="008D1D84"/>
    <w:rsid w:val="008D4D87"/>
    <w:rsid w:val="008D5D1F"/>
    <w:rsid w:val="008D5EB6"/>
    <w:rsid w:val="008D66F9"/>
    <w:rsid w:val="008D785E"/>
    <w:rsid w:val="008E07C8"/>
    <w:rsid w:val="008E07F4"/>
    <w:rsid w:val="008E1ABE"/>
    <w:rsid w:val="008E3B2C"/>
    <w:rsid w:val="008E3BD0"/>
    <w:rsid w:val="008E5068"/>
    <w:rsid w:val="008E5864"/>
    <w:rsid w:val="008E6A31"/>
    <w:rsid w:val="008E7258"/>
    <w:rsid w:val="008F140B"/>
    <w:rsid w:val="008F23FF"/>
    <w:rsid w:val="008F2EBE"/>
    <w:rsid w:val="008F3100"/>
    <w:rsid w:val="008F31BC"/>
    <w:rsid w:val="008F3600"/>
    <w:rsid w:val="008F4168"/>
    <w:rsid w:val="008F4225"/>
    <w:rsid w:val="008F46A3"/>
    <w:rsid w:val="008F4BAC"/>
    <w:rsid w:val="008F5576"/>
    <w:rsid w:val="008F6B60"/>
    <w:rsid w:val="008F6CEE"/>
    <w:rsid w:val="008F6F0A"/>
    <w:rsid w:val="008F76B4"/>
    <w:rsid w:val="008F7840"/>
    <w:rsid w:val="00900AD0"/>
    <w:rsid w:val="009012AE"/>
    <w:rsid w:val="009044B6"/>
    <w:rsid w:val="00904C20"/>
    <w:rsid w:val="009054DB"/>
    <w:rsid w:val="009057B6"/>
    <w:rsid w:val="0090587B"/>
    <w:rsid w:val="009059B0"/>
    <w:rsid w:val="009101E6"/>
    <w:rsid w:val="0091101D"/>
    <w:rsid w:val="009125F6"/>
    <w:rsid w:val="00914B1B"/>
    <w:rsid w:val="009165CC"/>
    <w:rsid w:val="00916B3D"/>
    <w:rsid w:val="0091771B"/>
    <w:rsid w:val="0092023E"/>
    <w:rsid w:val="009232A3"/>
    <w:rsid w:val="009234C5"/>
    <w:rsid w:val="00923DEC"/>
    <w:rsid w:val="0092405A"/>
    <w:rsid w:val="009250D6"/>
    <w:rsid w:val="00925B70"/>
    <w:rsid w:val="00925BCB"/>
    <w:rsid w:val="00925C38"/>
    <w:rsid w:val="00925EA9"/>
    <w:rsid w:val="00926906"/>
    <w:rsid w:val="00926AE1"/>
    <w:rsid w:val="00927BCA"/>
    <w:rsid w:val="00927D8D"/>
    <w:rsid w:val="00930013"/>
    <w:rsid w:val="009316AE"/>
    <w:rsid w:val="00932144"/>
    <w:rsid w:val="009328D0"/>
    <w:rsid w:val="009329C4"/>
    <w:rsid w:val="00934750"/>
    <w:rsid w:val="00936116"/>
    <w:rsid w:val="0094112E"/>
    <w:rsid w:val="009418DE"/>
    <w:rsid w:val="00941962"/>
    <w:rsid w:val="00941CDE"/>
    <w:rsid w:val="009426EB"/>
    <w:rsid w:val="009427AE"/>
    <w:rsid w:val="00944AAE"/>
    <w:rsid w:val="00944FF2"/>
    <w:rsid w:val="00945187"/>
    <w:rsid w:val="0094588E"/>
    <w:rsid w:val="00950896"/>
    <w:rsid w:val="00950ED4"/>
    <w:rsid w:val="00951956"/>
    <w:rsid w:val="00953282"/>
    <w:rsid w:val="00953320"/>
    <w:rsid w:val="00953411"/>
    <w:rsid w:val="00953C6B"/>
    <w:rsid w:val="00954C38"/>
    <w:rsid w:val="00954CB8"/>
    <w:rsid w:val="00956E7A"/>
    <w:rsid w:val="0095730B"/>
    <w:rsid w:val="00957CF8"/>
    <w:rsid w:val="00957EC4"/>
    <w:rsid w:val="009611DB"/>
    <w:rsid w:val="00962A25"/>
    <w:rsid w:val="00963052"/>
    <w:rsid w:val="0096393F"/>
    <w:rsid w:val="009644FD"/>
    <w:rsid w:val="00965258"/>
    <w:rsid w:val="009666F0"/>
    <w:rsid w:val="0096670C"/>
    <w:rsid w:val="00966746"/>
    <w:rsid w:val="00966C18"/>
    <w:rsid w:val="00967566"/>
    <w:rsid w:val="00967917"/>
    <w:rsid w:val="009709CD"/>
    <w:rsid w:val="00971A91"/>
    <w:rsid w:val="00972FBE"/>
    <w:rsid w:val="009734F2"/>
    <w:rsid w:val="009756ED"/>
    <w:rsid w:val="00975CD5"/>
    <w:rsid w:val="00976EA1"/>
    <w:rsid w:val="0097743C"/>
    <w:rsid w:val="009774D2"/>
    <w:rsid w:val="0098156F"/>
    <w:rsid w:val="009821AC"/>
    <w:rsid w:val="009828F8"/>
    <w:rsid w:val="00982D6F"/>
    <w:rsid w:val="00983E80"/>
    <w:rsid w:val="00984A1B"/>
    <w:rsid w:val="009854E5"/>
    <w:rsid w:val="00985C01"/>
    <w:rsid w:val="00987A7E"/>
    <w:rsid w:val="00987E30"/>
    <w:rsid w:val="0099048F"/>
    <w:rsid w:val="00992C35"/>
    <w:rsid w:val="00993226"/>
    <w:rsid w:val="009939A6"/>
    <w:rsid w:val="009940ED"/>
    <w:rsid w:val="009940FF"/>
    <w:rsid w:val="009949BD"/>
    <w:rsid w:val="00996E12"/>
    <w:rsid w:val="009A00F0"/>
    <w:rsid w:val="009A1B12"/>
    <w:rsid w:val="009A2875"/>
    <w:rsid w:val="009A466C"/>
    <w:rsid w:val="009A4907"/>
    <w:rsid w:val="009A51EA"/>
    <w:rsid w:val="009A6288"/>
    <w:rsid w:val="009A6850"/>
    <w:rsid w:val="009A7A19"/>
    <w:rsid w:val="009B04B9"/>
    <w:rsid w:val="009B120F"/>
    <w:rsid w:val="009B188C"/>
    <w:rsid w:val="009B366F"/>
    <w:rsid w:val="009B52D2"/>
    <w:rsid w:val="009B78DF"/>
    <w:rsid w:val="009C03F2"/>
    <w:rsid w:val="009C06AD"/>
    <w:rsid w:val="009C275B"/>
    <w:rsid w:val="009C3181"/>
    <w:rsid w:val="009C3CE0"/>
    <w:rsid w:val="009C4B31"/>
    <w:rsid w:val="009C50B4"/>
    <w:rsid w:val="009C51BB"/>
    <w:rsid w:val="009C617A"/>
    <w:rsid w:val="009C70D7"/>
    <w:rsid w:val="009D050F"/>
    <w:rsid w:val="009D0673"/>
    <w:rsid w:val="009D0801"/>
    <w:rsid w:val="009D0D4F"/>
    <w:rsid w:val="009D14E8"/>
    <w:rsid w:val="009D15CF"/>
    <w:rsid w:val="009D2EAC"/>
    <w:rsid w:val="009D3E92"/>
    <w:rsid w:val="009D4D10"/>
    <w:rsid w:val="009D4F31"/>
    <w:rsid w:val="009D51F0"/>
    <w:rsid w:val="009D597F"/>
    <w:rsid w:val="009D5ECB"/>
    <w:rsid w:val="009D6230"/>
    <w:rsid w:val="009D649C"/>
    <w:rsid w:val="009D693E"/>
    <w:rsid w:val="009D7045"/>
    <w:rsid w:val="009E0D3D"/>
    <w:rsid w:val="009E12A2"/>
    <w:rsid w:val="009E245D"/>
    <w:rsid w:val="009E2860"/>
    <w:rsid w:val="009E388D"/>
    <w:rsid w:val="009E3C58"/>
    <w:rsid w:val="009E4C20"/>
    <w:rsid w:val="009E54E4"/>
    <w:rsid w:val="009E55C5"/>
    <w:rsid w:val="009E5A4C"/>
    <w:rsid w:val="009E5DB0"/>
    <w:rsid w:val="009E5E85"/>
    <w:rsid w:val="009E5F75"/>
    <w:rsid w:val="009E6B2B"/>
    <w:rsid w:val="009E6BE9"/>
    <w:rsid w:val="009E7210"/>
    <w:rsid w:val="009E7282"/>
    <w:rsid w:val="009E73EF"/>
    <w:rsid w:val="009E785B"/>
    <w:rsid w:val="009E79B9"/>
    <w:rsid w:val="009F06DE"/>
    <w:rsid w:val="009F1B2E"/>
    <w:rsid w:val="009F37E9"/>
    <w:rsid w:val="009F3ABF"/>
    <w:rsid w:val="009F41CF"/>
    <w:rsid w:val="009F4B38"/>
    <w:rsid w:val="009F511F"/>
    <w:rsid w:val="009F5AAE"/>
    <w:rsid w:val="009F6C9F"/>
    <w:rsid w:val="009F6FD2"/>
    <w:rsid w:val="009F7835"/>
    <w:rsid w:val="00A01556"/>
    <w:rsid w:val="00A01BFF"/>
    <w:rsid w:val="00A03570"/>
    <w:rsid w:val="00A041E3"/>
    <w:rsid w:val="00A05708"/>
    <w:rsid w:val="00A05A2B"/>
    <w:rsid w:val="00A0624D"/>
    <w:rsid w:val="00A06582"/>
    <w:rsid w:val="00A06780"/>
    <w:rsid w:val="00A0685B"/>
    <w:rsid w:val="00A106AA"/>
    <w:rsid w:val="00A1093A"/>
    <w:rsid w:val="00A11CC1"/>
    <w:rsid w:val="00A11DFA"/>
    <w:rsid w:val="00A13AC5"/>
    <w:rsid w:val="00A13C65"/>
    <w:rsid w:val="00A13D6D"/>
    <w:rsid w:val="00A1417F"/>
    <w:rsid w:val="00A14725"/>
    <w:rsid w:val="00A14E97"/>
    <w:rsid w:val="00A15688"/>
    <w:rsid w:val="00A17B72"/>
    <w:rsid w:val="00A217F4"/>
    <w:rsid w:val="00A21905"/>
    <w:rsid w:val="00A22BFA"/>
    <w:rsid w:val="00A23921"/>
    <w:rsid w:val="00A23FF1"/>
    <w:rsid w:val="00A2415C"/>
    <w:rsid w:val="00A2783C"/>
    <w:rsid w:val="00A3000A"/>
    <w:rsid w:val="00A30C06"/>
    <w:rsid w:val="00A312E2"/>
    <w:rsid w:val="00A3144C"/>
    <w:rsid w:val="00A31824"/>
    <w:rsid w:val="00A325F6"/>
    <w:rsid w:val="00A33256"/>
    <w:rsid w:val="00A33C88"/>
    <w:rsid w:val="00A34620"/>
    <w:rsid w:val="00A34C4D"/>
    <w:rsid w:val="00A35055"/>
    <w:rsid w:val="00A350E2"/>
    <w:rsid w:val="00A35E35"/>
    <w:rsid w:val="00A36905"/>
    <w:rsid w:val="00A36E82"/>
    <w:rsid w:val="00A377CC"/>
    <w:rsid w:val="00A403D9"/>
    <w:rsid w:val="00A41DE2"/>
    <w:rsid w:val="00A426C2"/>
    <w:rsid w:val="00A42B73"/>
    <w:rsid w:val="00A43040"/>
    <w:rsid w:val="00A43936"/>
    <w:rsid w:val="00A43F23"/>
    <w:rsid w:val="00A4455C"/>
    <w:rsid w:val="00A44A9A"/>
    <w:rsid w:val="00A44BA0"/>
    <w:rsid w:val="00A454B9"/>
    <w:rsid w:val="00A46DA3"/>
    <w:rsid w:val="00A46FEC"/>
    <w:rsid w:val="00A5061B"/>
    <w:rsid w:val="00A50AC5"/>
    <w:rsid w:val="00A517CB"/>
    <w:rsid w:val="00A524AB"/>
    <w:rsid w:val="00A52CC8"/>
    <w:rsid w:val="00A5304E"/>
    <w:rsid w:val="00A53066"/>
    <w:rsid w:val="00A5373D"/>
    <w:rsid w:val="00A55E6B"/>
    <w:rsid w:val="00A57778"/>
    <w:rsid w:val="00A57857"/>
    <w:rsid w:val="00A6014C"/>
    <w:rsid w:val="00A603CF"/>
    <w:rsid w:val="00A607DF"/>
    <w:rsid w:val="00A62087"/>
    <w:rsid w:val="00A62D39"/>
    <w:rsid w:val="00A6502C"/>
    <w:rsid w:val="00A658B2"/>
    <w:rsid w:val="00A6645A"/>
    <w:rsid w:val="00A66887"/>
    <w:rsid w:val="00A66F1A"/>
    <w:rsid w:val="00A67ECF"/>
    <w:rsid w:val="00A701A2"/>
    <w:rsid w:val="00A71FE5"/>
    <w:rsid w:val="00A7244D"/>
    <w:rsid w:val="00A732D8"/>
    <w:rsid w:val="00A73661"/>
    <w:rsid w:val="00A73D33"/>
    <w:rsid w:val="00A7432D"/>
    <w:rsid w:val="00A74CD7"/>
    <w:rsid w:val="00A7542C"/>
    <w:rsid w:val="00A75F27"/>
    <w:rsid w:val="00A7704A"/>
    <w:rsid w:val="00A77C3D"/>
    <w:rsid w:val="00A80697"/>
    <w:rsid w:val="00A80B8E"/>
    <w:rsid w:val="00A812AE"/>
    <w:rsid w:val="00A81429"/>
    <w:rsid w:val="00A81E9E"/>
    <w:rsid w:val="00A827E5"/>
    <w:rsid w:val="00A82D1B"/>
    <w:rsid w:val="00A83005"/>
    <w:rsid w:val="00A83088"/>
    <w:rsid w:val="00A83248"/>
    <w:rsid w:val="00A83B0B"/>
    <w:rsid w:val="00A83D04"/>
    <w:rsid w:val="00A83F94"/>
    <w:rsid w:val="00A84B73"/>
    <w:rsid w:val="00A86B18"/>
    <w:rsid w:val="00A872C3"/>
    <w:rsid w:val="00A91E73"/>
    <w:rsid w:val="00A91FCD"/>
    <w:rsid w:val="00A92687"/>
    <w:rsid w:val="00A92B24"/>
    <w:rsid w:val="00A9317E"/>
    <w:rsid w:val="00A9374B"/>
    <w:rsid w:val="00A94699"/>
    <w:rsid w:val="00A950E6"/>
    <w:rsid w:val="00A9549F"/>
    <w:rsid w:val="00A96064"/>
    <w:rsid w:val="00A96E16"/>
    <w:rsid w:val="00AA00D7"/>
    <w:rsid w:val="00AA0F0E"/>
    <w:rsid w:val="00AA1142"/>
    <w:rsid w:val="00AA13E0"/>
    <w:rsid w:val="00AA43E8"/>
    <w:rsid w:val="00AA5579"/>
    <w:rsid w:val="00AA5682"/>
    <w:rsid w:val="00AA5C48"/>
    <w:rsid w:val="00AA72ED"/>
    <w:rsid w:val="00AA7839"/>
    <w:rsid w:val="00AB08CB"/>
    <w:rsid w:val="00AB0EAB"/>
    <w:rsid w:val="00AB1824"/>
    <w:rsid w:val="00AB2092"/>
    <w:rsid w:val="00AB3056"/>
    <w:rsid w:val="00AB371C"/>
    <w:rsid w:val="00AB46E8"/>
    <w:rsid w:val="00AB51DE"/>
    <w:rsid w:val="00AB759A"/>
    <w:rsid w:val="00AB7E6F"/>
    <w:rsid w:val="00AC02FF"/>
    <w:rsid w:val="00AC156F"/>
    <w:rsid w:val="00AC15DE"/>
    <w:rsid w:val="00AC2026"/>
    <w:rsid w:val="00AC285A"/>
    <w:rsid w:val="00AC331A"/>
    <w:rsid w:val="00AC4319"/>
    <w:rsid w:val="00AC5064"/>
    <w:rsid w:val="00AC5652"/>
    <w:rsid w:val="00AC60FF"/>
    <w:rsid w:val="00AC62D4"/>
    <w:rsid w:val="00AD08B0"/>
    <w:rsid w:val="00AD1618"/>
    <w:rsid w:val="00AD193C"/>
    <w:rsid w:val="00AD1DAA"/>
    <w:rsid w:val="00AD2DB4"/>
    <w:rsid w:val="00AD31B3"/>
    <w:rsid w:val="00AD3295"/>
    <w:rsid w:val="00AD48C9"/>
    <w:rsid w:val="00AD545E"/>
    <w:rsid w:val="00AE026A"/>
    <w:rsid w:val="00AE07C3"/>
    <w:rsid w:val="00AE177D"/>
    <w:rsid w:val="00AE1B1C"/>
    <w:rsid w:val="00AE30BD"/>
    <w:rsid w:val="00AE48C4"/>
    <w:rsid w:val="00AE4FFD"/>
    <w:rsid w:val="00AE735F"/>
    <w:rsid w:val="00AE77B1"/>
    <w:rsid w:val="00AE7A6D"/>
    <w:rsid w:val="00AE7FB5"/>
    <w:rsid w:val="00AF0380"/>
    <w:rsid w:val="00AF041A"/>
    <w:rsid w:val="00AF29F3"/>
    <w:rsid w:val="00AF399B"/>
    <w:rsid w:val="00AF3FB8"/>
    <w:rsid w:val="00AF48CA"/>
    <w:rsid w:val="00AF507C"/>
    <w:rsid w:val="00AF6BB0"/>
    <w:rsid w:val="00AF6F00"/>
    <w:rsid w:val="00AF70B2"/>
    <w:rsid w:val="00AF729B"/>
    <w:rsid w:val="00AF7948"/>
    <w:rsid w:val="00B006F3"/>
    <w:rsid w:val="00B0145F"/>
    <w:rsid w:val="00B0221A"/>
    <w:rsid w:val="00B02865"/>
    <w:rsid w:val="00B0487F"/>
    <w:rsid w:val="00B04B7C"/>
    <w:rsid w:val="00B04ED0"/>
    <w:rsid w:val="00B04EF9"/>
    <w:rsid w:val="00B05411"/>
    <w:rsid w:val="00B05562"/>
    <w:rsid w:val="00B0619D"/>
    <w:rsid w:val="00B06BCD"/>
    <w:rsid w:val="00B06D2D"/>
    <w:rsid w:val="00B06DC7"/>
    <w:rsid w:val="00B1041B"/>
    <w:rsid w:val="00B10D84"/>
    <w:rsid w:val="00B11650"/>
    <w:rsid w:val="00B13F79"/>
    <w:rsid w:val="00B14524"/>
    <w:rsid w:val="00B1537A"/>
    <w:rsid w:val="00B16146"/>
    <w:rsid w:val="00B2041B"/>
    <w:rsid w:val="00B21437"/>
    <w:rsid w:val="00B22C9D"/>
    <w:rsid w:val="00B240DA"/>
    <w:rsid w:val="00B246B6"/>
    <w:rsid w:val="00B25B21"/>
    <w:rsid w:val="00B260E8"/>
    <w:rsid w:val="00B275D2"/>
    <w:rsid w:val="00B2793D"/>
    <w:rsid w:val="00B31151"/>
    <w:rsid w:val="00B31166"/>
    <w:rsid w:val="00B31C1F"/>
    <w:rsid w:val="00B31FB8"/>
    <w:rsid w:val="00B329F6"/>
    <w:rsid w:val="00B3331C"/>
    <w:rsid w:val="00B33779"/>
    <w:rsid w:val="00B33DEE"/>
    <w:rsid w:val="00B3549C"/>
    <w:rsid w:val="00B3597F"/>
    <w:rsid w:val="00B35A7F"/>
    <w:rsid w:val="00B3655B"/>
    <w:rsid w:val="00B36610"/>
    <w:rsid w:val="00B367D3"/>
    <w:rsid w:val="00B3697F"/>
    <w:rsid w:val="00B36D79"/>
    <w:rsid w:val="00B370F5"/>
    <w:rsid w:val="00B409BD"/>
    <w:rsid w:val="00B425DA"/>
    <w:rsid w:val="00B4347E"/>
    <w:rsid w:val="00B43AB2"/>
    <w:rsid w:val="00B446D8"/>
    <w:rsid w:val="00B451F2"/>
    <w:rsid w:val="00B4520C"/>
    <w:rsid w:val="00B462E6"/>
    <w:rsid w:val="00B475C4"/>
    <w:rsid w:val="00B52EEA"/>
    <w:rsid w:val="00B52F8D"/>
    <w:rsid w:val="00B53471"/>
    <w:rsid w:val="00B5361C"/>
    <w:rsid w:val="00B549A1"/>
    <w:rsid w:val="00B54C47"/>
    <w:rsid w:val="00B56D49"/>
    <w:rsid w:val="00B6170C"/>
    <w:rsid w:val="00B6223B"/>
    <w:rsid w:val="00B63C95"/>
    <w:rsid w:val="00B64585"/>
    <w:rsid w:val="00B6567F"/>
    <w:rsid w:val="00B65D2C"/>
    <w:rsid w:val="00B6720D"/>
    <w:rsid w:val="00B67347"/>
    <w:rsid w:val="00B70594"/>
    <w:rsid w:val="00B70BDF"/>
    <w:rsid w:val="00B71B03"/>
    <w:rsid w:val="00B71F23"/>
    <w:rsid w:val="00B725B9"/>
    <w:rsid w:val="00B73E30"/>
    <w:rsid w:val="00B7422B"/>
    <w:rsid w:val="00B74C17"/>
    <w:rsid w:val="00B75738"/>
    <w:rsid w:val="00B76209"/>
    <w:rsid w:val="00B763DC"/>
    <w:rsid w:val="00B76A7B"/>
    <w:rsid w:val="00B76D17"/>
    <w:rsid w:val="00B8345A"/>
    <w:rsid w:val="00B834D4"/>
    <w:rsid w:val="00B83C5C"/>
    <w:rsid w:val="00B84348"/>
    <w:rsid w:val="00B84CC5"/>
    <w:rsid w:val="00B86C64"/>
    <w:rsid w:val="00B87798"/>
    <w:rsid w:val="00B90941"/>
    <w:rsid w:val="00B90B46"/>
    <w:rsid w:val="00B90BCC"/>
    <w:rsid w:val="00B918A2"/>
    <w:rsid w:val="00B91B4F"/>
    <w:rsid w:val="00B91BA4"/>
    <w:rsid w:val="00B92F37"/>
    <w:rsid w:val="00B937A7"/>
    <w:rsid w:val="00B93B74"/>
    <w:rsid w:val="00B94371"/>
    <w:rsid w:val="00B96731"/>
    <w:rsid w:val="00B97F16"/>
    <w:rsid w:val="00BA0F3D"/>
    <w:rsid w:val="00BA1D37"/>
    <w:rsid w:val="00BA36C9"/>
    <w:rsid w:val="00BA4B3F"/>
    <w:rsid w:val="00BA51C4"/>
    <w:rsid w:val="00BA59C3"/>
    <w:rsid w:val="00BA6820"/>
    <w:rsid w:val="00BA6BD3"/>
    <w:rsid w:val="00BA7FA9"/>
    <w:rsid w:val="00BB0362"/>
    <w:rsid w:val="00BB0941"/>
    <w:rsid w:val="00BB1C8A"/>
    <w:rsid w:val="00BB2602"/>
    <w:rsid w:val="00BB270E"/>
    <w:rsid w:val="00BB3099"/>
    <w:rsid w:val="00BB3376"/>
    <w:rsid w:val="00BB33EC"/>
    <w:rsid w:val="00BB501C"/>
    <w:rsid w:val="00BB509E"/>
    <w:rsid w:val="00BB5305"/>
    <w:rsid w:val="00BB6AB9"/>
    <w:rsid w:val="00BB7B64"/>
    <w:rsid w:val="00BC14FA"/>
    <w:rsid w:val="00BC2EA1"/>
    <w:rsid w:val="00BC3AF0"/>
    <w:rsid w:val="00BC3E08"/>
    <w:rsid w:val="00BC43FD"/>
    <w:rsid w:val="00BC504D"/>
    <w:rsid w:val="00BC52FF"/>
    <w:rsid w:val="00BC5532"/>
    <w:rsid w:val="00BC7A52"/>
    <w:rsid w:val="00BC7BD3"/>
    <w:rsid w:val="00BD26C5"/>
    <w:rsid w:val="00BD4DE6"/>
    <w:rsid w:val="00BD6A8A"/>
    <w:rsid w:val="00BD713F"/>
    <w:rsid w:val="00BD7421"/>
    <w:rsid w:val="00BE0DA3"/>
    <w:rsid w:val="00BE1599"/>
    <w:rsid w:val="00BE1FF9"/>
    <w:rsid w:val="00BE273E"/>
    <w:rsid w:val="00BE2EB4"/>
    <w:rsid w:val="00BE30D2"/>
    <w:rsid w:val="00BE32A5"/>
    <w:rsid w:val="00BE33E0"/>
    <w:rsid w:val="00BE3AD4"/>
    <w:rsid w:val="00BE6CE8"/>
    <w:rsid w:val="00BE7074"/>
    <w:rsid w:val="00BE7C50"/>
    <w:rsid w:val="00BF042C"/>
    <w:rsid w:val="00BF0ACF"/>
    <w:rsid w:val="00BF12DA"/>
    <w:rsid w:val="00BF14B3"/>
    <w:rsid w:val="00BF1905"/>
    <w:rsid w:val="00BF1C69"/>
    <w:rsid w:val="00BF341A"/>
    <w:rsid w:val="00BF3C52"/>
    <w:rsid w:val="00BF5372"/>
    <w:rsid w:val="00BF563C"/>
    <w:rsid w:val="00BF628A"/>
    <w:rsid w:val="00BF694A"/>
    <w:rsid w:val="00C00718"/>
    <w:rsid w:val="00C02FAB"/>
    <w:rsid w:val="00C039EC"/>
    <w:rsid w:val="00C03B91"/>
    <w:rsid w:val="00C045CB"/>
    <w:rsid w:val="00C059AC"/>
    <w:rsid w:val="00C05A09"/>
    <w:rsid w:val="00C124DC"/>
    <w:rsid w:val="00C14CEC"/>
    <w:rsid w:val="00C14EB6"/>
    <w:rsid w:val="00C200C7"/>
    <w:rsid w:val="00C20C32"/>
    <w:rsid w:val="00C2256C"/>
    <w:rsid w:val="00C2406D"/>
    <w:rsid w:val="00C2534E"/>
    <w:rsid w:val="00C25697"/>
    <w:rsid w:val="00C2591D"/>
    <w:rsid w:val="00C27156"/>
    <w:rsid w:val="00C301C1"/>
    <w:rsid w:val="00C30993"/>
    <w:rsid w:val="00C30E1E"/>
    <w:rsid w:val="00C31669"/>
    <w:rsid w:val="00C340F4"/>
    <w:rsid w:val="00C341AA"/>
    <w:rsid w:val="00C34DD6"/>
    <w:rsid w:val="00C401F5"/>
    <w:rsid w:val="00C4020A"/>
    <w:rsid w:val="00C4089F"/>
    <w:rsid w:val="00C4149B"/>
    <w:rsid w:val="00C4150A"/>
    <w:rsid w:val="00C41D90"/>
    <w:rsid w:val="00C43380"/>
    <w:rsid w:val="00C43691"/>
    <w:rsid w:val="00C437FF"/>
    <w:rsid w:val="00C44B2F"/>
    <w:rsid w:val="00C45EBE"/>
    <w:rsid w:val="00C46783"/>
    <w:rsid w:val="00C46C3A"/>
    <w:rsid w:val="00C51380"/>
    <w:rsid w:val="00C51962"/>
    <w:rsid w:val="00C52276"/>
    <w:rsid w:val="00C52D93"/>
    <w:rsid w:val="00C53AB8"/>
    <w:rsid w:val="00C53B2C"/>
    <w:rsid w:val="00C56046"/>
    <w:rsid w:val="00C56466"/>
    <w:rsid w:val="00C564B5"/>
    <w:rsid w:val="00C57629"/>
    <w:rsid w:val="00C57E32"/>
    <w:rsid w:val="00C57F09"/>
    <w:rsid w:val="00C610B8"/>
    <w:rsid w:val="00C61CE8"/>
    <w:rsid w:val="00C624BA"/>
    <w:rsid w:val="00C62878"/>
    <w:rsid w:val="00C62DE1"/>
    <w:rsid w:val="00C6341D"/>
    <w:rsid w:val="00C63B15"/>
    <w:rsid w:val="00C63F3B"/>
    <w:rsid w:val="00C64030"/>
    <w:rsid w:val="00C6450F"/>
    <w:rsid w:val="00C648DB"/>
    <w:rsid w:val="00C64B6D"/>
    <w:rsid w:val="00C6610C"/>
    <w:rsid w:val="00C67DF1"/>
    <w:rsid w:val="00C7017E"/>
    <w:rsid w:val="00C70494"/>
    <w:rsid w:val="00C70825"/>
    <w:rsid w:val="00C71CDF"/>
    <w:rsid w:val="00C72124"/>
    <w:rsid w:val="00C726CD"/>
    <w:rsid w:val="00C73450"/>
    <w:rsid w:val="00C73C03"/>
    <w:rsid w:val="00C7603C"/>
    <w:rsid w:val="00C800E9"/>
    <w:rsid w:val="00C801B9"/>
    <w:rsid w:val="00C82114"/>
    <w:rsid w:val="00C82913"/>
    <w:rsid w:val="00C83252"/>
    <w:rsid w:val="00C8377F"/>
    <w:rsid w:val="00C8714C"/>
    <w:rsid w:val="00C87169"/>
    <w:rsid w:val="00C87B31"/>
    <w:rsid w:val="00C87D3B"/>
    <w:rsid w:val="00C90BA8"/>
    <w:rsid w:val="00C9139B"/>
    <w:rsid w:val="00C92136"/>
    <w:rsid w:val="00C922B5"/>
    <w:rsid w:val="00C9270E"/>
    <w:rsid w:val="00C929F2"/>
    <w:rsid w:val="00C9586E"/>
    <w:rsid w:val="00C96D90"/>
    <w:rsid w:val="00C96FFE"/>
    <w:rsid w:val="00CA0167"/>
    <w:rsid w:val="00CA02C5"/>
    <w:rsid w:val="00CA038B"/>
    <w:rsid w:val="00CA18E6"/>
    <w:rsid w:val="00CA20EC"/>
    <w:rsid w:val="00CA256F"/>
    <w:rsid w:val="00CA285D"/>
    <w:rsid w:val="00CA3522"/>
    <w:rsid w:val="00CA401B"/>
    <w:rsid w:val="00CA5C4F"/>
    <w:rsid w:val="00CA5E7E"/>
    <w:rsid w:val="00CA6CB7"/>
    <w:rsid w:val="00CA6EC2"/>
    <w:rsid w:val="00CA7178"/>
    <w:rsid w:val="00CB2908"/>
    <w:rsid w:val="00CB2CFD"/>
    <w:rsid w:val="00CB3071"/>
    <w:rsid w:val="00CB3311"/>
    <w:rsid w:val="00CB4A35"/>
    <w:rsid w:val="00CB50B3"/>
    <w:rsid w:val="00CB5BFD"/>
    <w:rsid w:val="00CB5EE9"/>
    <w:rsid w:val="00CB6842"/>
    <w:rsid w:val="00CB6EBE"/>
    <w:rsid w:val="00CB71F1"/>
    <w:rsid w:val="00CB7664"/>
    <w:rsid w:val="00CB7879"/>
    <w:rsid w:val="00CB7B6C"/>
    <w:rsid w:val="00CB7BFE"/>
    <w:rsid w:val="00CC1897"/>
    <w:rsid w:val="00CD0099"/>
    <w:rsid w:val="00CD01EE"/>
    <w:rsid w:val="00CD07BD"/>
    <w:rsid w:val="00CD0CE0"/>
    <w:rsid w:val="00CD102B"/>
    <w:rsid w:val="00CD3516"/>
    <w:rsid w:val="00CD517E"/>
    <w:rsid w:val="00CD6170"/>
    <w:rsid w:val="00CD658B"/>
    <w:rsid w:val="00CD69AF"/>
    <w:rsid w:val="00CE0CA9"/>
    <w:rsid w:val="00CE0E04"/>
    <w:rsid w:val="00CE1A7E"/>
    <w:rsid w:val="00CE1AC8"/>
    <w:rsid w:val="00CE3441"/>
    <w:rsid w:val="00CE3604"/>
    <w:rsid w:val="00CE392B"/>
    <w:rsid w:val="00CE4779"/>
    <w:rsid w:val="00CE4C49"/>
    <w:rsid w:val="00CE5372"/>
    <w:rsid w:val="00CE709A"/>
    <w:rsid w:val="00CE73BF"/>
    <w:rsid w:val="00CF0649"/>
    <w:rsid w:val="00CF170A"/>
    <w:rsid w:val="00CF19EE"/>
    <w:rsid w:val="00CF1ED1"/>
    <w:rsid w:val="00CF1FA8"/>
    <w:rsid w:val="00CF3C5A"/>
    <w:rsid w:val="00CF4171"/>
    <w:rsid w:val="00CF53F7"/>
    <w:rsid w:val="00CF6AD5"/>
    <w:rsid w:val="00CF7DC9"/>
    <w:rsid w:val="00D000FD"/>
    <w:rsid w:val="00D01D6F"/>
    <w:rsid w:val="00D0273C"/>
    <w:rsid w:val="00D02D83"/>
    <w:rsid w:val="00D02F29"/>
    <w:rsid w:val="00D031EF"/>
    <w:rsid w:val="00D040F8"/>
    <w:rsid w:val="00D04AF0"/>
    <w:rsid w:val="00D05507"/>
    <w:rsid w:val="00D06CB0"/>
    <w:rsid w:val="00D06D61"/>
    <w:rsid w:val="00D10055"/>
    <w:rsid w:val="00D1011D"/>
    <w:rsid w:val="00D10576"/>
    <w:rsid w:val="00D11763"/>
    <w:rsid w:val="00D12EA2"/>
    <w:rsid w:val="00D144EC"/>
    <w:rsid w:val="00D145AB"/>
    <w:rsid w:val="00D146FB"/>
    <w:rsid w:val="00D14E02"/>
    <w:rsid w:val="00D1506A"/>
    <w:rsid w:val="00D15609"/>
    <w:rsid w:val="00D1564C"/>
    <w:rsid w:val="00D15B4E"/>
    <w:rsid w:val="00D1697A"/>
    <w:rsid w:val="00D173A7"/>
    <w:rsid w:val="00D174C9"/>
    <w:rsid w:val="00D206D7"/>
    <w:rsid w:val="00D20BFC"/>
    <w:rsid w:val="00D22326"/>
    <w:rsid w:val="00D231AE"/>
    <w:rsid w:val="00D23323"/>
    <w:rsid w:val="00D239BA"/>
    <w:rsid w:val="00D23A66"/>
    <w:rsid w:val="00D25450"/>
    <w:rsid w:val="00D3004B"/>
    <w:rsid w:val="00D311A8"/>
    <w:rsid w:val="00D31231"/>
    <w:rsid w:val="00D331AB"/>
    <w:rsid w:val="00D336C0"/>
    <w:rsid w:val="00D33A25"/>
    <w:rsid w:val="00D34084"/>
    <w:rsid w:val="00D366F2"/>
    <w:rsid w:val="00D429D6"/>
    <w:rsid w:val="00D43395"/>
    <w:rsid w:val="00D434E7"/>
    <w:rsid w:val="00D45005"/>
    <w:rsid w:val="00D4647D"/>
    <w:rsid w:val="00D472A8"/>
    <w:rsid w:val="00D47F02"/>
    <w:rsid w:val="00D502F5"/>
    <w:rsid w:val="00D524DA"/>
    <w:rsid w:val="00D53152"/>
    <w:rsid w:val="00D54A9F"/>
    <w:rsid w:val="00D550E0"/>
    <w:rsid w:val="00D550E7"/>
    <w:rsid w:val="00D55775"/>
    <w:rsid w:val="00D55CDA"/>
    <w:rsid w:val="00D565EA"/>
    <w:rsid w:val="00D5779D"/>
    <w:rsid w:val="00D57A95"/>
    <w:rsid w:val="00D60DB6"/>
    <w:rsid w:val="00D62B59"/>
    <w:rsid w:val="00D63111"/>
    <w:rsid w:val="00D63277"/>
    <w:rsid w:val="00D6505D"/>
    <w:rsid w:val="00D65230"/>
    <w:rsid w:val="00D65539"/>
    <w:rsid w:val="00D65713"/>
    <w:rsid w:val="00D65991"/>
    <w:rsid w:val="00D65FE1"/>
    <w:rsid w:val="00D6716C"/>
    <w:rsid w:val="00D67382"/>
    <w:rsid w:val="00D678AD"/>
    <w:rsid w:val="00D67DDF"/>
    <w:rsid w:val="00D67FE7"/>
    <w:rsid w:val="00D71B2D"/>
    <w:rsid w:val="00D72553"/>
    <w:rsid w:val="00D725CC"/>
    <w:rsid w:val="00D7309A"/>
    <w:rsid w:val="00D73FC0"/>
    <w:rsid w:val="00D74EBB"/>
    <w:rsid w:val="00D75994"/>
    <w:rsid w:val="00D762F9"/>
    <w:rsid w:val="00D76CA2"/>
    <w:rsid w:val="00D80947"/>
    <w:rsid w:val="00D81A0E"/>
    <w:rsid w:val="00D81D7E"/>
    <w:rsid w:val="00D82237"/>
    <w:rsid w:val="00D82B77"/>
    <w:rsid w:val="00D832D5"/>
    <w:rsid w:val="00D83A1D"/>
    <w:rsid w:val="00D83B5F"/>
    <w:rsid w:val="00D8411C"/>
    <w:rsid w:val="00D846D6"/>
    <w:rsid w:val="00D85120"/>
    <w:rsid w:val="00D8512D"/>
    <w:rsid w:val="00D85E15"/>
    <w:rsid w:val="00D8607E"/>
    <w:rsid w:val="00D86A1C"/>
    <w:rsid w:val="00D86E15"/>
    <w:rsid w:val="00D8735C"/>
    <w:rsid w:val="00D87C3D"/>
    <w:rsid w:val="00D91170"/>
    <w:rsid w:val="00D9127E"/>
    <w:rsid w:val="00D9206A"/>
    <w:rsid w:val="00D93464"/>
    <w:rsid w:val="00D9358E"/>
    <w:rsid w:val="00D94E8A"/>
    <w:rsid w:val="00D95FD3"/>
    <w:rsid w:val="00D964B9"/>
    <w:rsid w:val="00D9717D"/>
    <w:rsid w:val="00D973B2"/>
    <w:rsid w:val="00D9763D"/>
    <w:rsid w:val="00DA18DE"/>
    <w:rsid w:val="00DA1D91"/>
    <w:rsid w:val="00DA3440"/>
    <w:rsid w:val="00DA3CB9"/>
    <w:rsid w:val="00DA54D4"/>
    <w:rsid w:val="00DA653C"/>
    <w:rsid w:val="00DA69E0"/>
    <w:rsid w:val="00DA71EF"/>
    <w:rsid w:val="00DA7405"/>
    <w:rsid w:val="00DB03EA"/>
    <w:rsid w:val="00DB1504"/>
    <w:rsid w:val="00DB15EE"/>
    <w:rsid w:val="00DB222B"/>
    <w:rsid w:val="00DB28C7"/>
    <w:rsid w:val="00DB2CA4"/>
    <w:rsid w:val="00DB551D"/>
    <w:rsid w:val="00DB575A"/>
    <w:rsid w:val="00DB58F6"/>
    <w:rsid w:val="00DB5B60"/>
    <w:rsid w:val="00DB5B7E"/>
    <w:rsid w:val="00DB666A"/>
    <w:rsid w:val="00DB6A35"/>
    <w:rsid w:val="00DB6AB3"/>
    <w:rsid w:val="00DB79C7"/>
    <w:rsid w:val="00DB7ECE"/>
    <w:rsid w:val="00DC04A7"/>
    <w:rsid w:val="00DC0AAD"/>
    <w:rsid w:val="00DC0AFD"/>
    <w:rsid w:val="00DC131F"/>
    <w:rsid w:val="00DC1A0F"/>
    <w:rsid w:val="00DC1CE5"/>
    <w:rsid w:val="00DC23E4"/>
    <w:rsid w:val="00DC2DB1"/>
    <w:rsid w:val="00DC333C"/>
    <w:rsid w:val="00DC3935"/>
    <w:rsid w:val="00DC499B"/>
    <w:rsid w:val="00DC5E86"/>
    <w:rsid w:val="00DC621B"/>
    <w:rsid w:val="00DC6E89"/>
    <w:rsid w:val="00DC6F68"/>
    <w:rsid w:val="00DC72D5"/>
    <w:rsid w:val="00DD0BEC"/>
    <w:rsid w:val="00DD1288"/>
    <w:rsid w:val="00DD27EE"/>
    <w:rsid w:val="00DD3425"/>
    <w:rsid w:val="00DD6258"/>
    <w:rsid w:val="00DD66A7"/>
    <w:rsid w:val="00DD6B8B"/>
    <w:rsid w:val="00DD7A9C"/>
    <w:rsid w:val="00DE076B"/>
    <w:rsid w:val="00DE0AF8"/>
    <w:rsid w:val="00DE1576"/>
    <w:rsid w:val="00DE1941"/>
    <w:rsid w:val="00DE29BE"/>
    <w:rsid w:val="00DE2BAA"/>
    <w:rsid w:val="00DE2D78"/>
    <w:rsid w:val="00DE4B41"/>
    <w:rsid w:val="00DE4CE6"/>
    <w:rsid w:val="00DE4F3F"/>
    <w:rsid w:val="00DE5564"/>
    <w:rsid w:val="00DE78B7"/>
    <w:rsid w:val="00DE7F92"/>
    <w:rsid w:val="00DE7FB5"/>
    <w:rsid w:val="00DF018A"/>
    <w:rsid w:val="00DF0DE3"/>
    <w:rsid w:val="00DF1358"/>
    <w:rsid w:val="00DF1FC3"/>
    <w:rsid w:val="00DF2329"/>
    <w:rsid w:val="00DF2BF1"/>
    <w:rsid w:val="00DF37CE"/>
    <w:rsid w:val="00DF389F"/>
    <w:rsid w:val="00DF4FA7"/>
    <w:rsid w:val="00DF4FAD"/>
    <w:rsid w:val="00DF563E"/>
    <w:rsid w:val="00DF5A9D"/>
    <w:rsid w:val="00DF5ABA"/>
    <w:rsid w:val="00DF604B"/>
    <w:rsid w:val="00DF6790"/>
    <w:rsid w:val="00DF7F5B"/>
    <w:rsid w:val="00DF7F9B"/>
    <w:rsid w:val="00E0019D"/>
    <w:rsid w:val="00E00F03"/>
    <w:rsid w:val="00E01A75"/>
    <w:rsid w:val="00E023A8"/>
    <w:rsid w:val="00E02BD5"/>
    <w:rsid w:val="00E02D88"/>
    <w:rsid w:val="00E03D1B"/>
    <w:rsid w:val="00E03DA7"/>
    <w:rsid w:val="00E051A0"/>
    <w:rsid w:val="00E0665B"/>
    <w:rsid w:val="00E06DE2"/>
    <w:rsid w:val="00E073AA"/>
    <w:rsid w:val="00E0740B"/>
    <w:rsid w:val="00E07D43"/>
    <w:rsid w:val="00E07E5E"/>
    <w:rsid w:val="00E1019D"/>
    <w:rsid w:val="00E15B12"/>
    <w:rsid w:val="00E15F08"/>
    <w:rsid w:val="00E16160"/>
    <w:rsid w:val="00E16DD5"/>
    <w:rsid w:val="00E17BF1"/>
    <w:rsid w:val="00E201CD"/>
    <w:rsid w:val="00E21444"/>
    <w:rsid w:val="00E21A7A"/>
    <w:rsid w:val="00E2251D"/>
    <w:rsid w:val="00E240E9"/>
    <w:rsid w:val="00E25BDA"/>
    <w:rsid w:val="00E27442"/>
    <w:rsid w:val="00E301D8"/>
    <w:rsid w:val="00E30D0B"/>
    <w:rsid w:val="00E312A2"/>
    <w:rsid w:val="00E32224"/>
    <w:rsid w:val="00E32BE0"/>
    <w:rsid w:val="00E33C3B"/>
    <w:rsid w:val="00E348FE"/>
    <w:rsid w:val="00E349DA"/>
    <w:rsid w:val="00E35D08"/>
    <w:rsid w:val="00E362EA"/>
    <w:rsid w:val="00E36E07"/>
    <w:rsid w:val="00E36E17"/>
    <w:rsid w:val="00E374D4"/>
    <w:rsid w:val="00E400C0"/>
    <w:rsid w:val="00E40421"/>
    <w:rsid w:val="00E41A77"/>
    <w:rsid w:val="00E42517"/>
    <w:rsid w:val="00E42A80"/>
    <w:rsid w:val="00E42D8D"/>
    <w:rsid w:val="00E44564"/>
    <w:rsid w:val="00E45EA9"/>
    <w:rsid w:val="00E4668A"/>
    <w:rsid w:val="00E46AE2"/>
    <w:rsid w:val="00E473AB"/>
    <w:rsid w:val="00E47823"/>
    <w:rsid w:val="00E47A0B"/>
    <w:rsid w:val="00E47A20"/>
    <w:rsid w:val="00E47FB2"/>
    <w:rsid w:val="00E502A0"/>
    <w:rsid w:val="00E503DF"/>
    <w:rsid w:val="00E516E2"/>
    <w:rsid w:val="00E519D1"/>
    <w:rsid w:val="00E51E82"/>
    <w:rsid w:val="00E51EAE"/>
    <w:rsid w:val="00E52AC5"/>
    <w:rsid w:val="00E5332D"/>
    <w:rsid w:val="00E542EF"/>
    <w:rsid w:val="00E5463E"/>
    <w:rsid w:val="00E55427"/>
    <w:rsid w:val="00E55E37"/>
    <w:rsid w:val="00E56FF4"/>
    <w:rsid w:val="00E57020"/>
    <w:rsid w:val="00E578DF"/>
    <w:rsid w:val="00E63C5E"/>
    <w:rsid w:val="00E647A1"/>
    <w:rsid w:val="00E64D03"/>
    <w:rsid w:val="00E653E7"/>
    <w:rsid w:val="00E656E9"/>
    <w:rsid w:val="00E658EE"/>
    <w:rsid w:val="00E664A0"/>
    <w:rsid w:val="00E6672A"/>
    <w:rsid w:val="00E66D9C"/>
    <w:rsid w:val="00E67387"/>
    <w:rsid w:val="00E700CD"/>
    <w:rsid w:val="00E70DB9"/>
    <w:rsid w:val="00E72814"/>
    <w:rsid w:val="00E7322A"/>
    <w:rsid w:val="00E73918"/>
    <w:rsid w:val="00E73D96"/>
    <w:rsid w:val="00E74FBF"/>
    <w:rsid w:val="00E76488"/>
    <w:rsid w:val="00E7655A"/>
    <w:rsid w:val="00E8343D"/>
    <w:rsid w:val="00E83A28"/>
    <w:rsid w:val="00E83BA5"/>
    <w:rsid w:val="00E850FA"/>
    <w:rsid w:val="00E909BB"/>
    <w:rsid w:val="00E91660"/>
    <w:rsid w:val="00E9198C"/>
    <w:rsid w:val="00E91E94"/>
    <w:rsid w:val="00E9319A"/>
    <w:rsid w:val="00E9497D"/>
    <w:rsid w:val="00E952A0"/>
    <w:rsid w:val="00E974C4"/>
    <w:rsid w:val="00E97744"/>
    <w:rsid w:val="00E97EBB"/>
    <w:rsid w:val="00EA0BDE"/>
    <w:rsid w:val="00EA1593"/>
    <w:rsid w:val="00EA3470"/>
    <w:rsid w:val="00EA4698"/>
    <w:rsid w:val="00EA470C"/>
    <w:rsid w:val="00EA627D"/>
    <w:rsid w:val="00EA6E75"/>
    <w:rsid w:val="00EA6F0B"/>
    <w:rsid w:val="00EA6FD4"/>
    <w:rsid w:val="00EB13BF"/>
    <w:rsid w:val="00EB1DA7"/>
    <w:rsid w:val="00EB206F"/>
    <w:rsid w:val="00EB2282"/>
    <w:rsid w:val="00EB286F"/>
    <w:rsid w:val="00EB28E9"/>
    <w:rsid w:val="00EB2C58"/>
    <w:rsid w:val="00EB32F6"/>
    <w:rsid w:val="00EB3787"/>
    <w:rsid w:val="00EB37E1"/>
    <w:rsid w:val="00EB44F6"/>
    <w:rsid w:val="00EB4CF6"/>
    <w:rsid w:val="00EB5E5F"/>
    <w:rsid w:val="00EC0C98"/>
    <w:rsid w:val="00EC3122"/>
    <w:rsid w:val="00EC3AC6"/>
    <w:rsid w:val="00EC5422"/>
    <w:rsid w:val="00EC633D"/>
    <w:rsid w:val="00EC7721"/>
    <w:rsid w:val="00ED0BFA"/>
    <w:rsid w:val="00ED0CFC"/>
    <w:rsid w:val="00ED1140"/>
    <w:rsid w:val="00ED11D6"/>
    <w:rsid w:val="00ED14E8"/>
    <w:rsid w:val="00ED42E6"/>
    <w:rsid w:val="00ED4A5B"/>
    <w:rsid w:val="00ED5012"/>
    <w:rsid w:val="00ED5910"/>
    <w:rsid w:val="00ED5EBB"/>
    <w:rsid w:val="00ED5FA7"/>
    <w:rsid w:val="00ED6109"/>
    <w:rsid w:val="00ED6789"/>
    <w:rsid w:val="00ED6A97"/>
    <w:rsid w:val="00ED6F08"/>
    <w:rsid w:val="00ED7877"/>
    <w:rsid w:val="00EE21D7"/>
    <w:rsid w:val="00EE2A02"/>
    <w:rsid w:val="00EE2E7F"/>
    <w:rsid w:val="00EE340A"/>
    <w:rsid w:val="00EE383B"/>
    <w:rsid w:val="00EE490B"/>
    <w:rsid w:val="00EE49F9"/>
    <w:rsid w:val="00EE4BB9"/>
    <w:rsid w:val="00EE5047"/>
    <w:rsid w:val="00EE5DE5"/>
    <w:rsid w:val="00EE60DC"/>
    <w:rsid w:val="00EE6ECD"/>
    <w:rsid w:val="00EE6F41"/>
    <w:rsid w:val="00EE765B"/>
    <w:rsid w:val="00EE7B9A"/>
    <w:rsid w:val="00EE7C31"/>
    <w:rsid w:val="00EF0F7A"/>
    <w:rsid w:val="00EF104A"/>
    <w:rsid w:val="00EF1CC0"/>
    <w:rsid w:val="00EF2FE8"/>
    <w:rsid w:val="00EF352C"/>
    <w:rsid w:val="00EF36C2"/>
    <w:rsid w:val="00EF3BD4"/>
    <w:rsid w:val="00EF3E72"/>
    <w:rsid w:val="00EF488F"/>
    <w:rsid w:val="00EF4E95"/>
    <w:rsid w:val="00EF5B30"/>
    <w:rsid w:val="00EF6033"/>
    <w:rsid w:val="00F006C5"/>
    <w:rsid w:val="00F01560"/>
    <w:rsid w:val="00F02502"/>
    <w:rsid w:val="00F03076"/>
    <w:rsid w:val="00F031B9"/>
    <w:rsid w:val="00F03260"/>
    <w:rsid w:val="00F033AF"/>
    <w:rsid w:val="00F03C7A"/>
    <w:rsid w:val="00F04235"/>
    <w:rsid w:val="00F05128"/>
    <w:rsid w:val="00F052B2"/>
    <w:rsid w:val="00F05922"/>
    <w:rsid w:val="00F0593A"/>
    <w:rsid w:val="00F0678E"/>
    <w:rsid w:val="00F0708F"/>
    <w:rsid w:val="00F07431"/>
    <w:rsid w:val="00F10775"/>
    <w:rsid w:val="00F10DEE"/>
    <w:rsid w:val="00F154AF"/>
    <w:rsid w:val="00F158C8"/>
    <w:rsid w:val="00F201B3"/>
    <w:rsid w:val="00F20DF8"/>
    <w:rsid w:val="00F22353"/>
    <w:rsid w:val="00F22BEB"/>
    <w:rsid w:val="00F23313"/>
    <w:rsid w:val="00F23CA4"/>
    <w:rsid w:val="00F2417D"/>
    <w:rsid w:val="00F24C08"/>
    <w:rsid w:val="00F2561E"/>
    <w:rsid w:val="00F26ED8"/>
    <w:rsid w:val="00F27268"/>
    <w:rsid w:val="00F27F49"/>
    <w:rsid w:val="00F322FE"/>
    <w:rsid w:val="00F33229"/>
    <w:rsid w:val="00F33487"/>
    <w:rsid w:val="00F35021"/>
    <w:rsid w:val="00F36369"/>
    <w:rsid w:val="00F373FB"/>
    <w:rsid w:val="00F37A18"/>
    <w:rsid w:val="00F37DFC"/>
    <w:rsid w:val="00F41111"/>
    <w:rsid w:val="00F4403C"/>
    <w:rsid w:val="00F463CF"/>
    <w:rsid w:val="00F46F34"/>
    <w:rsid w:val="00F5115C"/>
    <w:rsid w:val="00F51407"/>
    <w:rsid w:val="00F51A36"/>
    <w:rsid w:val="00F52B1B"/>
    <w:rsid w:val="00F532D5"/>
    <w:rsid w:val="00F54279"/>
    <w:rsid w:val="00F54D82"/>
    <w:rsid w:val="00F565AC"/>
    <w:rsid w:val="00F56804"/>
    <w:rsid w:val="00F57C26"/>
    <w:rsid w:val="00F60378"/>
    <w:rsid w:val="00F6078F"/>
    <w:rsid w:val="00F60B2B"/>
    <w:rsid w:val="00F632BA"/>
    <w:rsid w:val="00F637E6"/>
    <w:rsid w:val="00F6434F"/>
    <w:rsid w:val="00F64928"/>
    <w:rsid w:val="00F649C8"/>
    <w:rsid w:val="00F65406"/>
    <w:rsid w:val="00F65E12"/>
    <w:rsid w:val="00F66622"/>
    <w:rsid w:val="00F66A72"/>
    <w:rsid w:val="00F67A5A"/>
    <w:rsid w:val="00F70235"/>
    <w:rsid w:val="00F70B91"/>
    <w:rsid w:val="00F70C73"/>
    <w:rsid w:val="00F713CE"/>
    <w:rsid w:val="00F7164D"/>
    <w:rsid w:val="00F72703"/>
    <w:rsid w:val="00F73FA7"/>
    <w:rsid w:val="00F7445E"/>
    <w:rsid w:val="00F74774"/>
    <w:rsid w:val="00F7545F"/>
    <w:rsid w:val="00F75830"/>
    <w:rsid w:val="00F7742E"/>
    <w:rsid w:val="00F8072A"/>
    <w:rsid w:val="00F80F0C"/>
    <w:rsid w:val="00F82163"/>
    <w:rsid w:val="00F828E7"/>
    <w:rsid w:val="00F82E27"/>
    <w:rsid w:val="00F83B9C"/>
    <w:rsid w:val="00F845F9"/>
    <w:rsid w:val="00F85FAC"/>
    <w:rsid w:val="00F860A4"/>
    <w:rsid w:val="00F8698F"/>
    <w:rsid w:val="00F874BE"/>
    <w:rsid w:val="00F8761A"/>
    <w:rsid w:val="00F90B8E"/>
    <w:rsid w:val="00F92334"/>
    <w:rsid w:val="00F9258D"/>
    <w:rsid w:val="00F93B9A"/>
    <w:rsid w:val="00F93F22"/>
    <w:rsid w:val="00F94030"/>
    <w:rsid w:val="00F94356"/>
    <w:rsid w:val="00F96D6B"/>
    <w:rsid w:val="00F97B58"/>
    <w:rsid w:val="00F97CEB"/>
    <w:rsid w:val="00FA0637"/>
    <w:rsid w:val="00FA0FA2"/>
    <w:rsid w:val="00FA14F9"/>
    <w:rsid w:val="00FA1755"/>
    <w:rsid w:val="00FA1814"/>
    <w:rsid w:val="00FA2124"/>
    <w:rsid w:val="00FA2E3E"/>
    <w:rsid w:val="00FA4B4F"/>
    <w:rsid w:val="00FA5A1B"/>
    <w:rsid w:val="00FA75F8"/>
    <w:rsid w:val="00FA7D4B"/>
    <w:rsid w:val="00FB104A"/>
    <w:rsid w:val="00FB12C4"/>
    <w:rsid w:val="00FB2656"/>
    <w:rsid w:val="00FB3AAC"/>
    <w:rsid w:val="00FB4D80"/>
    <w:rsid w:val="00FB4FBF"/>
    <w:rsid w:val="00FB51D0"/>
    <w:rsid w:val="00FB526A"/>
    <w:rsid w:val="00FB6088"/>
    <w:rsid w:val="00FB63A8"/>
    <w:rsid w:val="00FB65CC"/>
    <w:rsid w:val="00FB6C2B"/>
    <w:rsid w:val="00FB6D5A"/>
    <w:rsid w:val="00FB7C3C"/>
    <w:rsid w:val="00FC0A62"/>
    <w:rsid w:val="00FC237E"/>
    <w:rsid w:val="00FC33F4"/>
    <w:rsid w:val="00FC4CDE"/>
    <w:rsid w:val="00FC4EA2"/>
    <w:rsid w:val="00FC5E17"/>
    <w:rsid w:val="00FC5F11"/>
    <w:rsid w:val="00FC612B"/>
    <w:rsid w:val="00FC61D6"/>
    <w:rsid w:val="00FC638F"/>
    <w:rsid w:val="00FC6DDB"/>
    <w:rsid w:val="00FC70BA"/>
    <w:rsid w:val="00FC7193"/>
    <w:rsid w:val="00FC719C"/>
    <w:rsid w:val="00FC7322"/>
    <w:rsid w:val="00FD1C67"/>
    <w:rsid w:val="00FD4AAA"/>
    <w:rsid w:val="00FD4AC7"/>
    <w:rsid w:val="00FD5136"/>
    <w:rsid w:val="00FD6E4C"/>
    <w:rsid w:val="00FD700F"/>
    <w:rsid w:val="00FE010E"/>
    <w:rsid w:val="00FE0A34"/>
    <w:rsid w:val="00FE100C"/>
    <w:rsid w:val="00FE3D66"/>
    <w:rsid w:val="00FE4A21"/>
    <w:rsid w:val="00FE5513"/>
    <w:rsid w:val="00FE6C58"/>
    <w:rsid w:val="00FE6E9E"/>
    <w:rsid w:val="00FE6FCA"/>
    <w:rsid w:val="00FF0353"/>
    <w:rsid w:val="00FF0E0B"/>
    <w:rsid w:val="00FF1AB4"/>
    <w:rsid w:val="00FF1B5D"/>
    <w:rsid w:val="00FF2EF9"/>
    <w:rsid w:val="00FF3A9F"/>
    <w:rsid w:val="00FF4850"/>
    <w:rsid w:val="00FF4E56"/>
    <w:rsid w:val="00FF6297"/>
    <w:rsid w:val="00FF6D71"/>
    <w:rsid w:val="00FF7A0E"/>
    <w:rsid w:val="00FF7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D96"/>
    <w:rPr>
      <w:sz w:val="24"/>
      <w:szCs w:val="24"/>
    </w:rPr>
  </w:style>
  <w:style w:type="paragraph" w:styleId="1">
    <w:name w:val="heading 1"/>
    <w:aliases w:val=" Знак"/>
    <w:basedOn w:val="a"/>
    <w:next w:val="a"/>
    <w:link w:val="10"/>
    <w:qFormat/>
    <w:rsid w:val="00395F3C"/>
    <w:pPr>
      <w:keepNext/>
      <w:jc w:val="center"/>
      <w:outlineLvl w:val="0"/>
    </w:pPr>
    <w:rPr>
      <w:rFonts w:ascii="Bookman Old Style" w:hAnsi="Bookman Old Style"/>
      <w:b/>
      <w:bCs/>
      <w:sz w:val="28"/>
      <w:lang w:val="uk-UA"/>
    </w:rPr>
  </w:style>
  <w:style w:type="paragraph" w:styleId="2">
    <w:name w:val="heading 2"/>
    <w:basedOn w:val="a"/>
    <w:next w:val="a"/>
    <w:link w:val="20"/>
    <w:qFormat/>
    <w:rsid w:val="002C032B"/>
    <w:pPr>
      <w:keepNext/>
      <w:spacing w:before="240" w:after="60"/>
      <w:outlineLvl w:val="1"/>
    </w:pPr>
    <w:rPr>
      <w:rFonts w:ascii="Arial" w:hAnsi="Arial"/>
      <w:b/>
      <w:bCs/>
      <w:i/>
      <w:iCs/>
      <w:sz w:val="28"/>
      <w:szCs w:val="28"/>
    </w:rPr>
  </w:style>
  <w:style w:type="paragraph" w:styleId="7">
    <w:name w:val="heading 7"/>
    <w:basedOn w:val="a"/>
    <w:next w:val="a"/>
    <w:link w:val="70"/>
    <w:qFormat/>
    <w:rsid w:val="00395F3C"/>
    <w:pPr>
      <w:spacing w:before="240" w:after="60"/>
      <w:outlineLvl w:val="6"/>
    </w:pPr>
  </w:style>
  <w:style w:type="paragraph" w:styleId="9">
    <w:name w:val="heading 9"/>
    <w:basedOn w:val="a"/>
    <w:next w:val="a"/>
    <w:link w:val="90"/>
    <w:qFormat/>
    <w:rsid w:val="002C032B"/>
    <w:pPr>
      <w:spacing w:before="240" w:after="60"/>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link w:val="1"/>
    <w:rsid w:val="00395F3C"/>
    <w:rPr>
      <w:rFonts w:ascii="Bookman Old Style" w:hAnsi="Bookman Old Style"/>
      <w:b/>
      <w:bCs/>
      <w:sz w:val="28"/>
      <w:szCs w:val="24"/>
      <w:lang w:val="uk-UA"/>
    </w:rPr>
  </w:style>
  <w:style w:type="character" w:customStyle="1" w:styleId="20">
    <w:name w:val="Заголовок 2 Знак"/>
    <w:link w:val="2"/>
    <w:rsid w:val="002C032B"/>
    <w:rPr>
      <w:rFonts w:ascii="Arial" w:hAnsi="Arial"/>
      <w:b/>
      <w:bCs/>
      <w:i/>
      <w:iCs/>
      <w:sz w:val="28"/>
      <w:szCs w:val="28"/>
      <w:lang w:eastAsia="ru-RU"/>
    </w:rPr>
  </w:style>
  <w:style w:type="character" w:customStyle="1" w:styleId="70">
    <w:name w:val="Заголовок 7 Знак"/>
    <w:link w:val="7"/>
    <w:rsid w:val="00395F3C"/>
    <w:rPr>
      <w:sz w:val="24"/>
      <w:szCs w:val="24"/>
    </w:rPr>
  </w:style>
  <w:style w:type="character" w:customStyle="1" w:styleId="90">
    <w:name w:val="Заголовок 9 Знак"/>
    <w:link w:val="9"/>
    <w:rsid w:val="002C032B"/>
    <w:rPr>
      <w:rFonts w:ascii="Arial" w:hAnsi="Arial"/>
      <w:lang w:eastAsia="ru-RU"/>
    </w:rPr>
  </w:style>
  <w:style w:type="paragraph" w:styleId="a3">
    <w:name w:val="Body Text"/>
    <w:basedOn w:val="a"/>
    <w:link w:val="a4"/>
    <w:rsid w:val="009A7A19"/>
    <w:pPr>
      <w:jc w:val="center"/>
    </w:pPr>
    <w:rPr>
      <w:rFonts w:ascii="Bookman Old Style" w:hAnsi="Bookman Old Style"/>
      <w:sz w:val="26"/>
      <w:lang w:val="uk-UA"/>
    </w:rPr>
  </w:style>
  <w:style w:type="character" w:customStyle="1" w:styleId="a4">
    <w:name w:val="Основной текст Знак"/>
    <w:link w:val="a3"/>
    <w:rsid w:val="00CD0099"/>
    <w:rPr>
      <w:rFonts w:ascii="Bookman Old Style" w:hAnsi="Bookman Old Style"/>
      <w:sz w:val="26"/>
      <w:szCs w:val="24"/>
      <w:lang w:val="uk-UA"/>
    </w:rPr>
  </w:style>
  <w:style w:type="paragraph" w:styleId="a5">
    <w:name w:val="Body Text Indent"/>
    <w:basedOn w:val="a"/>
    <w:link w:val="a6"/>
    <w:rsid w:val="009A7A19"/>
    <w:pPr>
      <w:ind w:firstLine="720"/>
      <w:jc w:val="both"/>
    </w:pPr>
    <w:rPr>
      <w:rFonts w:ascii="Bookman Old Style" w:hAnsi="Bookman Old Style"/>
      <w:sz w:val="28"/>
    </w:rPr>
  </w:style>
  <w:style w:type="character" w:customStyle="1" w:styleId="a6">
    <w:name w:val="Основной текст с отступом Знак"/>
    <w:link w:val="a5"/>
    <w:rsid w:val="002C032B"/>
    <w:rPr>
      <w:rFonts w:ascii="Bookman Old Style" w:hAnsi="Bookman Old Style"/>
      <w:sz w:val="28"/>
      <w:szCs w:val="24"/>
      <w:lang w:eastAsia="ru-RU"/>
    </w:rPr>
  </w:style>
  <w:style w:type="paragraph" w:styleId="21">
    <w:name w:val="Body Text Indent 2"/>
    <w:basedOn w:val="a"/>
    <w:link w:val="22"/>
    <w:rsid w:val="009A7A19"/>
    <w:pPr>
      <w:spacing w:after="60"/>
      <w:ind w:firstLine="720"/>
      <w:jc w:val="both"/>
    </w:pPr>
    <w:rPr>
      <w:rFonts w:ascii="Bookman Old Style" w:hAnsi="Bookman Old Style"/>
      <w:sz w:val="26"/>
    </w:rPr>
  </w:style>
  <w:style w:type="character" w:customStyle="1" w:styleId="22">
    <w:name w:val="Основной текст с отступом 2 Знак"/>
    <w:link w:val="21"/>
    <w:rsid w:val="002C032B"/>
    <w:rPr>
      <w:rFonts w:ascii="Bookman Old Style" w:hAnsi="Bookman Old Style"/>
      <w:sz w:val="26"/>
      <w:szCs w:val="24"/>
      <w:lang w:eastAsia="ru-RU"/>
    </w:rPr>
  </w:style>
  <w:style w:type="character" w:styleId="a7">
    <w:name w:val="Strong"/>
    <w:uiPriority w:val="22"/>
    <w:qFormat/>
    <w:rsid w:val="009A7A19"/>
    <w:rPr>
      <w:b/>
      <w:bCs/>
    </w:rPr>
  </w:style>
  <w:style w:type="paragraph" w:styleId="a8">
    <w:name w:val="Block Text"/>
    <w:basedOn w:val="a"/>
    <w:unhideWhenUsed/>
    <w:rsid w:val="00395F3C"/>
    <w:pPr>
      <w:spacing w:after="120"/>
      <w:ind w:left="1440" w:right="1440"/>
    </w:pPr>
    <w:rPr>
      <w:rFonts w:ascii="Bookman Old Style" w:hAnsi="Bookman Old Style"/>
      <w:sz w:val="26"/>
      <w:szCs w:val="26"/>
    </w:rPr>
  </w:style>
  <w:style w:type="paragraph" w:styleId="a9">
    <w:name w:val="Subtitle"/>
    <w:basedOn w:val="a"/>
    <w:link w:val="aa"/>
    <w:qFormat/>
    <w:rsid w:val="00395F3C"/>
    <w:pPr>
      <w:jc w:val="both"/>
    </w:pPr>
    <w:rPr>
      <w:lang w:val="uk-UA" w:eastAsia="uk-UA"/>
    </w:rPr>
  </w:style>
  <w:style w:type="character" w:customStyle="1" w:styleId="aa">
    <w:name w:val="Подзаголовок Знак"/>
    <w:link w:val="a9"/>
    <w:rsid w:val="00395F3C"/>
    <w:rPr>
      <w:sz w:val="24"/>
      <w:szCs w:val="24"/>
      <w:lang w:val="uk-UA" w:eastAsia="uk-UA"/>
    </w:rPr>
  </w:style>
  <w:style w:type="paragraph" w:styleId="ab">
    <w:name w:val="Normal (Web)"/>
    <w:basedOn w:val="a"/>
    <w:uiPriority w:val="99"/>
    <w:unhideWhenUsed/>
    <w:rsid w:val="00395F3C"/>
    <w:pPr>
      <w:spacing w:before="100" w:beforeAutospacing="1" w:after="100" w:afterAutospacing="1"/>
    </w:pPr>
  </w:style>
  <w:style w:type="paragraph" w:styleId="ac">
    <w:name w:val="No Spacing"/>
    <w:link w:val="ad"/>
    <w:uiPriority w:val="1"/>
    <w:qFormat/>
    <w:rsid w:val="00395F3C"/>
    <w:rPr>
      <w:rFonts w:ascii="Bookman Old Style" w:hAnsi="Bookman Old Style"/>
      <w:sz w:val="26"/>
      <w:szCs w:val="26"/>
    </w:rPr>
  </w:style>
  <w:style w:type="character" w:customStyle="1" w:styleId="ad">
    <w:name w:val="Без интервала Знак"/>
    <w:link w:val="ac"/>
    <w:uiPriority w:val="1"/>
    <w:rsid w:val="002C032B"/>
    <w:rPr>
      <w:rFonts w:ascii="Bookman Old Style" w:hAnsi="Bookman Old Style"/>
      <w:sz w:val="26"/>
      <w:szCs w:val="26"/>
      <w:lang w:val="ru-RU" w:eastAsia="ru-RU" w:bidi="ar-SA"/>
    </w:rPr>
  </w:style>
  <w:style w:type="paragraph" w:customStyle="1" w:styleId="a50">
    <w:name w:val="a5"/>
    <w:basedOn w:val="a"/>
    <w:rsid w:val="00CD0099"/>
    <w:pPr>
      <w:spacing w:before="100" w:beforeAutospacing="1" w:after="100" w:afterAutospacing="1"/>
    </w:pPr>
  </w:style>
  <w:style w:type="paragraph" w:customStyle="1" w:styleId="ae">
    <w:name w:val="Готовый"/>
    <w:basedOn w:val="a"/>
    <w:rsid w:val="00E07D4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uk-UA"/>
    </w:rPr>
  </w:style>
  <w:style w:type="paragraph" w:styleId="af">
    <w:name w:val="header"/>
    <w:basedOn w:val="a"/>
    <w:link w:val="af0"/>
    <w:uiPriority w:val="99"/>
    <w:rsid w:val="00F70C73"/>
    <w:pPr>
      <w:tabs>
        <w:tab w:val="center" w:pos="4677"/>
        <w:tab w:val="right" w:pos="9355"/>
      </w:tabs>
    </w:pPr>
  </w:style>
  <w:style w:type="character" w:customStyle="1" w:styleId="af0">
    <w:name w:val="Верхний колонтитул Знак"/>
    <w:link w:val="af"/>
    <w:uiPriority w:val="99"/>
    <w:rsid w:val="00F70C73"/>
    <w:rPr>
      <w:sz w:val="24"/>
      <w:szCs w:val="24"/>
    </w:rPr>
  </w:style>
  <w:style w:type="paragraph" w:styleId="af1">
    <w:name w:val="footer"/>
    <w:basedOn w:val="a"/>
    <w:link w:val="af2"/>
    <w:uiPriority w:val="99"/>
    <w:rsid w:val="00E0019D"/>
    <w:pPr>
      <w:tabs>
        <w:tab w:val="center" w:pos="4677"/>
        <w:tab w:val="right" w:pos="9355"/>
      </w:tabs>
    </w:pPr>
  </w:style>
  <w:style w:type="character" w:customStyle="1" w:styleId="af2">
    <w:name w:val="Нижний колонтитул Знак"/>
    <w:link w:val="af1"/>
    <w:uiPriority w:val="99"/>
    <w:rsid w:val="00E0019D"/>
    <w:rPr>
      <w:sz w:val="24"/>
      <w:szCs w:val="24"/>
    </w:rPr>
  </w:style>
  <w:style w:type="paragraph" w:customStyle="1" w:styleId="11">
    <w:name w:val="Абзац списка1"/>
    <w:basedOn w:val="a"/>
    <w:rsid w:val="00037396"/>
    <w:pPr>
      <w:ind w:left="720"/>
    </w:pPr>
    <w:rPr>
      <w:rFonts w:eastAsia="Calibri"/>
      <w:sz w:val="28"/>
      <w:szCs w:val="22"/>
      <w:lang w:val="uk-UA" w:eastAsia="en-US"/>
    </w:rPr>
  </w:style>
  <w:style w:type="character" w:customStyle="1" w:styleId="23">
    <w:name w:val="Основной текст (2)_"/>
    <w:link w:val="24"/>
    <w:rsid w:val="00D964B9"/>
    <w:rPr>
      <w:spacing w:val="10"/>
      <w:sz w:val="23"/>
      <w:szCs w:val="23"/>
      <w:shd w:val="clear" w:color="auto" w:fill="FFFFFF"/>
    </w:rPr>
  </w:style>
  <w:style w:type="paragraph" w:customStyle="1" w:styleId="24">
    <w:name w:val="Основной текст (2)"/>
    <w:basedOn w:val="a"/>
    <w:link w:val="23"/>
    <w:rsid w:val="00D964B9"/>
    <w:pPr>
      <w:shd w:val="clear" w:color="auto" w:fill="FFFFFF"/>
      <w:spacing w:after="600" w:line="446" w:lineRule="exact"/>
      <w:ind w:hanging="480"/>
    </w:pPr>
    <w:rPr>
      <w:spacing w:val="10"/>
      <w:sz w:val="23"/>
      <w:szCs w:val="23"/>
    </w:rPr>
  </w:style>
  <w:style w:type="character" w:customStyle="1" w:styleId="2ArialUnicodeMS9pt0pt">
    <w:name w:val="Основной текст (2) + Arial Unicode MS;9 pt;Интервал 0 pt"/>
    <w:rsid w:val="00D964B9"/>
    <w:rPr>
      <w:rFonts w:ascii="Arial Unicode MS" w:eastAsia="Arial Unicode MS" w:hAnsi="Arial Unicode MS" w:cs="Arial Unicode MS"/>
      <w:spacing w:val="0"/>
      <w:sz w:val="18"/>
      <w:szCs w:val="18"/>
      <w:shd w:val="clear" w:color="auto" w:fill="FFFFFF"/>
    </w:rPr>
  </w:style>
  <w:style w:type="table" w:styleId="af3">
    <w:name w:val="Table Grid"/>
    <w:basedOn w:val="a1"/>
    <w:rsid w:val="00D9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10) + Не полужирный"/>
    <w:rsid w:val="004C387E"/>
    <w:rPr>
      <w:b/>
      <w:bCs/>
      <w:sz w:val="26"/>
      <w:szCs w:val="26"/>
      <w:shd w:val="clear" w:color="auto" w:fill="FFFFFF"/>
    </w:rPr>
  </w:style>
  <w:style w:type="paragraph" w:customStyle="1" w:styleId="25">
    <w:name w:val="Знак Знак Знак2"/>
    <w:basedOn w:val="a"/>
    <w:rsid w:val="004C387E"/>
    <w:rPr>
      <w:rFonts w:ascii="Verdana" w:hAnsi="Verdana" w:cs="Verdana"/>
      <w:sz w:val="20"/>
      <w:szCs w:val="20"/>
      <w:lang w:val="en-US" w:eastAsia="en-US"/>
    </w:rPr>
  </w:style>
  <w:style w:type="character" w:customStyle="1" w:styleId="xfm72590175">
    <w:name w:val="xfm_72590175"/>
    <w:basedOn w:val="a0"/>
    <w:rsid w:val="000F6C86"/>
  </w:style>
  <w:style w:type="character" w:customStyle="1" w:styleId="af4">
    <w:name w:val="Знак Знак"/>
    <w:rsid w:val="002C032B"/>
    <w:rPr>
      <w:rFonts w:ascii="Bookman Old Style" w:hAnsi="Bookman Old Style"/>
      <w:i/>
      <w:sz w:val="26"/>
      <w:lang w:val="uk-UA" w:eastAsia="ru-RU" w:bidi="ar-SA"/>
    </w:rPr>
  </w:style>
  <w:style w:type="character" w:styleId="af5">
    <w:name w:val="page number"/>
    <w:rsid w:val="002C032B"/>
  </w:style>
  <w:style w:type="paragraph" w:customStyle="1" w:styleId="caaieiaie1">
    <w:name w:val="caaieiaie 1"/>
    <w:basedOn w:val="a"/>
    <w:next w:val="a"/>
    <w:rsid w:val="002C032B"/>
    <w:pPr>
      <w:keepNext/>
      <w:widowControl w:val="0"/>
      <w:autoSpaceDE w:val="0"/>
      <w:autoSpaceDN w:val="0"/>
      <w:spacing w:line="192" w:lineRule="auto"/>
      <w:jc w:val="center"/>
    </w:pPr>
    <w:rPr>
      <w:rFonts w:ascii="SchoolDL" w:hAnsi="SchoolDL" w:cs="SchoolDL"/>
      <w:b/>
      <w:bCs/>
      <w:sz w:val="30"/>
      <w:szCs w:val="30"/>
    </w:rPr>
  </w:style>
  <w:style w:type="paragraph" w:styleId="3">
    <w:name w:val="Body Text 3"/>
    <w:basedOn w:val="a"/>
    <w:link w:val="30"/>
    <w:rsid w:val="002C032B"/>
    <w:pPr>
      <w:jc w:val="both"/>
    </w:pPr>
    <w:rPr>
      <w:sz w:val="20"/>
      <w:szCs w:val="20"/>
    </w:rPr>
  </w:style>
  <w:style w:type="character" w:customStyle="1" w:styleId="30">
    <w:name w:val="Основной текст 3 Знак"/>
    <w:link w:val="3"/>
    <w:rsid w:val="002C032B"/>
    <w:rPr>
      <w:lang w:eastAsia="ru-RU"/>
    </w:rPr>
  </w:style>
  <w:style w:type="paragraph" w:customStyle="1" w:styleId="a20">
    <w:name w:val="a2"/>
    <w:basedOn w:val="a"/>
    <w:rsid w:val="002C032B"/>
    <w:pPr>
      <w:spacing w:before="100" w:beforeAutospacing="1" w:after="100" w:afterAutospacing="1"/>
      <w:ind w:firstLine="709"/>
    </w:pPr>
  </w:style>
  <w:style w:type="paragraph" w:customStyle="1" w:styleId="af6">
    <w:name w:val="Знак Знак Знак Знак"/>
    <w:basedOn w:val="a"/>
    <w:rsid w:val="002C032B"/>
    <w:rPr>
      <w:rFonts w:ascii="Verdana" w:hAnsi="Verdana" w:cs="Verdana"/>
      <w:sz w:val="20"/>
      <w:szCs w:val="20"/>
      <w:lang w:val="en-US" w:eastAsia="en-US"/>
    </w:rPr>
  </w:style>
  <w:style w:type="paragraph" w:styleId="af7">
    <w:name w:val="List Paragraph"/>
    <w:basedOn w:val="a"/>
    <w:uiPriority w:val="34"/>
    <w:qFormat/>
    <w:rsid w:val="002C032B"/>
    <w:pPr>
      <w:ind w:left="720"/>
      <w:contextualSpacing/>
    </w:pPr>
    <w:rPr>
      <w:rFonts w:ascii="Bookman Old Style" w:hAnsi="Bookman Old Style"/>
      <w:sz w:val="26"/>
      <w:szCs w:val="20"/>
      <w:lang w:val="uk-UA"/>
    </w:rPr>
  </w:style>
  <w:style w:type="character" w:customStyle="1" w:styleId="hps">
    <w:name w:val="hps"/>
    <w:uiPriority w:val="99"/>
    <w:rsid w:val="002C032B"/>
  </w:style>
  <w:style w:type="character" w:styleId="af8">
    <w:name w:val="Hyperlink"/>
    <w:uiPriority w:val="99"/>
    <w:rsid w:val="002C032B"/>
    <w:rPr>
      <w:color w:val="0000FF"/>
      <w:u w:val="single"/>
    </w:rPr>
  </w:style>
  <w:style w:type="paragraph" w:styleId="af9">
    <w:name w:val="Balloon Text"/>
    <w:basedOn w:val="a"/>
    <w:link w:val="afa"/>
    <w:uiPriority w:val="99"/>
    <w:semiHidden/>
    <w:unhideWhenUsed/>
    <w:rsid w:val="002C032B"/>
    <w:rPr>
      <w:rFonts w:ascii="Tahoma" w:hAnsi="Tahoma"/>
      <w:sz w:val="16"/>
      <w:szCs w:val="16"/>
    </w:rPr>
  </w:style>
  <w:style w:type="character" w:customStyle="1" w:styleId="afa">
    <w:name w:val="Текст выноски Знак"/>
    <w:link w:val="af9"/>
    <w:uiPriority w:val="99"/>
    <w:semiHidden/>
    <w:rsid w:val="002C032B"/>
    <w:rPr>
      <w:rFonts w:ascii="Tahoma" w:hAnsi="Tahoma"/>
      <w:sz w:val="16"/>
      <w:szCs w:val="16"/>
      <w:lang w:eastAsia="ru-RU"/>
    </w:rPr>
  </w:style>
  <w:style w:type="paragraph" w:customStyle="1" w:styleId="afb">
    <w:name w:val="Нормальний текст"/>
    <w:basedOn w:val="a"/>
    <w:rsid w:val="002C032B"/>
    <w:pPr>
      <w:spacing w:before="120"/>
      <w:ind w:firstLine="567"/>
    </w:pPr>
    <w:rPr>
      <w:rFonts w:ascii="Antiqua" w:hAnsi="Antiqua"/>
      <w:sz w:val="26"/>
      <w:szCs w:val="20"/>
      <w:lang w:val="uk-UA"/>
    </w:rPr>
  </w:style>
  <w:style w:type="paragraph" w:customStyle="1" w:styleId="12">
    <w:name w:val="Знак Знак Знак Знак1"/>
    <w:basedOn w:val="a"/>
    <w:rsid w:val="002C032B"/>
    <w:rPr>
      <w:rFonts w:ascii="Verdana" w:hAnsi="Verdana" w:cs="Verdana"/>
      <w:sz w:val="20"/>
      <w:szCs w:val="20"/>
      <w:lang w:val="en-US" w:eastAsia="en-US"/>
    </w:rPr>
  </w:style>
  <w:style w:type="character" w:customStyle="1" w:styleId="13">
    <w:name w:val="Название1"/>
    <w:rsid w:val="002C032B"/>
  </w:style>
  <w:style w:type="paragraph" w:customStyle="1" w:styleId="a40">
    <w:name w:val="a4"/>
    <w:basedOn w:val="a"/>
    <w:rsid w:val="002C032B"/>
    <w:pPr>
      <w:spacing w:before="100" w:beforeAutospacing="1" w:after="100" w:afterAutospacing="1"/>
    </w:pPr>
  </w:style>
  <w:style w:type="character" w:styleId="afc">
    <w:name w:val="line number"/>
    <w:basedOn w:val="a0"/>
    <w:uiPriority w:val="99"/>
    <w:semiHidden/>
    <w:unhideWhenUsed/>
    <w:rsid w:val="00A43F23"/>
  </w:style>
  <w:style w:type="numbering" w:customStyle="1" w:styleId="14">
    <w:name w:val="Нет списка1"/>
    <w:next w:val="a2"/>
    <w:uiPriority w:val="99"/>
    <w:semiHidden/>
    <w:unhideWhenUsed/>
    <w:rsid w:val="00ED42E6"/>
  </w:style>
  <w:style w:type="table" w:customStyle="1" w:styleId="15">
    <w:name w:val="Сетка таблицы1"/>
    <w:basedOn w:val="a1"/>
    <w:next w:val="af3"/>
    <w:rsid w:val="00ED4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2"/>
    <w:basedOn w:val="a"/>
    <w:rsid w:val="00EF1CC0"/>
    <w:rPr>
      <w:rFonts w:ascii="Verdana" w:hAnsi="Verdana" w:cs="Verdana"/>
      <w:sz w:val="20"/>
      <w:szCs w:val="20"/>
      <w:lang w:val="en-US" w:eastAsia="en-US"/>
    </w:rPr>
  </w:style>
  <w:style w:type="paragraph" w:customStyle="1" w:styleId="27">
    <w:name w:val="Знак Знак2"/>
    <w:basedOn w:val="a"/>
    <w:rsid w:val="006450C4"/>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D96"/>
    <w:rPr>
      <w:sz w:val="24"/>
      <w:szCs w:val="24"/>
    </w:rPr>
  </w:style>
  <w:style w:type="paragraph" w:styleId="1">
    <w:name w:val="heading 1"/>
    <w:aliases w:val=" Знак"/>
    <w:basedOn w:val="a"/>
    <w:next w:val="a"/>
    <w:link w:val="10"/>
    <w:qFormat/>
    <w:rsid w:val="00395F3C"/>
    <w:pPr>
      <w:keepNext/>
      <w:jc w:val="center"/>
      <w:outlineLvl w:val="0"/>
    </w:pPr>
    <w:rPr>
      <w:rFonts w:ascii="Bookman Old Style" w:hAnsi="Bookman Old Style"/>
      <w:b/>
      <w:bCs/>
      <w:sz w:val="28"/>
      <w:lang w:val="uk-UA"/>
    </w:rPr>
  </w:style>
  <w:style w:type="paragraph" w:styleId="2">
    <w:name w:val="heading 2"/>
    <w:basedOn w:val="a"/>
    <w:next w:val="a"/>
    <w:link w:val="20"/>
    <w:qFormat/>
    <w:rsid w:val="002C032B"/>
    <w:pPr>
      <w:keepNext/>
      <w:spacing w:before="240" w:after="60"/>
      <w:outlineLvl w:val="1"/>
    </w:pPr>
    <w:rPr>
      <w:rFonts w:ascii="Arial" w:hAnsi="Arial"/>
      <w:b/>
      <w:bCs/>
      <w:i/>
      <w:iCs/>
      <w:sz w:val="28"/>
      <w:szCs w:val="28"/>
    </w:rPr>
  </w:style>
  <w:style w:type="paragraph" w:styleId="7">
    <w:name w:val="heading 7"/>
    <w:basedOn w:val="a"/>
    <w:next w:val="a"/>
    <w:link w:val="70"/>
    <w:qFormat/>
    <w:rsid w:val="00395F3C"/>
    <w:pPr>
      <w:spacing w:before="240" w:after="60"/>
      <w:outlineLvl w:val="6"/>
    </w:pPr>
  </w:style>
  <w:style w:type="paragraph" w:styleId="9">
    <w:name w:val="heading 9"/>
    <w:basedOn w:val="a"/>
    <w:next w:val="a"/>
    <w:link w:val="90"/>
    <w:qFormat/>
    <w:rsid w:val="002C032B"/>
    <w:pPr>
      <w:spacing w:before="240" w:after="60"/>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link w:val="1"/>
    <w:rsid w:val="00395F3C"/>
    <w:rPr>
      <w:rFonts w:ascii="Bookman Old Style" w:hAnsi="Bookman Old Style"/>
      <w:b/>
      <w:bCs/>
      <w:sz w:val="28"/>
      <w:szCs w:val="24"/>
      <w:lang w:val="uk-UA"/>
    </w:rPr>
  </w:style>
  <w:style w:type="character" w:customStyle="1" w:styleId="20">
    <w:name w:val="Заголовок 2 Знак"/>
    <w:link w:val="2"/>
    <w:rsid w:val="002C032B"/>
    <w:rPr>
      <w:rFonts w:ascii="Arial" w:hAnsi="Arial"/>
      <w:b/>
      <w:bCs/>
      <w:i/>
      <w:iCs/>
      <w:sz w:val="28"/>
      <w:szCs w:val="28"/>
      <w:lang w:eastAsia="ru-RU"/>
    </w:rPr>
  </w:style>
  <w:style w:type="character" w:customStyle="1" w:styleId="70">
    <w:name w:val="Заголовок 7 Знак"/>
    <w:link w:val="7"/>
    <w:rsid w:val="00395F3C"/>
    <w:rPr>
      <w:sz w:val="24"/>
      <w:szCs w:val="24"/>
    </w:rPr>
  </w:style>
  <w:style w:type="character" w:customStyle="1" w:styleId="90">
    <w:name w:val="Заголовок 9 Знак"/>
    <w:link w:val="9"/>
    <w:rsid w:val="002C032B"/>
    <w:rPr>
      <w:rFonts w:ascii="Arial" w:hAnsi="Arial"/>
      <w:lang w:eastAsia="ru-RU"/>
    </w:rPr>
  </w:style>
  <w:style w:type="paragraph" w:styleId="a3">
    <w:name w:val="Body Text"/>
    <w:basedOn w:val="a"/>
    <w:link w:val="a4"/>
    <w:rsid w:val="009A7A19"/>
    <w:pPr>
      <w:jc w:val="center"/>
    </w:pPr>
    <w:rPr>
      <w:rFonts w:ascii="Bookman Old Style" w:hAnsi="Bookman Old Style"/>
      <w:sz w:val="26"/>
      <w:lang w:val="uk-UA"/>
    </w:rPr>
  </w:style>
  <w:style w:type="character" w:customStyle="1" w:styleId="a4">
    <w:name w:val="Основной текст Знак"/>
    <w:link w:val="a3"/>
    <w:rsid w:val="00CD0099"/>
    <w:rPr>
      <w:rFonts w:ascii="Bookman Old Style" w:hAnsi="Bookman Old Style"/>
      <w:sz w:val="26"/>
      <w:szCs w:val="24"/>
      <w:lang w:val="uk-UA"/>
    </w:rPr>
  </w:style>
  <w:style w:type="paragraph" w:styleId="a5">
    <w:name w:val="Body Text Indent"/>
    <w:basedOn w:val="a"/>
    <w:link w:val="a6"/>
    <w:rsid w:val="009A7A19"/>
    <w:pPr>
      <w:ind w:firstLine="720"/>
      <w:jc w:val="both"/>
    </w:pPr>
    <w:rPr>
      <w:rFonts w:ascii="Bookman Old Style" w:hAnsi="Bookman Old Style"/>
      <w:sz w:val="28"/>
    </w:rPr>
  </w:style>
  <w:style w:type="character" w:customStyle="1" w:styleId="a6">
    <w:name w:val="Основной текст с отступом Знак"/>
    <w:link w:val="a5"/>
    <w:rsid w:val="002C032B"/>
    <w:rPr>
      <w:rFonts w:ascii="Bookman Old Style" w:hAnsi="Bookman Old Style"/>
      <w:sz w:val="28"/>
      <w:szCs w:val="24"/>
      <w:lang w:eastAsia="ru-RU"/>
    </w:rPr>
  </w:style>
  <w:style w:type="paragraph" w:styleId="21">
    <w:name w:val="Body Text Indent 2"/>
    <w:basedOn w:val="a"/>
    <w:link w:val="22"/>
    <w:rsid w:val="009A7A19"/>
    <w:pPr>
      <w:spacing w:after="60"/>
      <w:ind w:firstLine="720"/>
      <w:jc w:val="both"/>
    </w:pPr>
    <w:rPr>
      <w:rFonts w:ascii="Bookman Old Style" w:hAnsi="Bookman Old Style"/>
      <w:sz w:val="26"/>
    </w:rPr>
  </w:style>
  <w:style w:type="character" w:customStyle="1" w:styleId="22">
    <w:name w:val="Основной текст с отступом 2 Знак"/>
    <w:link w:val="21"/>
    <w:rsid w:val="002C032B"/>
    <w:rPr>
      <w:rFonts w:ascii="Bookman Old Style" w:hAnsi="Bookman Old Style"/>
      <w:sz w:val="26"/>
      <w:szCs w:val="24"/>
      <w:lang w:eastAsia="ru-RU"/>
    </w:rPr>
  </w:style>
  <w:style w:type="character" w:styleId="a7">
    <w:name w:val="Strong"/>
    <w:uiPriority w:val="22"/>
    <w:qFormat/>
    <w:rsid w:val="009A7A19"/>
    <w:rPr>
      <w:b/>
      <w:bCs/>
    </w:rPr>
  </w:style>
  <w:style w:type="paragraph" w:styleId="a8">
    <w:name w:val="Block Text"/>
    <w:basedOn w:val="a"/>
    <w:unhideWhenUsed/>
    <w:rsid w:val="00395F3C"/>
    <w:pPr>
      <w:spacing w:after="120"/>
      <w:ind w:left="1440" w:right="1440"/>
    </w:pPr>
    <w:rPr>
      <w:rFonts w:ascii="Bookman Old Style" w:hAnsi="Bookman Old Style"/>
      <w:sz w:val="26"/>
      <w:szCs w:val="26"/>
    </w:rPr>
  </w:style>
  <w:style w:type="paragraph" w:styleId="a9">
    <w:name w:val="Subtitle"/>
    <w:basedOn w:val="a"/>
    <w:link w:val="aa"/>
    <w:qFormat/>
    <w:rsid w:val="00395F3C"/>
    <w:pPr>
      <w:jc w:val="both"/>
    </w:pPr>
    <w:rPr>
      <w:lang w:val="uk-UA" w:eastAsia="uk-UA"/>
    </w:rPr>
  </w:style>
  <w:style w:type="character" w:customStyle="1" w:styleId="aa">
    <w:name w:val="Подзаголовок Знак"/>
    <w:link w:val="a9"/>
    <w:rsid w:val="00395F3C"/>
    <w:rPr>
      <w:sz w:val="24"/>
      <w:szCs w:val="24"/>
      <w:lang w:val="uk-UA" w:eastAsia="uk-UA"/>
    </w:rPr>
  </w:style>
  <w:style w:type="paragraph" w:styleId="ab">
    <w:name w:val="Normal (Web)"/>
    <w:basedOn w:val="a"/>
    <w:uiPriority w:val="99"/>
    <w:unhideWhenUsed/>
    <w:rsid w:val="00395F3C"/>
    <w:pPr>
      <w:spacing w:before="100" w:beforeAutospacing="1" w:after="100" w:afterAutospacing="1"/>
    </w:pPr>
  </w:style>
  <w:style w:type="paragraph" w:styleId="ac">
    <w:name w:val="No Spacing"/>
    <w:link w:val="ad"/>
    <w:uiPriority w:val="1"/>
    <w:qFormat/>
    <w:rsid w:val="00395F3C"/>
    <w:rPr>
      <w:rFonts w:ascii="Bookman Old Style" w:hAnsi="Bookman Old Style"/>
      <w:sz w:val="26"/>
      <w:szCs w:val="26"/>
    </w:rPr>
  </w:style>
  <w:style w:type="character" w:customStyle="1" w:styleId="ad">
    <w:name w:val="Без интервала Знак"/>
    <w:link w:val="ac"/>
    <w:uiPriority w:val="1"/>
    <w:rsid w:val="002C032B"/>
    <w:rPr>
      <w:rFonts w:ascii="Bookman Old Style" w:hAnsi="Bookman Old Style"/>
      <w:sz w:val="26"/>
      <w:szCs w:val="26"/>
      <w:lang w:val="ru-RU" w:eastAsia="ru-RU" w:bidi="ar-SA"/>
    </w:rPr>
  </w:style>
  <w:style w:type="paragraph" w:customStyle="1" w:styleId="a50">
    <w:name w:val="a5"/>
    <w:basedOn w:val="a"/>
    <w:rsid w:val="00CD0099"/>
    <w:pPr>
      <w:spacing w:before="100" w:beforeAutospacing="1" w:after="100" w:afterAutospacing="1"/>
    </w:pPr>
  </w:style>
  <w:style w:type="paragraph" w:customStyle="1" w:styleId="ae">
    <w:name w:val="Готовый"/>
    <w:basedOn w:val="a"/>
    <w:rsid w:val="00E07D4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uk-UA"/>
    </w:rPr>
  </w:style>
  <w:style w:type="paragraph" w:styleId="af">
    <w:name w:val="header"/>
    <w:basedOn w:val="a"/>
    <w:link w:val="af0"/>
    <w:uiPriority w:val="99"/>
    <w:rsid w:val="00F70C73"/>
    <w:pPr>
      <w:tabs>
        <w:tab w:val="center" w:pos="4677"/>
        <w:tab w:val="right" w:pos="9355"/>
      </w:tabs>
    </w:pPr>
  </w:style>
  <w:style w:type="character" w:customStyle="1" w:styleId="af0">
    <w:name w:val="Верхний колонтитул Знак"/>
    <w:link w:val="af"/>
    <w:uiPriority w:val="99"/>
    <w:rsid w:val="00F70C73"/>
    <w:rPr>
      <w:sz w:val="24"/>
      <w:szCs w:val="24"/>
    </w:rPr>
  </w:style>
  <w:style w:type="paragraph" w:styleId="af1">
    <w:name w:val="footer"/>
    <w:basedOn w:val="a"/>
    <w:link w:val="af2"/>
    <w:uiPriority w:val="99"/>
    <w:rsid w:val="00E0019D"/>
    <w:pPr>
      <w:tabs>
        <w:tab w:val="center" w:pos="4677"/>
        <w:tab w:val="right" w:pos="9355"/>
      </w:tabs>
    </w:pPr>
  </w:style>
  <w:style w:type="character" w:customStyle="1" w:styleId="af2">
    <w:name w:val="Нижний колонтитул Знак"/>
    <w:link w:val="af1"/>
    <w:uiPriority w:val="99"/>
    <w:rsid w:val="00E0019D"/>
    <w:rPr>
      <w:sz w:val="24"/>
      <w:szCs w:val="24"/>
    </w:rPr>
  </w:style>
  <w:style w:type="paragraph" w:customStyle="1" w:styleId="11">
    <w:name w:val="Абзац списка1"/>
    <w:basedOn w:val="a"/>
    <w:rsid w:val="00037396"/>
    <w:pPr>
      <w:ind w:left="720"/>
    </w:pPr>
    <w:rPr>
      <w:rFonts w:eastAsia="Calibri"/>
      <w:sz w:val="28"/>
      <w:szCs w:val="22"/>
      <w:lang w:val="uk-UA" w:eastAsia="en-US"/>
    </w:rPr>
  </w:style>
  <w:style w:type="character" w:customStyle="1" w:styleId="23">
    <w:name w:val="Основной текст (2)_"/>
    <w:link w:val="24"/>
    <w:rsid w:val="00D964B9"/>
    <w:rPr>
      <w:spacing w:val="10"/>
      <w:sz w:val="23"/>
      <w:szCs w:val="23"/>
      <w:shd w:val="clear" w:color="auto" w:fill="FFFFFF"/>
    </w:rPr>
  </w:style>
  <w:style w:type="paragraph" w:customStyle="1" w:styleId="24">
    <w:name w:val="Основной текст (2)"/>
    <w:basedOn w:val="a"/>
    <w:link w:val="23"/>
    <w:rsid w:val="00D964B9"/>
    <w:pPr>
      <w:shd w:val="clear" w:color="auto" w:fill="FFFFFF"/>
      <w:spacing w:after="600" w:line="446" w:lineRule="exact"/>
      <w:ind w:hanging="480"/>
    </w:pPr>
    <w:rPr>
      <w:spacing w:val="10"/>
      <w:sz w:val="23"/>
      <w:szCs w:val="23"/>
    </w:rPr>
  </w:style>
  <w:style w:type="character" w:customStyle="1" w:styleId="2ArialUnicodeMS9pt0pt">
    <w:name w:val="Основной текст (2) + Arial Unicode MS;9 pt;Интервал 0 pt"/>
    <w:rsid w:val="00D964B9"/>
    <w:rPr>
      <w:rFonts w:ascii="Arial Unicode MS" w:eastAsia="Arial Unicode MS" w:hAnsi="Arial Unicode MS" w:cs="Arial Unicode MS"/>
      <w:spacing w:val="0"/>
      <w:sz w:val="18"/>
      <w:szCs w:val="18"/>
      <w:shd w:val="clear" w:color="auto" w:fill="FFFFFF"/>
    </w:rPr>
  </w:style>
  <w:style w:type="table" w:styleId="af3">
    <w:name w:val="Table Grid"/>
    <w:basedOn w:val="a1"/>
    <w:rsid w:val="00D9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10) + Не полужирный"/>
    <w:rsid w:val="004C387E"/>
    <w:rPr>
      <w:b/>
      <w:bCs/>
      <w:sz w:val="26"/>
      <w:szCs w:val="26"/>
      <w:shd w:val="clear" w:color="auto" w:fill="FFFFFF"/>
    </w:rPr>
  </w:style>
  <w:style w:type="paragraph" w:customStyle="1" w:styleId="25">
    <w:name w:val="Знак Знак Знак2"/>
    <w:basedOn w:val="a"/>
    <w:rsid w:val="004C387E"/>
    <w:rPr>
      <w:rFonts w:ascii="Verdana" w:hAnsi="Verdana" w:cs="Verdana"/>
      <w:sz w:val="20"/>
      <w:szCs w:val="20"/>
      <w:lang w:val="en-US" w:eastAsia="en-US"/>
    </w:rPr>
  </w:style>
  <w:style w:type="character" w:customStyle="1" w:styleId="xfm72590175">
    <w:name w:val="xfm_72590175"/>
    <w:basedOn w:val="a0"/>
    <w:rsid w:val="000F6C86"/>
  </w:style>
  <w:style w:type="character" w:customStyle="1" w:styleId="af4">
    <w:name w:val="Знак Знак"/>
    <w:rsid w:val="002C032B"/>
    <w:rPr>
      <w:rFonts w:ascii="Bookman Old Style" w:hAnsi="Bookman Old Style"/>
      <w:i/>
      <w:sz w:val="26"/>
      <w:lang w:val="uk-UA" w:eastAsia="ru-RU" w:bidi="ar-SA"/>
    </w:rPr>
  </w:style>
  <w:style w:type="character" w:styleId="af5">
    <w:name w:val="page number"/>
    <w:rsid w:val="002C032B"/>
  </w:style>
  <w:style w:type="paragraph" w:customStyle="1" w:styleId="caaieiaie1">
    <w:name w:val="caaieiaie 1"/>
    <w:basedOn w:val="a"/>
    <w:next w:val="a"/>
    <w:rsid w:val="002C032B"/>
    <w:pPr>
      <w:keepNext/>
      <w:widowControl w:val="0"/>
      <w:autoSpaceDE w:val="0"/>
      <w:autoSpaceDN w:val="0"/>
      <w:spacing w:line="192" w:lineRule="auto"/>
      <w:jc w:val="center"/>
    </w:pPr>
    <w:rPr>
      <w:rFonts w:ascii="SchoolDL" w:hAnsi="SchoolDL" w:cs="SchoolDL"/>
      <w:b/>
      <w:bCs/>
      <w:sz w:val="30"/>
      <w:szCs w:val="30"/>
    </w:rPr>
  </w:style>
  <w:style w:type="paragraph" w:styleId="3">
    <w:name w:val="Body Text 3"/>
    <w:basedOn w:val="a"/>
    <w:link w:val="30"/>
    <w:rsid w:val="002C032B"/>
    <w:pPr>
      <w:jc w:val="both"/>
    </w:pPr>
    <w:rPr>
      <w:sz w:val="20"/>
      <w:szCs w:val="20"/>
    </w:rPr>
  </w:style>
  <w:style w:type="character" w:customStyle="1" w:styleId="30">
    <w:name w:val="Основной текст 3 Знак"/>
    <w:link w:val="3"/>
    <w:rsid w:val="002C032B"/>
    <w:rPr>
      <w:lang w:eastAsia="ru-RU"/>
    </w:rPr>
  </w:style>
  <w:style w:type="paragraph" w:customStyle="1" w:styleId="a20">
    <w:name w:val="a2"/>
    <w:basedOn w:val="a"/>
    <w:rsid w:val="002C032B"/>
    <w:pPr>
      <w:spacing w:before="100" w:beforeAutospacing="1" w:after="100" w:afterAutospacing="1"/>
      <w:ind w:firstLine="709"/>
    </w:pPr>
  </w:style>
  <w:style w:type="paragraph" w:customStyle="1" w:styleId="af6">
    <w:name w:val="Знак Знак Знак Знак"/>
    <w:basedOn w:val="a"/>
    <w:rsid w:val="002C032B"/>
    <w:rPr>
      <w:rFonts w:ascii="Verdana" w:hAnsi="Verdana" w:cs="Verdana"/>
      <w:sz w:val="20"/>
      <w:szCs w:val="20"/>
      <w:lang w:val="en-US" w:eastAsia="en-US"/>
    </w:rPr>
  </w:style>
  <w:style w:type="paragraph" w:styleId="af7">
    <w:name w:val="List Paragraph"/>
    <w:basedOn w:val="a"/>
    <w:uiPriority w:val="34"/>
    <w:qFormat/>
    <w:rsid w:val="002C032B"/>
    <w:pPr>
      <w:ind w:left="720"/>
      <w:contextualSpacing/>
    </w:pPr>
    <w:rPr>
      <w:rFonts w:ascii="Bookman Old Style" w:hAnsi="Bookman Old Style"/>
      <w:sz w:val="26"/>
      <w:szCs w:val="20"/>
      <w:lang w:val="uk-UA"/>
    </w:rPr>
  </w:style>
  <w:style w:type="character" w:customStyle="1" w:styleId="hps">
    <w:name w:val="hps"/>
    <w:uiPriority w:val="99"/>
    <w:rsid w:val="002C032B"/>
  </w:style>
  <w:style w:type="character" w:styleId="af8">
    <w:name w:val="Hyperlink"/>
    <w:uiPriority w:val="99"/>
    <w:rsid w:val="002C032B"/>
    <w:rPr>
      <w:color w:val="0000FF"/>
      <w:u w:val="single"/>
    </w:rPr>
  </w:style>
  <w:style w:type="paragraph" w:styleId="af9">
    <w:name w:val="Balloon Text"/>
    <w:basedOn w:val="a"/>
    <w:link w:val="afa"/>
    <w:uiPriority w:val="99"/>
    <w:semiHidden/>
    <w:unhideWhenUsed/>
    <w:rsid w:val="002C032B"/>
    <w:rPr>
      <w:rFonts w:ascii="Tahoma" w:hAnsi="Tahoma"/>
      <w:sz w:val="16"/>
      <w:szCs w:val="16"/>
    </w:rPr>
  </w:style>
  <w:style w:type="character" w:customStyle="1" w:styleId="afa">
    <w:name w:val="Текст выноски Знак"/>
    <w:link w:val="af9"/>
    <w:uiPriority w:val="99"/>
    <w:semiHidden/>
    <w:rsid w:val="002C032B"/>
    <w:rPr>
      <w:rFonts w:ascii="Tahoma" w:hAnsi="Tahoma"/>
      <w:sz w:val="16"/>
      <w:szCs w:val="16"/>
      <w:lang w:eastAsia="ru-RU"/>
    </w:rPr>
  </w:style>
  <w:style w:type="paragraph" w:customStyle="1" w:styleId="afb">
    <w:name w:val="Нормальний текст"/>
    <w:basedOn w:val="a"/>
    <w:rsid w:val="002C032B"/>
    <w:pPr>
      <w:spacing w:before="120"/>
      <w:ind w:firstLine="567"/>
    </w:pPr>
    <w:rPr>
      <w:rFonts w:ascii="Antiqua" w:hAnsi="Antiqua"/>
      <w:sz w:val="26"/>
      <w:szCs w:val="20"/>
      <w:lang w:val="uk-UA"/>
    </w:rPr>
  </w:style>
  <w:style w:type="paragraph" w:customStyle="1" w:styleId="12">
    <w:name w:val="Знак Знак Знак Знак1"/>
    <w:basedOn w:val="a"/>
    <w:rsid w:val="002C032B"/>
    <w:rPr>
      <w:rFonts w:ascii="Verdana" w:hAnsi="Verdana" w:cs="Verdana"/>
      <w:sz w:val="20"/>
      <w:szCs w:val="20"/>
      <w:lang w:val="en-US" w:eastAsia="en-US"/>
    </w:rPr>
  </w:style>
  <w:style w:type="character" w:customStyle="1" w:styleId="13">
    <w:name w:val="Название1"/>
    <w:rsid w:val="002C032B"/>
  </w:style>
  <w:style w:type="paragraph" w:customStyle="1" w:styleId="a40">
    <w:name w:val="a4"/>
    <w:basedOn w:val="a"/>
    <w:rsid w:val="002C032B"/>
    <w:pPr>
      <w:spacing w:before="100" w:beforeAutospacing="1" w:after="100" w:afterAutospacing="1"/>
    </w:pPr>
  </w:style>
  <w:style w:type="character" w:styleId="afc">
    <w:name w:val="line number"/>
    <w:basedOn w:val="a0"/>
    <w:uiPriority w:val="99"/>
    <w:semiHidden/>
    <w:unhideWhenUsed/>
    <w:rsid w:val="00A43F23"/>
  </w:style>
  <w:style w:type="numbering" w:customStyle="1" w:styleId="14">
    <w:name w:val="Нет списка1"/>
    <w:next w:val="a2"/>
    <w:uiPriority w:val="99"/>
    <w:semiHidden/>
    <w:unhideWhenUsed/>
    <w:rsid w:val="00ED42E6"/>
  </w:style>
  <w:style w:type="table" w:customStyle="1" w:styleId="15">
    <w:name w:val="Сетка таблицы1"/>
    <w:basedOn w:val="a1"/>
    <w:next w:val="af3"/>
    <w:rsid w:val="00ED4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2"/>
    <w:basedOn w:val="a"/>
    <w:rsid w:val="00EF1CC0"/>
    <w:rPr>
      <w:rFonts w:ascii="Verdana" w:hAnsi="Verdana" w:cs="Verdana"/>
      <w:sz w:val="20"/>
      <w:szCs w:val="20"/>
      <w:lang w:val="en-US" w:eastAsia="en-US"/>
    </w:rPr>
  </w:style>
  <w:style w:type="paragraph" w:customStyle="1" w:styleId="27">
    <w:name w:val="Знак Знак2"/>
    <w:basedOn w:val="a"/>
    <w:rsid w:val="006450C4"/>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14442">
      <w:bodyDiv w:val="1"/>
      <w:marLeft w:val="0"/>
      <w:marRight w:val="0"/>
      <w:marTop w:val="0"/>
      <w:marBottom w:val="0"/>
      <w:divBdr>
        <w:top w:val="none" w:sz="0" w:space="0" w:color="auto"/>
        <w:left w:val="none" w:sz="0" w:space="0" w:color="auto"/>
        <w:bottom w:val="none" w:sz="0" w:space="0" w:color="auto"/>
        <w:right w:val="none" w:sz="0" w:space="0" w:color="auto"/>
      </w:divBdr>
    </w:div>
    <w:div w:id="330334130">
      <w:bodyDiv w:val="1"/>
      <w:marLeft w:val="0"/>
      <w:marRight w:val="0"/>
      <w:marTop w:val="0"/>
      <w:marBottom w:val="0"/>
      <w:divBdr>
        <w:top w:val="none" w:sz="0" w:space="0" w:color="auto"/>
        <w:left w:val="none" w:sz="0" w:space="0" w:color="auto"/>
        <w:bottom w:val="none" w:sz="0" w:space="0" w:color="auto"/>
        <w:right w:val="none" w:sz="0" w:space="0" w:color="auto"/>
      </w:divBdr>
    </w:div>
    <w:div w:id="572012777">
      <w:bodyDiv w:val="1"/>
      <w:marLeft w:val="0"/>
      <w:marRight w:val="0"/>
      <w:marTop w:val="0"/>
      <w:marBottom w:val="0"/>
      <w:divBdr>
        <w:top w:val="none" w:sz="0" w:space="0" w:color="auto"/>
        <w:left w:val="none" w:sz="0" w:space="0" w:color="auto"/>
        <w:bottom w:val="none" w:sz="0" w:space="0" w:color="auto"/>
        <w:right w:val="none" w:sz="0" w:space="0" w:color="auto"/>
      </w:divBdr>
    </w:div>
    <w:div w:id="990719732">
      <w:bodyDiv w:val="1"/>
      <w:marLeft w:val="0"/>
      <w:marRight w:val="0"/>
      <w:marTop w:val="0"/>
      <w:marBottom w:val="0"/>
      <w:divBdr>
        <w:top w:val="none" w:sz="0" w:space="0" w:color="auto"/>
        <w:left w:val="none" w:sz="0" w:space="0" w:color="auto"/>
        <w:bottom w:val="none" w:sz="0" w:space="0" w:color="auto"/>
        <w:right w:val="none" w:sz="0" w:space="0" w:color="auto"/>
      </w:divBdr>
    </w:div>
    <w:div w:id="99530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4C39D-9A1A-4BE2-8E12-049A7CB34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7731</Words>
  <Characters>4408</Characters>
  <Application>Microsoft Office Word</Application>
  <DocSecurity>0</DocSecurity>
  <Lines>36</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12115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Fedorchyk</dc:creator>
  <cp:lastModifiedBy>Пользователь</cp:lastModifiedBy>
  <cp:revision>12</cp:revision>
  <cp:lastPrinted>2025-11-27T09:15:00Z</cp:lastPrinted>
  <dcterms:created xsi:type="dcterms:W3CDTF">2025-11-20T12:11:00Z</dcterms:created>
  <dcterms:modified xsi:type="dcterms:W3CDTF">2025-12-19T12:32:00Z</dcterms:modified>
</cp:coreProperties>
</file>