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854" w:rsidRPr="00715FC6" w:rsidRDefault="00715FC6" w:rsidP="00715FC6">
      <w:pPr>
        <w:ind w:firstLine="6237"/>
        <w:rPr>
          <w:sz w:val="28"/>
          <w:szCs w:val="28"/>
        </w:rPr>
      </w:pPr>
      <w:r w:rsidRPr="00715FC6">
        <w:rPr>
          <w:sz w:val="28"/>
          <w:szCs w:val="28"/>
        </w:rPr>
        <w:t xml:space="preserve">Додаток </w:t>
      </w:r>
      <w:r w:rsidR="00CF6346">
        <w:rPr>
          <w:sz w:val="28"/>
          <w:szCs w:val="28"/>
        </w:rPr>
        <w:t>1</w:t>
      </w:r>
    </w:p>
    <w:p w:rsidR="00715FC6" w:rsidRDefault="00715FC6" w:rsidP="00715FC6">
      <w:pPr>
        <w:ind w:firstLine="6237"/>
        <w:rPr>
          <w:sz w:val="28"/>
          <w:szCs w:val="28"/>
        </w:rPr>
      </w:pPr>
      <w:r w:rsidRPr="00715FC6">
        <w:rPr>
          <w:sz w:val="28"/>
          <w:szCs w:val="28"/>
        </w:rPr>
        <w:t>до рішення обласної ради</w:t>
      </w:r>
    </w:p>
    <w:p w:rsidR="00715FC6" w:rsidRDefault="00715FC6" w:rsidP="00715FC6">
      <w:pPr>
        <w:ind w:firstLine="6237"/>
        <w:rPr>
          <w:sz w:val="28"/>
          <w:szCs w:val="28"/>
        </w:rPr>
      </w:pPr>
    </w:p>
    <w:p w:rsidR="00A276C8" w:rsidRDefault="00A276C8" w:rsidP="00715FC6">
      <w:pPr>
        <w:jc w:val="center"/>
        <w:rPr>
          <w:sz w:val="28"/>
          <w:szCs w:val="28"/>
        </w:rPr>
      </w:pPr>
    </w:p>
    <w:p w:rsidR="00A276C8" w:rsidRDefault="00A276C8" w:rsidP="00715FC6">
      <w:pPr>
        <w:jc w:val="center"/>
        <w:rPr>
          <w:sz w:val="28"/>
          <w:szCs w:val="28"/>
        </w:rPr>
      </w:pPr>
    </w:p>
    <w:p w:rsidR="00715FC6" w:rsidRPr="00951D4D" w:rsidRDefault="00715FC6" w:rsidP="00715FC6">
      <w:pPr>
        <w:jc w:val="center"/>
        <w:rPr>
          <w:sz w:val="28"/>
          <w:szCs w:val="28"/>
        </w:rPr>
      </w:pPr>
      <w:r w:rsidRPr="00951D4D">
        <w:rPr>
          <w:sz w:val="28"/>
          <w:szCs w:val="28"/>
        </w:rPr>
        <w:t>ПЕРЕЛІК</w:t>
      </w:r>
    </w:p>
    <w:p w:rsidR="00A55D37" w:rsidRDefault="001C3D70" w:rsidP="00715FC6">
      <w:pPr>
        <w:jc w:val="center"/>
        <w:rPr>
          <w:sz w:val="28"/>
          <w:szCs w:val="28"/>
        </w:rPr>
      </w:pPr>
      <w:r>
        <w:rPr>
          <w:sz w:val="28"/>
          <w:szCs w:val="28"/>
        </w:rPr>
        <w:t>юри</w:t>
      </w:r>
      <w:r w:rsidR="002904B6">
        <w:rPr>
          <w:sz w:val="28"/>
          <w:szCs w:val="28"/>
        </w:rPr>
        <w:t xml:space="preserve">дичних осіб публічного права, яким передаються </w:t>
      </w:r>
      <w:r w:rsidR="002904B6">
        <w:rPr>
          <w:rFonts w:eastAsia="Calibri"/>
          <w:color w:val="000000" w:themeColor="text1"/>
          <w:sz w:val="28"/>
          <w:szCs w:val="28"/>
        </w:rPr>
        <w:t>к</w:t>
      </w:r>
      <w:r w:rsidR="002904B6" w:rsidRPr="006165EF">
        <w:rPr>
          <w:rFonts w:eastAsia="Calibri"/>
          <w:color w:val="000000" w:themeColor="text1"/>
          <w:sz w:val="28"/>
          <w:szCs w:val="28"/>
        </w:rPr>
        <w:t>ниги серії</w:t>
      </w:r>
      <w:r w:rsidR="002904B6">
        <w:rPr>
          <w:sz w:val="28"/>
          <w:szCs w:val="28"/>
        </w:rPr>
        <w:t xml:space="preserve"> </w:t>
      </w:r>
    </w:p>
    <w:p w:rsidR="0031325A" w:rsidRDefault="002904B6" w:rsidP="00715FC6">
      <w:pPr>
        <w:jc w:val="center"/>
        <w:rPr>
          <w:sz w:val="28"/>
          <w:szCs w:val="28"/>
        </w:rPr>
      </w:pPr>
      <w:r>
        <w:rPr>
          <w:sz w:val="28"/>
          <w:szCs w:val="28"/>
        </w:rPr>
        <w:t>“</w:t>
      </w:r>
      <w:r w:rsidRPr="006165EF">
        <w:rPr>
          <w:sz w:val="28"/>
          <w:szCs w:val="28"/>
        </w:rPr>
        <w:t>Реабілітовані історією”</w:t>
      </w:r>
      <w:r>
        <w:rPr>
          <w:sz w:val="28"/>
          <w:szCs w:val="28"/>
        </w:rPr>
        <w:t xml:space="preserve"> </w:t>
      </w:r>
      <w:r w:rsidR="00DF5B98" w:rsidRPr="00A06BC6">
        <w:rPr>
          <w:sz w:val="28"/>
          <w:szCs w:val="28"/>
        </w:rPr>
        <w:t xml:space="preserve">зі спільної власності територіальних громад </w:t>
      </w:r>
    </w:p>
    <w:p w:rsidR="0031325A" w:rsidRDefault="00DF5B98" w:rsidP="00715FC6">
      <w:pPr>
        <w:jc w:val="center"/>
        <w:rPr>
          <w:sz w:val="28"/>
          <w:szCs w:val="28"/>
        </w:rPr>
      </w:pPr>
      <w:r w:rsidRPr="00A06BC6">
        <w:rPr>
          <w:sz w:val="28"/>
          <w:szCs w:val="28"/>
        </w:rPr>
        <w:t>сіл, селищ, міст Дніпропетровської області до комунальної власності Дніпровської міської територіальної громади</w:t>
      </w:r>
      <w:r w:rsidRPr="006165EF">
        <w:rPr>
          <w:sz w:val="28"/>
          <w:szCs w:val="28"/>
        </w:rPr>
        <w:t xml:space="preserve"> </w:t>
      </w:r>
      <w:r w:rsidR="002904B6" w:rsidRPr="006165EF">
        <w:rPr>
          <w:sz w:val="28"/>
          <w:szCs w:val="28"/>
        </w:rPr>
        <w:t>з оперативного управлі</w:t>
      </w:r>
      <w:r w:rsidR="002904B6">
        <w:rPr>
          <w:sz w:val="28"/>
          <w:szCs w:val="28"/>
        </w:rPr>
        <w:t>ння комунального підприємства “</w:t>
      </w:r>
      <w:r w:rsidR="002904B6" w:rsidRPr="006165EF">
        <w:rPr>
          <w:sz w:val="28"/>
          <w:szCs w:val="28"/>
        </w:rPr>
        <w:t xml:space="preserve">Науково-редакційний центр обласної </w:t>
      </w:r>
    </w:p>
    <w:p w:rsidR="00951D4D" w:rsidRDefault="002904B6" w:rsidP="00715FC6">
      <w:pPr>
        <w:jc w:val="center"/>
        <w:rPr>
          <w:sz w:val="28"/>
          <w:szCs w:val="28"/>
        </w:rPr>
      </w:pPr>
      <w:r w:rsidRPr="006165EF">
        <w:rPr>
          <w:sz w:val="28"/>
          <w:szCs w:val="28"/>
        </w:rPr>
        <w:t xml:space="preserve">редколегії по </w:t>
      </w:r>
      <w:bookmarkStart w:id="0" w:name="_GoBack"/>
      <w:bookmarkEnd w:id="0"/>
      <w:r w:rsidRPr="006165EF">
        <w:rPr>
          <w:sz w:val="28"/>
          <w:szCs w:val="28"/>
        </w:rPr>
        <w:t xml:space="preserve">підготовці й </w:t>
      </w:r>
      <w:r w:rsidR="00425B30">
        <w:rPr>
          <w:sz w:val="28"/>
          <w:szCs w:val="28"/>
        </w:rPr>
        <w:t>виданню тому серії книг “</w:t>
      </w:r>
      <w:r w:rsidRPr="006165EF">
        <w:rPr>
          <w:sz w:val="28"/>
          <w:szCs w:val="28"/>
        </w:rPr>
        <w:t>Реабілітовані історією”</w:t>
      </w:r>
    </w:p>
    <w:p w:rsidR="002904B6" w:rsidRDefault="002904B6" w:rsidP="00715FC6">
      <w:pPr>
        <w:jc w:val="center"/>
        <w:rPr>
          <w:sz w:val="28"/>
          <w:szCs w:val="28"/>
        </w:rPr>
      </w:pPr>
    </w:p>
    <w:p w:rsidR="00715FC6" w:rsidRDefault="00715FC6" w:rsidP="00951D4D"/>
    <w:p w:rsidR="00715FC6" w:rsidRPr="00951D4D" w:rsidRDefault="00715FC6" w:rsidP="00715FC6">
      <w:pPr>
        <w:rPr>
          <w:sz w:val="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7230"/>
        <w:gridCol w:w="1666"/>
      </w:tblGrid>
      <w:tr w:rsidR="002904B6" w:rsidRPr="008E19B3" w:rsidTr="00EF472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4B6" w:rsidRPr="008E19B3" w:rsidRDefault="002904B6" w:rsidP="002904B6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E19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</w:t>
            </w:r>
          </w:p>
          <w:p w:rsidR="002904B6" w:rsidRPr="008E19B3" w:rsidRDefault="002904B6" w:rsidP="002904B6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E19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з/п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4B6" w:rsidRPr="008E19B3" w:rsidRDefault="002904B6" w:rsidP="00EF4727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Ю</w:t>
            </w:r>
            <w:r w:rsidRPr="002904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ри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дична осо</w:t>
            </w:r>
            <w:r w:rsidRPr="002904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</w:t>
            </w:r>
            <w:r w:rsidRPr="002904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публічного права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4B6" w:rsidRPr="008E19B3" w:rsidRDefault="002904B6" w:rsidP="00EF4727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E19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Кількість одиниць</w:t>
            </w:r>
          </w:p>
        </w:tc>
      </w:tr>
      <w:tr w:rsidR="002904B6" w:rsidRPr="008E19B3" w:rsidTr="002904B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4B6" w:rsidRPr="008E19B3" w:rsidRDefault="002904B6" w:rsidP="002904B6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4B6" w:rsidRPr="008E19B3" w:rsidRDefault="00995C29" w:rsidP="00EF4727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Комунальний заклад культури</w:t>
            </w:r>
            <w:r w:rsidR="002904B6" w:rsidRPr="008E19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A26B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“</w:t>
            </w:r>
            <w:r w:rsidR="002904B6" w:rsidRPr="008E19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Дніпров</w:t>
            </w:r>
            <w:r w:rsidR="00A26B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ські міські публічні бібліотеки”</w:t>
            </w:r>
            <w:r w:rsidR="002904B6" w:rsidRPr="008E19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Дніпровської міської ради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4B6" w:rsidRPr="008E19B3" w:rsidRDefault="002904B6" w:rsidP="00EF4727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E19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471</w:t>
            </w:r>
          </w:p>
        </w:tc>
      </w:tr>
      <w:tr w:rsidR="002904B6" w:rsidRPr="008E19B3" w:rsidTr="002904B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4B6" w:rsidRPr="008E19B3" w:rsidRDefault="002904B6" w:rsidP="002904B6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4B6" w:rsidRPr="008E19B3" w:rsidRDefault="00A26BF7" w:rsidP="00995C29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  <w:r w:rsidR="00995C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омунальний заклад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“Музей спротиву Голодомору”</w:t>
            </w:r>
            <w:r w:rsidR="002904B6" w:rsidRPr="008E19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Дніпровської міської ради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4B6" w:rsidRPr="008E19B3" w:rsidRDefault="002904B6" w:rsidP="00EF4727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E19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125</w:t>
            </w:r>
          </w:p>
        </w:tc>
      </w:tr>
      <w:tr w:rsidR="002904B6" w:rsidRPr="008E19B3" w:rsidTr="002904B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4B6" w:rsidRPr="008E19B3" w:rsidRDefault="002904B6" w:rsidP="002904B6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4B6" w:rsidRPr="008E19B3" w:rsidRDefault="00995C29" w:rsidP="00EF4727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Комунальне підприємство</w:t>
            </w:r>
            <w:r w:rsidR="00A26B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“Музей історії Дніпра”</w:t>
            </w:r>
            <w:r w:rsidR="002904B6" w:rsidRPr="008E19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Дніпровської міської ради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4B6" w:rsidRPr="008E19B3" w:rsidRDefault="002904B6" w:rsidP="00EF4727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E19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205</w:t>
            </w:r>
          </w:p>
        </w:tc>
      </w:tr>
      <w:tr w:rsidR="002904B6" w:rsidRPr="008E19B3" w:rsidTr="00EF472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4B6" w:rsidRPr="008E19B3" w:rsidRDefault="002904B6" w:rsidP="002904B6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4B6" w:rsidRPr="008E19B3" w:rsidRDefault="00995C29" w:rsidP="00EF4727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Комунальний заклад культури</w:t>
            </w:r>
            <w:r w:rsidR="00A26BF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“Дніпровський Будинок мистецтв”</w:t>
            </w:r>
            <w:r w:rsidR="002904B6" w:rsidRPr="008E19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E19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Дніпровської міської ради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4B6" w:rsidRPr="008E19B3" w:rsidRDefault="002904B6" w:rsidP="00EF4727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E19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31</w:t>
            </w:r>
          </w:p>
        </w:tc>
      </w:tr>
    </w:tbl>
    <w:p w:rsidR="00715FC6" w:rsidRDefault="00715FC6" w:rsidP="00715FC6"/>
    <w:p w:rsidR="00951D4D" w:rsidRDefault="00951D4D" w:rsidP="00951D4D">
      <w:pPr>
        <w:pStyle w:val="a4"/>
        <w:spacing w:after="0"/>
        <w:rPr>
          <w:szCs w:val="28"/>
        </w:rPr>
      </w:pPr>
    </w:p>
    <w:p w:rsidR="00A26BF7" w:rsidRDefault="00A26BF7" w:rsidP="00951D4D">
      <w:pPr>
        <w:pStyle w:val="a4"/>
        <w:spacing w:after="0"/>
        <w:rPr>
          <w:szCs w:val="28"/>
        </w:rPr>
      </w:pPr>
    </w:p>
    <w:p w:rsidR="00951D4D" w:rsidRPr="00951D4D" w:rsidRDefault="00951D4D" w:rsidP="00951D4D">
      <w:pPr>
        <w:pStyle w:val="a4"/>
        <w:spacing w:after="0"/>
        <w:rPr>
          <w:szCs w:val="28"/>
        </w:rPr>
      </w:pPr>
      <w:r w:rsidRPr="00951D4D">
        <w:rPr>
          <w:szCs w:val="28"/>
        </w:rPr>
        <w:t>Заступник голови</w:t>
      </w:r>
    </w:p>
    <w:p w:rsidR="00951D4D" w:rsidRPr="00951D4D" w:rsidRDefault="00951D4D" w:rsidP="00951D4D">
      <w:pPr>
        <w:tabs>
          <w:tab w:val="left" w:pos="3240"/>
        </w:tabs>
      </w:pPr>
      <w:r w:rsidRPr="00951D4D">
        <w:rPr>
          <w:sz w:val="28"/>
          <w:szCs w:val="28"/>
        </w:rPr>
        <w:t xml:space="preserve">обласної ради                                               </w:t>
      </w:r>
      <w:r>
        <w:rPr>
          <w:sz w:val="28"/>
          <w:szCs w:val="28"/>
        </w:rPr>
        <w:t xml:space="preserve">                              Ігор</w:t>
      </w:r>
      <w:r w:rsidRPr="00951D4D">
        <w:rPr>
          <w:sz w:val="28"/>
          <w:szCs w:val="28"/>
        </w:rPr>
        <w:t xml:space="preserve"> КАШИРІН</w:t>
      </w:r>
    </w:p>
    <w:p w:rsidR="00715FC6" w:rsidRPr="00715FC6" w:rsidRDefault="00715FC6" w:rsidP="00715FC6"/>
    <w:sectPr w:rsidR="00715FC6" w:rsidRPr="00715FC6" w:rsidSect="004F7C30">
      <w:pgSz w:w="12240" w:h="15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E26"/>
    <w:rsid w:val="00052FB5"/>
    <w:rsid w:val="0015356B"/>
    <w:rsid w:val="001C3D70"/>
    <w:rsid w:val="002904B6"/>
    <w:rsid w:val="0031325A"/>
    <w:rsid w:val="00425B30"/>
    <w:rsid w:val="004B1275"/>
    <w:rsid w:val="004F7C30"/>
    <w:rsid w:val="00562D42"/>
    <w:rsid w:val="005F0B3A"/>
    <w:rsid w:val="00715FC6"/>
    <w:rsid w:val="00906F76"/>
    <w:rsid w:val="00951D4D"/>
    <w:rsid w:val="00995C29"/>
    <w:rsid w:val="00A26BF7"/>
    <w:rsid w:val="00A276C8"/>
    <w:rsid w:val="00A55D37"/>
    <w:rsid w:val="00B16B88"/>
    <w:rsid w:val="00CF6346"/>
    <w:rsid w:val="00DF5B98"/>
    <w:rsid w:val="00E541E8"/>
    <w:rsid w:val="00F12E26"/>
    <w:rsid w:val="00F93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F76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paragraph" w:styleId="1">
    <w:name w:val="heading 1"/>
    <w:basedOn w:val="a"/>
    <w:next w:val="a"/>
    <w:link w:val="10"/>
    <w:qFormat/>
    <w:rsid w:val="002904B6"/>
    <w:pPr>
      <w:keepNext/>
      <w:jc w:val="center"/>
      <w:outlineLvl w:val="0"/>
    </w:pPr>
    <w:rPr>
      <w:rFonts w:ascii="Arial" w:hAnsi="Arial"/>
      <w:b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6F76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951D4D"/>
    <w:pPr>
      <w:spacing w:after="120"/>
    </w:pPr>
    <w:rPr>
      <w:color w:val="auto"/>
      <w:sz w:val="28"/>
      <w:lang w:eastAsia="ru-RU"/>
    </w:rPr>
  </w:style>
  <w:style w:type="character" w:customStyle="1" w:styleId="a5">
    <w:name w:val="Основной текст Знак"/>
    <w:basedOn w:val="a0"/>
    <w:link w:val="a4"/>
    <w:rsid w:val="00951D4D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6">
    <w:name w:val="List Paragraph"/>
    <w:basedOn w:val="a"/>
    <w:uiPriority w:val="34"/>
    <w:qFormat/>
    <w:rsid w:val="002904B6"/>
    <w:pPr>
      <w:spacing w:after="160" w:line="254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qFormat/>
    <w:rsid w:val="002904B6"/>
    <w:rPr>
      <w:rFonts w:ascii="Arial" w:eastAsia="Times New Roman" w:hAnsi="Arial" w:cs="Times New Roman"/>
      <w:b/>
      <w:sz w:val="24"/>
      <w:szCs w:val="20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F76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paragraph" w:styleId="1">
    <w:name w:val="heading 1"/>
    <w:basedOn w:val="a"/>
    <w:next w:val="a"/>
    <w:link w:val="10"/>
    <w:qFormat/>
    <w:rsid w:val="002904B6"/>
    <w:pPr>
      <w:keepNext/>
      <w:jc w:val="center"/>
      <w:outlineLvl w:val="0"/>
    </w:pPr>
    <w:rPr>
      <w:rFonts w:ascii="Arial" w:hAnsi="Arial"/>
      <w:b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6F76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951D4D"/>
    <w:pPr>
      <w:spacing w:after="120"/>
    </w:pPr>
    <w:rPr>
      <w:color w:val="auto"/>
      <w:sz w:val="28"/>
      <w:lang w:eastAsia="ru-RU"/>
    </w:rPr>
  </w:style>
  <w:style w:type="character" w:customStyle="1" w:styleId="a5">
    <w:name w:val="Основной текст Знак"/>
    <w:basedOn w:val="a0"/>
    <w:link w:val="a4"/>
    <w:rsid w:val="00951D4D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6">
    <w:name w:val="List Paragraph"/>
    <w:basedOn w:val="a"/>
    <w:uiPriority w:val="34"/>
    <w:qFormat/>
    <w:rsid w:val="002904B6"/>
    <w:pPr>
      <w:spacing w:after="160" w:line="254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qFormat/>
    <w:rsid w:val="002904B6"/>
    <w:rPr>
      <w:rFonts w:ascii="Arial" w:eastAsia="Times New Roman" w:hAnsi="Arial" w:cs="Times New Roman"/>
      <w:b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2026-04-29T09:39:00Z</cp:lastPrinted>
  <dcterms:created xsi:type="dcterms:W3CDTF">2026-03-10T10:52:00Z</dcterms:created>
  <dcterms:modified xsi:type="dcterms:W3CDTF">2026-05-01T09:10:00Z</dcterms:modified>
</cp:coreProperties>
</file>