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7621"/>
        <w:gridCol w:w="7371"/>
      </w:tblGrid>
      <w:tr w:rsidR="00232FF4" w14:paraId="5CEC36F9" w14:textId="77777777" w:rsidTr="0049791C">
        <w:trPr>
          <w:trHeight w:val="977"/>
        </w:trPr>
        <w:tc>
          <w:tcPr>
            <w:tcW w:w="7621" w:type="dxa"/>
            <w:shd w:val="clear" w:color="auto" w:fill="auto"/>
          </w:tcPr>
          <w:p w14:paraId="4B72B9B7" w14:textId="77777777" w:rsidR="00232FF4" w:rsidRPr="00EE35DA" w:rsidRDefault="00232FF4" w:rsidP="00955335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B4B6F69" w14:textId="77777777" w:rsidR="00232FF4" w:rsidRPr="004D17F7" w:rsidRDefault="00232FF4" w:rsidP="00955335">
            <w:pPr>
              <w:rPr>
                <w:color w:val="000000"/>
                <w:sz w:val="16"/>
                <w:szCs w:val="16"/>
                <w:lang w:eastAsia="uk-UA"/>
              </w:rPr>
            </w:pPr>
          </w:p>
          <w:p w14:paraId="67FDBF06" w14:textId="0CC071E4" w:rsidR="00232FF4" w:rsidRPr="004E49E1" w:rsidRDefault="00232FF4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bookmarkStart w:id="0" w:name="_GoBack"/>
            <w:bookmarkEnd w:id="0"/>
          </w:p>
          <w:p w14:paraId="0C9625A5" w14:textId="77777777" w:rsidR="00232FF4" w:rsidRDefault="00232FF4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>до рішення обласної ради</w:t>
            </w:r>
          </w:p>
          <w:p w14:paraId="772EE3F5" w14:textId="77777777" w:rsidR="00232FF4" w:rsidRPr="004E49E1" w:rsidRDefault="00232FF4" w:rsidP="00955335">
            <w:pPr>
              <w:tabs>
                <w:tab w:val="left" w:pos="4092"/>
              </w:tabs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ab/>
            </w:r>
          </w:p>
        </w:tc>
      </w:tr>
    </w:tbl>
    <w:p w14:paraId="6D05C9CB" w14:textId="77777777" w:rsidR="00232FF4" w:rsidRPr="004D17F7" w:rsidRDefault="00232FF4" w:rsidP="00232FF4">
      <w:pPr>
        <w:rPr>
          <w:sz w:val="16"/>
          <w:szCs w:val="16"/>
          <w:lang w:eastAsia="uk-UA"/>
        </w:rPr>
      </w:pPr>
    </w:p>
    <w:p w14:paraId="121B5AB3" w14:textId="77777777" w:rsidR="00232FF4" w:rsidRPr="00C7528A" w:rsidRDefault="00232FF4" w:rsidP="00232FF4">
      <w:pPr>
        <w:jc w:val="center"/>
        <w:rPr>
          <w:bCs/>
          <w:lang w:eastAsia="uk-UA"/>
        </w:rPr>
      </w:pPr>
      <w:r w:rsidRPr="00C7528A">
        <w:rPr>
          <w:bCs/>
          <w:lang w:eastAsia="uk-UA"/>
        </w:rPr>
        <w:t>Перелік договорів, які підлягають продовженню без проведення аукціону</w:t>
      </w:r>
    </w:p>
    <w:p w14:paraId="3E73325C" w14:textId="77777777" w:rsidR="00232FF4" w:rsidRPr="004D17F7" w:rsidRDefault="00232FF4" w:rsidP="00232FF4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163"/>
        <w:gridCol w:w="1701"/>
        <w:gridCol w:w="1985"/>
        <w:gridCol w:w="2126"/>
        <w:gridCol w:w="1276"/>
        <w:gridCol w:w="1842"/>
        <w:gridCol w:w="2127"/>
        <w:gridCol w:w="1417"/>
      </w:tblGrid>
      <w:tr w:rsidR="00232FF4" w:rsidRPr="00C23448" w14:paraId="64B75C51" w14:textId="77777777" w:rsidTr="00232FF4">
        <w:tc>
          <w:tcPr>
            <w:tcW w:w="531" w:type="dxa"/>
            <w:shd w:val="clear" w:color="auto" w:fill="auto"/>
          </w:tcPr>
          <w:p w14:paraId="645FC923" w14:textId="77777777" w:rsidR="00232FF4" w:rsidRPr="00C7528A" w:rsidRDefault="00232FF4" w:rsidP="00955335">
            <w:pPr>
              <w:rPr>
                <w:bCs/>
                <w:sz w:val="24"/>
                <w:szCs w:val="24"/>
                <w:lang w:val="ru-RU"/>
              </w:rPr>
            </w:pPr>
          </w:p>
          <w:p w14:paraId="49B43C20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</w:t>
            </w:r>
          </w:p>
          <w:p w14:paraId="22736D7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13C5AC2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C7528A">
              <w:rPr>
                <w:bCs/>
                <w:sz w:val="24"/>
                <w:szCs w:val="24"/>
              </w:rPr>
              <w:t>Орендодавець</w:t>
            </w:r>
          </w:p>
        </w:tc>
        <w:tc>
          <w:tcPr>
            <w:tcW w:w="1701" w:type="dxa"/>
            <w:vAlign w:val="center"/>
          </w:tcPr>
          <w:p w14:paraId="4372921A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Орендар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BD02E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Найменування </w:t>
            </w:r>
            <w:proofErr w:type="spellStart"/>
            <w:r w:rsidRPr="00C7528A">
              <w:rPr>
                <w:bCs/>
                <w:sz w:val="24"/>
                <w:szCs w:val="24"/>
              </w:rPr>
              <w:t>балансоутриму-вача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64E3B4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 та дата договору оренди, що продовжується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8A21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Площа</w:t>
            </w:r>
          </w:p>
          <w:p w14:paraId="20D104A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об’єкта оренди, кв. 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D683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7528A">
              <w:rPr>
                <w:bCs/>
                <w:sz w:val="24"/>
                <w:szCs w:val="24"/>
              </w:rPr>
              <w:t>Місцезна-ходження</w:t>
            </w:r>
            <w:proofErr w:type="spellEnd"/>
            <w:r w:rsidRPr="00C7528A">
              <w:rPr>
                <w:bCs/>
                <w:sz w:val="24"/>
                <w:szCs w:val="24"/>
              </w:rPr>
              <w:t xml:space="preserve"> об’єкта оренди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84F4F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Цільове використання об’єкта оренди за договором, що продовжується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70E96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Строк, на який </w:t>
            </w:r>
            <w:proofErr w:type="spellStart"/>
            <w:r w:rsidRPr="00C7528A">
              <w:rPr>
                <w:bCs/>
                <w:sz w:val="24"/>
                <w:szCs w:val="24"/>
              </w:rPr>
              <w:t>продовжу-ється</w:t>
            </w:r>
            <w:proofErr w:type="spellEnd"/>
            <w:r w:rsidRPr="00C7528A">
              <w:rPr>
                <w:bCs/>
                <w:sz w:val="24"/>
                <w:szCs w:val="24"/>
              </w:rPr>
              <w:t xml:space="preserve"> договір оренди</w:t>
            </w:r>
          </w:p>
        </w:tc>
      </w:tr>
      <w:tr w:rsidR="00232FF4" w:rsidRPr="00C23448" w14:paraId="08C292A1" w14:textId="77777777" w:rsidTr="00232FF4">
        <w:tc>
          <w:tcPr>
            <w:tcW w:w="531" w:type="dxa"/>
            <w:shd w:val="clear" w:color="auto" w:fill="auto"/>
            <w:vAlign w:val="center"/>
          </w:tcPr>
          <w:p w14:paraId="695D88BC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14:paraId="4453710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252158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7CFF1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2F231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21DAA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D8D0C3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CD7FA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85B4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9</w:t>
            </w:r>
          </w:p>
        </w:tc>
      </w:tr>
      <w:tr w:rsidR="00232FF4" w:rsidRPr="00C23448" w14:paraId="0A0749AA" w14:textId="77777777" w:rsidTr="00232FF4">
        <w:tc>
          <w:tcPr>
            <w:tcW w:w="531" w:type="dxa"/>
            <w:shd w:val="clear" w:color="auto" w:fill="auto"/>
          </w:tcPr>
          <w:p w14:paraId="2B7FEA2E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1.</w:t>
            </w:r>
          </w:p>
        </w:tc>
        <w:tc>
          <w:tcPr>
            <w:tcW w:w="2163" w:type="dxa"/>
            <w:shd w:val="clear" w:color="auto" w:fill="auto"/>
          </w:tcPr>
          <w:p w14:paraId="6547A95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09379AFD" w14:textId="5FB0D8CC" w:rsidR="00232FF4" w:rsidRPr="00937D23" w:rsidRDefault="009F452D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 “</w:t>
            </w:r>
            <w:proofErr w:type="spellStart"/>
            <w:r>
              <w:rPr>
                <w:sz w:val="24"/>
                <w:szCs w:val="24"/>
              </w:rPr>
              <w:t>Медико-діагностич-ний</w:t>
            </w:r>
            <w:proofErr w:type="spellEnd"/>
            <w:r>
              <w:rPr>
                <w:sz w:val="24"/>
                <w:szCs w:val="24"/>
              </w:rPr>
              <w:t xml:space="preserve"> центр</w:t>
            </w:r>
            <w:r w:rsidRPr="00CA20A0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“МРІЯ</w:t>
            </w:r>
            <w:r w:rsidRPr="00CA20A0">
              <w:rPr>
                <w:sz w:val="24"/>
                <w:szCs w:val="24"/>
              </w:rPr>
              <w:t xml:space="preserve"> ”</w:t>
            </w:r>
          </w:p>
        </w:tc>
        <w:tc>
          <w:tcPr>
            <w:tcW w:w="1985" w:type="dxa"/>
            <w:shd w:val="clear" w:color="auto" w:fill="auto"/>
          </w:tcPr>
          <w:p w14:paraId="30D0077F" w14:textId="3771C268" w:rsidR="00232FF4" w:rsidRPr="00232FF4" w:rsidRDefault="009F452D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 </w:t>
            </w: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color w:val="000000"/>
                <w:sz w:val="24"/>
                <w:szCs w:val="24"/>
              </w:rPr>
              <w:t>Агро-проекттехбуд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ДОР”, 05455707</w:t>
            </w:r>
          </w:p>
        </w:tc>
        <w:tc>
          <w:tcPr>
            <w:tcW w:w="2126" w:type="dxa"/>
            <w:shd w:val="clear" w:color="auto" w:fill="auto"/>
          </w:tcPr>
          <w:p w14:paraId="37BC706C" w14:textId="2A319088" w:rsidR="00232FF4" w:rsidRPr="00F34B20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F452D">
              <w:rPr>
                <w:sz w:val="24"/>
                <w:szCs w:val="24"/>
                <w:lang w:val="ru-RU"/>
              </w:rPr>
              <w:t>288</w:t>
            </w:r>
            <w:r w:rsidR="009F452D">
              <w:rPr>
                <w:sz w:val="24"/>
                <w:szCs w:val="24"/>
              </w:rPr>
              <w:t>-16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 w:rsidR="009F452D">
              <w:rPr>
                <w:sz w:val="24"/>
                <w:szCs w:val="24"/>
                <w:lang w:val="ru-RU"/>
              </w:rPr>
              <w:t>5</w:t>
            </w:r>
          </w:p>
          <w:p w14:paraId="5331BE8B" w14:textId="4CE73779" w:rsidR="00232FF4" w:rsidRPr="00232FF4" w:rsidRDefault="00232FF4" w:rsidP="00955335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9F452D">
              <w:rPr>
                <w:sz w:val="24"/>
                <w:szCs w:val="24"/>
                <w:lang w:val="ru-RU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="009F452D">
              <w:rPr>
                <w:sz w:val="24"/>
                <w:szCs w:val="24"/>
              </w:rPr>
              <w:t>8</w:t>
            </w:r>
            <w:r w:rsidR="004B2A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14:paraId="3667B62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C315CF" w14:textId="3D375683" w:rsidR="00232FF4" w:rsidRPr="00232FF4" w:rsidRDefault="009F452D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2876,1</w:t>
            </w:r>
            <w:r w:rsidRPr="00CA20A0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2351768" w14:textId="77777777" w:rsidR="009F452D" w:rsidRPr="009F452D" w:rsidRDefault="009F452D" w:rsidP="009F452D">
            <w:pPr>
              <w:rPr>
                <w:color w:val="000000"/>
                <w:sz w:val="24"/>
                <w:szCs w:val="24"/>
              </w:rPr>
            </w:pPr>
            <w:r w:rsidRPr="009F452D">
              <w:rPr>
                <w:color w:val="000000"/>
                <w:sz w:val="24"/>
                <w:szCs w:val="24"/>
              </w:rPr>
              <w:t xml:space="preserve">вул. Тетяни Воронової, 2, </w:t>
            </w:r>
          </w:p>
          <w:p w14:paraId="65207625" w14:textId="69CFC260" w:rsidR="00232FF4" w:rsidRPr="00937D23" w:rsidRDefault="009F452D" w:rsidP="009F452D">
            <w:pPr>
              <w:rPr>
                <w:color w:val="000000"/>
                <w:sz w:val="24"/>
                <w:szCs w:val="24"/>
              </w:rPr>
            </w:pPr>
            <w:r w:rsidRPr="009F452D">
              <w:rPr>
                <w:color w:val="000000"/>
                <w:sz w:val="24"/>
                <w:szCs w:val="24"/>
              </w:rPr>
              <w:t>м. Кривий Ріг, 50051</w:t>
            </w:r>
          </w:p>
        </w:tc>
        <w:tc>
          <w:tcPr>
            <w:tcW w:w="2127" w:type="dxa"/>
            <w:shd w:val="clear" w:color="auto" w:fill="auto"/>
          </w:tcPr>
          <w:p w14:paraId="39843951" w14:textId="77777777" w:rsidR="009F452D" w:rsidRPr="009F452D" w:rsidRDefault="009F452D" w:rsidP="009F452D">
            <w:pPr>
              <w:rPr>
                <w:sz w:val="24"/>
                <w:szCs w:val="24"/>
              </w:rPr>
            </w:pPr>
            <w:r w:rsidRPr="009F452D">
              <w:rPr>
                <w:sz w:val="24"/>
                <w:szCs w:val="24"/>
              </w:rPr>
              <w:t>Розміщення клініки, приватної медичної практики</w:t>
            </w:r>
          </w:p>
          <w:p w14:paraId="15D75661" w14:textId="7B5CFDDE" w:rsidR="00232FF4" w:rsidRPr="00232FF4" w:rsidRDefault="00232FF4" w:rsidP="009553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119885B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 xml:space="preserve">2 роки </w:t>
            </w:r>
          </w:p>
          <w:p w14:paraId="4B90B89D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37D23">
              <w:rPr>
                <w:sz w:val="24"/>
                <w:szCs w:val="24"/>
              </w:rPr>
              <w:t xml:space="preserve"> місяц</w:t>
            </w:r>
            <w:r>
              <w:rPr>
                <w:sz w:val="24"/>
                <w:szCs w:val="24"/>
              </w:rPr>
              <w:t>ів</w:t>
            </w:r>
          </w:p>
        </w:tc>
      </w:tr>
    </w:tbl>
    <w:p w14:paraId="5DCBFE33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75E3C111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3D72A183" w14:textId="4C93B752" w:rsidR="00232FF4" w:rsidRPr="00C7528A" w:rsidRDefault="00232FF4" w:rsidP="00232FF4">
      <w:pPr>
        <w:rPr>
          <w:bCs/>
          <w:color w:val="000000"/>
          <w:lang w:eastAsia="uk-UA"/>
        </w:rPr>
      </w:pPr>
      <w:r w:rsidRPr="00C7528A">
        <w:rPr>
          <w:bCs/>
          <w:color w:val="000000"/>
          <w:lang w:eastAsia="uk-UA"/>
        </w:rPr>
        <w:t>Заступник голови обласної ради</w:t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="00C7528A">
        <w:rPr>
          <w:bCs/>
          <w:color w:val="000000"/>
          <w:lang w:eastAsia="uk-UA"/>
        </w:rPr>
        <w:tab/>
      </w:r>
      <w:r w:rsid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</w:rPr>
        <w:t>І</w:t>
      </w:r>
      <w:r w:rsidR="00C7528A">
        <w:rPr>
          <w:bCs/>
          <w:color w:val="000000"/>
        </w:rPr>
        <w:t>гор</w:t>
      </w:r>
      <w:r w:rsidRPr="00C7528A">
        <w:rPr>
          <w:bCs/>
          <w:color w:val="000000"/>
        </w:rPr>
        <w:t xml:space="preserve"> КАШИРІН</w:t>
      </w:r>
    </w:p>
    <w:p w14:paraId="71AAED7D" w14:textId="77777777" w:rsidR="00232FF4" w:rsidRPr="00C7528A" w:rsidRDefault="00232FF4" w:rsidP="00232FF4">
      <w:pPr>
        <w:ind w:left="-142" w:hanging="709"/>
        <w:rPr>
          <w:bCs/>
          <w:color w:val="000000"/>
          <w:lang w:val="ru-RU" w:eastAsia="uk-UA"/>
        </w:rPr>
      </w:pPr>
    </w:p>
    <w:p w14:paraId="4565B884" w14:textId="77777777" w:rsidR="00001B95" w:rsidRPr="00CC481F" w:rsidRDefault="00001B95"/>
    <w:sectPr w:rsidR="00001B95" w:rsidRPr="00CC481F" w:rsidSect="002356C5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F5A4F" w14:textId="77777777" w:rsidR="00B21470" w:rsidRDefault="00B21470" w:rsidP="00E40353">
      <w:r>
        <w:separator/>
      </w:r>
    </w:p>
  </w:endnote>
  <w:endnote w:type="continuationSeparator" w:id="0">
    <w:p w14:paraId="36A018C5" w14:textId="77777777" w:rsidR="00B21470" w:rsidRDefault="00B21470" w:rsidP="00E4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E51A5" w14:textId="77777777" w:rsidR="00B21470" w:rsidRDefault="00B21470" w:rsidP="00E40353">
      <w:r>
        <w:separator/>
      </w:r>
    </w:p>
  </w:footnote>
  <w:footnote w:type="continuationSeparator" w:id="0">
    <w:p w14:paraId="60DF64D2" w14:textId="77777777" w:rsidR="00B21470" w:rsidRDefault="00B21470" w:rsidP="00E4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524983224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30BB3DB" w14:textId="24F6158A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D05654A" w14:textId="77777777" w:rsidR="00E40353" w:rsidRDefault="00E403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26997562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2B6EE61" w14:textId="33E351C5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9F452D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475C6CDF" w14:textId="2116C90D" w:rsidR="00EE35DA" w:rsidRPr="00EE35DA" w:rsidRDefault="00AB4FED" w:rsidP="007D26C0">
    <w:pPr>
      <w:pStyle w:val="a3"/>
      <w:ind w:right="-314"/>
      <w:rPr>
        <w:color w:val="000000" w:themeColor="text1"/>
        <w:lang w:val="ru-RU"/>
      </w:rPr>
    </w:pPr>
    <w:r>
      <w:rPr>
        <w:lang w:val="ru-RU"/>
      </w:rPr>
      <w:tab/>
    </w:r>
    <w:r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2356C5">
      <w:rPr>
        <w:lang w:val="ru-RU"/>
      </w:rPr>
      <w:t xml:space="preserve">   </w:t>
    </w:r>
    <w:r w:rsidR="007D26C0">
      <w:rPr>
        <w:lang w:val="ru-RU"/>
      </w:rPr>
      <w:t xml:space="preserve">     </w:t>
    </w:r>
    <w:r w:rsidR="002356C5">
      <w:rPr>
        <w:lang w:val="ru-RU"/>
      </w:rPr>
      <w:t xml:space="preserve">  </w:t>
    </w:r>
    <w:r w:rsidR="00EE35DA" w:rsidRPr="00EE35DA">
      <w:rPr>
        <w:color w:val="000000" w:themeColor="text1"/>
      </w:rPr>
      <w:t>Продовження</w:t>
    </w:r>
    <w:r w:rsidR="002356C5">
      <w:rPr>
        <w:color w:val="000000" w:themeColor="text1"/>
        <w:lang w:val="ru-RU"/>
      </w:rPr>
      <w:t xml:space="preserve"> </w:t>
    </w:r>
    <w:proofErr w:type="spellStart"/>
    <w:r w:rsidR="002356C5">
      <w:rPr>
        <w:color w:val="000000" w:themeColor="text1"/>
        <w:lang w:val="ru-RU"/>
      </w:rPr>
      <w:t>додатка</w:t>
    </w:r>
    <w:proofErr w:type="spellEnd"/>
    <w:r w:rsidR="002356C5">
      <w:rPr>
        <w:color w:val="000000" w:themeColor="text1"/>
        <w:lang w:val="ru-RU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F4"/>
    <w:rsid w:val="00001B95"/>
    <w:rsid w:val="00024552"/>
    <w:rsid w:val="00152F43"/>
    <w:rsid w:val="001630C1"/>
    <w:rsid w:val="001C2806"/>
    <w:rsid w:val="00232FF4"/>
    <w:rsid w:val="002356C5"/>
    <w:rsid w:val="00296121"/>
    <w:rsid w:val="002B6B7D"/>
    <w:rsid w:val="00367C44"/>
    <w:rsid w:val="0043054E"/>
    <w:rsid w:val="0049791C"/>
    <w:rsid w:val="004B2AE9"/>
    <w:rsid w:val="004F6ADD"/>
    <w:rsid w:val="00533C84"/>
    <w:rsid w:val="005B0AC5"/>
    <w:rsid w:val="007C1027"/>
    <w:rsid w:val="007D26C0"/>
    <w:rsid w:val="007D5E6F"/>
    <w:rsid w:val="008E4569"/>
    <w:rsid w:val="009F452D"/>
    <w:rsid w:val="00A3612F"/>
    <w:rsid w:val="00A362F9"/>
    <w:rsid w:val="00AB4FED"/>
    <w:rsid w:val="00B21470"/>
    <w:rsid w:val="00BA6493"/>
    <w:rsid w:val="00C7528A"/>
    <w:rsid w:val="00CC481F"/>
    <w:rsid w:val="00DE4AD0"/>
    <w:rsid w:val="00E40353"/>
    <w:rsid w:val="00EA62D6"/>
    <w:rsid w:val="00EE2345"/>
    <w:rsid w:val="00EE35DA"/>
    <w:rsid w:val="00F53589"/>
    <w:rsid w:val="00F57190"/>
    <w:rsid w:val="00FB58AB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2026-04-09T09:04:00Z</cp:lastPrinted>
  <dcterms:created xsi:type="dcterms:W3CDTF">2026-01-26T14:26:00Z</dcterms:created>
  <dcterms:modified xsi:type="dcterms:W3CDTF">2026-04-09T09:04:00Z</dcterms:modified>
</cp:coreProperties>
</file>