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AB" w:rsidRDefault="00DF03AB" w:rsidP="00DF03AB">
      <w:pPr>
        <w:spacing w:line="276" w:lineRule="auto"/>
        <w:jc w:val="center"/>
        <w:rPr>
          <w:b/>
        </w:rPr>
      </w:pPr>
    </w:p>
    <w:p w:rsidR="007B5B40" w:rsidRDefault="00DF03AB" w:rsidP="00DF03AB">
      <w:pPr>
        <w:spacing w:line="276" w:lineRule="auto"/>
        <w:jc w:val="center"/>
        <w:rPr>
          <w:b/>
          <w:sz w:val="32"/>
          <w:szCs w:val="32"/>
        </w:rPr>
      </w:pPr>
      <w:r w:rsidRPr="007B5B40">
        <w:rPr>
          <w:b/>
          <w:sz w:val="32"/>
          <w:szCs w:val="32"/>
        </w:rPr>
        <w:t xml:space="preserve">Порядок денний </w:t>
      </w:r>
    </w:p>
    <w:p w:rsidR="00DF03AB" w:rsidRPr="007B5B40" w:rsidRDefault="00DF03AB" w:rsidP="00DF03AB">
      <w:pPr>
        <w:spacing w:line="276" w:lineRule="auto"/>
        <w:jc w:val="center"/>
        <w:rPr>
          <w:b/>
          <w:bCs/>
          <w:iCs/>
          <w:sz w:val="32"/>
          <w:szCs w:val="32"/>
          <w:lang w:val="ru-RU"/>
        </w:rPr>
      </w:pPr>
      <w:r w:rsidRPr="007B5B40">
        <w:rPr>
          <w:b/>
          <w:sz w:val="32"/>
          <w:szCs w:val="32"/>
        </w:rPr>
        <w:t>засідання постійної комісії</w:t>
      </w:r>
      <w:r w:rsidRPr="007B5B40">
        <w:rPr>
          <w:b/>
          <w:sz w:val="32"/>
          <w:szCs w:val="32"/>
          <w:lang w:val="ru-RU"/>
        </w:rPr>
        <w:t xml:space="preserve"> </w:t>
      </w:r>
      <w:r w:rsidRPr="007B5B40">
        <w:rPr>
          <w:b/>
          <w:bCs/>
          <w:iCs/>
          <w:sz w:val="32"/>
          <w:szCs w:val="32"/>
        </w:rPr>
        <w:t xml:space="preserve">обласної ради </w:t>
      </w:r>
    </w:p>
    <w:p w:rsidR="00DF03AB" w:rsidRDefault="00DF03AB" w:rsidP="00DF03AB">
      <w:pPr>
        <w:spacing w:line="276" w:lineRule="auto"/>
        <w:jc w:val="center"/>
        <w:rPr>
          <w:b/>
          <w:bCs/>
          <w:iCs/>
          <w:sz w:val="32"/>
          <w:szCs w:val="32"/>
        </w:rPr>
      </w:pPr>
      <w:r w:rsidRPr="007B5B40">
        <w:rPr>
          <w:b/>
          <w:bCs/>
          <w:iCs/>
          <w:sz w:val="32"/>
          <w:szCs w:val="32"/>
        </w:rPr>
        <w:t>з питань охорони здоров’я, дитинства та материнства</w:t>
      </w:r>
    </w:p>
    <w:p w:rsidR="00DF03AB" w:rsidRPr="00342A9F" w:rsidRDefault="00384E60" w:rsidP="00F56F70">
      <w:pPr>
        <w:jc w:val="right"/>
        <w:rPr>
          <w:i/>
        </w:rPr>
      </w:pPr>
      <w:r>
        <w:rPr>
          <w:i/>
        </w:rPr>
        <w:t xml:space="preserve">30 </w:t>
      </w:r>
      <w:r w:rsidR="00396258">
        <w:rPr>
          <w:i/>
        </w:rPr>
        <w:t>квітня</w:t>
      </w:r>
      <w:r w:rsidR="00F658E9" w:rsidRPr="00342A9F">
        <w:rPr>
          <w:i/>
          <w:lang w:val="ru-RU"/>
        </w:rPr>
        <w:t xml:space="preserve"> </w:t>
      </w:r>
      <w:r w:rsidR="009E6672" w:rsidRPr="00342A9F">
        <w:rPr>
          <w:i/>
        </w:rPr>
        <w:t xml:space="preserve"> 202</w:t>
      </w:r>
      <w:r w:rsidR="00F27561">
        <w:rPr>
          <w:i/>
        </w:rPr>
        <w:t>6</w:t>
      </w:r>
      <w:r w:rsidR="009E6672" w:rsidRPr="00342A9F">
        <w:rPr>
          <w:i/>
        </w:rPr>
        <w:t xml:space="preserve"> року </w:t>
      </w:r>
    </w:p>
    <w:p w:rsidR="009E6672" w:rsidRPr="00342A9F" w:rsidRDefault="000E28A2" w:rsidP="00F56F70">
      <w:pPr>
        <w:jc w:val="right"/>
        <w:rPr>
          <w:i/>
          <w:lang w:val="ru-RU"/>
        </w:rPr>
      </w:pPr>
      <w:r>
        <w:rPr>
          <w:i/>
          <w:lang w:val="ru-RU"/>
        </w:rPr>
        <w:t>1</w:t>
      </w:r>
      <w:r w:rsidR="00F27561">
        <w:rPr>
          <w:i/>
          <w:lang w:val="ru-RU"/>
        </w:rPr>
        <w:t>4</w:t>
      </w:r>
      <w:r w:rsidR="00A40FCB" w:rsidRPr="00342A9F">
        <w:rPr>
          <w:i/>
          <w:lang w:val="ru-RU"/>
        </w:rPr>
        <w:t>.</w:t>
      </w:r>
      <w:r w:rsidR="00384E60">
        <w:rPr>
          <w:i/>
          <w:lang w:val="ru-RU"/>
        </w:rPr>
        <w:t>3</w:t>
      </w:r>
      <w:r w:rsidR="00A40FCB" w:rsidRPr="00342A9F">
        <w:rPr>
          <w:i/>
          <w:lang w:val="ru-RU"/>
        </w:rPr>
        <w:t>0</w:t>
      </w:r>
    </w:p>
    <w:p w:rsidR="009E6672" w:rsidRPr="009E6672" w:rsidRDefault="009E6672" w:rsidP="00F56F70">
      <w:pPr>
        <w:jc w:val="right"/>
        <w:rPr>
          <w:i/>
        </w:rPr>
      </w:pPr>
      <w:r w:rsidRPr="00342A9F">
        <w:rPr>
          <w:i/>
        </w:rPr>
        <w:t xml:space="preserve"> 420 </w:t>
      </w:r>
      <w:proofErr w:type="spellStart"/>
      <w:r w:rsidRPr="00342A9F">
        <w:rPr>
          <w:i/>
        </w:rPr>
        <w:t>каб</w:t>
      </w:r>
      <w:proofErr w:type="spellEnd"/>
      <w:r w:rsidRPr="00342A9F">
        <w:rPr>
          <w:i/>
        </w:rPr>
        <w:t>.</w:t>
      </w:r>
      <w:r>
        <w:rPr>
          <w:i/>
        </w:rPr>
        <w:t xml:space="preserve"> </w:t>
      </w:r>
    </w:p>
    <w:p w:rsidR="00DF03AB" w:rsidRDefault="00DF03AB" w:rsidP="00DF03AB">
      <w:pPr>
        <w:spacing w:line="276" w:lineRule="auto"/>
        <w:jc w:val="right"/>
        <w:rPr>
          <w:b/>
        </w:rPr>
      </w:pPr>
      <w:r w:rsidRPr="00F109F1">
        <w:rPr>
          <w:b/>
        </w:rPr>
        <w:t xml:space="preserve"> </w:t>
      </w:r>
    </w:p>
    <w:p w:rsidR="00211459" w:rsidRPr="00211459" w:rsidRDefault="00DA4093" w:rsidP="002578D2">
      <w:pPr>
        <w:numPr>
          <w:ilvl w:val="0"/>
          <w:numId w:val="1"/>
        </w:numPr>
        <w:ind w:left="0" w:firstLine="0"/>
        <w:jc w:val="both"/>
      </w:pPr>
      <w:r>
        <w:t>Про з</w:t>
      </w:r>
      <w:r w:rsidR="00211459" w:rsidRPr="00AB7EC7">
        <w:t xml:space="preserve">вернення голови обласної ради Миколи Лукашука від </w:t>
      </w:r>
      <w:r w:rsidR="00211459" w:rsidRPr="00211459">
        <w:t xml:space="preserve">24.04.2026                   </w:t>
      </w:r>
      <w:r w:rsidR="00211459" w:rsidRPr="00AB7EC7">
        <w:t xml:space="preserve">№ </w:t>
      </w:r>
      <w:r w:rsidR="00211459" w:rsidRPr="00211459">
        <w:t>970/0/2-26</w:t>
      </w:r>
      <w:r w:rsidR="00211459" w:rsidRPr="00AB7EC7">
        <w:t xml:space="preserve"> про внесення змін до обласної програми “Здоров’я населення Дніпропетровщини на 2020 – 2026 роки” в частині забезпечення </w:t>
      </w:r>
      <w:r w:rsidR="00211459" w:rsidRPr="00211459">
        <w:t xml:space="preserve">                          </w:t>
      </w:r>
      <w:r w:rsidR="00211459" w:rsidRPr="00AB7EC7">
        <w:t xml:space="preserve"> КНТ “Криворізький онкологічний </w:t>
      </w:r>
      <w:proofErr w:type="spellStart"/>
      <w:r w:rsidR="00211459" w:rsidRPr="00AB7EC7">
        <w:t>диспансерˮ</w:t>
      </w:r>
      <w:proofErr w:type="spellEnd"/>
      <w:r w:rsidR="00211459" w:rsidRPr="00AB7EC7">
        <w:t xml:space="preserve"> ДОРˮ сучасним лінійним прискорювачем та виконання робіт з його встановлення.</w:t>
      </w:r>
    </w:p>
    <w:p w:rsidR="00211459" w:rsidRPr="00AB7EC7" w:rsidRDefault="00211459" w:rsidP="002578D2">
      <w:pPr>
        <w:jc w:val="both"/>
      </w:pPr>
    </w:p>
    <w:p w:rsidR="00211459" w:rsidRDefault="00211459" w:rsidP="002578D2">
      <w:pPr>
        <w:pStyle w:val="a3"/>
        <w:ind w:left="5316" w:firstLine="348"/>
        <w:jc w:val="right"/>
        <w:rPr>
          <w:lang w:val="uk-UA"/>
        </w:rPr>
      </w:pPr>
      <w:proofErr w:type="spellStart"/>
      <w:r w:rsidRPr="00211459">
        <w:rPr>
          <w:lang w:val="uk-UA"/>
        </w:rPr>
        <w:t>Допові</w:t>
      </w:r>
      <w:proofErr w:type="spellEnd"/>
      <w:r w:rsidRPr="00AB7EC7">
        <w:t xml:space="preserve">дач: </w:t>
      </w:r>
      <w:proofErr w:type="spellStart"/>
      <w:r w:rsidRPr="00AB7EC7">
        <w:rPr>
          <w:lang w:val="uk-UA"/>
        </w:rPr>
        <w:t>Аріна</w:t>
      </w:r>
      <w:proofErr w:type="spellEnd"/>
      <w:r w:rsidRPr="00AB7EC7">
        <w:rPr>
          <w:lang w:val="uk-UA"/>
        </w:rPr>
        <w:t xml:space="preserve"> </w:t>
      </w:r>
      <w:proofErr w:type="spellStart"/>
      <w:r w:rsidRPr="00AB7EC7">
        <w:rPr>
          <w:lang w:val="uk-UA"/>
        </w:rPr>
        <w:t>Пустова</w:t>
      </w:r>
      <w:proofErr w:type="spellEnd"/>
    </w:p>
    <w:p w:rsidR="00211459" w:rsidRPr="00AB7EC7" w:rsidRDefault="00211459" w:rsidP="002578D2">
      <w:pPr>
        <w:pStyle w:val="a3"/>
        <w:ind w:left="5316" w:firstLine="348"/>
        <w:jc w:val="right"/>
        <w:rPr>
          <w:lang w:val="uk-UA"/>
        </w:rPr>
      </w:pPr>
    </w:p>
    <w:p w:rsidR="008A69D6" w:rsidRPr="008A69D6" w:rsidRDefault="008A69D6" w:rsidP="002578D2">
      <w:pPr>
        <w:numPr>
          <w:ilvl w:val="0"/>
          <w:numId w:val="1"/>
        </w:numPr>
        <w:ind w:left="0" w:firstLine="0"/>
        <w:jc w:val="both"/>
      </w:pPr>
      <w:r>
        <w:t xml:space="preserve">Про звернення </w:t>
      </w:r>
      <w:r w:rsidRPr="00AB7EC7">
        <w:t xml:space="preserve">генерального директора КНТ “Міжобласний центр медичної генетики і пренатальної діагностики імені П.М. </w:t>
      </w:r>
      <w:proofErr w:type="spellStart"/>
      <w:r w:rsidRPr="00AB7EC7">
        <w:t>Веропотвеляна</w:t>
      </w:r>
      <w:proofErr w:type="spellEnd"/>
      <w:r w:rsidRPr="00AB7EC7">
        <w:t xml:space="preserve">” ДОР” Миколи </w:t>
      </w:r>
      <w:proofErr w:type="spellStart"/>
      <w:r w:rsidRPr="00AB7EC7">
        <w:t>Веропотвеляна</w:t>
      </w:r>
      <w:proofErr w:type="spellEnd"/>
      <w:r>
        <w:t xml:space="preserve"> від 28.04.2026 № 01.1/198 про внесення змін </w:t>
      </w:r>
      <w:r w:rsidRPr="00AB7EC7">
        <w:t>до обласної програми “Здоров’я населення Дніпропетровщини на</w:t>
      </w:r>
      <w:r>
        <w:t xml:space="preserve">                               </w:t>
      </w:r>
      <w:r w:rsidRPr="00AB7EC7">
        <w:t xml:space="preserve"> 2020 – 2026 роки”</w:t>
      </w:r>
      <w:r>
        <w:t>.</w:t>
      </w:r>
    </w:p>
    <w:p w:rsidR="008A69D6" w:rsidRDefault="008A69D6" w:rsidP="002578D2">
      <w:pPr>
        <w:pStyle w:val="a3"/>
        <w:ind w:left="5316" w:firstLine="348"/>
        <w:jc w:val="right"/>
        <w:rPr>
          <w:lang w:val="uk-UA"/>
        </w:rPr>
      </w:pPr>
      <w:r w:rsidRPr="00211459">
        <w:rPr>
          <w:lang w:val="uk-UA"/>
        </w:rPr>
        <w:t>Допові</w:t>
      </w:r>
      <w:r w:rsidRPr="008A69D6">
        <w:rPr>
          <w:lang w:val="uk-UA"/>
        </w:rPr>
        <w:t xml:space="preserve">дач: </w:t>
      </w:r>
      <w:proofErr w:type="spellStart"/>
      <w:r w:rsidRPr="00AB7EC7">
        <w:rPr>
          <w:lang w:val="uk-UA"/>
        </w:rPr>
        <w:t>Аріна</w:t>
      </w:r>
      <w:proofErr w:type="spellEnd"/>
      <w:r w:rsidRPr="00AB7EC7">
        <w:rPr>
          <w:lang w:val="uk-UA"/>
        </w:rPr>
        <w:t xml:space="preserve"> </w:t>
      </w:r>
      <w:proofErr w:type="spellStart"/>
      <w:r w:rsidRPr="00AB7EC7">
        <w:rPr>
          <w:lang w:val="uk-UA"/>
        </w:rPr>
        <w:t>Пустова</w:t>
      </w:r>
      <w:proofErr w:type="spellEnd"/>
    </w:p>
    <w:p w:rsidR="008A69D6" w:rsidRPr="002578D2" w:rsidRDefault="008A69D6" w:rsidP="002578D2">
      <w:pPr>
        <w:jc w:val="both"/>
      </w:pPr>
    </w:p>
    <w:p w:rsidR="00211459" w:rsidRPr="00AB7EC7" w:rsidRDefault="00211459" w:rsidP="002578D2">
      <w:pPr>
        <w:pStyle w:val="a3"/>
        <w:numPr>
          <w:ilvl w:val="1"/>
          <w:numId w:val="3"/>
        </w:numPr>
        <w:ind w:left="0" w:firstLine="567"/>
        <w:jc w:val="both"/>
      </w:pPr>
      <w:r w:rsidRPr="002578D2">
        <w:rPr>
          <w:lang w:val="uk-UA"/>
        </w:rPr>
        <w:t xml:space="preserve">Про результати розгляду звернення генерального директора </w:t>
      </w:r>
      <w:r w:rsidR="00F56F70" w:rsidRPr="002578D2">
        <w:rPr>
          <w:lang w:val="uk-UA"/>
        </w:rPr>
        <w:t xml:space="preserve">                  </w:t>
      </w:r>
      <w:r w:rsidRPr="002578D2">
        <w:rPr>
          <w:lang w:val="uk-UA"/>
        </w:rPr>
        <w:t xml:space="preserve">КНТ “Міжобласний центр медичної генетики і пренатальної діагностики імені П.М. </w:t>
      </w:r>
      <w:proofErr w:type="spellStart"/>
      <w:r w:rsidRPr="002578D2">
        <w:rPr>
          <w:lang w:val="uk-UA"/>
        </w:rPr>
        <w:t>Веропотвеляна</w:t>
      </w:r>
      <w:proofErr w:type="spellEnd"/>
      <w:r w:rsidRPr="002578D2">
        <w:rPr>
          <w:lang w:val="uk-UA"/>
        </w:rPr>
        <w:t xml:space="preserve">” ДОР” Миколи </w:t>
      </w:r>
      <w:proofErr w:type="spellStart"/>
      <w:r w:rsidRPr="002578D2">
        <w:rPr>
          <w:lang w:val="uk-UA"/>
        </w:rPr>
        <w:t>Веропотвеляна</w:t>
      </w:r>
      <w:proofErr w:type="spellEnd"/>
      <w:r w:rsidRPr="002578D2">
        <w:rPr>
          <w:lang w:val="uk-UA"/>
        </w:rPr>
        <w:t xml:space="preserve"> від 18.02.2026 № 01.1/73 щодо виділення субвенції для компенсації витрат на надання  високоспеціалізованої лабораторної діагностики для осіб з інвалідністю </w:t>
      </w:r>
      <w:proofErr w:type="spellStart"/>
      <w:r w:rsidRPr="00AB7EC7">
        <w:t>Дніпропетровської</w:t>
      </w:r>
      <w:proofErr w:type="spellEnd"/>
      <w:r w:rsidRPr="00AB7EC7">
        <w:t xml:space="preserve"> </w:t>
      </w:r>
      <w:proofErr w:type="spellStart"/>
      <w:r w:rsidRPr="00AB7EC7">
        <w:t>області</w:t>
      </w:r>
      <w:proofErr w:type="spellEnd"/>
      <w:r w:rsidRPr="00AB7EC7">
        <w:t xml:space="preserve"> (протокол </w:t>
      </w:r>
      <w:proofErr w:type="spellStart"/>
      <w:r w:rsidRPr="00AB7EC7">
        <w:t>від</w:t>
      </w:r>
      <w:proofErr w:type="spellEnd"/>
      <w:r w:rsidRPr="00AB7EC7">
        <w:t xml:space="preserve"> 20.02.2026 № 25).  </w:t>
      </w:r>
    </w:p>
    <w:p w:rsidR="00211459" w:rsidRPr="00AB7EC7" w:rsidRDefault="00211459" w:rsidP="002578D2">
      <w:pPr>
        <w:jc w:val="both"/>
      </w:pPr>
    </w:p>
    <w:p w:rsidR="00211459" w:rsidRDefault="00211459" w:rsidP="002578D2">
      <w:pPr>
        <w:pStyle w:val="a3"/>
        <w:ind w:left="360"/>
        <w:jc w:val="right"/>
        <w:rPr>
          <w:lang w:val="uk-UA"/>
        </w:rPr>
      </w:pPr>
      <w:r w:rsidRPr="008A69D6">
        <w:rPr>
          <w:lang w:val="uk-UA"/>
        </w:rPr>
        <w:t>Доповідач: Надія</w:t>
      </w:r>
      <w:r w:rsidRPr="00AB7EC7">
        <w:rPr>
          <w:lang w:val="uk-UA"/>
        </w:rPr>
        <w:t xml:space="preserve"> </w:t>
      </w:r>
      <w:proofErr w:type="spellStart"/>
      <w:r w:rsidRPr="00AB7EC7">
        <w:rPr>
          <w:lang w:val="uk-UA"/>
        </w:rPr>
        <w:t>Дірявка</w:t>
      </w:r>
      <w:proofErr w:type="spellEnd"/>
    </w:p>
    <w:p w:rsidR="00211459" w:rsidRPr="00AB7EC7" w:rsidRDefault="00211459" w:rsidP="002578D2">
      <w:pPr>
        <w:pStyle w:val="a3"/>
        <w:ind w:left="360"/>
        <w:jc w:val="right"/>
        <w:rPr>
          <w:lang w:val="uk-UA"/>
        </w:rPr>
      </w:pPr>
    </w:p>
    <w:p w:rsidR="007C629E" w:rsidRPr="004551E5" w:rsidRDefault="004551E5" w:rsidP="002578D2">
      <w:pPr>
        <w:pStyle w:val="a3"/>
        <w:numPr>
          <w:ilvl w:val="0"/>
          <w:numId w:val="2"/>
        </w:numPr>
        <w:ind w:left="0" w:firstLine="0"/>
        <w:jc w:val="both"/>
        <w:rPr>
          <w:lang w:val="uk-UA"/>
        </w:rPr>
      </w:pPr>
      <w:r w:rsidRPr="004551E5">
        <w:rPr>
          <w:lang w:val="uk-UA"/>
        </w:rPr>
        <w:t>Питання діяльності юридичних осіб публічного права, що належать до спільної власності територіальних громад сіл, селищ, міст Дніпропетровської області</w:t>
      </w:r>
      <w:r>
        <w:rPr>
          <w:lang w:val="uk-UA"/>
        </w:rPr>
        <w:t xml:space="preserve">. </w:t>
      </w:r>
    </w:p>
    <w:p w:rsidR="002578D2" w:rsidRDefault="002578D2" w:rsidP="002578D2">
      <w:pPr>
        <w:pStyle w:val="a3"/>
        <w:ind w:left="450"/>
        <w:jc w:val="right"/>
        <w:rPr>
          <w:lang w:val="uk-UA"/>
        </w:rPr>
      </w:pPr>
      <w:r w:rsidRPr="00211459">
        <w:rPr>
          <w:lang w:val="uk-UA"/>
        </w:rPr>
        <w:t>Допові</w:t>
      </w:r>
      <w:r w:rsidRPr="008A69D6">
        <w:rPr>
          <w:lang w:val="uk-UA"/>
        </w:rPr>
        <w:t xml:space="preserve">дач: </w:t>
      </w:r>
      <w:proofErr w:type="spellStart"/>
      <w:r w:rsidRPr="00AB7EC7">
        <w:rPr>
          <w:lang w:val="uk-UA"/>
        </w:rPr>
        <w:t>Аріна</w:t>
      </w:r>
      <w:proofErr w:type="spellEnd"/>
      <w:r w:rsidRPr="00AB7EC7">
        <w:rPr>
          <w:lang w:val="uk-UA"/>
        </w:rPr>
        <w:t xml:space="preserve"> </w:t>
      </w:r>
      <w:proofErr w:type="spellStart"/>
      <w:r w:rsidRPr="00AB7EC7">
        <w:rPr>
          <w:lang w:val="uk-UA"/>
        </w:rPr>
        <w:t>Пустова</w:t>
      </w:r>
      <w:proofErr w:type="spellEnd"/>
    </w:p>
    <w:p w:rsidR="004551E5" w:rsidRDefault="004551E5" w:rsidP="002578D2">
      <w:pPr>
        <w:ind w:firstLine="426"/>
        <w:jc w:val="both"/>
      </w:pPr>
    </w:p>
    <w:p w:rsidR="00396258" w:rsidRPr="00AB7EC7" w:rsidRDefault="00396258" w:rsidP="002578D2">
      <w:pPr>
        <w:pStyle w:val="a3"/>
        <w:numPr>
          <w:ilvl w:val="0"/>
          <w:numId w:val="1"/>
        </w:numPr>
        <w:ind w:left="0" w:firstLine="0"/>
        <w:jc w:val="both"/>
      </w:pPr>
      <w:proofErr w:type="spellStart"/>
      <w:r w:rsidRPr="00AB7EC7">
        <w:t>Звіт</w:t>
      </w:r>
      <w:proofErr w:type="spellEnd"/>
      <w:r w:rsidRPr="00AB7EC7">
        <w:t xml:space="preserve"> </w:t>
      </w:r>
      <w:r w:rsidR="00F1745D" w:rsidRPr="00AB7EC7">
        <w:t xml:space="preserve">про стан </w:t>
      </w:r>
      <w:proofErr w:type="spellStart"/>
      <w:r w:rsidR="00F1745D" w:rsidRPr="00AB7EC7">
        <w:t>виконання</w:t>
      </w:r>
      <w:proofErr w:type="spellEnd"/>
      <w:r w:rsidR="00F1745D" w:rsidRPr="00AB7EC7">
        <w:t xml:space="preserve"> обласної програми “Здоров’я населення Дніпропетровщини на 2020 - 2026 роки</w:t>
      </w:r>
      <w:proofErr w:type="gramStart"/>
      <w:r w:rsidR="00F1745D" w:rsidRPr="00AB7EC7">
        <w:t>”(</w:t>
      </w:r>
      <w:proofErr w:type="gramEnd"/>
      <w:r w:rsidR="00F1745D" w:rsidRPr="00AB7EC7">
        <w:t xml:space="preserve">зі змінами) за 3 місяці 2026 року. </w:t>
      </w:r>
    </w:p>
    <w:p w:rsidR="00F1745D" w:rsidRPr="00AB7EC7" w:rsidRDefault="00F1745D" w:rsidP="002578D2">
      <w:pPr>
        <w:jc w:val="both"/>
      </w:pPr>
    </w:p>
    <w:p w:rsidR="00396258" w:rsidRPr="00AB7EC7" w:rsidRDefault="00396258" w:rsidP="002578D2">
      <w:pPr>
        <w:pStyle w:val="a3"/>
        <w:ind w:left="5316" w:firstLine="348"/>
        <w:jc w:val="right"/>
        <w:rPr>
          <w:lang w:val="uk-UA"/>
        </w:rPr>
      </w:pPr>
      <w:proofErr w:type="spellStart"/>
      <w:r w:rsidRPr="00AB7EC7">
        <w:t>Доповідач</w:t>
      </w:r>
      <w:proofErr w:type="spellEnd"/>
      <w:r w:rsidRPr="00AB7EC7">
        <w:t xml:space="preserve">: </w:t>
      </w:r>
      <w:proofErr w:type="spellStart"/>
      <w:r w:rsidRPr="00AB7EC7">
        <w:t>Надія</w:t>
      </w:r>
      <w:proofErr w:type="spellEnd"/>
      <w:proofErr w:type="gramStart"/>
      <w:r w:rsidRPr="00AB7EC7">
        <w:rPr>
          <w:lang w:val="uk-UA"/>
        </w:rPr>
        <w:t xml:space="preserve"> </w:t>
      </w:r>
      <w:proofErr w:type="spellStart"/>
      <w:r w:rsidRPr="00AB7EC7">
        <w:rPr>
          <w:lang w:val="uk-UA"/>
        </w:rPr>
        <w:t>Д</w:t>
      </w:r>
      <w:proofErr w:type="gramEnd"/>
      <w:r w:rsidRPr="00AB7EC7">
        <w:rPr>
          <w:lang w:val="uk-UA"/>
        </w:rPr>
        <w:t>ірявка</w:t>
      </w:r>
      <w:proofErr w:type="spellEnd"/>
    </w:p>
    <w:p w:rsidR="00AB7EC7" w:rsidRPr="00AB7EC7" w:rsidRDefault="00AB7EC7" w:rsidP="002578D2">
      <w:pPr>
        <w:pStyle w:val="a3"/>
        <w:ind w:left="5316" w:firstLine="348"/>
        <w:jc w:val="right"/>
        <w:rPr>
          <w:lang w:val="uk-UA"/>
        </w:rPr>
      </w:pPr>
    </w:p>
    <w:p w:rsidR="005B5858" w:rsidRPr="00211459" w:rsidRDefault="005B5858" w:rsidP="002578D2">
      <w:pPr>
        <w:numPr>
          <w:ilvl w:val="0"/>
          <w:numId w:val="1"/>
        </w:numPr>
        <w:ind w:left="0" w:firstLine="0"/>
        <w:jc w:val="both"/>
      </w:pPr>
      <w:r w:rsidRPr="00193D2B">
        <w:t>Затвердження висновків та рекомендацій з поіменним голосуванням.</w:t>
      </w:r>
    </w:p>
    <w:p w:rsidR="00211459" w:rsidRPr="00F56F70" w:rsidRDefault="00211459" w:rsidP="002578D2">
      <w:pPr>
        <w:jc w:val="both"/>
      </w:pPr>
    </w:p>
    <w:p w:rsidR="005B5858" w:rsidRPr="00193D2B" w:rsidRDefault="00211459" w:rsidP="002578D2">
      <w:pPr>
        <w:pStyle w:val="a3"/>
        <w:ind w:left="360"/>
        <w:jc w:val="right"/>
        <w:rPr>
          <w:highlight w:val="yellow"/>
        </w:rPr>
      </w:pPr>
      <w:proofErr w:type="spellStart"/>
      <w:r w:rsidRPr="00211459">
        <w:rPr>
          <w:lang w:val="uk-UA"/>
        </w:rPr>
        <w:t>Допові</w:t>
      </w:r>
      <w:bookmarkStart w:id="0" w:name="_GoBack"/>
      <w:bookmarkEnd w:id="0"/>
      <w:proofErr w:type="spellEnd"/>
      <w:r w:rsidRPr="00AB7EC7">
        <w:t xml:space="preserve">дач: </w:t>
      </w:r>
      <w:proofErr w:type="spellStart"/>
      <w:r w:rsidRPr="00AB7EC7">
        <w:rPr>
          <w:lang w:val="uk-UA"/>
        </w:rPr>
        <w:t>Аріна</w:t>
      </w:r>
      <w:proofErr w:type="spellEnd"/>
      <w:r w:rsidRPr="00AB7EC7">
        <w:rPr>
          <w:lang w:val="uk-UA"/>
        </w:rPr>
        <w:t xml:space="preserve"> </w:t>
      </w:r>
      <w:proofErr w:type="spellStart"/>
      <w:r w:rsidRPr="00AB7EC7">
        <w:rPr>
          <w:lang w:val="uk-UA"/>
        </w:rPr>
        <w:t>Пустова</w:t>
      </w:r>
      <w:proofErr w:type="spellEnd"/>
    </w:p>
    <w:sectPr w:rsidR="005B5858" w:rsidRPr="00193D2B" w:rsidSect="00B1086F">
      <w:headerReference w:type="default" r:id="rId9"/>
      <w:pgSz w:w="11906" w:h="16838"/>
      <w:pgMar w:top="426" w:right="567" w:bottom="568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A2D" w:rsidRDefault="004C2A2D" w:rsidP="007C629E">
      <w:r>
        <w:separator/>
      </w:r>
    </w:p>
  </w:endnote>
  <w:endnote w:type="continuationSeparator" w:id="0">
    <w:p w:rsidR="004C2A2D" w:rsidRDefault="004C2A2D" w:rsidP="007C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A2D" w:rsidRDefault="004C2A2D" w:rsidP="007C629E">
      <w:r>
        <w:separator/>
      </w:r>
    </w:p>
  </w:footnote>
  <w:footnote w:type="continuationSeparator" w:id="0">
    <w:p w:rsidR="004C2A2D" w:rsidRDefault="004C2A2D" w:rsidP="007C6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2921718"/>
      <w:docPartObj>
        <w:docPartGallery w:val="Page Numbers (Top of Page)"/>
        <w:docPartUnique/>
      </w:docPartObj>
    </w:sdtPr>
    <w:sdtEndPr/>
    <w:sdtContent>
      <w:p w:rsidR="007C629E" w:rsidRDefault="007C629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8D2" w:rsidRPr="002578D2">
          <w:rPr>
            <w:noProof/>
            <w:lang w:val="ru-RU"/>
          </w:rPr>
          <w:t>2</w:t>
        </w:r>
        <w:r>
          <w:fldChar w:fldCharType="end"/>
        </w:r>
      </w:p>
    </w:sdtContent>
  </w:sdt>
  <w:p w:rsidR="007C629E" w:rsidRDefault="007C629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2D7F"/>
    <w:multiLevelType w:val="multilevel"/>
    <w:tmpl w:val="2A66FE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4A56C67"/>
    <w:multiLevelType w:val="multilevel"/>
    <w:tmpl w:val="0B66B7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71FF030F"/>
    <w:multiLevelType w:val="hybridMultilevel"/>
    <w:tmpl w:val="76D083DA"/>
    <w:lvl w:ilvl="0" w:tplc="DAB61A8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AB"/>
    <w:rsid w:val="00032698"/>
    <w:rsid w:val="000A32B8"/>
    <w:rsid w:val="000C4F63"/>
    <w:rsid w:val="000E28A2"/>
    <w:rsid w:val="000E36A9"/>
    <w:rsid w:val="00102728"/>
    <w:rsid w:val="001567D5"/>
    <w:rsid w:val="00160885"/>
    <w:rsid w:val="00193D2B"/>
    <w:rsid w:val="00202969"/>
    <w:rsid w:val="00207DD1"/>
    <w:rsid w:val="00211459"/>
    <w:rsid w:val="0022188D"/>
    <w:rsid w:val="00231F18"/>
    <w:rsid w:val="00244281"/>
    <w:rsid w:val="002578D2"/>
    <w:rsid w:val="00272EED"/>
    <w:rsid w:val="002E6339"/>
    <w:rsid w:val="00342A9F"/>
    <w:rsid w:val="0037477E"/>
    <w:rsid w:val="00384E60"/>
    <w:rsid w:val="00396258"/>
    <w:rsid w:val="003F3C37"/>
    <w:rsid w:val="003F61C3"/>
    <w:rsid w:val="004551E5"/>
    <w:rsid w:val="00470B98"/>
    <w:rsid w:val="004911D4"/>
    <w:rsid w:val="004B519E"/>
    <w:rsid w:val="004C2A2D"/>
    <w:rsid w:val="004C319A"/>
    <w:rsid w:val="004D3CE8"/>
    <w:rsid w:val="00547EE2"/>
    <w:rsid w:val="00570076"/>
    <w:rsid w:val="00575708"/>
    <w:rsid w:val="005B5858"/>
    <w:rsid w:val="00641A72"/>
    <w:rsid w:val="00657DB7"/>
    <w:rsid w:val="00674981"/>
    <w:rsid w:val="006D29CF"/>
    <w:rsid w:val="00723179"/>
    <w:rsid w:val="007B580D"/>
    <w:rsid w:val="007B5B40"/>
    <w:rsid w:val="007C5E91"/>
    <w:rsid w:val="007C629E"/>
    <w:rsid w:val="00803226"/>
    <w:rsid w:val="00806AD3"/>
    <w:rsid w:val="00823F32"/>
    <w:rsid w:val="00855BFF"/>
    <w:rsid w:val="00885B67"/>
    <w:rsid w:val="008913D7"/>
    <w:rsid w:val="008A69D6"/>
    <w:rsid w:val="008D3DD2"/>
    <w:rsid w:val="008F2D3B"/>
    <w:rsid w:val="008F3FF0"/>
    <w:rsid w:val="00906927"/>
    <w:rsid w:val="00962B6D"/>
    <w:rsid w:val="009D66C6"/>
    <w:rsid w:val="009D67B5"/>
    <w:rsid w:val="009E6672"/>
    <w:rsid w:val="00A06058"/>
    <w:rsid w:val="00A30573"/>
    <w:rsid w:val="00A40FCB"/>
    <w:rsid w:val="00A42AE6"/>
    <w:rsid w:val="00A43784"/>
    <w:rsid w:val="00A44A22"/>
    <w:rsid w:val="00AB7EC7"/>
    <w:rsid w:val="00AD406C"/>
    <w:rsid w:val="00B1086F"/>
    <w:rsid w:val="00B8320E"/>
    <w:rsid w:val="00BD59BF"/>
    <w:rsid w:val="00C01830"/>
    <w:rsid w:val="00C35EC8"/>
    <w:rsid w:val="00C71444"/>
    <w:rsid w:val="00CF11D4"/>
    <w:rsid w:val="00D80E95"/>
    <w:rsid w:val="00D9699C"/>
    <w:rsid w:val="00DA4093"/>
    <w:rsid w:val="00DE16B2"/>
    <w:rsid w:val="00DF03AB"/>
    <w:rsid w:val="00E26DD8"/>
    <w:rsid w:val="00E91C95"/>
    <w:rsid w:val="00EC2CAA"/>
    <w:rsid w:val="00F057D0"/>
    <w:rsid w:val="00F109F1"/>
    <w:rsid w:val="00F1745D"/>
    <w:rsid w:val="00F27561"/>
    <w:rsid w:val="00F431B1"/>
    <w:rsid w:val="00F56F70"/>
    <w:rsid w:val="00F658E9"/>
    <w:rsid w:val="00F83B87"/>
    <w:rsid w:val="00F90322"/>
    <w:rsid w:val="00F94203"/>
    <w:rsid w:val="00FA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3AB"/>
    <w:pPr>
      <w:ind w:left="720"/>
      <w:contextualSpacing/>
    </w:pPr>
    <w:rPr>
      <w:szCs w:val="28"/>
      <w:lang w:val="ru-RU"/>
    </w:rPr>
  </w:style>
  <w:style w:type="table" w:styleId="a4">
    <w:name w:val="Table Grid"/>
    <w:basedOn w:val="a1"/>
    <w:uiPriority w:val="39"/>
    <w:rsid w:val="00207DD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F27561"/>
    <w:pPr>
      <w:jc w:val="center"/>
    </w:pPr>
    <w:rPr>
      <w:b/>
      <w:szCs w:val="20"/>
      <w:lang w:eastAsia="x-none"/>
    </w:rPr>
  </w:style>
  <w:style w:type="character" w:customStyle="1" w:styleId="a6">
    <w:name w:val="Название Знак"/>
    <w:basedOn w:val="a0"/>
    <w:link w:val="a5"/>
    <w:rsid w:val="00F27561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7">
    <w:name w:val="header"/>
    <w:basedOn w:val="a"/>
    <w:link w:val="a8"/>
    <w:uiPriority w:val="99"/>
    <w:unhideWhenUsed/>
    <w:rsid w:val="007C62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C62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C62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C629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3AB"/>
    <w:pPr>
      <w:ind w:left="720"/>
      <w:contextualSpacing/>
    </w:pPr>
    <w:rPr>
      <w:szCs w:val="28"/>
      <w:lang w:val="ru-RU"/>
    </w:rPr>
  </w:style>
  <w:style w:type="table" w:styleId="a4">
    <w:name w:val="Table Grid"/>
    <w:basedOn w:val="a1"/>
    <w:uiPriority w:val="39"/>
    <w:rsid w:val="00207DD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F27561"/>
    <w:pPr>
      <w:jc w:val="center"/>
    </w:pPr>
    <w:rPr>
      <w:b/>
      <w:szCs w:val="20"/>
      <w:lang w:eastAsia="x-none"/>
    </w:rPr>
  </w:style>
  <w:style w:type="character" w:customStyle="1" w:styleId="a6">
    <w:name w:val="Название Знак"/>
    <w:basedOn w:val="a0"/>
    <w:link w:val="a5"/>
    <w:rsid w:val="00F27561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7">
    <w:name w:val="header"/>
    <w:basedOn w:val="a"/>
    <w:link w:val="a8"/>
    <w:uiPriority w:val="99"/>
    <w:unhideWhenUsed/>
    <w:rsid w:val="007C62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C62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C62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C629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7FA97-93A3-4690-B429-543B7E1D7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2026-04-28T07:08:00Z</cp:lastPrinted>
  <dcterms:created xsi:type="dcterms:W3CDTF">2026-04-29T10:03:00Z</dcterms:created>
  <dcterms:modified xsi:type="dcterms:W3CDTF">2026-04-29T10:05:00Z</dcterms:modified>
</cp:coreProperties>
</file>