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8410E7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P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Про внесення змін до рішення обласної ради</w:t>
      </w:r>
    </w:p>
    <w:p w:rsidR="00627150" w:rsidRP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 xml:space="preserve">від 19 лютого 2016 року № 15-2/VІІ </w:t>
      </w:r>
    </w:p>
    <w:p w:rsid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“Про Програму впровадження</w:t>
      </w:r>
      <w:r>
        <w:rPr>
          <w:sz w:val="28"/>
          <w:szCs w:val="28"/>
          <w:lang w:val="uk-UA"/>
        </w:rPr>
        <w:t xml:space="preserve"> </w:t>
      </w:r>
      <w:r w:rsidRPr="00627150">
        <w:rPr>
          <w:sz w:val="28"/>
          <w:szCs w:val="28"/>
          <w:lang w:val="uk-UA"/>
        </w:rPr>
        <w:t xml:space="preserve">державної </w:t>
      </w:r>
    </w:p>
    <w:p w:rsidR="00627150" w:rsidRP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політики органами виконавчої влади</w:t>
      </w:r>
    </w:p>
    <w:p w:rsid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у Дніпропетровській області на 2016 – 2028 роки”</w:t>
      </w:r>
    </w:p>
    <w:p w:rsidR="00627150" w:rsidRP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(із змінами)</w:t>
      </w:r>
    </w:p>
    <w:p w:rsidR="00627150" w:rsidRPr="00F10518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Pr="00627150" w:rsidRDefault="00627150" w:rsidP="00627150">
      <w:pPr>
        <w:jc w:val="both"/>
        <w:rPr>
          <w:sz w:val="28"/>
          <w:szCs w:val="28"/>
          <w:lang w:val="uk-UA"/>
        </w:rPr>
      </w:pPr>
    </w:p>
    <w:p w:rsidR="00627150" w:rsidRDefault="00627150" w:rsidP="0062715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4349E5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Бюджетним кодексом України, </w:t>
      </w:r>
      <w:r w:rsidRPr="004349E5">
        <w:rPr>
          <w:sz w:val="28"/>
          <w:szCs w:val="28"/>
          <w:lang w:val="uk-UA"/>
        </w:rPr>
        <w:t xml:space="preserve">Законом України </w:t>
      </w:r>
      <w:r w:rsidRPr="00F10518">
        <w:rPr>
          <w:sz w:val="28"/>
          <w:szCs w:val="28"/>
          <w:lang w:val="uk-UA"/>
        </w:rPr>
        <w:t>“</w:t>
      </w:r>
      <w:r w:rsidRPr="004349E5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4349E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ураховуючи звернення Дніпропетровської обласної державної адміністрації – обласної військової адміністрації, висновки та рекомендації постійної комісії обласної ради з питань соціально-економічного розвитку області, бюджету і фінансів, обласна рада </w:t>
      </w:r>
      <w:r w:rsidRPr="0053088B">
        <w:rPr>
          <w:bCs/>
          <w:color w:val="000000"/>
          <w:sz w:val="28"/>
          <w:szCs w:val="28"/>
          <w:lang w:val="uk-UA"/>
        </w:rPr>
        <w:t>в и р і ш и л а:</w:t>
      </w:r>
    </w:p>
    <w:p w:rsidR="00627150" w:rsidRDefault="00627150" w:rsidP="00627150">
      <w:pPr>
        <w:ind w:firstLine="567"/>
        <w:jc w:val="both"/>
        <w:rPr>
          <w:sz w:val="28"/>
          <w:szCs w:val="28"/>
          <w:lang w:val="uk-UA"/>
        </w:rPr>
      </w:pPr>
    </w:p>
    <w:p w:rsidR="00627150" w:rsidRDefault="00627150" w:rsidP="006271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обласної ради від 19 лютого 2016 року </w:t>
      </w:r>
      <w:r w:rsidRPr="00F10835">
        <w:rPr>
          <w:sz w:val="28"/>
          <w:szCs w:val="28"/>
        </w:rPr>
        <w:t xml:space="preserve">              </w:t>
      </w:r>
      <w:r>
        <w:rPr>
          <w:sz w:val="28"/>
          <w:szCs w:val="28"/>
          <w:lang w:val="uk-UA"/>
        </w:rPr>
        <w:t xml:space="preserve">№ 15-2/VІІ </w:t>
      </w:r>
      <w:r w:rsidRPr="00AE0DE1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Програму впровадження державної політики органами виконавчої влади у Дніпропетровській області на 2016 – 2028 роки</w:t>
      </w:r>
      <w:r w:rsidRPr="00AE0DE1">
        <w:rPr>
          <w:sz w:val="28"/>
          <w:szCs w:val="28"/>
          <w:lang w:val="uk-UA"/>
        </w:rPr>
        <w:t>”</w:t>
      </w:r>
      <w:r w:rsidRPr="004349E5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із змінами) (далі – Програма), виклавши в новій редакції:</w:t>
      </w:r>
    </w:p>
    <w:p w:rsidR="00627150" w:rsidRDefault="00627150" w:rsidP="006271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</w:t>
      </w:r>
      <w:r w:rsidR="008162B9">
        <w:rPr>
          <w:sz w:val="28"/>
          <w:szCs w:val="28"/>
          <w:lang w:val="uk-UA"/>
        </w:rPr>
        <w:t>.</w:t>
      </w:r>
      <w:bookmarkStart w:id="0" w:name="_GoBack"/>
      <w:bookmarkEnd w:id="0"/>
      <w:r>
        <w:rPr>
          <w:sz w:val="28"/>
          <w:szCs w:val="28"/>
          <w:lang w:val="uk-UA"/>
        </w:rPr>
        <w:t xml:space="preserve"> Паспорт Програми</w:t>
      </w:r>
      <w:r w:rsidR="008162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(додаток 1);</w:t>
      </w:r>
    </w:p>
    <w:p w:rsidR="00627150" w:rsidRPr="00CE6ECB" w:rsidRDefault="00627150" w:rsidP="006271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</w:t>
      </w:r>
      <w:r w:rsidR="008162B9">
        <w:rPr>
          <w:sz w:val="28"/>
          <w:szCs w:val="28"/>
          <w:lang w:val="uk-UA"/>
        </w:rPr>
        <w:t xml:space="preserve">лік завдань і заходів Програми </w:t>
      </w:r>
      <w:r>
        <w:rPr>
          <w:sz w:val="28"/>
          <w:szCs w:val="28"/>
          <w:lang w:val="uk-UA"/>
        </w:rPr>
        <w:t>(додаток 2).</w:t>
      </w:r>
    </w:p>
    <w:p w:rsidR="00627150" w:rsidRPr="003809A7" w:rsidRDefault="00627150" w:rsidP="00627150">
      <w:pPr>
        <w:ind w:firstLine="567"/>
        <w:jc w:val="both"/>
        <w:rPr>
          <w:sz w:val="28"/>
          <w:szCs w:val="28"/>
          <w:lang w:val="uk-UA"/>
        </w:rPr>
      </w:pPr>
    </w:p>
    <w:p w:rsidR="00627150" w:rsidRDefault="00627150" w:rsidP="006271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349E5">
        <w:rPr>
          <w:sz w:val="28"/>
          <w:szCs w:val="28"/>
          <w:lang w:val="uk-UA"/>
        </w:rPr>
        <w:t>. Координацію роботи щодо виконання цього рішення покласти на департамент фінансів обл</w:t>
      </w:r>
      <w:r w:rsidR="008162B9">
        <w:rPr>
          <w:sz w:val="28"/>
          <w:szCs w:val="28"/>
          <w:lang w:val="uk-UA"/>
        </w:rPr>
        <w:t xml:space="preserve">асної </w:t>
      </w:r>
      <w:r w:rsidRPr="004349E5">
        <w:rPr>
          <w:sz w:val="28"/>
          <w:szCs w:val="28"/>
          <w:lang w:val="uk-UA"/>
        </w:rPr>
        <w:t>держ</w:t>
      </w:r>
      <w:r w:rsidR="008162B9">
        <w:rPr>
          <w:sz w:val="28"/>
          <w:szCs w:val="28"/>
          <w:lang w:val="uk-UA"/>
        </w:rPr>
        <w:t xml:space="preserve">авної </w:t>
      </w:r>
      <w:r w:rsidRPr="004349E5">
        <w:rPr>
          <w:sz w:val="28"/>
          <w:szCs w:val="28"/>
          <w:lang w:val="uk-UA"/>
        </w:rPr>
        <w:t>адміністрації, контроль – на постійну комісію обласної ради з питань соціально-економічн</w:t>
      </w:r>
      <w:r>
        <w:rPr>
          <w:sz w:val="28"/>
          <w:szCs w:val="28"/>
          <w:lang w:val="uk-UA"/>
        </w:rPr>
        <w:t>ого розвитку області, бюджету і</w:t>
      </w:r>
      <w:r w:rsidRPr="004349E5">
        <w:rPr>
          <w:sz w:val="28"/>
          <w:szCs w:val="28"/>
          <w:lang w:val="uk-UA"/>
        </w:rPr>
        <w:t xml:space="preserve"> фінансів.</w:t>
      </w:r>
    </w:p>
    <w:p w:rsidR="00627150" w:rsidRDefault="00627150" w:rsidP="00627150">
      <w:pPr>
        <w:jc w:val="both"/>
        <w:rPr>
          <w:sz w:val="28"/>
          <w:szCs w:val="28"/>
          <w:lang w:val="uk-UA"/>
        </w:rPr>
      </w:pPr>
    </w:p>
    <w:p w:rsidR="00627150" w:rsidRDefault="00627150" w:rsidP="00627150">
      <w:pPr>
        <w:jc w:val="both"/>
        <w:rPr>
          <w:sz w:val="28"/>
          <w:szCs w:val="28"/>
          <w:lang w:val="uk-UA"/>
        </w:rPr>
      </w:pPr>
    </w:p>
    <w:p w:rsidR="004D3214" w:rsidRPr="00627150" w:rsidRDefault="00627150" w:rsidP="00627150">
      <w:r w:rsidRPr="00627150">
        <w:rPr>
          <w:sz w:val="28"/>
          <w:szCs w:val="28"/>
          <w:lang w:val="uk-UA"/>
        </w:rPr>
        <w:t xml:space="preserve">Голова обласної ради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627150">
        <w:rPr>
          <w:sz w:val="28"/>
          <w:szCs w:val="28"/>
          <w:lang w:val="uk-UA"/>
        </w:rPr>
        <w:t xml:space="preserve">                 Микола ЛУКАШУК</w:t>
      </w:r>
    </w:p>
    <w:sectPr w:rsidR="004D3214" w:rsidRPr="00627150" w:rsidSect="0062715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0"/>
    <w:rsid w:val="000D47D0"/>
    <w:rsid w:val="004D3214"/>
    <w:rsid w:val="00627150"/>
    <w:rsid w:val="008162B9"/>
    <w:rsid w:val="008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2026-04-27T13:35:00Z</cp:lastPrinted>
  <dcterms:created xsi:type="dcterms:W3CDTF">2026-04-27T13:30:00Z</dcterms:created>
  <dcterms:modified xsi:type="dcterms:W3CDTF">2026-04-28T07:06:00Z</dcterms:modified>
</cp:coreProperties>
</file>