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2905E762" w:rsidR="00F00B62" w:rsidRDefault="00EB14B5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29 квітня 2026 року 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584735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/20</w:t>
      </w:r>
    </w:p>
    <w:p w14:paraId="420421AC" w14:textId="77777777" w:rsidR="00F00B62" w:rsidRDefault="00F00B62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285A6FF9" w14:textId="77777777" w:rsidR="00C960D9" w:rsidRDefault="00C960D9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4558D64" w14:textId="2A9809BE" w:rsidR="00F00B62" w:rsidRPr="00C960D9" w:rsidRDefault="00F00B62" w:rsidP="00F00B62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C960D9">
        <w:rPr>
          <w:bCs/>
          <w:sz w:val="28"/>
          <w:szCs w:val="28"/>
          <w:lang w:val="uk-UA"/>
        </w:rPr>
        <w:t xml:space="preserve">Заслухавши інформацію </w:t>
      </w:r>
      <w:r w:rsidRPr="00C960D9">
        <w:rPr>
          <w:sz w:val="28"/>
          <w:szCs w:val="28"/>
          <w:lang w:val="uk-UA"/>
        </w:rPr>
        <w:t>директора департаменту цифрової трансформації, інформаційних технологій та електронного урядування облдержадміністрації Євгена Дона про</w:t>
      </w:r>
      <w:r w:rsidRPr="00C960D9">
        <w:rPr>
          <w:bCs/>
          <w:sz w:val="28"/>
          <w:szCs w:val="28"/>
          <w:lang w:val="uk-UA"/>
        </w:rPr>
        <w:t xml:space="preserve"> </w:t>
      </w:r>
      <w:r w:rsidR="00C960D9" w:rsidRPr="00C960D9">
        <w:rPr>
          <w:bCs/>
          <w:sz w:val="28"/>
          <w:szCs w:val="28"/>
          <w:lang w:val="uk-UA"/>
        </w:rPr>
        <w:t xml:space="preserve">виконання </w:t>
      </w:r>
      <w:r w:rsidR="00C960D9" w:rsidRPr="00C960D9">
        <w:rPr>
          <w:sz w:val="28"/>
          <w:szCs w:val="28"/>
          <w:lang w:val="uk-UA"/>
        </w:rPr>
        <w:t>регіональної програми інформатизації “Дніпропетровщина: цифрова трансформація” на 2026 – 2028 роки”</w:t>
      </w:r>
      <w:r w:rsidR="00C960D9">
        <w:rPr>
          <w:sz w:val="28"/>
          <w:szCs w:val="28"/>
          <w:lang w:val="uk-UA"/>
        </w:rPr>
        <w:t xml:space="preserve"> </w:t>
      </w:r>
      <w:r w:rsidR="00C960D9" w:rsidRPr="00C960D9">
        <w:rPr>
          <w:sz w:val="28"/>
          <w:szCs w:val="28"/>
          <w:lang w:val="uk-UA"/>
        </w:rPr>
        <w:t xml:space="preserve">за  І квартал 2026 року </w:t>
      </w:r>
      <w:r w:rsidR="00EB14B5" w:rsidRPr="00C960D9">
        <w:rPr>
          <w:bCs/>
          <w:sz w:val="28"/>
          <w:szCs w:val="28"/>
          <w:lang w:val="uk-UA"/>
        </w:rPr>
        <w:t>постійна комісія вирішила:</w:t>
      </w:r>
    </w:p>
    <w:p w14:paraId="273DDEED" w14:textId="77777777" w:rsidR="00C960D9" w:rsidRDefault="00C960D9" w:rsidP="00F00B62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5262EF6C" w14:textId="77777777" w:rsidR="00C960D9" w:rsidRPr="00CC7B1F" w:rsidRDefault="00C960D9" w:rsidP="00C960D9">
      <w:pPr>
        <w:pStyle w:val="ae"/>
        <w:numPr>
          <w:ilvl w:val="1"/>
          <w:numId w:val="55"/>
        </w:numPr>
        <w:jc w:val="both"/>
        <w:rPr>
          <w:b/>
          <w:lang w:val="uk-UA"/>
        </w:rPr>
      </w:pPr>
      <w:proofErr w:type="spellStart"/>
      <w:r w:rsidRPr="008F58DA">
        <w:rPr>
          <w:bCs/>
        </w:rPr>
        <w:t>Інформацію</w:t>
      </w:r>
      <w:proofErr w:type="spellEnd"/>
      <w:r w:rsidRPr="008F58DA">
        <w:rPr>
          <w:bCs/>
        </w:rPr>
        <w:t xml:space="preserve"> </w:t>
      </w:r>
      <w:r w:rsidRPr="008F58DA">
        <w:rPr>
          <w:bCs/>
          <w:lang w:val="uk-UA"/>
        </w:rPr>
        <w:t>Євгена Дона взяти</w:t>
      </w:r>
      <w:r w:rsidRPr="008F58DA">
        <w:rPr>
          <w:bCs/>
        </w:rPr>
        <w:t xml:space="preserve"> до </w:t>
      </w:r>
      <w:proofErr w:type="spellStart"/>
      <w:r w:rsidRPr="008F58DA">
        <w:rPr>
          <w:bCs/>
        </w:rPr>
        <w:t>відома</w:t>
      </w:r>
      <w:proofErr w:type="spellEnd"/>
      <w:r w:rsidRPr="008F58DA">
        <w:rPr>
          <w:bCs/>
        </w:rPr>
        <w:t>.</w:t>
      </w:r>
    </w:p>
    <w:p w14:paraId="3887E657" w14:textId="020734EF" w:rsidR="00C960D9" w:rsidRPr="00CC7B1F" w:rsidRDefault="00C960D9" w:rsidP="00C960D9">
      <w:pPr>
        <w:pStyle w:val="ae"/>
        <w:numPr>
          <w:ilvl w:val="1"/>
          <w:numId w:val="55"/>
        </w:numPr>
        <w:ind w:left="0" w:firstLine="0"/>
        <w:jc w:val="both"/>
        <w:rPr>
          <w:b/>
          <w:lang w:val="uk-UA"/>
        </w:rPr>
      </w:pPr>
      <w:r w:rsidRPr="00CC7B1F">
        <w:rPr>
          <w:bCs/>
          <w:lang w:val="uk-UA"/>
        </w:rPr>
        <w:t xml:space="preserve">Заслухати звіт про виконання </w:t>
      </w:r>
      <w:r w:rsidRPr="00CC7B1F">
        <w:rPr>
          <w:lang w:val="uk-UA"/>
        </w:rPr>
        <w:t xml:space="preserve">регіональної програми інформатизації “Дніпропетровщина: цифрова трансформація” на 2026 – 2028 роки” за </w:t>
      </w:r>
      <w:r>
        <w:rPr>
          <w:lang w:val="uk-UA"/>
        </w:rPr>
        <w:t xml:space="preserve">  ІІ</w:t>
      </w:r>
      <w:r w:rsidRPr="00CC7B1F">
        <w:rPr>
          <w:lang w:val="uk-UA"/>
        </w:rPr>
        <w:t xml:space="preserve"> квартал 2026 року</w:t>
      </w:r>
      <w:r>
        <w:rPr>
          <w:lang w:val="uk-UA"/>
        </w:rPr>
        <w:t xml:space="preserve"> </w:t>
      </w:r>
      <w:r w:rsidRPr="00CC7B1F">
        <w:rPr>
          <w:bCs/>
        </w:rPr>
        <w:t xml:space="preserve">на </w:t>
      </w:r>
      <w:proofErr w:type="spellStart"/>
      <w:r w:rsidRPr="00CC7B1F">
        <w:rPr>
          <w:bCs/>
        </w:rPr>
        <w:t>наступному</w:t>
      </w:r>
      <w:proofErr w:type="spellEnd"/>
      <w:r w:rsidRPr="00CC7B1F">
        <w:rPr>
          <w:bCs/>
        </w:rPr>
        <w:t xml:space="preserve"> </w:t>
      </w:r>
      <w:proofErr w:type="spellStart"/>
      <w:r w:rsidRPr="00CC7B1F">
        <w:rPr>
          <w:bCs/>
        </w:rPr>
        <w:t>засіданні</w:t>
      </w:r>
      <w:proofErr w:type="spellEnd"/>
      <w:r w:rsidRPr="00CC7B1F">
        <w:rPr>
          <w:bCs/>
        </w:rPr>
        <w:t xml:space="preserve"> </w:t>
      </w:r>
      <w:proofErr w:type="spellStart"/>
      <w:r w:rsidRPr="00CC7B1F">
        <w:rPr>
          <w:bCs/>
        </w:rPr>
        <w:t>комісії</w:t>
      </w:r>
      <w:proofErr w:type="spellEnd"/>
      <w:r w:rsidRPr="00CC7B1F">
        <w:rPr>
          <w:bCs/>
        </w:rPr>
        <w:t>.</w:t>
      </w:r>
    </w:p>
    <w:p w14:paraId="44F3636D" w14:textId="77777777" w:rsidR="00C960D9" w:rsidRPr="00F00B62" w:rsidRDefault="00C960D9" w:rsidP="00F00B62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9A13872" w14:textId="77777777" w:rsidR="002A2087" w:rsidRDefault="002A2087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73C48EAE" w14:textId="77777777" w:rsidR="00584735" w:rsidRDefault="00584735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</w:p>
    <w:p w14:paraId="58FF1AD2" w14:textId="77777777" w:rsidR="002A2087" w:rsidRPr="002423E2" w:rsidRDefault="002A2087" w:rsidP="002A2087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2" w:name="_Hlk194574901"/>
      <w:r>
        <w:rPr>
          <w:szCs w:val="28"/>
        </w:rPr>
        <w:t>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>., БАЛАНДІН С., ГОРУЛЬКО О.)</w:t>
      </w:r>
    </w:p>
    <w:bookmarkEnd w:id="2"/>
    <w:p w14:paraId="4DB4C6FA" w14:textId="77777777" w:rsidR="002A2087" w:rsidRPr="002423E2" w:rsidRDefault="002A2087" w:rsidP="002A208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2B4232BF" w14:textId="77777777" w:rsidR="002A2087" w:rsidRPr="002423E2" w:rsidRDefault="002A2087" w:rsidP="002A2087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5A19FA2" w14:textId="43A49707" w:rsidR="002A2087" w:rsidRPr="002423E2" w:rsidRDefault="002A2087" w:rsidP="002A2087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5 (</w:t>
      </w:r>
      <w:r w:rsidRPr="00193109">
        <w:rPr>
          <w:szCs w:val="28"/>
        </w:rPr>
        <w:t>ШЕФЕР О</w:t>
      </w:r>
      <w:r>
        <w:rPr>
          <w:szCs w:val="28"/>
        </w:rPr>
        <w:t>.,</w:t>
      </w:r>
      <w:r w:rsidRPr="00E00C47">
        <w:rPr>
          <w:szCs w:val="28"/>
        </w:rPr>
        <w:t xml:space="preserve"> </w:t>
      </w:r>
      <w:r>
        <w:rPr>
          <w:szCs w:val="28"/>
        </w:rPr>
        <w:t xml:space="preserve">КАШТАН О., </w:t>
      </w:r>
      <w:r w:rsidRPr="00193109">
        <w:rPr>
          <w:szCs w:val="28"/>
        </w:rPr>
        <w:t>БАБЕНКО М</w:t>
      </w:r>
      <w:r>
        <w:rPr>
          <w:szCs w:val="28"/>
        </w:rPr>
        <w:t xml:space="preserve">., БАЛАНДІН С., </w:t>
      </w:r>
      <w:r w:rsidR="008F6BEE">
        <w:rPr>
          <w:szCs w:val="28"/>
        </w:rPr>
        <w:t xml:space="preserve">            </w:t>
      </w:r>
      <w:r>
        <w:rPr>
          <w:szCs w:val="28"/>
        </w:rPr>
        <w:t>ГОРУЛЬКО О.)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78905611" w14:textId="77777777" w:rsidR="00C960D9" w:rsidRDefault="00C960D9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16472BA4" w14:textId="77777777" w:rsidR="00C960D9" w:rsidRDefault="00C960D9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1EAF2E28" w14:textId="77777777" w:rsidR="00C960D9" w:rsidRDefault="00C960D9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2794DAF2" w14:textId="169F62D6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 xml:space="preserve">Головуючий                                                                        </w:t>
      </w:r>
      <w:r w:rsidR="0043382F">
        <w:rPr>
          <w:bCs/>
          <w:szCs w:val="28"/>
        </w:rPr>
        <w:t xml:space="preserve">        </w:t>
      </w:r>
      <w:r w:rsidRPr="00D1740C">
        <w:rPr>
          <w:bCs/>
          <w:szCs w:val="28"/>
        </w:rPr>
        <w:t xml:space="preserve">  Олександр ШЕФЕР</w:t>
      </w:r>
    </w:p>
    <w:sectPr w:rsidR="00D77819" w:rsidRPr="0043382F" w:rsidSect="00F00B62">
      <w:headerReference w:type="even" r:id="rId9"/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C929" w14:textId="77777777" w:rsidR="006B6171" w:rsidRDefault="006B6171">
      <w:r>
        <w:separator/>
      </w:r>
    </w:p>
  </w:endnote>
  <w:endnote w:type="continuationSeparator" w:id="0">
    <w:p w14:paraId="6AF1044D" w14:textId="77777777" w:rsidR="006B6171" w:rsidRDefault="006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8CEB" w14:textId="77777777" w:rsidR="006B6171" w:rsidRDefault="006B6171">
      <w:r>
        <w:separator/>
      </w:r>
    </w:p>
  </w:footnote>
  <w:footnote w:type="continuationSeparator" w:id="0">
    <w:p w14:paraId="1F6F320E" w14:textId="77777777" w:rsidR="006B6171" w:rsidRDefault="006B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E130318"/>
    <w:multiLevelType w:val="multilevel"/>
    <w:tmpl w:val="DA70A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6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4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8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2"/>
  </w:num>
  <w:num w:numId="2" w16cid:durableId="785738652">
    <w:abstractNumId w:val="10"/>
  </w:num>
  <w:num w:numId="3" w16cid:durableId="1209801902">
    <w:abstractNumId w:val="12"/>
  </w:num>
  <w:num w:numId="4" w16cid:durableId="912424099">
    <w:abstractNumId w:val="17"/>
  </w:num>
  <w:num w:numId="5" w16cid:durableId="1555118485">
    <w:abstractNumId w:val="6"/>
  </w:num>
  <w:num w:numId="6" w16cid:durableId="1211919456">
    <w:abstractNumId w:val="45"/>
  </w:num>
  <w:num w:numId="7" w16cid:durableId="856233883">
    <w:abstractNumId w:val="49"/>
  </w:num>
  <w:num w:numId="8" w16cid:durableId="1201088214">
    <w:abstractNumId w:val="30"/>
  </w:num>
  <w:num w:numId="9" w16cid:durableId="1089427324">
    <w:abstractNumId w:val="1"/>
  </w:num>
  <w:num w:numId="10" w16cid:durableId="1319457629">
    <w:abstractNumId w:val="21"/>
  </w:num>
  <w:num w:numId="11" w16cid:durableId="11520605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7"/>
  </w:num>
  <w:num w:numId="13" w16cid:durableId="1536039481">
    <w:abstractNumId w:val="0"/>
  </w:num>
  <w:num w:numId="14" w16cid:durableId="910962619">
    <w:abstractNumId w:val="14"/>
  </w:num>
  <w:num w:numId="15" w16cid:durableId="805508567">
    <w:abstractNumId w:val="34"/>
  </w:num>
  <w:num w:numId="16" w16cid:durableId="953756271">
    <w:abstractNumId w:val="9"/>
  </w:num>
  <w:num w:numId="17" w16cid:durableId="1675035574">
    <w:abstractNumId w:val="41"/>
  </w:num>
  <w:num w:numId="18" w16cid:durableId="1249728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3"/>
  </w:num>
  <w:num w:numId="20" w16cid:durableId="155416631">
    <w:abstractNumId w:val="50"/>
  </w:num>
  <w:num w:numId="21" w16cid:durableId="1022974479">
    <w:abstractNumId w:val="16"/>
  </w:num>
  <w:num w:numId="22" w16cid:durableId="36319487">
    <w:abstractNumId w:val="3"/>
  </w:num>
  <w:num w:numId="23" w16cid:durableId="1817838581">
    <w:abstractNumId w:val="39"/>
  </w:num>
  <w:num w:numId="24" w16cid:durableId="1944681793">
    <w:abstractNumId w:val="22"/>
  </w:num>
  <w:num w:numId="25" w16cid:durableId="272328149">
    <w:abstractNumId w:val="22"/>
  </w:num>
  <w:num w:numId="26" w16cid:durableId="1154108357">
    <w:abstractNumId w:val="48"/>
  </w:num>
  <w:num w:numId="27" w16cid:durableId="233008394">
    <w:abstractNumId w:val="31"/>
  </w:num>
  <w:num w:numId="28" w16cid:durableId="1588535575">
    <w:abstractNumId w:val="26"/>
  </w:num>
  <w:num w:numId="29" w16cid:durableId="1751925933">
    <w:abstractNumId w:val="46"/>
  </w:num>
  <w:num w:numId="30" w16cid:durableId="1457022183">
    <w:abstractNumId w:val="24"/>
  </w:num>
  <w:num w:numId="31" w16cid:durableId="1900478797">
    <w:abstractNumId w:val="32"/>
  </w:num>
  <w:num w:numId="32" w16cid:durableId="1056584145">
    <w:abstractNumId w:val="7"/>
  </w:num>
  <w:num w:numId="33" w16cid:durableId="1708943777">
    <w:abstractNumId w:val="5"/>
  </w:num>
  <w:num w:numId="34" w16cid:durableId="318845147">
    <w:abstractNumId w:val="40"/>
  </w:num>
  <w:num w:numId="35" w16cid:durableId="302202679">
    <w:abstractNumId w:val="51"/>
  </w:num>
  <w:num w:numId="36" w16cid:durableId="78455209">
    <w:abstractNumId w:val="4"/>
  </w:num>
  <w:num w:numId="37" w16cid:durableId="1884519395">
    <w:abstractNumId w:val="11"/>
  </w:num>
  <w:num w:numId="38" w16cid:durableId="1088191902">
    <w:abstractNumId w:val="25"/>
  </w:num>
  <w:num w:numId="39" w16cid:durableId="1987975122">
    <w:abstractNumId w:val="52"/>
  </w:num>
  <w:num w:numId="40" w16cid:durableId="44456242">
    <w:abstractNumId w:val="28"/>
  </w:num>
  <w:num w:numId="41" w16cid:durableId="2058627000">
    <w:abstractNumId w:val="20"/>
  </w:num>
  <w:num w:numId="42" w16cid:durableId="1859464847">
    <w:abstractNumId w:val="35"/>
  </w:num>
  <w:num w:numId="43" w16cid:durableId="139881158">
    <w:abstractNumId w:val="47"/>
  </w:num>
  <w:num w:numId="44" w16cid:durableId="1545214154">
    <w:abstractNumId w:val="23"/>
  </w:num>
  <w:num w:numId="45" w16cid:durableId="625507835">
    <w:abstractNumId w:val="37"/>
  </w:num>
  <w:num w:numId="46" w16cid:durableId="1720084626">
    <w:abstractNumId w:val="13"/>
  </w:num>
  <w:num w:numId="47" w16cid:durableId="856383027">
    <w:abstractNumId w:val="43"/>
  </w:num>
  <w:num w:numId="48" w16cid:durableId="1871137755">
    <w:abstractNumId w:val="38"/>
  </w:num>
  <w:num w:numId="49" w16cid:durableId="1977680426">
    <w:abstractNumId w:val="15"/>
  </w:num>
  <w:num w:numId="50" w16cid:durableId="302007042">
    <w:abstractNumId w:val="8"/>
  </w:num>
  <w:num w:numId="51" w16cid:durableId="200944208">
    <w:abstractNumId w:val="2"/>
  </w:num>
  <w:num w:numId="52" w16cid:durableId="1464928644">
    <w:abstractNumId w:val="44"/>
  </w:num>
  <w:num w:numId="53" w16cid:durableId="508183424">
    <w:abstractNumId w:val="19"/>
  </w:num>
  <w:num w:numId="54" w16cid:durableId="2048678596">
    <w:abstractNumId w:val="36"/>
  </w:num>
  <w:num w:numId="55" w16cid:durableId="178966642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5C73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4735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171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464E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0D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46</cp:revision>
  <cp:lastPrinted>2025-08-21T12:20:00Z</cp:lastPrinted>
  <dcterms:created xsi:type="dcterms:W3CDTF">2023-07-21T12:43:00Z</dcterms:created>
  <dcterms:modified xsi:type="dcterms:W3CDTF">2026-05-01T09:59:00Z</dcterms:modified>
</cp:coreProperties>
</file>