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CE" w:rsidRPr="009B5E00" w:rsidRDefault="001165CE" w:rsidP="001165CE">
      <w:pPr>
        <w:spacing w:line="226" w:lineRule="auto"/>
        <w:ind w:left="10914" w:firstLine="414"/>
        <w:rPr>
          <w:sz w:val="28"/>
          <w:szCs w:val="28"/>
          <w:lang w:val="uk-UA"/>
        </w:rPr>
      </w:pPr>
      <w:r w:rsidRPr="009B5E00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  <w:r w:rsidRPr="009B5E00">
        <w:rPr>
          <w:sz w:val="28"/>
          <w:szCs w:val="28"/>
          <w:lang w:val="uk-UA"/>
        </w:rPr>
        <w:t xml:space="preserve"> </w:t>
      </w:r>
    </w:p>
    <w:p w:rsidR="001165CE" w:rsidRDefault="001165CE" w:rsidP="001165CE">
      <w:pPr>
        <w:spacing w:line="226" w:lineRule="auto"/>
        <w:ind w:left="10914" w:firstLine="414"/>
        <w:rPr>
          <w:sz w:val="28"/>
          <w:szCs w:val="28"/>
          <w:lang w:val="uk-UA"/>
        </w:rPr>
      </w:pPr>
      <w:r w:rsidRPr="009B5E00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обласної ради</w:t>
      </w:r>
      <w:r w:rsidRPr="009B5E00">
        <w:rPr>
          <w:sz w:val="28"/>
          <w:szCs w:val="28"/>
          <w:lang w:val="uk-UA"/>
        </w:rPr>
        <w:t xml:space="preserve"> </w:t>
      </w:r>
    </w:p>
    <w:p w:rsidR="00F8370B" w:rsidRPr="00F8370B" w:rsidRDefault="00F8370B" w:rsidP="00F8370B">
      <w:pPr>
        <w:spacing w:line="226" w:lineRule="auto"/>
        <w:ind w:left="10914" w:firstLine="414"/>
        <w:rPr>
          <w:sz w:val="28"/>
          <w:szCs w:val="28"/>
          <w:lang w:val="uk-UA"/>
        </w:rPr>
      </w:pPr>
      <w:r w:rsidRPr="00F8370B">
        <w:rPr>
          <w:sz w:val="28"/>
          <w:szCs w:val="28"/>
          <w:lang w:val="uk-UA"/>
        </w:rPr>
        <w:t>від 06 травня 2026 року</w:t>
      </w:r>
    </w:p>
    <w:p w:rsidR="001165CE" w:rsidRPr="009B5E00" w:rsidRDefault="00F8370B" w:rsidP="00F8370B">
      <w:pPr>
        <w:spacing w:line="226" w:lineRule="auto"/>
        <w:ind w:left="10914" w:firstLine="414"/>
        <w:rPr>
          <w:sz w:val="28"/>
          <w:szCs w:val="28"/>
          <w:lang w:val="uk-UA"/>
        </w:rPr>
      </w:pPr>
      <w:r w:rsidRPr="00F8370B">
        <w:rPr>
          <w:sz w:val="28"/>
          <w:szCs w:val="28"/>
          <w:lang w:val="uk-UA"/>
        </w:rPr>
        <w:t>№ 618-29/VIII</w:t>
      </w:r>
      <w:bookmarkStart w:id="0" w:name="_GoBack"/>
      <w:bookmarkEnd w:id="0"/>
    </w:p>
    <w:p w:rsidR="001165CE" w:rsidRPr="001165CE" w:rsidRDefault="001165CE" w:rsidP="001165CE">
      <w:pPr>
        <w:tabs>
          <w:tab w:val="left" w:pos="10368"/>
        </w:tabs>
        <w:spacing w:line="22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1165CE" w:rsidRPr="001165CE" w:rsidRDefault="001165CE" w:rsidP="001165CE">
      <w:pPr>
        <w:spacing w:line="226" w:lineRule="auto"/>
        <w:jc w:val="center"/>
        <w:rPr>
          <w:sz w:val="28"/>
          <w:szCs w:val="28"/>
          <w:lang w:val="uk-UA"/>
        </w:rPr>
      </w:pPr>
      <w:r w:rsidRPr="001165CE">
        <w:rPr>
          <w:caps/>
          <w:sz w:val="28"/>
          <w:szCs w:val="28"/>
          <w:lang w:val="uk-UA"/>
        </w:rPr>
        <w:t>Перелік</w:t>
      </w:r>
    </w:p>
    <w:p w:rsidR="001165CE" w:rsidRPr="001165CE" w:rsidRDefault="001165CE" w:rsidP="001165CE">
      <w:pPr>
        <w:spacing w:line="226" w:lineRule="auto"/>
        <w:jc w:val="center"/>
        <w:rPr>
          <w:spacing w:val="2"/>
          <w:sz w:val="28"/>
          <w:szCs w:val="28"/>
          <w:lang w:val="uk-UA"/>
        </w:rPr>
      </w:pPr>
      <w:r w:rsidRPr="001165CE">
        <w:rPr>
          <w:sz w:val="28"/>
          <w:szCs w:val="28"/>
          <w:lang w:val="uk-UA"/>
        </w:rPr>
        <w:t xml:space="preserve">завдань і заходів </w:t>
      </w:r>
      <w:r w:rsidRPr="001165CE">
        <w:rPr>
          <w:spacing w:val="2"/>
          <w:sz w:val="28"/>
          <w:szCs w:val="28"/>
          <w:lang w:val="uk-UA"/>
        </w:rPr>
        <w:t xml:space="preserve">Програми впровадження державної політики органами </w:t>
      </w:r>
    </w:p>
    <w:p w:rsidR="001165CE" w:rsidRPr="001165CE" w:rsidRDefault="001165CE" w:rsidP="001165CE">
      <w:pPr>
        <w:spacing w:line="226" w:lineRule="auto"/>
        <w:jc w:val="center"/>
        <w:rPr>
          <w:sz w:val="28"/>
          <w:szCs w:val="28"/>
          <w:lang w:val="uk-UA"/>
        </w:rPr>
      </w:pPr>
      <w:r w:rsidRPr="001165CE">
        <w:rPr>
          <w:spacing w:val="2"/>
          <w:sz w:val="28"/>
          <w:szCs w:val="28"/>
          <w:lang w:val="uk-UA"/>
        </w:rPr>
        <w:t xml:space="preserve">виконавчої влади у Дніпропетровській області на 2016 – 2028 роки </w:t>
      </w:r>
    </w:p>
    <w:p w:rsidR="001165CE" w:rsidRDefault="001165CE" w:rsidP="001165CE">
      <w:pPr>
        <w:spacing w:line="226" w:lineRule="auto"/>
        <w:jc w:val="center"/>
        <w:rPr>
          <w:b/>
          <w:sz w:val="16"/>
          <w:szCs w:val="16"/>
          <w:lang w:val="uk-UA"/>
        </w:rPr>
      </w:pPr>
    </w:p>
    <w:p w:rsidR="00EC1B72" w:rsidRPr="009B5E00" w:rsidRDefault="00EC1B72" w:rsidP="001165CE">
      <w:pPr>
        <w:spacing w:line="226" w:lineRule="auto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07"/>
        <w:gridCol w:w="1288"/>
        <w:gridCol w:w="838"/>
        <w:gridCol w:w="9"/>
        <w:gridCol w:w="13"/>
        <w:gridCol w:w="989"/>
        <w:gridCol w:w="987"/>
        <w:gridCol w:w="10"/>
        <w:gridCol w:w="849"/>
        <w:gridCol w:w="6"/>
        <w:gridCol w:w="9"/>
        <w:gridCol w:w="977"/>
        <w:gridCol w:w="7"/>
        <w:gridCol w:w="9"/>
        <w:gridCol w:w="834"/>
        <w:gridCol w:w="7"/>
        <w:gridCol w:w="9"/>
        <w:gridCol w:w="979"/>
        <w:gridCol w:w="848"/>
        <w:gridCol w:w="854"/>
        <w:gridCol w:w="854"/>
        <w:gridCol w:w="9"/>
        <w:gridCol w:w="845"/>
        <w:gridCol w:w="6"/>
        <w:gridCol w:w="1546"/>
      </w:tblGrid>
      <w:tr w:rsidR="001165CE" w:rsidRPr="001165CE" w:rsidTr="00F56186">
        <w:trPr>
          <w:cantSplit/>
          <w:trHeight w:val="577"/>
          <w:tblHeader/>
        </w:trPr>
        <w:tc>
          <w:tcPr>
            <w:tcW w:w="1262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1407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288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Відпові-дальні за виконання</w:t>
            </w:r>
          </w:p>
        </w:tc>
        <w:tc>
          <w:tcPr>
            <w:tcW w:w="838" w:type="dxa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Строк вико-нання</w:t>
            </w:r>
          </w:p>
        </w:tc>
        <w:tc>
          <w:tcPr>
            <w:tcW w:w="1011" w:type="dxa"/>
            <w:gridSpan w:val="3"/>
            <w:vMerge w:val="restart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Джерела фінан-сування</w:t>
            </w:r>
          </w:p>
        </w:tc>
        <w:tc>
          <w:tcPr>
            <w:tcW w:w="8093" w:type="dxa"/>
            <w:gridSpan w:val="17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552" w:type="dxa"/>
            <w:gridSpan w:val="2"/>
            <w:vMerge w:val="restart"/>
            <w:tcBorders>
              <w:right w:val="single" w:sz="4" w:space="0" w:color="000000"/>
            </w:tcBorders>
          </w:tcPr>
          <w:p w:rsidR="001165CE" w:rsidRPr="001165CE" w:rsidRDefault="001165CE" w:rsidP="00F56186">
            <w:pPr>
              <w:spacing w:line="226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Очікуваний результат від виконання заходу, </w:t>
            </w:r>
          </w:p>
          <w:p w:rsidR="001165CE" w:rsidRPr="001165CE" w:rsidRDefault="001165CE" w:rsidP="00F56186">
            <w:pPr>
              <w:spacing w:line="22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у тому числі </w:t>
            </w:r>
          </w:p>
          <w:p w:rsidR="001165CE" w:rsidRPr="001165CE" w:rsidRDefault="001165CE" w:rsidP="00F56186">
            <w:pPr>
              <w:spacing w:line="226" w:lineRule="auto"/>
              <w:ind w:left="-108" w:right="-108"/>
              <w:jc w:val="center"/>
              <w:rPr>
                <w:sz w:val="10"/>
                <w:szCs w:val="1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за роками виконання</w:t>
            </w:r>
          </w:p>
        </w:tc>
      </w:tr>
      <w:tr w:rsidR="001165CE" w:rsidRPr="001165CE" w:rsidTr="00F56186">
        <w:trPr>
          <w:cantSplit/>
          <w:trHeight w:val="894"/>
          <w:tblHeader/>
        </w:trPr>
        <w:tc>
          <w:tcPr>
            <w:tcW w:w="1262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vMerge/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11" w:type="dxa"/>
            <w:gridSpan w:val="3"/>
            <w:vMerge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64" w:type="dxa"/>
            <w:gridSpan w:val="3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І етап 2016 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1165CE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977" w:type="dxa"/>
            <w:vAlign w:val="center"/>
          </w:tcPr>
          <w:p w:rsidR="001165CE" w:rsidRPr="001165CE" w:rsidRDefault="001165CE" w:rsidP="00F56186">
            <w:pPr>
              <w:spacing w:line="226" w:lineRule="auto"/>
              <w:ind w:right="-103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2021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 xml:space="preserve">– </w:t>
            </w:r>
            <w:r w:rsidRPr="001165CE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850" w:type="dxa"/>
            <w:gridSpan w:val="3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995" w:type="dxa"/>
            <w:gridSpan w:val="3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ІІ етап 2021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1165CE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848" w:type="dxa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854" w:type="dxa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2027</w:t>
            </w:r>
          </w:p>
        </w:tc>
        <w:tc>
          <w:tcPr>
            <w:tcW w:w="854" w:type="dxa"/>
            <w:vAlign w:val="center"/>
          </w:tcPr>
          <w:p w:rsidR="001165CE" w:rsidRPr="001165CE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>2028</w:t>
            </w:r>
          </w:p>
        </w:tc>
        <w:tc>
          <w:tcPr>
            <w:tcW w:w="854" w:type="dxa"/>
            <w:gridSpan w:val="2"/>
            <w:vAlign w:val="center"/>
          </w:tcPr>
          <w:p w:rsidR="001165CE" w:rsidRPr="001165CE" w:rsidRDefault="001165CE" w:rsidP="00F56186">
            <w:pPr>
              <w:spacing w:line="226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1165CE">
              <w:rPr>
                <w:sz w:val="20"/>
                <w:szCs w:val="20"/>
                <w:lang w:val="uk-UA"/>
              </w:rPr>
              <w:t xml:space="preserve">ІІІ етап 2026 </w:t>
            </w:r>
            <w:r w:rsidRPr="001165CE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1165CE">
              <w:rPr>
                <w:sz w:val="20"/>
                <w:szCs w:val="20"/>
                <w:lang w:val="uk-UA"/>
              </w:rPr>
              <w:t>2028</w:t>
            </w:r>
          </w:p>
        </w:tc>
        <w:tc>
          <w:tcPr>
            <w:tcW w:w="1552" w:type="dxa"/>
            <w:gridSpan w:val="2"/>
            <w:vMerge/>
            <w:tcBorders>
              <w:right w:val="single" w:sz="4" w:space="0" w:color="000000"/>
            </w:tcBorders>
          </w:tcPr>
          <w:p w:rsidR="001165CE" w:rsidRPr="001165CE" w:rsidRDefault="001165CE" w:rsidP="00F56186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</w:trPr>
        <w:tc>
          <w:tcPr>
            <w:tcW w:w="1262" w:type="dxa"/>
          </w:tcPr>
          <w:p w:rsidR="001165CE" w:rsidRPr="009B5E00" w:rsidRDefault="001165CE" w:rsidP="00EC1B72">
            <w:pPr>
              <w:spacing w:line="216" w:lineRule="auto"/>
              <w:ind w:right="-60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1. Забезпе-чення зміцнення матеріально-технічної та фінансової бази  органів виконавчої влади області</w:t>
            </w:r>
          </w:p>
          <w:p w:rsidR="001165CE" w:rsidRPr="009B5E00" w:rsidRDefault="001165CE" w:rsidP="00EC1B72">
            <w:pPr>
              <w:spacing w:line="216" w:lineRule="auto"/>
              <w:ind w:right="-60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</w:tcPr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1.1. Зміц-нення кадрового потенціалу облдерж</w:t>
            </w:r>
            <w:r w:rsidR="00EC1B72">
              <w:rPr>
                <w:sz w:val="20"/>
                <w:szCs w:val="22"/>
                <w:lang w:val="uk-UA"/>
              </w:rPr>
              <w:t>а</w:t>
            </w:r>
            <w:r w:rsidRPr="009B5E00">
              <w:rPr>
                <w:sz w:val="20"/>
                <w:szCs w:val="22"/>
                <w:lang w:val="uk-UA"/>
              </w:rPr>
              <w:t xml:space="preserve">дмі-ністрації шляхом забезпечення матеріальної підтримки працівників </w:t>
            </w:r>
          </w:p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облдержадмі-ністрації</w:t>
            </w:r>
          </w:p>
          <w:p w:rsidR="001165CE" w:rsidRPr="009B5E00" w:rsidRDefault="001165CE" w:rsidP="00EC1B72">
            <w:pPr>
              <w:spacing w:line="216" w:lineRule="auto"/>
              <w:ind w:right="-133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(з 2019 року </w:t>
            </w:r>
            <w:r w:rsidRPr="009B5E00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9B5E00">
              <w:rPr>
                <w:sz w:val="20"/>
                <w:szCs w:val="20"/>
                <w:lang w:val="uk-UA"/>
              </w:rPr>
              <w:t xml:space="preserve"> видатки на заробітну плату)</w:t>
            </w:r>
          </w:p>
          <w:p w:rsidR="001165CE" w:rsidRPr="009B5E00" w:rsidRDefault="001165CE" w:rsidP="00EC1B72">
            <w:pPr>
              <w:spacing w:line="21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</w:tcPr>
          <w:p w:rsidR="001165CE" w:rsidRPr="009B5E00" w:rsidRDefault="001165CE" w:rsidP="00EC1B7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Апарат облдерж-адміністра-ції, структурні підрозділи облдерж-адмі-ністрації</w:t>
            </w:r>
          </w:p>
        </w:tc>
        <w:tc>
          <w:tcPr>
            <w:tcW w:w="838" w:type="dxa"/>
          </w:tcPr>
          <w:p w:rsidR="001165CE" w:rsidRPr="009B5E00" w:rsidRDefault="001165CE" w:rsidP="00F56186">
            <w:pPr>
              <w:spacing w:line="226" w:lineRule="auto"/>
              <w:jc w:val="center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2016 – </w:t>
            </w:r>
          </w:p>
          <w:p w:rsidR="001165CE" w:rsidRPr="009B5E00" w:rsidRDefault="001165CE" w:rsidP="00F56186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2028 роки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26" w:lineRule="auto"/>
              <w:ind w:left="-88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Загальний обсяг, </w:t>
            </w:r>
          </w:p>
          <w:p w:rsidR="001165CE" w:rsidRPr="009B5E00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у т. ч. </w:t>
            </w:r>
          </w:p>
        </w:tc>
        <w:tc>
          <w:tcPr>
            <w:tcW w:w="987" w:type="dxa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uk-UA"/>
              </w:rPr>
              <w:t>268 066,33</w:t>
            </w:r>
          </w:p>
        </w:tc>
        <w:tc>
          <w:tcPr>
            <w:tcW w:w="874" w:type="dxa"/>
            <w:gridSpan w:val="4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2"/>
                <w:lang w:val="uk-UA"/>
              </w:rPr>
            </w:pPr>
            <w:r w:rsidRPr="009B5E00">
              <w:rPr>
                <w:sz w:val="18"/>
                <w:szCs w:val="22"/>
                <w:lang w:val="uk-UA"/>
              </w:rPr>
              <w:t>21 601,61</w:t>
            </w:r>
          </w:p>
        </w:tc>
        <w:tc>
          <w:tcPr>
            <w:tcW w:w="977" w:type="dxa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133 431,72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78 033</w:t>
            </w:r>
          </w:p>
        </w:tc>
        <w:tc>
          <w:tcPr>
            <w:tcW w:w="995" w:type="dxa"/>
            <w:gridSpan w:val="3"/>
          </w:tcPr>
          <w:p w:rsidR="001165CE" w:rsidRPr="009B5E00" w:rsidRDefault="001165CE" w:rsidP="00F56186">
            <w:pPr>
              <w:spacing w:line="226" w:lineRule="auto"/>
              <w:ind w:left="-57" w:right="-57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211 464,72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en-US"/>
              </w:rPr>
              <w:t>35 000</w:t>
            </w:r>
          </w:p>
        </w:tc>
        <w:tc>
          <w:tcPr>
            <w:tcW w:w="1717" w:type="dxa"/>
            <w:gridSpan w:val="3"/>
          </w:tcPr>
          <w:p w:rsidR="001165CE" w:rsidRPr="009B5E00" w:rsidRDefault="00EC1B72" w:rsidP="00EC1B72">
            <w:pPr>
              <w:spacing w:line="216" w:lineRule="auto"/>
              <w:rPr>
                <w:sz w:val="20"/>
                <w:szCs w:val="20"/>
              </w:rPr>
            </w:pPr>
            <w:r w:rsidRPr="00EC1B72">
              <w:rPr>
                <w:sz w:val="20"/>
                <w:szCs w:val="20"/>
                <w:lang w:val="uk-UA"/>
              </w:rPr>
              <w:t>У</w:t>
            </w:r>
            <w:r w:rsidR="001165CE" w:rsidRPr="00EC1B72">
              <w:rPr>
                <w:sz w:val="20"/>
                <w:szCs w:val="20"/>
                <w:lang w:val="uk-UA"/>
              </w:rPr>
              <w:t xml:space="preserve"> межах бюджетних призначень, визначених згідно з чинним законодавством</w:t>
            </w:r>
          </w:p>
        </w:tc>
        <w:tc>
          <w:tcPr>
            <w:tcW w:w="851" w:type="dxa"/>
            <w:gridSpan w:val="2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en-US"/>
              </w:rPr>
              <w:t>35 000</w:t>
            </w:r>
          </w:p>
        </w:tc>
        <w:tc>
          <w:tcPr>
            <w:tcW w:w="1546" w:type="dxa"/>
            <w:tcBorders>
              <w:right w:val="single" w:sz="4" w:space="0" w:color="000000"/>
            </w:tcBorders>
          </w:tcPr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Поліпшення фінансової бази органів </w:t>
            </w:r>
          </w:p>
          <w:p w:rsidR="001165CE" w:rsidRPr="009B5E00" w:rsidRDefault="001165CE" w:rsidP="00EC1B72">
            <w:pPr>
              <w:spacing w:line="21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виконавчої влади, що дозволить більш ефективно </w:t>
            </w:r>
          </w:p>
          <w:p w:rsidR="001165CE" w:rsidRPr="009B5E00" w:rsidRDefault="001165CE" w:rsidP="00EC1B7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виконувати покладені на ці органи функції</w:t>
            </w:r>
          </w:p>
        </w:tc>
      </w:tr>
      <w:tr w:rsidR="001165CE" w:rsidRPr="009B5E00" w:rsidTr="00F56186">
        <w:trPr>
          <w:cantSplit/>
        </w:trPr>
        <w:tc>
          <w:tcPr>
            <w:tcW w:w="4804" w:type="dxa"/>
            <w:gridSpan w:val="5"/>
          </w:tcPr>
          <w:p w:rsidR="001165CE" w:rsidRPr="009B5E00" w:rsidRDefault="001165CE" w:rsidP="00F56186">
            <w:pPr>
              <w:spacing w:line="226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Всього за заходом:</w:t>
            </w:r>
          </w:p>
        </w:tc>
        <w:tc>
          <w:tcPr>
            <w:tcW w:w="1002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99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Обласний бюджет</w:t>
            </w:r>
          </w:p>
          <w:p w:rsidR="001165CE" w:rsidRPr="009B5E00" w:rsidRDefault="001165CE" w:rsidP="00F56186">
            <w:pPr>
              <w:spacing w:line="22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95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268 066,33</w:t>
            </w:r>
          </w:p>
        </w:tc>
        <w:tc>
          <w:tcPr>
            <w:tcW w:w="855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100" w:right="-107"/>
              <w:jc w:val="center"/>
              <w:rPr>
                <w:sz w:val="18"/>
                <w:szCs w:val="22"/>
                <w:lang w:val="uk-UA"/>
              </w:rPr>
            </w:pPr>
            <w:r w:rsidRPr="009B5E00">
              <w:rPr>
                <w:sz w:val="18"/>
                <w:szCs w:val="22"/>
                <w:lang w:val="uk-UA"/>
              </w:rPr>
              <w:t>21 601,61</w:t>
            </w:r>
          </w:p>
        </w:tc>
        <w:tc>
          <w:tcPr>
            <w:tcW w:w="986" w:type="dxa"/>
            <w:gridSpan w:val="2"/>
          </w:tcPr>
          <w:p w:rsidR="001165CE" w:rsidRPr="009B5E00" w:rsidRDefault="001165CE" w:rsidP="00F56186">
            <w:pPr>
              <w:spacing w:line="226" w:lineRule="auto"/>
              <w:ind w:left="-105" w:right="-111"/>
              <w:jc w:val="center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133 431,72</w:t>
            </w:r>
          </w:p>
        </w:tc>
        <w:tc>
          <w:tcPr>
            <w:tcW w:w="857" w:type="dxa"/>
            <w:gridSpan w:val="4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78 033</w:t>
            </w:r>
          </w:p>
        </w:tc>
        <w:tc>
          <w:tcPr>
            <w:tcW w:w="988" w:type="dxa"/>
            <w:gridSpan w:val="2"/>
          </w:tcPr>
          <w:p w:rsidR="001165CE" w:rsidRPr="009B5E00" w:rsidRDefault="001165CE" w:rsidP="00F56186">
            <w:pPr>
              <w:spacing w:line="226" w:lineRule="auto"/>
              <w:ind w:right="-117"/>
              <w:rPr>
                <w:sz w:val="18"/>
                <w:szCs w:val="20"/>
                <w:lang w:val="uk-UA"/>
              </w:rPr>
            </w:pPr>
            <w:r w:rsidRPr="009B5E00">
              <w:rPr>
                <w:sz w:val="18"/>
                <w:szCs w:val="20"/>
                <w:lang w:val="uk-UA"/>
              </w:rPr>
              <w:t>211 464,72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en-US"/>
              </w:rPr>
              <w:t>35 000</w:t>
            </w:r>
          </w:p>
        </w:tc>
        <w:tc>
          <w:tcPr>
            <w:tcW w:w="1708" w:type="dxa"/>
            <w:gridSpan w:val="2"/>
          </w:tcPr>
          <w:p w:rsidR="001165CE" w:rsidRDefault="00747CCD" w:rsidP="00EC1B72">
            <w:pPr>
              <w:spacing w:line="21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="001165CE" w:rsidRPr="00EC1B72">
              <w:rPr>
                <w:sz w:val="20"/>
                <w:szCs w:val="20"/>
                <w:lang w:val="uk-UA"/>
              </w:rPr>
              <w:t xml:space="preserve"> межах бюджетних призначень, визначених згідно з чинним законодавством</w:t>
            </w:r>
          </w:p>
          <w:p w:rsidR="00EC1B72" w:rsidRPr="009B5E00" w:rsidRDefault="00EC1B72" w:rsidP="00EC1B72">
            <w:pPr>
              <w:spacing w:line="216" w:lineRule="auto"/>
              <w:rPr>
                <w:sz w:val="18"/>
                <w:szCs w:val="20"/>
                <w:lang w:val="uk-UA"/>
              </w:rPr>
            </w:pP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26" w:lineRule="auto"/>
              <w:rPr>
                <w:sz w:val="18"/>
                <w:szCs w:val="20"/>
                <w:lang w:val="en-US"/>
              </w:rPr>
            </w:pPr>
            <w:r w:rsidRPr="009B5E00">
              <w:rPr>
                <w:sz w:val="18"/>
                <w:szCs w:val="20"/>
                <w:lang w:val="en-US"/>
              </w:rPr>
              <w:t>35 000</w:t>
            </w:r>
          </w:p>
        </w:tc>
        <w:tc>
          <w:tcPr>
            <w:tcW w:w="155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165CE" w:rsidRPr="009B5E00" w:rsidRDefault="001165CE" w:rsidP="00F56186">
            <w:pPr>
              <w:spacing w:line="226" w:lineRule="auto"/>
              <w:rPr>
                <w:sz w:val="20"/>
                <w:szCs w:val="22"/>
                <w:lang w:val="uk-UA"/>
              </w:rPr>
            </w:pPr>
          </w:p>
        </w:tc>
      </w:tr>
      <w:tr w:rsidR="001165CE" w:rsidRPr="009B5E00" w:rsidTr="001165CE">
        <w:trPr>
          <w:cantSplit/>
          <w:trHeight w:val="5552"/>
        </w:trPr>
        <w:tc>
          <w:tcPr>
            <w:tcW w:w="1262" w:type="dxa"/>
          </w:tcPr>
          <w:p w:rsidR="001165CE" w:rsidRPr="009B5E00" w:rsidRDefault="001165CE" w:rsidP="00F56186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</w:tcPr>
          <w:p w:rsidR="001165CE" w:rsidRPr="009B5E00" w:rsidRDefault="001165CE" w:rsidP="00EC1B72">
            <w:pPr>
              <w:spacing w:line="216" w:lineRule="auto"/>
              <w:ind w:right="-108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1.2. Стабілі-зація фінансово-економічного стану  установ, у тому числі: на придбання предметів, матеріалів, обладнання, </w:t>
            </w:r>
          </w:p>
          <w:p w:rsidR="001165CE" w:rsidRPr="009B5E00" w:rsidRDefault="001165CE" w:rsidP="00EC1B72">
            <w:pPr>
              <w:spacing w:line="216" w:lineRule="auto"/>
              <w:ind w:right="-108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на здійснення нарахувань на оплату праці, на оплату податків, інших послуг та розрахунків, збереження матеріальних цінностей та майна, </w:t>
            </w:r>
          </w:p>
          <w:p w:rsidR="001165CE" w:rsidRPr="009B5E00" w:rsidRDefault="001165CE" w:rsidP="00EC1B72">
            <w:pPr>
              <w:spacing w:line="216" w:lineRule="auto"/>
              <w:ind w:right="-108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у тому числі на погашення боргових зобов’язань</w:t>
            </w:r>
          </w:p>
          <w:p w:rsidR="001165CE" w:rsidRPr="009B5E00" w:rsidRDefault="001165CE" w:rsidP="00EC1B72">
            <w:pPr>
              <w:spacing w:line="216" w:lineRule="auto"/>
              <w:ind w:right="-108"/>
              <w:jc w:val="both"/>
              <w:rPr>
                <w:bCs/>
                <w:iCs/>
                <w:sz w:val="20"/>
                <w:szCs w:val="22"/>
                <w:lang w:val="uk-UA"/>
              </w:rPr>
            </w:pPr>
          </w:p>
        </w:tc>
        <w:tc>
          <w:tcPr>
            <w:tcW w:w="1288" w:type="dxa"/>
          </w:tcPr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Апарат облдерж-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адміністра-ції, структурні підрозділи облдерж-адміністра-ції, Головне управління Державної казначейсь-кої служби України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у Дніпро-петровській області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(за згодою), Східний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офіс Держаудит-служби </w:t>
            </w:r>
          </w:p>
          <w:p w:rsidR="001165CE" w:rsidRPr="009B5E00" w:rsidRDefault="001165CE" w:rsidP="00EC1B72">
            <w:pPr>
              <w:spacing w:line="216" w:lineRule="auto"/>
              <w:ind w:right="-113"/>
              <w:rPr>
                <w:sz w:val="28"/>
                <w:szCs w:val="28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(за згодою)</w:t>
            </w:r>
          </w:p>
        </w:tc>
        <w:tc>
          <w:tcPr>
            <w:tcW w:w="860" w:type="dxa"/>
            <w:gridSpan w:val="3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2016 – </w:t>
            </w:r>
          </w:p>
          <w:p w:rsidR="001165CE" w:rsidRPr="009B5E00" w:rsidRDefault="001165CE" w:rsidP="00F5618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2028 роки</w:t>
            </w:r>
          </w:p>
        </w:tc>
        <w:tc>
          <w:tcPr>
            <w:tcW w:w="989" w:type="dxa"/>
          </w:tcPr>
          <w:p w:rsidR="001165CE" w:rsidRPr="009B5E00" w:rsidRDefault="001165CE" w:rsidP="00F56186">
            <w:pPr>
              <w:spacing w:line="276" w:lineRule="auto"/>
              <w:ind w:left="-88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Загальний обсяг, </w:t>
            </w:r>
          </w:p>
          <w:p w:rsidR="001165CE" w:rsidRPr="009B5E00" w:rsidRDefault="001165CE" w:rsidP="00F5618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76" w:lineRule="auto"/>
              <w:ind w:left="-84" w:right="-121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412 257,13</w:t>
            </w:r>
          </w:p>
        </w:tc>
        <w:tc>
          <w:tcPr>
            <w:tcW w:w="849" w:type="dxa"/>
          </w:tcPr>
          <w:p w:rsidR="001165CE" w:rsidRPr="009B5E00" w:rsidRDefault="001165CE" w:rsidP="00F56186">
            <w:pPr>
              <w:spacing w:line="276" w:lineRule="auto"/>
              <w:ind w:left="-89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18 394,32</w:t>
            </w:r>
          </w:p>
        </w:tc>
        <w:tc>
          <w:tcPr>
            <w:tcW w:w="1008" w:type="dxa"/>
            <w:gridSpan w:val="5"/>
          </w:tcPr>
          <w:p w:rsidR="001165CE" w:rsidRPr="009B5E00" w:rsidDel="00F30184" w:rsidRDefault="001165CE" w:rsidP="00F56186">
            <w:pPr>
              <w:spacing w:line="276" w:lineRule="auto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70 586,71</w:t>
            </w:r>
          </w:p>
        </w:tc>
        <w:tc>
          <w:tcPr>
            <w:tcW w:w="850" w:type="dxa"/>
            <w:gridSpan w:val="3"/>
          </w:tcPr>
          <w:p w:rsidR="001165CE" w:rsidRPr="009B5E00" w:rsidDel="00F30184" w:rsidRDefault="001165CE" w:rsidP="00F56186">
            <w:pPr>
              <w:spacing w:line="276" w:lineRule="auto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29 596,1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76" w:lineRule="auto"/>
              <w:ind w:left="-90" w:right="-117"/>
              <w:jc w:val="center"/>
              <w:rPr>
                <w:bCs/>
                <w:iCs/>
                <w:sz w:val="16"/>
                <w:szCs w:val="16"/>
                <w:lang w:val="uk-UA"/>
              </w:rPr>
            </w:pPr>
            <w:r w:rsidRPr="009B5E00">
              <w:rPr>
                <w:bCs/>
                <w:iCs/>
                <w:sz w:val="16"/>
                <w:szCs w:val="16"/>
                <w:lang w:val="uk-UA"/>
              </w:rPr>
              <w:t>100 182,81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76" w:lineRule="auto"/>
              <w:ind w:right="-112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74</w:t>
            </w:r>
            <w:r w:rsidRPr="009B5E00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9B5E00">
              <w:rPr>
                <w:bCs/>
                <w:iCs/>
                <w:sz w:val="18"/>
                <w:szCs w:val="18"/>
                <w:lang w:val="uk-UA"/>
              </w:rPr>
              <w:t>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293 680</w:t>
            </w:r>
          </w:p>
        </w:tc>
        <w:tc>
          <w:tcPr>
            <w:tcW w:w="1552" w:type="dxa"/>
            <w:gridSpan w:val="2"/>
            <w:tcBorders>
              <w:right w:val="single" w:sz="4" w:space="0" w:color="000000"/>
            </w:tcBorders>
          </w:tcPr>
          <w:p w:rsidR="001165CE" w:rsidRPr="009B5E00" w:rsidRDefault="001165CE" w:rsidP="00EC1B72">
            <w:pPr>
              <w:spacing w:line="216" w:lineRule="auto"/>
              <w:rPr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Підвищення ефективності та результатив</w:t>
            </w:r>
            <w:r w:rsidR="00EC1B72">
              <w:rPr>
                <w:bCs/>
                <w:iCs/>
                <w:sz w:val="20"/>
                <w:szCs w:val="22"/>
                <w:lang w:val="uk-UA"/>
              </w:rPr>
              <w:t>-</w:t>
            </w:r>
            <w:r w:rsidRPr="009B5E00">
              <w:rPr>
                <w:bCs/>
                <w:iCs/>
                <w:sz w:val="20"/>
                <w:szCs w:val="22"/>
                <w:lang w:val="uk-UA"/>
              </w:rPr>
              <w:t>ності діяльності органів виконавчої влади</w:t>
            </w:r>
          </w:p>
        </w:tc>
      </w:tr>
      <w:tr w:rsidR="001165CE" w:rsidRPr="009B5E00" w:rsidTr="00F56186">
        <w:trPr>
          <w:cantSplit/>
        </w:trPr>
        <w:tc>
          <w:tcPr>
            <w:tcW w:w="4817" w:type="dxa"/>
            <w:gridSpan w:val="6"/>
          </w:tcPr>
          <w:p w:rsidR="001165CE" w:rsidRPr="009B5E00" w:rsidRDefault="001165CE" w:rsidP="00F56186">
            <w:pPr>
              <w:spacing w:line="264" w:lineRule="auto"/>
              <w:rPr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Всього за заходом:</w:t>
            </w:r>
          </w:p>
        </w:tc>
        <w:tc>
          <w:tcPr>
            <w:tcW w:w="989" w:type="dxa"/>
          </w:tcPr>
          <w:p w:rsidR="001165CE" w:rsidRPr="009B5E00" w:rsidRDefault="001165CE" w:rsidP="001165CE">
            <w:pPr>
              <w:spacing w:line="264" w:lineRule="auto"/>
              <w:ind w:left="-99" w:right="-10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64" w:lineRule="auto"/>
              <w:ind w:left="-95" w:right="-110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412 257,13</w:t>
            </w:r>
          </w:p>
        </w:tc>
        <w:tc>
          <w:tcPr>
            <w:tcW w:w="849" w:type="dxa"/>
          </w:tcPr>
          <w:p w:rsidR="001165CE" w:rsidRPr="009B5E00" w:rsidRDefault="001165CE" w:rsidP="00F56186">
            <w:pPr>
              <w:spacing w:line="264" w:lineRule="auto"/>
              <w:ind w:left="-100"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18 394,32</w:t>
            </w:r>
          </w:p>
        </w:tc>
        <w:tc>
          <w:tcPr>
            <w:tcW w:w="992" w:type="dxa"/>
            <w:gridSpan w:val="3"/>
          </w:tcPr>
          <w:p w:rsidR="001165CE" w:rsidRPr="009B5E00" w:rsidDel="00F30184" w:rsidRDefault="001165CE" w:rsidP="00F56186">
            <w:pPr>
              <w:spacing w:line="264" w:lineRule="auto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70 586,71</w:t>
            </w:r>
          </w:p>
        </w:tc>
        <w:tc>
          <w:tcPr>
            <w:tcW w:w="857" w:type="dxa"/>
            <w:gridSpan w:val="4"/>
          </w:tcPr>
          <w:p w:rsidR="001165CE" w:rsidRPr="009B5E00" w:rsidDel="00F30184" w:rsidRDefault="001165CE" w:rsidP="00F56186">
            <w:pPr>
              <w:spacing w:line="264" w:lineRule="auto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29 596,1</w:t>
            </w:r>
          </w:p>
        </w:tc>
        <w:tc>
          <w:tcPr>
            <w:tcW w:w="988" w:type="dxa"/>
            <w:gridSpan w:val="2"/>
          </w:tcPr>
          <w:p w:rsidR="001165CE" w:rsidRPr="009B5E00" w:rsidRDefault="001165CE" w:rsidP="00F56186">
            <w:pPr>
              <w:spacing w:line="264" w:lineRule="auto"/>
              <w:ind w:left="-110" w:right="-117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100 182,81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64" w:lineRule="auto"/>
              <w:ind w:left="-104" w:right="-117"/>
              <w:jc w:val="center"/>
              <w:rPr>
                <w:bCs/>
                <w:iCs/>
                <w:sz w:val="18"/>
                <w:szCs w:val="18"/>
                <w:lang w:val="uk-UA"/>
              </w:rPr>
            </w:pPr>
            <w:r w:rsidRPr="009B5E00">
              <w:rPr>
                <w:bCs/>
                <w:iCs/>
                <w:sz w:val="18"/>
                <w:szCs w:val="18"/>
                <w:lang w:val="uk-UA"/>
              </w:rPr>
              <w:t>74 560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64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64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109 560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64" w:lineRule="auto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293 680</w:t>
            </w:r>
          </w:p>
        </w:tc>
        <w:tc>
          <w:tcPr>
            <w:tcW w:w="1552" w:type="dxa"/>
            <w:gridSpan w:val="2"/>
            <w:tcBorders>
              <w:right w:val="single" w:sz="4" w:space="0" w:color="000000"/>
            </w:tcBorders>
          </w:tcPr>
          <w:p w:rsidR="001165CE" w:rsidRPr="009B5E00" w:rsidRDefault="001165CE" w:rsidP="00F56186">
            <w:pPr>
              <w:spacing w:line="264" w:lineRule="auto"/>
              <w:rPr>
                <w:bCs/>
                <w:iCs/>
                <w:sz w:val="20"/>
                <w:szCs w:val="22"/>
                <w:lang w:val="uk-UA"/>
              </w:rPr>
            </w:pPr>
          </w:p>
        </w:tc>
      </w:tr>
      <w:tr w:rsidR="001165CE" w:rsidRPr="009B5E00" w:rsidTr="001165CE">
        <w:trPr>
          <w:cantSplit/>
          <w:trHeight w:val="4804"/>
        </w:trPr>
        <w:tc>
          <w:tcPr>
            <w:tcW w:w="1262" w:type="dxa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07" w:type="dxa"/>
          </w:tcPr>
          <w:p w:rsidR="001165CE" w:rsidRPr="009B5E00" w:rsidRDefault="001165CE" w:rsidP="00EC1B72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>1.3. Ство-рення сучасної, ефективної матеріально-технічної бази для здійснення основних функцій органами виконавчої влади, а також їх програмне та інформаційне забезпечення</w:t>
            </w:r>
          </w:p>
        </w:tc>
        <w:tc>
          <w:tcPr>
            <w:tcW w:w="1288" w:type="dxa"/>
          </w:tcPr>
          <w:p w:rsidR="001165CE" w:rsidRPr="009B5E00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Апарат облдерж-адміністра-ції, структурні підрозділи облдерж-адміністра-ції, Головне управління Державної казна-чейської служби України у Дніпро-петровській області </w:t>
            </w:r>
          </w:p>
          <w:p w:rsidR="001165CE" w:rsidRPr="009B5E00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(за згодою), </w:t>
            </w:r>
          </w:p>
          <w:p w:rsidR="001165CE" w:rsidRPr="009B5E00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 w:rsidRPr="009B5E00">
              <w:rPr>
                <w:bCs/>
                <w:iCs/>
                <w:sz w:val="20"/>
                <w:szCs w:val="22"/>
                <w:lang w:val="uk-UA"/>
              </w:rPr>
              <w:t xml:space="preserve">Східний офіс Держа-удитслужби </w:t>
            </w:r>
          </w:p>
          <w:p w:rsidR="001165CE" w:rsidRPr="001165CE" w:rsidRDefault="001165CE" w:rsidP="00EC1B72">
            <w:pPr>
              <w:spacing w:line="216" w:lineRule="auto"/>
              <w:rPr>
                <w:bCs/>
                <w:iCs/>
                <w:sz w:val="20"/>
                <w:szCs w:val="22"/>
                <w:lang w:val="uk-UA"/>
              </w:rPr>
            </w:pPr>
            <w:r>
              <w:rPr>
                <w:bCs/>
                <w:iCs/>
                <w:sz w:val="20"/>
                <w:szCs w:val="22"/>
                <w:lang w:val="uk-UA"/>
              </w:rPr>
              <w:t>(за згодою)</w:t>
            </w:r>
          </w:p>
        </w:tc>
        <w:tc>
          <w:tcPr>
            <w:tcW w:w="860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20"/>
                <w:szCs w:val="22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 xml:space="preserve">2016 – </w:t>
            </w:r>
          </w:p>
          <w:p w:rsidR="001165CE" w:rsidRPr="009B5E00" w:rsidRDefault="001165CE" w:rsidP="00F56186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2028 роки</w:t>
            </w:r>
          </w:p>
        </w:tc>
        <w:tc>
          <w:tcPr>
            <w:tcW w:w="989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 xml:space="preserve">Загальний обсяг, </w:t>
            </w:r>
          </w:p>
          <w:p w:rsidR="001165CE" w:rsidRPr="009B5E00" w:rsidRDefault="001165CE" w:rsidP="00F56186">
            <w:pPr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у т. ч.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1165CE">
            <w:pPr>
              <w:spacing w:line="216" w:lineRule="auto"/>
              <w:ind w:left="-84" w:right="-121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179 250,99</w:t>
            </w:r>
          </w:p>
        </w:tc>
        <w:tc>
          <w:tcPr>
            <w:tcW w:w="849" w:type="dxa"/>
          </w:tcPr>
          <w:p w:rsidR="001165CE" w:rsidRPr="009B5E00" w:rsidRDefault="001165CE" w:rsidP="001165CE">
            <w:pPr>
              <w:spacing w:line="216" w:lineRule="auto"/>
              <w:ind w:left="-89"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22 375,91</w:t>
            </w:r>
          </w:p>
        </w:tc>
        <w:tc>
          <w:tcPr>
            <w:tcW w:w="1008" w:type="dxa"/>
            <w:gridSpan w:val="5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3 607,88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1165CE">
            <w:pPr>
              <w:spacing w:line="216" w:lineRule="auto"/>
              <w:ind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1947,2</w:t>
            </w:r>
          </w:p>
        </w:tc>
        <w:tc>
          <w:tcPr>
            <w:tcW w:w="979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5 555,08</w:t>
            </w:r>
          </w:p>
        </w:tc>
        <w:tc>
          <w:tcPr>
            <w:tcW w:w="848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1165CE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151 320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9B5E00">
              <w:rPr>
                <w:sz w:val="20"/>
                <w:szCs w:val="22"/>
                <w:lang w:val="uk-UA"/>
              </w:rPr>
              <w:t>Підвищення ефективності та результатив</w:t>
            </w:r>
            <w:r w:rsidR="00EC1B72">
              <w:rPr>
                <w:sz w:val="20"/>
                <w:szCs w:val="22"/>
                <w:lang w:val="uk-UA"/>
              </w:rPr>
              <w:t>-</w:t>
            </w:r>
            <w:r w:rsidRPr="009B5E00">
              <w:rPr>
                <w:sz w:val="20"/>
                <w:szCs w:val="22"/>
                <w:lang w:val="uk-UA"/>
              </w:rPr>
              <w:t>ності діяльності органів виконавчої влади</w:t>
            </w:r>
          </w:p>
        </w:tc>
      </w:tr>
      <w:tr w:rsidR="001165CE" w:rsidRPr="009B5E00" w:rsidTr="00F56186">
        <w:trPr>
          <w:cantSplit/>
        </w:trPr>
        <w:tc>
          <w:tcPr>
            <w:tcW w:w="4804" w:type="dxa"/>
            <w:gridSpan w:val="5"/>
          </w:tcPr>
          <w:p w:rsidR="001165CE" w:rsidRPr="00EC1B72" w:rsidRDefault="001165CE" w:rsidP="00F56186">
            <w:pPr>
              <w:spacing w:line="216" w:lineRule="auto"/>
              <w:rPr>
                <w:sz w:val="18"/>
                <w:szCs w:val="18"/>
                <w:lang w:val="uk-UA"/>
              </w:rPr>
            </w:pPr>
            <w:r w:rsidRPr="00EC1B72">
              <w:rPr>
                <w:bCs/>
                <w:iCs/>
                <w:sz w:val="20"/>
                <w:szCs w:val="18"/>
                <w:lang w:val="uk-UA"/>
              </w:rPr>
              <w:t>Всього за заходом:</w:t>
            </w:r>
          </w:p>
        </w:tc>
        <w:tc>
          <w:tcPr>
            <w:tcW w:w="1002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99" w:right="-106"/>
              <w:jc w:val="center"/>
              <w:rPr>
                <w:sz w:val="20"/>
                <w:szCs w:val="20"/>
                <w:lang w:val="uk-UA"/>
              </w:rPr>
            </w:pPr>
            <w:r w:rsidRPr="009B5E00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84" w:right="-121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179 250,99</w:t>
            </w:r>
          </w:p>
        </w:tc>
        <w:tc>
          <w:tcPr>
            <w:tcW w:w="855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89"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22 375,91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3 607,88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right="-10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1947,2</w:t>
            </w:r>
          </w:p>
        </w:tc>
        <w:tc>
          <w:tcPr>
            <w:tcW w:w="988" w:type="dxa"/>
            <w:gridSpan w:val="2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5 555,08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50 440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151 320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20"/>
                <w:szCs w:val="22"/>
                <w:lang w:val="uk-UA"/>
              </w:rPr>
            </w:pPr>
          </w:p>
        </w:tc>
      </w:tr>
      <w:tr w:rsidR="001165CE" w:rsidRPr="009B5E00" w:rsidTr="00F56186">
        <w:trPr>
          <w:cantSplit/>
          <w:trHeight w:val="613"/>
        </w:trPr>
        <w:tc>
          <w:tcPr>
            <w:tcW w:w="1262" w:type="dxa"/>
            <w:vMerge w:val="restart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Усього згідно з завданням,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113"/>
              <w:rPr>
                <w:spacing w:val="-4"/>
                <w:sz w:val="18"/>
                <w:szCs w:val="18"/>
                <w:lang w:val="uk-UA"/>
              </w:rPr>
            </w:pPr>
            <w:r w:rsidRPr="00EC1B72">
              <w:rPr>
                <w:spacing w:val="-8"/>
                <w:sz w:val="18"/>
                <w:szCs w:val="18"/>
                <w:lang w:val="uk-UA"/>
              </w:rPr>
              <w:t xml:space="preserve">Загальний </w:t>
            </w:r>
            <w:r w:rsidRPr="00EC1B72">
              <w:rPr>
                <w:spacing w:val="-4"/>
                <w:sz w:val="18"/>
                <w:szCs w:val="18"/>
                <w:lang w:val="uk-UA"/>
              </w:rPr>
              <w:t xml:space="preserve">обсяг, </w:t>
            </w:r>
          </w:p>
          <w:p w:rsidR="001165CE" w:rsidRPr="00EC1B72" w:rsidRDefault="001165CE" w:rsidP="00F56186">
            <w:pPr>
              <w:spacing w:line="216" w:lineRule="auto"/>
              <w:ind w:left="-57" w:right="-113"/>
              <w:rPr>
                <w:sz w:val="18"/>
                <w:szCs w:val="18"/>
                <w:lang w:val="uk-UA"/>
              </w:rPr>
            </w:pPr>
            <w:r w:rsidRPr="00EC1B72">
              <w:rPr>
                <w:spacing w:val="-4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  <w:trHeight w:val="436"/>
        </w:trPr>
        <w:tc>
          <w:tcPr>
            <w:tcW w:w="1262" w:type="dxa"/>
            <w:vMerge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113"/>
              <w:rPr>
                <w:sz w:val="18"/>
                <w:szCs w:val="18"/>
                <w:lang w:val="uk-UA"/>
              </w:rPr>
            </w:pPr>
            <w:r w:rsidRPr="00EC1B72">
              <w:rPr>
                <w:spacing w:val="-14"/>
                <w:sz w:val="18"/>
                <w:szCs w:val="18"/>
                <w:lang w:val="uk-UA"/>
              </w:rPr>
              <w:t xml:space="preserve">Обласний </w:t>
            </w:r>
            <w:r w:rsidRPr="00EC1B72">
              <w:rPr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  <w:trHeight w:val="545"/>
        </w:trPr>
        <w:tc>
          <w:tcPr>
            <w:tcW w:w="3957" w:type="dxa"/>
            <w:gridSpan w:val="3"/>
            <w:tcBorders>
              <w:bottom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Усього за Програмою,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113"/>
              <w:rPr>
                <w:spacing w:val="-4"/>
                <w:sz w:val="18"/>
                <w:szCs w:val="18"/>
                <w:lang w:val="uk-UA"/>
              </w:rPr>
            </w:pPr>
            <w:r w:rsidRPr="00EC1B72">
              <w:rPr>
                <w:spacing w:val="-8"/>
                <w:sz w:val="18"/>
                <w:szCs w:val="18"/>
                <w:lang w:val="uk-UA"/>
              </w:rPr>
              <w:t>Загальний</w:t>
            </w:r>
            <w:r w:rsidRPr="00EC1B72">
              <w:rPr>
                <w:sz w:val="18"/>
                <w:szCs w:val="18"/>
                <w:lang w:val="uk-UA"/>
              </w:rPr>
              <w:t xml:space="preserve"> </w:t>
            </w:r>
            <w:r w:rsidRPr="00EC1B72">
              <w:rPr>
                <w:spacing w:val="-4"/>
                <w:sz w:val="18"/>
                <w:szCs w:val="18"/>
                <w:lang w:val="uk-UA"/>
              </w:rPr>
              <w:t>обсяг,</w:t>
            </w:r>
          </w:p>
          <w:p w:rsidR="001165CE" w:rsidRPr="00EC1B72" w:rsidRDefault="001165CE" w:rsidP="00F56186">
            <w:pPr>
              <w:spacing w:line="216" w:lineRule="auto"/>
              <w:ind w:left="-57" w:right="-113"/>
              <w:rPr>
                <w:sz w:val="18"/>
                <w:szCs w:val="18"/>
                <w:lang w:val="uk-UA"/>
              </w:rPr>
            </w:pPr>
            <w:r w:rsidRPr="00EC1B72">
              <w:rPr>
                <w:spacing w:val="-4"/>
                <w:sz w:val="18"/>
                <w:szCs w:val="18"/>
                <w:lang w:val="uk-UA"/>
              </w:rPr>
              <w:t xml:space="preserve"> у т. ч.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1165CE" w:rsidRPr="009B5E00" w:rsidTr="00F56186">
        <w:trPr>
          <w:cantSplit/>
          <w:trHeight w:val="396"/>
        </w:trPr>
        <w:tc>
          <w:tcPr>
            <w:tcW w:w="3957" w:type="dxa"/>
            <w:gridSpan w:val="3"/>
            <w:tcBorders>
              <w:top w:val="nil"/>
            </w:tcBorders>
          </w:tcPr>
          <w:p w:rsidR="001165CE" w:rsidRPr="00EC1B72" w:rsidRDefault="001165CE" w:rsidP="00F56186">
            <w:pPr>
              <w:spacing w:line="216" w:lineRule="auto"/>
              <w:jc w:val="right"/>
              <w:rPr>
                <w:sz w:val="18"/>
                <w:szCs w:val="18"/>
                <w:lang w:val="uk-UA"/>
              </w:rPr>
            </w:pPr>
            <w:r w:rsidRPr="00EC1B72">
              <w:rPr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838" w:type="dxa"/>
          </w:tcPr>
          <w:p w:rsidR="001165CE" w:rsidRPr="00EC1B72" w:rsidRDefault="001165CE" w:rsidP="00F56186">
            <w:pPr>
              <w:spacing w:line="216" w:lineRule="auto"/>
              <w:ind w:left="-57" w:right="-57"/>
              <w:rPr>
                <w:sz w:val="18"/>
                <w:szCs w:val="18"/>
                <w:lang w:val="uk-UA"/>
              </w:rPr>
            </w:pPr>
            <w:r w:rsidRPr="00EC1B72">
              <w:rPr>
                <w:spacing w:val="-14"/>
                <w:sz w:val="18"/>
                <w:szCs w:val="18"/>
                <w:lang w:val="uk-UA"/>
              </w:rPr>
              <w:t xml:space="preserve">Обласний </w:t>
            </w:r>
            <w:r w:rsidRPr="00EC1B72">
              <w:rPr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1011" w:type="dxa"/>
            <w:gridSpan w:val="3"/>
          </w:tcPr>
          <w:p w:rsidR="001165CE" w:rsidRPr="009B5E00" w:rsidRDefault="001165CE" w:rsidP="00F56186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7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864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993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850" w:type="dxa"/>
            <w:gridSpan w:val="3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109 576,3</w:t>
            </w:r>
          </w:p>
        </w:tc>
        <w:tc>
          <w:tcPr>
            <w:tcW w:w="979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317202,61</w:t>
            </w:r>
          </w:p>
        </w:tc>
        <w:tc>
          <w:tcPr>
            <w:tcW w:w="848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854" w:type="dxa"/>
            <w:gridSpan w:val="2"/>
          </w:tcPr>
          <w:p w:rsidR="001165CE" w:rsidRPr="009B5E00" w:rsidRDefault="001165CE" w:rsidP="00F56186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9B5E00">
              <w:rPr>
                <w:sz w:val="18"/>
                <w:szCs w:val="18"/>
                <w:lang w:val="uk-UA"/>
              </w:rPr>
              <w:t>480 000</w:t>
            </w:r>
          </w:p>
        </w:tc>
        <w:tc>
          <w:tcPr>
            <w:tcW w:w="1552" w:type="dxa"/>
            <w:gridSpan w:val="2"/>
          </w:tcPr>
          <w:p w:rsidR="001165CE" w:rsidRPr="009B5E00" w:rsidRDefault="001165CE" w:rsidP="00F56186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4D3214" w:rsidRDefault="004D3214" w:rsidP="001165CE">
      <w:pPr>
        <w:ind w:left="709"/>
        <w:rPr>
          <w:sz w:val="28"/>
          <w:szCs w:val="28"/>
          <w:lang w:val="uk-UA"/>
        </w:rPr>
      </w:pPr>
    </w:p>
    <w:p w:rsidR="001165CE" w:rsidRDefault="001165CE" w:rsidP="001165CE">
      <w:pPr>
        <w:ind w:left="709"/>
        <w:rPr>
          <w:sz w:val="28"/>
          <w:szCs w:val="28"/>
          <w:lang w:val="uk-UA"/>
        </w:rPr>
      </w:pPr>
    </w:p>
    <w:p w:rsidR="001165CE" w:rsidRPr="003D4F5D" w:rsidRDefault="001165CE" w:rsidP="001165CE">
      <w:pPr>
        <w:jc w:val="center"/>
        <w:rPr>
          <w:sz w:val="28"/>
          <w:szCs w:val="28"/>
        </w:rPr>
      </w:pPr>
      <w:r w:rsidRPr="00F53E93">
        <w:rPr>
          <w:sz w:val="28"/>
          <w:szCs w:val="28"/>
        </w:rPr>
        <w:t>Заступник голо</w:t>
      </w:r>
      <w:r>
        <w:rPr>
          <w:sz w:val="28"/>
          <w:szCs w:val="28"/>
        </w:rPr>
        <w:t xml:space="preserve">ви обласної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</w:t>
      </w:r>
      <w:r w:rsidRPr="00F53E93">
        <w:rPr>
          <w:sz w:val="28"/>
          <w:szCs w:val="28"/>
        </w:rPr>
        <w:t xml:space="preserve"> КАШИРІН</w:t>
      </w:r>
    </w:p>
    <w:sectPr w:rsidR="001165CE" w:rsidRPr="003D4F5D" w:rsidSect="000A6715">
      <w:headerReference w:type="default" r:id="rId7"/>
      <w:pgSz w:w="16838" w:h="11906" w:orient="landscape"/>
      <w:pgMar w:top="1134" w:right="851" w:bottom="68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61" w:rsidRDefault="00804E61" w:rsidP="001165CE">
      <w:r>
        <w:separator/>
      </w:r>
    </w:p>
  </w:endnote>
  <w:endnote w:type="continuationSeparator" w:id="0">
    <w:p w:rsidR="00804E61" w:rsidRDefault="00804E61" w:rsidP="0011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61" w:rsidRDefault="00804E61" w:rsidP="001165CE">
      <w:r>
        <w:separator/>
      </w:r>
    </w:p>
  </w:footnote>
  <w:footnote w:type="continuationSeparator" w:id="0">
    <w:p w:rsidR="00804E61" w:rsidRDefault="00804E61" w:rsidP="0011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432975"/>
      <w:docPartObj>
        <w:docPartGallery w:val="Page Numbers (Top of Page)"/>
        <w:docPartUnique/>
      </w:docPartObj>
    </w:sdtPr>
    <w:sdtEndPr/>
    <w:sdtContent>
      <w:p w:rsidR="001165CE" w:rsidRDefault="001165CE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</w:t>
        </w:r>
        <w:r w:rsidRPr="001165CE">
          <w:rPr>
            <w:sz w:val="28"/>
            <w:szCs w:val="28"/>
          </w:rPr>
          <w:fldChar w:fldCharType="begin"/>
        </w:r>
        <w:r w:rsidRPr="001165CE">
          <w:rPr>
            <w:sz w:val="28"/>
            <w:szCs w:val="28"/>
          </w:rPr>
          <w:instrText>PAGE   \* MERGEFORMAT</w:instrText>
        </w:r>
        <w:r w:rsidRPr="001165CE">
          <w:rPr>
            <w:sz w:val="28"/>
            <w:szCs w:val="28"/>
          </w:rPr>
          <w:fldChar w:fldCharType="separate"/>
        </w:r>
        <w:r w:rsidR="00F8370B">
          <w:rPr>
            <w:noProof/>
            <w:sz w:val="28"/>
            <w:szCs w:val="28"/>
          </w:rPr>
          <w:t>3</w:t>
        </w:r>
        <w:r w:rsidRPr="001165CE">
          <w:rPr>
            <w:sz w:val="28"/>
            <w:szCs w:val="28"/>
          </w:rPr>
          <w:fldChar w:fldCharType="end"/>
        </w:r>
        <w:r w:rsidRPr="001165CE">
          <w:rPr>
            <w:sz w:val="28"/>
            <w:szCs w:val="28"/>
            <w:lang w:val="uk-UA"/>
          </w:rPr>
          <w:t xml:space="preserve">                                                       </w:t>
        </w:r>
        <w:r>
          <w:rPr>
            <w:sz w:val="28"/>
            <w:szCs w:val="28"/>
            <w:lang w:val="uk-UA"/>
          </w:rPr>
          <w:t xml:space="preserve">       </w:t>
        </w:r>
        <w:r w:rsidRPr="001165CE">
          <w:rPr>
            <w:sz w:val="28"/>
            <w:szCs w:val="28"/>
            <w:lang w:val="uk-UA"/>
          </w:rPr>
          <w:t xml:space="preserve">      Продовження додатка 2</w:t>
        </w:r>
      </w:p>
    </w:sdtContent>
  </w:sdt>
  <w:p w:rsidR="001165CE" w:rsidRDefault="001165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BC"/>
    <w:rsid w:val="000A6715"/>
    <w:rsid w:val="001165CE"/>
    <w:rsid w:val="004D3214"/>
    <w:rsid w:val="00747CCD"/>
    <w:rsid w:val="00804E61"/>
    <w:rsid w:val="00912273"/>
    <w:rsid w:val="009D4DF5"/>
    <w:rsid w:val="00B32AE0"/>
    <w:rsid w:val="00B73FBC"/>
    <w:rsid w:val="00D248D8"/>
    <w:rsid w:val="00EC1B72"/>
    <w:rsid w:val="00F8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65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2026-04-28T07:26:00Z</cp:lastPrinted>
  <dcterms:created xsi:type="dcterms:W3CDTF">2026-04-27T13:17:00Z</dcterms:created>
  <dcterms:modified xsi:type="dcterms:W3CDTF">2026-05-07T14:07:00Z</dcterms:modified>
</cp:coreProperties>
</file>