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48" w:rsidRPr="00EF7D33" w:rsidRDefault="00765C48" w:rsidP="00765C48">
      <w:pPr>
        <w:jc w:val="center"/>
      </w:pPr>
      <w:r w:rsidRPr="00EF7D33">
        <w:rPr>
          <w:b/>
          <w:noProof/>
          <w:color w:val="000000"/>
          <w:sz w:val="36"/>
          <w:szCs w:val="36"/>
          <w:lang w:val="ru-RU"/>
        </w:rPr>
        <w:drawing>
          <wp:inline distT="0" distB="0" distL="0" distR="0" wp14:anchorId="1B2AA088" wp14:editId="4D5D2FC9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C48" w:rsidRPr="00EF7D33" w:rsidRDefault="00765C48" w:rsidP="00765C48">
      <w:pPr>
        <w:jc w:val="center"/>
        <w:rPr>
          <w:sz w:val="16"/>
        </w:rPr>
      </w:pPr>
    </w:p>
    <w:p w:rsidR="00765C48" w:rsidRPr="00EF7D33" w:rsidRDefault="00765C48" w:rsidP="00765C48">
      <w:pPr>
        <w:jc w:val="center"/>
        <w:rPr>
          <w:b/>
          <w:color w:val="000000"/>
          <w:sz w:val="36"/>
          <w:szCs w:val="36"/>
        </w:rPr>
      </w:pPr>
      <w:r w:rsidRPr="00EF7D33">
        <w:rPr>
          <w:b/>
          <w:color w:val="000000"/>
          <w:sz w:val="36"/>
          <w:szCs w:val="36"/>
        </w:rPr>
        <w:t>ДНІПРОПЕТРОВСЬКА ОБЛАСНА РАДА</w:t>
      </w:r>
    </w:p>
    <w:p w:rsidR="00765C48" w:rsidRPr="00EF7D33" w:rsidRDefault="00765C48" w:rsidP="00765C48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EF7D33">
        <w:rPr>
          <w:b/>
          <w:color w:val="000000"/>
          <w:sz w:val="36"/>
          <w:szCs w:val="36"/>
        </w:rPr>
        <w:t>VIII СКЛИКАННЯ</w:t>
      </w:r>
    </w:p>
    <w:p w:rsidR="00765C48" w:rsidRPr="00EF7D33" w:rsidRDefault="00765C48" w:rsidP="00765C48">
      <w:pPr>
        <w:shd w:val="clear" w:color="auto" w:fill="FFFFFF"/>
        <w:jc w:val="center"/>
        <w:rPr>
          <w:b/>
          <w:sz w:val="12"/>
        </w:rPr>
      </w:pPr>
    </w:p>
    <w:p w:rsidR="00765C48" w:rsidRPr="00EF7D33" w:rsidRDefault="00765C48" w:rsidP="00765C48">
      <w:pPr>
        <w:ind w:left="-8" w:right="-8"/>
        <w:jc w:val="center"/>
        <w:rPr>
          <w:b/>
          <w:bCs/>
          <w:iCs/>
          <w:sz w:val="32"/>
          <w:szCs w:val="32"/>
        </w:rPr>
      </w:pPr>
      <w:r w:rsidRPr="00EF7D33">
        <w:rPr>
          <w:b/>
          <w:bCs/>
          <w:iCs/>
          <w:sz w:val="32"/>
          <w:szCs w:val="32"/>
        </w:rPr>
        <w:t xml:space="preserve">Постійна комісія обласної ради з питань </w:t>
      </w:r>
    </w:p>
    <w:p w:rsidR="00765C48" w:rsidRPr="00EF7D33" w:rsidRDefault="00765C48" w:rsidP="00765C48">
      <w:pPr>
        <w:shd w:val="clear" w:color="auto" w:fill="FFFFFF"/>
        <w:jc w:val="center"/>
        <w:rPr>
          <w:bCs/>
          <w:iCs/>
        </w:rPr>
      </w:pPr>
      <w:r w:rsidRPr="00EF7D33">
        <w:rPr>
          <w:b/>
          <w:bCs/>
          <w:iCs/>
          <w:sz w:val="32"/>
          <w:szCs w:val="32"/>
        </w:rPr>
        <w:t>екології та енергозбереження</w:t>
      </w:r>
    </w:p>
    <w:p w:rsidR="00765C48" w:rsidRPr="00EF7D33" w:rsidRDefault="00765C48" w:rsidP="00765C48">
      <w:pPr>
        <w:jc w:val="center"/>
        <w:rPr>
          <w:sz w:val="20"/>
          <w:szCs w:val="20"/>
        </w:rPr>
      </w:pPr>
      <w:r w:rsidRPr="00EF7D33">
        <w:rPr>
          <w:b/>
          <w:bCs/>
          <w:iCs/>
          <w:noProof/>
          <w:sz w:val="22"/>
          <w:szCs w:val="32"/>
          <w:lang w:val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AFF1C92" wp14:editId="77F7CBC0">
                <wp:simplePos x="0" y="0"/>
                <wp:positionH relativeFrom="column">
                  <wp:posOffset>34925</wp:posOffset>
                </wp:positionH>
                <wp:positionV relativeFrom="paragraph">
                  <wp:posOffset>294004</wp:posOffset>
                </wp:positionV>
                <wp:extent cx="6248400" cy="0"/>
                <wp:effectExtent l="0" t="19050" r="19050" b="38100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75pt,23.15pt" to="494.7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" strokeweight="4.5pt">
                <v:stroke linestyle="thinThick"/>
                <w10:wrap type="square"/>
              </v:line>
            </w:pict>
          </mc:Fallback>
        </mc:AlternateContent>
      </w:r>
      <w:r w:rsidRPr="00EF7D33">
        <w:rPr>
          <w:sz w:val="20"/>
          <w:szCs w:val="20"/>
        </w:rPr>
        <w:t xml:space="preserve"> кім</w:t>
      </w:r>
      <w:r>
        <w:rPr>
          <w:sz w:val="20"/>
          <w:szCs w:val="20"/>
        </w:rPr>
        <w:t>ната</w:t>
      </w:r>
      <w:r w:rsidRPr="00EF7D33">
        <w:rPr>
          <w:sz w:val="20"/>
          <w:szCs w:val="20"/>
        </w:rPr>
        <w:t xml:space="preserve"> 330, просп. О. Поля, </w:t>
      </w:r>
      <w:smartTag w:uri="urn:schemas-microsoft-com:office:smarttags" w:element="metricconverter">
        <w:smartTagPr>
          <w:attr w:name="ProductID" w:val="2, м"/>
        </w:smartTagPr>
        <w:r w:rsidRPr="00EF7D33">
          <w:rPr>
            <w:sz w:val="20"/>
            <w:szCs w:val="20"/>
          </w:rPr>
          <w:t>2, м</w:t>
        </w:r>
      </w:smartTag>
      <w:r w:rsidRPr="00EF7D33">
        <w:rPr>
          <w:sz w:val="20"/>
          <w:szCs w:val="20"/>
        </w:rPr>
        <w:t>. Дніпро, 49004</w:t>
      </w:r>
    </w:p>
    <w:p w:rsidR="00765C48" w:rsidRPr="00EF7D33" w:rsidRDefault="00765C48" w:rsidP="00765C48">
      <w:pPr>
        <w:pStyle w:val="a3"/>
        <w:rPr>
          <w:sz w:val="16"/>
        </w:rPr>
      </w:pPr>
    </w:p>
    <w:p w:rsidR="00765C48" w:rsidRDefault="00765C48" w:rsidP="00765C48">
      <w:pPr>
        <w:pStyle w:val="a3"/>
        <w:rPr>
          <w:sz w:val="18"/>
        </w:rPr>
      </w:pPr>
    </w:p>
    <w:p w:rsidR="00765C48" w:rsidRDefault="00765C48" w:rsidP="00765C48">
      <w:pPr>
        <w:pStyle w:val="a3"/>
        <w:rPr>
          <w:sz w:val="18"/>
        </w:rPr>
      </w:pPr>
    </w:p>
    <w:p w:rsidR="00765C48" w:rsidRPr="00EF7D33" w:rsidRDefault="00765C48" w:rsidP="00765C48">
      <w:pPr>
        <w:pStyle w:val="a3"/>
        <w:rPr>
          <w:sz w:val="18"/>
        </w:rPr>
      </w:pPr>
    </w:p>
    <w:p w:rsidR="00765C48" w:rsidRPr="00DC1052" w:rsidRDefault="00DC1052" w:rsidP="00765C48">
      <w:pPr>
        <w:pStyle w:val="a3"/>
        <w:rPr>
          <w:lang w:val="ru-RU"/>
        </w:rPr>
      </w:pPr>
      <w:r w:rsidRPr="00DC1052">
        <w:t>П Р О Т О К О Л</w:t>
      </w:r>
    </w:p>
    <w:p w:rsidR="00765C48" w:rsidRPr="00D60952" w:rsidRDefault="00765C48" w:rsidP="00765C48">
      <w:pPr>
        <w:jc w:val="center"/>
        <w:rPr>
          <w:b/>
        </w:rPr>
      </w:pPr>
      <w:r w:rsidRPr="00D60952">
        <w:rPr>
          <w:b/>
        </w:rPr>
        <w:t>засідання постійної комісії обласної ради</w:t>
      </w:r>
    </w:p>
    <w:p w:rsidR="00765C48" w:rsidRPr="00470AA3" w:rsidRDefault="00765C48" w:rsidP="00765C48"/>
    <w:p w:rsidR="00765C48" w:rsidRPr="00EF7D33" w:rsidRDefault="00DC1052" w:rsidP="00DC1052">
      <w:r>
        <w:rPr>
          <w:lang w:val="ru-RU"/>
        </w:rPr>
        <w:t xml:space="preserve">04 </w:t>
      </w:r>
      <w:r>
        <w:t>травня 2026</w:t>
      </w:r>
      <w:r w:rsidR="00765C48" w:rsidRPr="00EF7D33">
        <w:t xml:space="preserve"> року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№ 14</w:t>
      </w:r>
    </w:p>
    <w:p w:rsidR="00765C48" w:rsidRDefault="00765C48" w:rsidP="00765C48">
      <w:pPr>
        <w:jc w:val="right"/>
      </w:pPr>
    </w:p>
    <w:p w:rsidR="00D60952" w:rsidRPr="00470AA3" w:rsidRDefault="00D60952" w:rsidP="00765C48">
      <w:pPr>
        <w:jc w:val="right"/>
      </w:pPr>
    </w:p>
    <w:p w:rsidR="00DC1052" w:rsidRDefault="001A6D2C" w:rsidP="00DC1052">
      <w:pPr>
        <w:jc w:val="both"/>
      </w:pPr>
      <w:r>
        <w:t>Усього членів комісі</w:t>
      </w:r>
      <w:r w:rsidR="00D60952">
        <w:t xml:space="preserve">ї: </w:t>
      </w:r>
      <w:r w:rsidR="00DC1052">
        <w:t xml:space="preserve">6 </w:t>
      </w:r>
      <w:r>
        <w:t>чол.</w:t>
      </w:r>
    </w:p>
    <w:p w:rsidR="00DC1052" w:rsidRDefault="00DC1052" w:rsidP="00DC1052">
      <w:pPr>
        <w:jc w:val="both"/>
      </w:pPr>
      <w:r>
        <w:t>Присутні</w:t>
      </w:r>
      <w:r w:rsidR="00D60952">
        <w:t xml:space="preserve">: </w:t>
      </w:r>
      <w:r w:rsidR="00852CBD">
        <w:t>5</w:t>
      </w:r>
      <w:r>
        <w:t xml:space="preserve"> </w:t>
      </w:r>
      <w:r w:rsidR="00852CBD">
        <w:t>(з них: 3</w:t>
      </w:r>
      <w:r w:rsidR="00B17DF6">
        <w:t xml:space="preserve"> чол. – відео </w:t>
      </w:r>
      <w:r w:rsidR="001A6D2C" w:rsidRPr="001A6D2C">
        <w:t>конференція</w:t>
      </w:r>
      <w:r w:rsidR="001A6D2C">
        <w:t>)</w:t>
      </w:r>
    </w:p>
    <w:p w:rsidR="00DC1052" w:rsidRDefault="00D60952" w:rsidP="00DC1052">
      <w:pPr>
        <w:jc w:val="both"/>
      </w:pPr>
      <w:r>
        <w:t xml:space="preserve">Відсутні: </w:t>
      </w:r>
      <w:r w:rsidR="00852CBD">
        <w:t>1</w:t>
      </w:r>
      <w:r w:rsidR="001A6D2C">
        <w:t xml:space="preserve"> чол.</w:t>
      </w:r>
    </w:p>
    <w:p w:rsidR="00DC1052" w:rsidRPr="00DC1052" w:rsidRDefault="00DC1052" w:rsidP="00DC1052">
      <w:pPr>
        <w:jc w:val="both"/>
      </w:pPr>
    </w:p>
    <w:p w:rsidR="00DC1052" w:rsidRDefault="00DC1052" w:rsidP="00A95329">
      <w:pPr>
        <w:ind w:firstLine="567"/>
        <w:jc w:val="both"/>
      </w:pPr>
      <w:r w:rsidRPr="00DC1052">
        <w:t>Присутні члени комісії:</w:t>
      </w:r>
    </w:p>
    <w:p w:rsidR="00DC1052" w:rsidRDefault="00DC1052" w:rsidP="00DC1052">
      <w:pPr>
        <w:jc w:val="both"/>
      </w:pPr>
      <w:r>
        <w:t xml:space="preserve">Максим Курячий – </w:t>
      </w:r>
      <w:r w:rsidRPr="00DC1052">
        <w:t>голова комісії;</w:t>
      </w:r>
    </w:p>
    <w:p w:rsidR="00DC1052" w:rsidRDefault="00DC1052" w:rsidP="00DC1052">
      <w:pPr>
        <w:jc w:val="both"/>
      </w:pPr>
      <w:r w:rsidRPr="00DC1052">
        <w:t>Євген Ситниченко – секретар комісії.</w:t>
      </w:r>
    </w:p>
    <w:p w:rsidR="00DC1052" w:rsidRDefault="00DC1052" w:rsidP="00DC1052">
      <w:pPr>
        <w:jc w:val="both"/>
      </w:pPr>
    </w:p>
    <w:p w:rsidR="00DC1052" w:rsidRDefault="00DC1052" w:rsidP="00A95329">
      <w:pPr>
        <w:ind w:firstLine="567"/>
        <w:jc w:val="both"/>
      </w:pPr>
      <w:r>
        <w:t>Члени комісії у режимі відео конференції:</w:t>
      </w:r>
    </w:p>
    <w:p w:rsidR="00DC1052" w:rsidRDefault="00DC1052" w:rsidP="00DC1052">
      <w:pPr>
        <w:jc w:val="both"/>
      </w:pPr>
      <w:r>
        <w:t xml:space="preserve">Вадим Щокін – заступник голови комісії; </w:t>
      </w:r>
    </w:p>
    <w:p w:rsidR="00DC1052" w:rsidRPr="006F41E7" w:rsidRDefault="00525DB1" w:rsidP="00DC1052">
      <w:pPr>
        <w:jc w:val="both"/>
        <w:rPr>
          <w:lang w:val="ru-RU"/>
        </w:rPr>
      </w:pPr>
      <w:r>
        <w:t>Радомир Король;</w:t>
      </w:r>
    </w:p>
    <w:p w:rsidR="00525DB1" w:rsidRPr="00525DB1" w:rsidRDefault="00525DB1" w:rsidP="00DC1052">
      <w:pPr>
        <w:jc w:val="both"/>
      </w:pPr>
      <w:r>
        <w:rPr>
          <w:szCs w:val="28"/>
        </w:rPr>
        <w:t>Максим Резниченко.</w:t>
      </w:r>
    </w:p>
    <w:p w:rsidR="00765C48" w:rsidRDefault="00765C48" w:rsidP="00DC1052">
      <w:pPr>
        <w:jc w:val="both"/>
        <w:rPr>
          <w:szCs w:val="28"/>
        </w:rPr>
      </w:pPr>
    </w:p>
    <w:p w:rsidR="00C17831" w:rsidRPr="00525DB1" w:rsidRDefault="00C17831" w:rsidP="00A95329">
      <w:pPr>
        <w:tabs>
          <w:tab w:val="left" w:pos="567"/>
        </w:tabs>
        <w:jc w:val="both"/>
        <w:rPr>
          <w:szCs w:val="28"/>
          <w:lang w:val="ru-RU"/>
        </w:rPr>
      </w:pPr>
      <w:r>
        <w:rPr>
          <w:szCs w:val="28"/>
        </w:rPr>
        <w:tab/>
        <w:t xml:space="preserve">Відсутні члени комісії: </w:t>
      </w:r>
    </w:p>
    <w:p w:rsidR="00C17831" w:rsidRDefault="00B17DF6" w:rsidP="00DC1052">
      <w:pPr>
        <w:jc w:val="both"/>
        <w:rPr>
          <w:szCs w:val="28"/>
        </w:rPr>
      </w:pPr>
      <w:r>
        <w:rPr>
          <w:szCs w:val="28"/>
        </w:rPr>
        <w:t>Віталій С</w:t>
      </w:r>
      <w:r w:rsidR="00C17831">
        <w:rPr>
          <w:szCs w:val="28"/>
        </w:rPr>
        <w:t>какуненко.</w:t>
      </w:r>
    </w:p>
    <w:p w:rsidR="00C17831" w:rsidRPr="002C52E6" w:rsidRDefault="00C17831" w:rsidP="00DC1052">
      <w:pPr>
        <w:jc w:val="both"/>
        <w:rPr>
          <w:szCs w:val="28"/>
        </w:rPr>
      </w:pPr>
    </w:p>
    <w:p w:rsidR="00DC1052" w:rsidRPr="00DC1052" w:rsidRDefault="00DC1052" w:rsidP="00A95329">
      <w:pPr>
        <w:ind w:firstLine="567"/>
        <w:jc w:val="both"/>
        <w:rPr>
          <w:spacing w:val="-6"/>
        </w:rPr>
      </w:pPr>
      <w:r w:rsidRPr="00DC1052">
        <w:rPr>
          <w:spacing w:val="-6"/>
        </w:rPr>
        <w:t>У роботі комісії взяли участь:</w:t>
      </w:r>
    </w:p>
    <w:p w:rsidR="00C17831" w:rsidRDefault="00DC1052" w:rsidP="00A95329">
      <w:pPr>
        <w:ind w:firstLine="567"/>
        <w:jc w:val="both"/>
        <w:rPr>
          <w:szCs w:val="28"/>
        </w:rPr>
      </w:pPr>
      <w:r>
        <w:rPr>
          <w:szCs w:val="28"/>
        </w:rPr>
        <w:t xml:space="preserve">Сергій Березань – </w:t>
      </w:r>
      <w:r w:rsidR="00765C48">
        <w:rPr>
          <w:szCs w:val="28"/>
        </w:rPr>
        <w:t>заступник начальника управління з питань екології та природ</w:t>
      </w:r>
      <w:r>
        <w:rPr>
          <w:szCs w:val="28"/>
        </w:rPr>
        <w:t xml:space="preserve">них ресурсів – </w:t>
      </w:r>
      <w:r w:rsidR="00765C48">
        <w:rPr>
          <w:szCs w:val="28"/>
        </w:rPr>
        <w:t xml:space="preserve">начальник відділу екології виконавчого апарату обласної </w:t>
      </w:r>
      <w:r w:rsidR="00C17831">
        <w:rPr>
          <w:szCs w:val="28"/>
        </w:rPr>
        <w:t>ради;</w:t>
      </w:r>
      <w:r>
        <w:rPr>
          <w:szCs w:val="28"/>
        </w:rPr>
        <w:t xml:space="preserve"> </w:t>
      </w:r>
    </w:p>
    <w:p w:rsidR="00C17831" w:rsidRDefault="00DC1052" w:rsidP="00A95329">
      <w:pPr>
        <w:ind w:firstLine="567"/>
        <w:jc w:val="both"/>
        <w:rPr>
          <w:szCs w:val="28"/>
        </w:rPr>
      </w:pPr>
      <w:r>
        <w:rPr>
          <w:szCs w:val="28"/>
        </w:rPr>
        <w:t xml:space="preserve">Юлія Білоконева – </w:t>
      </w:r>
      <w:r w:rsidR="00436A80" w:rsidRPr="00436A80">
        <w:rPr>
          <w:szCs w:val="28"/>
        </w:rPr>
        <w:t>головний спеціаліст відділу екології управління з питань екології та природних ресурсів</w:t>
      </w:r>
      <w:r w:rsidR="00C17831">
        <w:rPr>
          <w:szCs w:val="28"/>
        </w:rPr>
        <w:t>;</w:t>
      </w:r>
    </w:p>
    <w:p w:rsidR="00DC1052" w:rsidRDefault="00436A80" w:rsidP="00A95329">
      <w:pPr>
        <w:ind w:firstLine="567"/>
        <w:jc w:val="both"/>
        <w:rPr>
          <w:szCs w:val="28"/>
        </w:rPr>
      </w:pPr>
      <w:r>
        <w:rPr>
          <w:szCs w:val="28"/>
        </w:rPr>
        <w:t xml:space="preserve">Яна Науменко </w:t>
      </w:r>
      <w:r w:rsidR="004D04AB">
        <w:rPr>
          <w:szCs w:val="28"/>
        </w:rPr>
        <w:t xml:space="preserve">– </w:t>
      </w:r>
      <w:r w:rsidR="004D04AB" w:rsidRPr="004D04AB">
        <w:rPr>
          <w:szCs w:val="28"/>
        </w:rPr>
        <w:t>директор департаменту екології та природних ресурсів Дніпропетровської обласної державної адміністрації</w:t>
      </w:r>
      <w:r w:rsidR="00C17831">
        <w:rPr>
          <w:szCs w:val="28"/>
        </w:rPr>
        <w:t>;</w:t>
      </w:r>
    </w:p>
    <w:p w:rsidR="005078DB" w:rsidRDefault="005078DB" w:rsidP="00806A49">
      <w:pPr>
        <w:jc w:val="both"/>
        <w:rPr>
          <w:szCs w:val="28"/>
        </w:rPr>
      </w:pPr>
    </w:p>
    <w:p w:rsidR="005078DB" w:rsidRDefault="005078DB" w:rsidP="00A95329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Наталя </w:t>
      </w:r>
      <w:proofErr w:type="spellStart"/>
      <w:r>
        <w:rPr>
          <w:szCs w:val="28"/>
        </w:rPr>
        <w:t>Тішкова</w:t>
      </w:r>
      <w:proofErr w:type="spellEnd"/>
      <w:r>
        <w:rPr>
          <w:szCs w:val="28"/>
        </w:rPr>
        <w:t xml:space="preserve"> – н</w:t>
      </w:r>
      <w:r w:rsidRPr="005078DB">
        <w:rPr>
          <w:szCs w:val="28"/>
        </w:rPr>
        <w:t>ачальник відділу екологічного моніторингу та координації природоохоронних заходів управління розвитку природно-заповідного фонду та екологічного моніторингу департаменту екології та природних ресурсів Дніпропетровської обласної державної адміністрації</w:t>
      </w:r>
      <w:r>
        <w:rPr>
          <w:szCs w:val="28"/>
        </w:rPr>
        <w:t>;</w:t>
      </w:r>
    </w:p>
    <w:p w:rsidR="005078DB" w:rsidRDefault="005078DB" w:rsidP="00A95329">
      <w:pPr>
        <w:ind w:firstLine="567"/>
        <w:jc w:val="both"/>
        <w:rPr>
          <w:szCs w:val="28"/>
        </w:rPr>
      </w:pPr>
      <w:r w:rsidRPr="005078DB">
        <w:rPr>
          <w:szCs w:val="28"/>
        </w:rPr>
        <w:t xml:space="preserve">Ольга </w:t>
      </w:r>
      <w:proofErr w:type="spellStart"/>
      <w:r w:rsidRPr="005078DB">
        <w:rPr>
          <w:szCs w:val="28"/>
        </w:rPr>
        <w:t>Лемех</w:t>
      </w:r>
      <w:proofErr w:type="spellEnd"/>
      <w:r w:rsidRPr="005078DB">
        <w:rPr>
          <w:szCs w:val="28"/>
        </w:rPr>
        <w:t xml:space="preserve"> –</w:t>
      </w:r>
      <w:r w:rsidR="00A24E7F">
        <w:rPr>
          <w:szCs w:val="28"/>
          <w:lang w:val="ru-RU"/>
        </w:rPr>
        <w:t xml:space="preserve"> заступник директора департаменту – начальник </w:t>
      </w:r>
      <w:proofErr w:type="spellStart"/>
      <w:r w:rsidR="00A24E7F">
        <w:rPr>
          <w:szCs w:val="28"/>
          <w:lang w:val="ru-RU"/>
        </w:rPr>
        <w:t>управління</w:t>
      </w:r>
      <w:proofErr w:type="spellEnd"/>
      <w:r w:rsidR="00A24E7F">
        <w:rPr>
          <w:szCs w:val="28"/>
          <w:lang w:val="ru-RU"/>
        </w:rPr>
        <w:t xml:space="preserve"> </w:t>
      </w:r>
      <w:proofErr w:type="spellStart"/>
      <w:r w:rsidR="00A24E7F">
        <w:rPr>
          <w:szCs w:val="28"/>
          <w:lang w:val="ru-RU"/>
        </w:rPr>
        <w:t>екологічних</w:t>
      </w:r>
      <w:proofErr w:type="spellEnd"/>
      <w:r w:rsidR="00A24E7F">
        <w:rPr>
          <w:szCs w:val="28"/>
          <w:lang w:val="ru-RU"/>
        </w:rPr>
        <w:t xml:space="preserve"> </w:t>
      </w:r>
      <w:proofErr w:type="spellStart"/>
      <w:r w:rsidR="00A24E7F">
        <w:rPr>
          <w:szCs w:val="28"/>
          <w:lang w:val="ru-RU"/>
        </w:rPr>
        <w:t>програм</w:t>
      </w:r>
      <w:proofErr w:type="spellEnd"/>
      <w:r w:rsidR="00A24E7F">
        <w:rPr>
          <w:szCs w:val="28"/>
          <w:lang w:val="ru-RU"/>
        </w:rPr>
        <w:t xml:space="preserve"> та </w:t>
      </w:r>
      <w:proofErr w:type="spellStart"/>
      <w:r w:rsidR="00A24E7F">
        <w:rPr>
          <w:szCs w:val="28"/>
          <w:lang w:val="ru-RU"/>
        </w:rPr>
        <w:t>організаційно-аналітичної</w:t>
      </w:r>
      <w:proofErr w:type="spellEnd"/>
      <w:r w:rsidR="00A24E7F">
        <w:rPr>
          <w:szCs w:val="28"/>
          <w:lang w:val="ru-RU"/>
        </w:rPr>
        <w:t xml:space="preserve"> </w:t>
      </w:r>
      <w:proofErr w:type="spellStart"/>
      <w:r w:rsidR="00A24E7F">
        <w:rPr>
          <w:szCs w:val="28"/>
          <w:lang w:val="ru-RU"/>
        </w:rPr>
        <w:t>роботи</w:t>
      </w:r>
      <w:proofErr w:type="spellEnd"/>
      <w:r w:rsidR="00A24E7F">
        <w:rPr>
          <w:szCs w:val="28"/>
          <w:lang w:val="ru-RU"/>
        </w:rPr>
        <w:t xml:space="preserve"> </w:t>
      </w:r>
      <w:r w:rsidRPr="005078DB">
        <w:rPr>
          <w:szCs w:val="28"/>
        </w:rPr>
        <w:t>департаменту екології та природних ресурсів Дніпропетровської обласної державної адміністрації;</w:t>
      </w:r>
    </w:p>
    <w:p w:rsidR="00852CBD" w:rsidRPr="00A35534" w:rsidRDefault="009E3AFF" w:rsidP="00A95329">
      <w:pPr>
        <w:ind w:firstLine="567"/>
        <w:jc w:val="both"/>
        <w:rPr>
          <w:szCs w:val="28"/>
        </w:rPr>
      </w:pPr>
      <w:r w:rsidRPr="00A35534">
        <w:rPr>
          <w:szCs w:val="28"/>
        </w:rPr>
        <w:t xml:space="preserve">Олена </w:t>
      </w:r>
      <w:proofErr w:type="spellStart"/>
      <w:r w:rsidRPr="00A35534">
        <w:rPr>
          <w:szCs w:val="28"/>
        </w:rPr>
        <w:t>Засікан</w:t>
      </w:r>
      <w:proofErr w:type="spellEnd"/>
      <w:r w:rsidRPr="00A35534">
        <w:rPr>
          <w:szCs w:val="28"/>
        </w:rPr>
        <w:t xml:space="preserve"> – заступник директора департаменту – начальник управління регіонального розвитку та будівництва департаменту житлово-комунального господарства та будівництва Дніпропетровської обласної державної адміністрації;</w:t>
      </w:r>
    </w:p>
    <w:p w:rsidR="009E3AFF" w:rsidRDefault="009E3AFF" w:rsidP="00A95329">
      <w:pPr>
        <w:ind w:firstLine="567"/>
        <w:jc w:val="both"/>
        <w:rPr>
          <w:szCs w:val="28"/>
        </w:rPr>
      </w:pPr>
      <w:r>
        <w:rPr>
          <w:szCs w:val="28"/>
        </w:rPr>
        <w:t>Євгеній Короткий –</w:t>
      </w:r>
      <w:r w:rsidR="00E83703">
        <w:t xml:space="preserve"> начальник відділу з питань соціально-трудових відносин управління промисловості та соціально-трудових відносин </w:t>
      </w:r>
      <w:r>
        <w:t xml:space="preserve">департаменту економічного розвитку </w:t>
      </w:r>
      <w:r w:rsidRPr="004D04AB">
        <w:rPr>
          <w:szCs w:val="28"/>
        </w:rPr>
        <w:t>Дніпропетровської обласної державної адміністрації</w:t>
      </w:r>
      <w:r w:rsidR="005078DB">
        <w:rPr>
          <w:szCs w:val="28"/>
        </w:rPr>
        <w:t>.</w:t>
      </w:r>
    </w:p>
    <w:p w:rsidR="00DC1052" w:rsidRDefault="00DC1052" w:rsidP="002E1F08">
      <w:pPr>
        <w:jc w:val="both"/>
        <w:rPr>
          <w:szCs w:val="28"/>
        </w:rPr>
      </w:pPr>
    </w:p>
    <w:p w:rsidR="00765C48" w:rsidRDefault="00765C48" w:rsidP="00765C48"/>
    <w:p w:rsidR="004D04AB" w:rsidRDefault="00765C48" w:rsidP="00A95329">
      <w:pPr>
        <w:ind w:firstLine="567"/>
      </w:pPr>
      <w:r w:rsidRPr="004D04AB">
        <w:t>Головував:</w:t>
      </w:r>
      <w:r w:rsidRPr="00EF274E">
        <w:rPr>
          <w:b/>
        </w:rPr>
        <w:t xml:space="preserve"> </w:t>
      </w:r>
      <w:r w:rsidR="004D04AB">
        <w:t xml:space="preserve">Максим Курячий – </w:t>
      </w:r>
      <w:r w:rsidR="004D04AB" w:rsidRPr="00DC1052">
        <w:t xml:space="preserve">голова </w:t>
      </w:r>
      <w:r w:rsidR="004D04AB">
        <w:t>постійної комісії.</w:t>
      </w:r>
    </w:p>
    <w:p w:rsidR="004D04AB" w:rsidRDefault="004D04AB" w:rsidP="004D04AB">
      <w:pPr>
        <w:jc w:val="center"/>
      </w:pPr>
    </w:p>
    <w:p w:rsidR="002E1F08" w:rsidRDefault="002E1F08" w:rsidP="004D04AB">
      <w:pPr>
        <w:jc w:val="center"/>
      </w:pPr>
    </w:p>
    <w:p w:rsidR="002E1F08" w:rsidRDefault="002E1F08" w:rsidP="004D04AB">
      <w:pPr>
        <w:jc w:val="center"/>
      </w:pPr>
    </w:p>
    <w:p w:rsidR="002E1F08" w:rsidRDefault="002E1F08" w:rsidP="004D04AB">
      <w:pPr>
        <w:jc w:val="center"/>
      </w:pPr>
    </w:p>
    <w:p w:rsidR="002E1F08" w:rsidRDefault="002E1F08" w:rsidP="004D04AB">
      <w:pPr>
        <w:jc w:val="center"/>
      </w:pPr>
    </w:p>
    <w:p w:rsidR="002E1F08" w:rsidRDefault="002E1F08" w:rsidP="004D04AB">
      <w:pPr>
        <w:jc w:val="center"/>
      </w:pPr>
    </w:p>
    <w:p w:rsidR="002E1F08" w:rsidRDefault="002E1F08" w:rsidP="004D04AB">
      <w:pPr>
        <w:jc w:val="center"/>
      </w:pPr>
    </w:p>
    <w:p w:rsidR="002E1F08" w:rsidRDefault="002E1F08" w:rsidP="004D04AB">
      <w:pPr>
        <w:jc w:val="center"/>
      </w:pPr>
    </w:p>
    <w:p w:rsidR="002E1F08" w:rsidRDefault="002E1F08" w:rsidP="004D04AB">
      <w:pPr>
        <w:jc w:val="center"/>
      </w:pPr>
    </w:p>
    <w:p w:rsidR="002E1F08" w:rsidRDefault="002E1F08" w:rsidP="004D04AB">
      <w:pPr>
        <w:jc w:val="center"/>
      </w:pPr>
    </w:p>
    <w:p w:rsidR="002E1F08" w:rsidRDefault="002E1F08" w:rsidP="004D04AB">
      <w:pPr>
        <w:jc w:val="center"/>
      </w:pPr>
    </w:p>
    <w:p w:rsidR="002E1F08" w:rsidRDefault="002E1F08" w:rsidP="004D04AB">
      <w:pPr>
        <w:jc w:val="center"/>
      </w:pPr>
    </w:p>
    <w:p w:rsidR="002E1F08" w:rsidRDefault="002E1F08" w:rsidP="004D04AB">
      <w:pPr>
        <w:jc w:val="center"/>
      </w:pPr>
    </w:p>
    <w:p w:rsidR="002E1F08" w:rsidRDefault="002E1F08" w:rsidP="004D04AB">
      <w:pPr>
        <w:jc w:val="center"/>
      </w:pPr>
    </w:p>
    <w:p w:rsidR="002E1F08" w:rsidRDefault="002E1F08" w:rsidP="004D04AB">
      <w:pPr>
        <w:jc w:val="center"/>
      </w:pPr>
    </w:p>
    <w:p w:rsidR="002E1F08" w:rsidRDefault="002E1F08" w:rsidP="004D04AB">
      <w:pPr>
        <w:jc w:val="center"/>
      </w:pPr>
    </w:p>
    <w:p w:rsidR="002E1F08" w:rsidRDefault="002E1F08" w:rsidP="004D04AB">
      <w:pPr>
        <w:jc w:val="center"/>
      </w:pPr>
    </w:p>
    <w:p w:rsidR="002E1F08" w:rsidRDefault="002E1F08" w:rsidP="004D04AB">
      <w:pPr>
        <w:jc w:val="center"/>
      </w:pPr>
    </w:p>
    <w:p w:rsidR="002E1F08" w:rsidRDefault="002E1F08" w:rsidP="004D04AB">
      <w:pPr>
        <w:jc w:val="center"/>
      </w:pPr>
    </w:p>
    <w:p w:rsidR="002E1F08" w:rsidRDefault="002E1F08" w:rsidP="004D04AB">
      <w:pPr>
        <w:jc w:val="center"/>
      </w:pPr>
    </w:p>
    <w:p w:rsidR="002E1F08" w:rsidRDefault="002E1F08" w:rsidP="004D04AB">
      <w:pPr>
        <w:jc w:val="center"/>
      </w:pPr>
    </w:p>
    <w:p w:rsidR="002E1F08" w:rsidRDefault="002E1F08" w:rsidP="004D04AB">
      <w:pPr>
        <w:jc w:val="center"/>
      </w:pPr>
    </w:p>
    <w:p w:rsidR="002E1F08" w:rsidRDefault="002E1F08" w:rsidP="004D04AB">
      <w:pPr>
        <w:jc w:val="center"/>
      </w:pPr>
    </w:p>
    <w:p w:rsidR="002E1F08" w:rsidRDefault="002E1F08" w:rsidP="004D04AB">
      <w:pPr>
        <w:jc w:val="center"/>
      </w:pPr>
    </w:p>
    <w:p w:rsidR="002E1F08" w:rsidRDefault="002E1F08" w:rsidP="004D04AB">
      <w:pPr>
        <w:jc w:val="center"/>
      </w:pPr>
    </w:p>
    <w:p w:rsidR="004D04AB" w:rsidRPr="00EF7D33" w:rsidRDefault="004D04AB" w:rsidP="00ED2F5A"/>
    <w:p w:rsidR="00765C48" w:rsidRPr="007824A2" w:rsidRDefault="00765C48" w:rsidP="007824A2">
      <w:pPr>
        <w:jc w:val="center"/>
      </w:pPr>
      <w:r w:rsidRPr="007824A2">
        <w:lastRenderedPageBreak/>
        <w:t>Порядок денний засідання постійної комісії:</w:t>
      </w:r>
    </w:p>
    <w:p w:rsidR="00765C48" w:rsidRPr="00EF7D33" w:rsidRDefault="00765C48" w:rsidP="007824A2">
      <w:pPr>
        <w:jc w:val="both"/>
        <w:rPr>
          <w:b/>
        </w:rPr>
      </w:pPr>
    </w:p>
    <w:p w:rsidR="007824A2" w:rsidRDefault="00F76684" w:rsidP="00AE7D93">
      <w:pPr>
        <w:ind w:firstLine="567"/>
        <w:jc w:val="both"/>
      </w:pPr>
      <w:r>
        <w:t xml:space="preserve">1.  </w:t>
      </w:r>
      <w:r w:rsidR="007824A2">
        <w:t>Про порядок денний чотирнадцятого засідання постійної комісії.</w:t>
      </w:r>
    </w:p>
    <w:p w:rsidR="007824A2" w:rsidRDefault="007824A2" w:rsidP="00AE7D93">
      <w:pPr>
        <w:ind w:firstLine="567"/>
        <w:jc w:val="both"/>
      </w:pPr>
      <w:r>
        <w:t xml:space="preserve">2. Про розгляд проєкту рішення </w:t>
      </w:r>
      <w:r w:rsidR="0088408F" w:rsidRPr="0088408F">
        <w:t>“</w:t>
      </w:r>
      <w:r>
        <w:t>Про внесення змін до рішення обласної ради від 21 жовтня 2015 року № 680-34/VI “Про Дніпропетровську обласну комплексну програму (стратегію) екологічної безпеки та запобігання змінам клімату на 2016 – 2025 роки” (із змінами) та продовження терміну дії Програми до 2028 року”.</w:t>
      </w:r>
    </w:p>
    <w:p w:rsidR="00F37069" w:rsidRDefault="00F37069" w:rsidP="00AE7D93">
      <w:pPr>
        <w:ind w:firstLine="567"/>
        <w:jc w:val="both"/>
      </w:pPr>
      <w:r>
        <w:t xml:space="preserve">3. </w:t>
      </w:r>
      <w:r w:rsidR="00C92EAB" w:rsidRPr="00C92EAB">
        <w:t>Про план роботи постійної комісії обласної ради з питань екол</w:t>
      </w:r>
      <w:r w:rsidR="00C92EAB">
        <w:t>огії та енергозбереження на 2026</w:t>
      </w:r>
      <w:r w:rsidR="00C92EAB" w:rsidRPr="00C92EAB">
        <w:t xml:space="preserve"> рік.</w:t>
      </w:r>
    </w:p>
    <w:p w:rsidR="00765C48" w:rsidRPr="00EF7D33" w:rsidRDefault="00F37069" w:rsidP="00AE7D93">
      <w:pPr>
        <w:ind w:firstLine="567"/>
        <w:jc w:val="both"/>
      </w:pPr>
      <w:r>
        <w:t>4</w:t>
      </w:r>
      <w:r w:rsidR="00F3518E">
        <w:t xml:space="preserve">. </w:t>
      </w:r>
      <w:r w:rsidR="007824A2">
        <w:t>Про затвердження висновків та рекомендацій чотирнадцятого засідання постійної комісії</w:t>
      </w:r>
      <w:r w:rsidR="00F3518E">
        <w:t xml:space="preserve"> </w:t>
      </w:r>
      <w:r w:rsidR="007824A2">
        <w:t>.</w:t>
      </w:r>
    </w:p>
    <w:p w:rsidR="00765C48" w:rsidRDefault="00765C48" w:rsidP="00ED2F5A">
      <w:pPr>
        <w:jc w:val="both"/>
      </w:pPr>
    </w:p>
    <w:p w:rsidR="00ED2F5A" w:rsidRPr="00EF7D33" w:rsidRDefault="00ED2F5A" w:rsidP="00ED2F5A">
      <w:pPr>
        <w:jc w:val="both"/>
      </w:pPr>
    </w:p>
    <w:p w:rsidR="00ED2F5A" w:rsidRPr="00ED2F5A" w:rsidRDefault="00ED2F5A" w:rsidP="00ED2F5A">
      <w:pPr>
        <w:jc w:val="both"/>
      </w:pPr>
      <w:r w:rsidRPr="00ED2F5A">
        <w:rPr>
          <w:lang w:val="ru-RU"/>
        </w:rPr>
        <w:t xml:space="preserve">СЛУХАЛИ </w:t>
      </w:r>
      <w:r w:rsidRPr="00ED2F5A">
        <w:t>1</w:t>
      </w:r>
      <w:r w:rsidRPr="00ED2F5A">
        <w:rPr>
          <w:lang w:val="ru-RU"/>
        </w:rPr>
        <w:t xml:space="preserve">. </w:t>
      </w:r>
      <w:r w:rsidRPr="00ED2F5A">
        <w:rPr>
          <w:bCs/>
        </w:rPr>
        <w:t xml:space="preserve">Про затвердження порядку денного </w:t>
      </w:r>
      <w:r>
        <w:rPr>
          <w:bCs/>
        </w:rPr>
        <w:t>чотирнадцятого</w:t>
      </w:r>
      <w:r w:rsidRPr="00ED2F5A">
        <w:rPr>
          <w:bCs/>
        </w:rPr>
        <w:t xml:space="preserve"> засідання постійної комісії</w:t>
      </w:r>
    </w:p>
    <w:p w:rsidR="00ED2F5A" w:rsidRPr="00ED2F5A" w:rsidRDefault="00ED2F5A" w:rsidP="00ED2F5A">
      <w:pPr>
        <w:jc w:val="both"/>
        <w:rPr>
          <w:u w:val="single"/>
        </w:rPr>
      </w:pPr>
    </w:p>
    <w:p w:rsidR="00ED2F5A" w:rsidRPr="00ED2F5A" w:rsidRDefault="00ED2F5A" w:rsidP="009E30C7">
      <w:pPr>
        <w:ind w:firstLine="567"/>
        <w:jc w:val="both"/>
      </w:pPr>
      <w:r w:rsidRPr="007A3D10">
        <w:t>Інформація:</w:t>
      </w:r>
      <w:r w:rsidRPr="00ED2F5A">
        <w:t xml:space="preserve"> </w:t>
      </w:r>
      <w:r>
        <w:t>Максима Курячого</w:t>
      </w:r>
      <w:r w:rsidR="00503CC8">
        <w:t>.</w:t>
      </w:r>
    </w:p>
    <w:p w:rsidR="00ED2F5A" w:rsidRPr="00ED2F5A" w:rsidRDefault="00ED2F5A" w:rsidP="00ED2F5A">
      <w:pPr>
        <w:jc w:val="both"/>
      </w:pPr>
    </w:p>
    <w:p w:rsidR="00395381" w:rsidRDefault="00ED2F5A" w:rsidP="00ED2F5A">
      <w:pPr>
        <w:jc w:val="both"/>
      </w:pPr>
      <w:r w:rsidRPr="00ED2F5A">
        <w:t xml:space="preserve">ВИРІШИЛИ: </w:t>
      </w:r>
    </w:p>
    <w:p w:rsidR="00BF2493" w:rsidRPr="00294CE4" w:rsidRDefault="00BF2493" w:rsidP="00ED2F5A">
      <w:pPr>
        <w:jc w:val="both"/>
      </w:pPr>
    </w:p>
    <w:p w:rsidR="00ED2F5A" w:rsidRPr="00ED2F5A" w:rsidRDefault="00ED2F5A" w:rsidP="006F41E7">
      <w:pPr>
        <w:ind w:firstLine="567"/>
        <w:jc w:val="both"/>
      </w:pPr>
      <w:r w:rsidRPr="00ED2F5A">
        <w:t>1. Інформацію взяти до відома.</w:t>
      </w:r>
    </w:p>
    <w:p w:rsidR="00ED2F5A" w:rsidRPr="00ED2F5A" w:rsidRDefault="00ED2F5A" w:rsidP="006F41E7">
      <w:pPr>
        <w:ind w:firstLine="567"/>
        <w:jc w:val="both"/>
      </w:pPr>
      <w:r w:rsidRPr="00ED2F5A">
        <w:t>2. Затвердити порядок денний чотирнадцятого засідання постійної комісії</w:t>
      </w:r>
      <w:r>
        <w:t>.</w:t>
      </w:r>
    </w:p>
    <w:p w:rsidR="00BF2493" w:rsidRDefault="00BF2493" w:rsidP="00ED2F5A"/>
    <w:p w:rsidR="001D6F3E" w:rsidRPr="001D6F3E" w:rsidRDefault="001D6F3E" w:rsidP="001D6F3E">
      <w:pPr>
        <w:tabs>
          <w:tab w:val="left" w:pos="1843"/>
          <w:tab w:val="left" w:pos="1985"/>
          <w:tab w:val="left" w:pos="3828"/>
        </w:tabs>
        <w:ind w:left="4678" w:hanging="4111"/>
        <w:rPr>
          <w:lang w:val="ru-RU"/>
        </w:rPr>
      </w:pPr>
      <w:r w:rsidRPr="001D6F3E">
        <w:t xml:space="preserve">Голосували: </w:t>
      </w:r>
      <w:r w:rsidRPr="001D6F3E">
        <w:rPr>
          <w:lang w:val="ru-RU"/>
        </w:rPr>
        <w:t>“</w:t>
      </w:r>
      <w:r w:rsidRPr="001D6F3E">
        <w:t xml:space="preserve">за” </w:t>
      </w:r>
      <w:r w:rsidRPr="001D6F3E">
        <w:tab/>
      </w:r>
      <w:r w:rsidRPr="001D6F3E">
        <w:rPr>
          <w:lang w:val="ru-RU"/>
        </w:rPr>
        <w:t xml:space="preserve">– 5       </w:t>
      </w:r>
      <w:r>
        <w:t xml:space="preserve">Максим Курячий, Вадим Щокін, </w:t>
      </w:r>
      <w:r w:rsidRPr="001D6F3E">
        <w:t>Євген Ситниченко</w:t>
      </w:r>
      <w:r>
        <w:t>, Радомир Король, Максим Резниченко</w:t>
      </w:r>
    </w:p>
    <w:p w:rsidR="001D6F3E" w:rsidRPr="001D6F3E" w:rsidRDefault="001D6F3E" w:rsidP="001D6F3E">
      <w:pPr>
        <w:tabs>
          <w:tab w:val="left" w:pos="1843"/>
          <w:tab w:val="left" w:pos="1985"/>
          <w:tab w:val="left" w:pos="3261"/>
        </w:tabs>
        <w:ind w:firstLine="567"/>
      </w:pPr>
    </w:p>
    <w:p w:rsidR="001D6F3E" w:rsidRPr="003D47EB" w:rsidRDefault="001D6F3E" w:rsidP="001D6F3E">
      <w:pPr>
        <w:tabs>
          <w:tab w:val="left" w:pos="3828"/>
        </w:tabs>
        <w:ind w:firstLine="2127"/>
      </w:pPr>
      <w:r w:rsidRPr="003D47EB">
        <w:t>“проти”</w:t>
      </w:r>
      <w:r w:rsidRPr="003D47EB">
        <w:tab/>
        <w:t xml:space="preserve"> – –</w:t>
      </w:r>
    </w:p>
    <w:p w:rsidR="001D6F3E" w:rsidRPr="003D47EB" w:rsidRDefault="001D6F3E" w:rsidP="001D6F3E">
      <w:pPr>
        <w:tabs>
          <w:tab w:val="left" w:pos="2977"/>
        </w:tabs>
        <w:ind w:firstLine="2127"/>
      </w:pPr>
      <w:r w:rsidRPr="003D47EB">
        <w:t xml:space="preserve">“утримались”  – – </w:t>
      </w:r>
    </w:p>
    <w:p w:rsidR="001D6F3E" w:rsidRPr="003D47EB" w:rsidRDefault="001D6F3E" w:rsidP="001D6F3E">
      <w:pPr>
        <w:tabs>
          <w:tab w:val="left" w:pos="2977"/>
        </w:tabs>
        <w:ind w:firstLine="2127"/>
      </w:pPr>
      <w:r w:rsidRPr="003D47EB">
        <w:t>“усього”</w:t>
      </w:r>
      <w:r w:rsidRPr="003D47EB">
        <w:tab/>
        <w:t xml:space="preserve">     – 5 </w:t>
      </w:r>
    </w:p>
    <w:p w:rsidR="00765C48" w:rsidRDefault="00765C48" w:rsidP="00765C48"/>
    <w:p w:rsidR="007A3D10" w:rsidRPr="00EF7D33" w:rsidRDefault="007A3D10" w:rsidP="00765C48"/>
    <w:p w:rsidR="00765C48" w:rsidRPr="00EF7D33" w:rsidRDefault="00ED2F5A" w:rsidP="00ED2F5A">
      <w:pPr>
        <w:jc w:val="both"/>
      </w:pPr>
      <w:r w:rsidRPr="00ED2F5A">
        <w:t>СЛУХАЛИ 2.</w:t>
      </w:r>
      <w:r>
        <w:t xml:space="preserve"> </w:t>
      </w:r>
      <w:r w:rsidRPr="00ED2F5A">
        <w:t xml:space="preserve">Про розгляд проєкту рішення </w:t>
      </w:r>
      <w:r w:rsidR="00D87975" w:rsidRPr="00D87975">
        <w:t>“</w:t>
      </w:r>
      <w:r w:rsidRPr="00ED2F5A">
        <w:t>Про внесення змін до рішення обласної ради від 21 жовтня 2015 року № 680-34/VI “Про Дніпропетровську обласну комплексну програму (стратегію) екологічної безпеки та запобігання змінам клімату на 2016 – 2025 роки” (із змінами) та продовження терміну дії Програми до 2028 року”.</w:t>
      </w:r>
    </w:p>
    <w:p w:rsidR="00BF2493" w:rsidRPr="00EF7D33" w:rsidRDefault="00BF2493" w:rsidP="00ED2F5A">
      <w:pPr>
        <w:jc w:val="both"/>
      </w:pPr>
    </w:p>
    <w:p w:rsidR="00ED2F5A" w:rsidRDefault="00ED2F5A" w:rsidP="009E30C7">
      <w:pPr>
        <w:ind w:firstLine="567"/>
      </w:pPr>
      <w:r w:rsidRPr="007A3D10">
        <w:t>Інформація:</w:t>
      </w:r>
      <w:r>
        <w:t xml:space="preserve"> Яни Науменко</w:t>
      </w:r>
      <w:r w:rsidR="00503CC8">
        <w:t>.</w:t>
      </w:r>
    </w:p>
    <w:p w:rsidR="00ED2F5A" w:rsidRDefault="00ED2F5A" w:rsidP="00ED2F5A"/>
    <w:p w:rsidR="00B0168D" w:rsidRDefault="00ED2F5A" w:rsidP="00765C48">
      <w:r>
        <w:t xml:space="preserve">ВИСТУПИЛИ: </w:t>
      </w:r>
      <w:r w:rsidR="00503CC8">
        <w:t>Максим Курячий, Вадим Щокін.</w:t>
      </w:r>
    </w:p>
    <w:p w:rsidR="007A3D10" w:rsidRDefault="007A3D10" w:rsidP="00765C48"/>
    <w:p w:rsidR="009E30C7" w:rsidRPr="00EF7D33" w:rsidRDefault="009E30C7" w:rsidP="00765C48"/>
    <w:p w:rsidR="00395381" w:rsidRDefault="00503CC8" w:rsidP="00503CC8">
      <w:r>
        <w:lastRenderedPageBreak/>
        <w:t xml:space="preserve">ВИРІШИЛИ: </w:t>
      </w:r>
    </w:p>
    <w:p w:rsidR="00BF2493" w:rsidRDefault="00BF2493" w:rsidP="00503CC8"/>
    <w:p w:rsidR="00294CE4" w:rsidRDefault="00503CC8" w:rsidP="006F41E7">
      <w:pPr>
        <w:ind w:firstLine="567"/>
      </w:pPr>
      <w:r>
        <w:t>1. Інформацію взяти до відома.</w:t>
      </w:r>
    </w:p>
    <w:p w:rsidR="00A5410D" w:rsidRDefault="00503CC8" w:rsidP="006F41E7">
      <w:pPr>
        <w:ind w:firstLine="567"/>
        <w:jc w:val="both"/>
      </w:pPr>
      <w:r>
        <w:t xml:space="preserve">2. </w:t>
      </w:r>
      <w:r w:rsidR="00A5410D">
        <w:t xml:space="preserve">Внести зміни до пункту 2.1.18. Переліку завдань і заходів Дніпропетровської обласної комплексної програми (стратегії) екологічної безпеки та запобігання змінам клімату на 2016 – 2028 роки “Поліпшення стану поверхневих водних об’єктів на території Дніпропетровської області шляхом упровадження </w:t>
      </w:r>
      <w:proofErr w:type="spellStart"/>
      <w:r w:rsidR="00A5410D">
        <w:t>біомеліоративних</w:t>
      </w:r>
      <w:proofErr w:type="spellEnd"/>
      <w:r w:rsidR="00A5410D">
        <w:t xml:space="preserve"> заходів”, а саме: визначити обсяги фінансування заходу на 2026 рік – 10 000 тис. грн., 2027 рік – 10 000 тис. грн., 2028 рік – 10 000тис. грн.;</w:t>
      </w:r>
    </w:p>
    <w:p w:rsidR="00765C48" w:rsidRDefault="00A5410D" w:rsidP="00AE7D93">
      <w:pPr>
        <w:ind w:firstLine="567"/>
        <w:jc w:val="both"/>
      </w:pPr>
      <w:r>
        <w:t>Визначити відповідальними за виконання заходів: “Департамент житлово-комунального господарства та будівництва облдержадміністрації, департамент екології та природних ресурсів облдержадміністрації, Регіональний офіс водних ресурсів у Дніпропетровській області (за згодою), райдержадміністрації та органи місцевого самоврядування (за згодою), наукові організації та установи, спеціалізовані будівельні організації (за згодою), Управління Державного агентства з розвитку меліорації, рибного господарства та продовольчих програм у Дніпропетровській області (Державне агентство України з розвитку меліорації, рибного господарства та продовольчих програм) (за згодою)”;</w:t>
      </w:r>
    </w:p>
    <w:p w:rsidR="00294CE4" w:rsidRDefault="0082524C" w:rsidP="006F41E7">
      <w:pPr>
        <w:ind w:firstLine="567"/>
        <w:jc w:val="both"/>
      </w:pPr>
      <w:r>
        <w:t>3.</w:t>
      </w:r>
      <w:r w:rsidR="00435DCB">
        <w:t xml:space="preserve"> </w:t>
      </w:r>
      <w:r w:rsidR="0076583E" w:rsidRPr="0076583E">
        <w:t xml:space="preserve">Внести зміни до пункту 2.1.20. </w:t>
      </w:r>
      <w:r w:rsidR="007128EB" w:rsidRPr="007128EB">
        <w:t xml:space="preserve">Переліку завдань і заходів Дніпропетровської обласної комплексної програми (стратегії) екологічної безпеки та запобігання змінам клімату на 2016 – 2028 роки </w:t>
      </w:r>
      <w:r w:rsidR="0076583E" w:rsidRPr="0076583E">
        <w:t xml:space="preserve">“Заходи з поліпшення екологічного та гідрологічного стану р. Інгулець”, а саме визначити відповідальними за виконання заходів: “Учасники програми, що здійснюють скид </w:t>
      </w:r>
      <w:proofErr w:type="spellStart"/>
      <w:r w:rsidR="0076583E" w:rsidRPr="0076583E">
        <w:t>високомінералізованих</w:t>
      </w:r>
      <w:proofErr w:type="spellEnd"/>
      <w:r w:rsidR="0076583E" w:rsidRPr="0076583E">
        <w:t xml:space="preserve"> шахтних вод до р. Інгулець (за згодою), органи місцевого самоврядування (за згодою), органи виконавчої влади (за згодою), Регіональний офіс водних ресурсів у Дніпропетровській області (за згодою), підприємства, установи та організації (за згодою)”</w:t>
      </w:r>
      <w:r w:rsidR="007128EB">
        <w:t>;</w:t>
      </w:r>
    </w:p>
    <w:p w:rsidR="00C316C3" w:rsidRDefault="00C316C3" w:rsidP="006F41E7">
      <w:pPr>
        <w:ind w:firstLine="567"/>
        <w:jc w:val="both"/>
      </w:pPr>
      <w:r>
        <w:t>4.</w:t>
      </w:r>
      <w:r w:rsidR="007128EB" w:rsidRPr="007128EB">
        <w:t xml:space="preserve"> </w:t>
      </w:r>
      <w:r w:rsidR="007128EB">
        <w:t xml:space="preserve">Внести зміни до пункту 6.3. Переліку завдань і заходів Дніпропетровської обласної комплексної програми (стратегії) екологічної безпеки та запобігання змінам клімату на 2016 – 2028 роки “Організація, розбудова та вдосконалення регіональної автоматизованої мережі спостережень за станом атмосферного повітря”, а саме: визначити обсяги </w:t>
      </w:r>
      <w:r w:rsidR="00DD37DB">
        <w:br/>
      </w:r>
      <w:r w:rsidR="007128EB">
        <w:t>фінансування заходу на 2026 рік – 10 000 тис. грн., 2027 рік – 10 000 тис. грн., 2028 рік – 10 000 тис. грн.;</w:t>
      </w:r>
    </w:p>
    <w:p w:rsidR="00B8117D" w:rsidRDefault="00C316C3" w:rsidP="006F41E7">
      <w:pPr>
        <w:ind w:firstLine="567"/>
        <w:jc w:val="both"/>
      </w:pPr>
      <w:r>
        <w:t xml:space="preserve">5. </w:t>
      </w:r>
      <w:r w:rsidR="00E932B0">
        <w:t xml:space="preserve">Внести зміни до пункту 6.5. Переліку завдань і заходів Дніпропетровської обласної комплексної програми (стратегії) екологічної безпеки </w:t>
      </w:r>
      <w:r w:rsidR="006F41E7">
        <w:t xml:space="preserve">та </w:t>
      </w:r>
      <w:r w:rsidR="00E932B0">
        <w:t xml:space="preserve">запобігання змінам клімату на 2016 – 2028 роки “Організація та розбудова мережі спостережень за станом поверхневих вод та підземних </w:t>
      </w:r>
      <w:r w:rsidR="00E932B0">
        <w:br/>
        <w:t>водоносних горизонтів, удосконалення спостережень за їх якісними показниками та гідрологічними умовами”, а саме: визначити обсяги фінансування заходу на 2026 рік – 10 000 тис. грн., 2027 рік – 10 000 тис. грн., 2028 рік – 10 000тис. грн.;</w:t>
      </w:r>
    </w:p>
    <w:p w:rsidR="0076583E" w:rsidRDefault="00B8117D" w:rsidP="006F41E7">
      <w:pPr>
        <w:ind w:firstLine="567"/>
        <w:jc w:val="both"/>
      </w:pPr>
      <w:r>
        <w:lastRenderedPageBreak/>
        <w:t xml:space="preserve">6. </w:t>
      </w:r>
      <w:r w:rsidRPr="00B8117D">
        <w:t>Внести зміни до загальних обсягів фінансування заходів програми та змінити таблицю в частині планових обсягів фінансування Переліку завдань і заходів Дніпропетровської обласної комплексної програми (стратегії) екологічної безпеки та запобігання змінам клімату на 2016 – 2028 роки.</w:t>
      </w:r>
    </w:p>
    <w:p w:rsidR="00E72153" w:rsidRDefault="00B8117D" w:rsidP="006F41E7">
      <w:pPr>
        <w:ind w:firstLine="567"/>
        <w:jc w:val="both"/>
      </w:pPr>
      <w:r>
        <w:t>7</w:t>
      </w:r>
      <w:r w:rsidR="009E3AFF">
        <w:t>. Внести технічні</w:t>
      </w:r>
      <w:r w:rsidR="001E03AA">
        <w:t xml:space="preserve"> правки </w:t>
      </w:r>
      <w:r w:rsidR="00E72153">
        <w:t>до проєкту рішення</w:t>
      </w:r>
      <w:r w:rsidR="00B17DF6">
        <w:t xml:space="preserve"> </w:t>
      </w:r>
      <w:r w:rsidR="00D87975" w:rsidRPr="00D87975">
        <w:t>“</w:t>
      </w:r>
      <w:r w:rsidR="00B17DF6" w:rsidRPr="001E03AA">
        <w:t>Про внесення змін до рішення обласної ради від 21 жовтня 2015 року № 680-34/VI “Про Дніпропетровську обласну комплексну програму (стратегію) екологічної безпеки та запобігання змінам клімату на 2016 – 2025 роки” (із змінами) та продовження терміну дії Про</w:t>
      </w:r>
      <w:r w:rsidR="00B17DF6">
        <w:t>грами до 2028 року”</w:t>
      </w:r>
      <w:r w:rsidR="00E72153">
        <w:t xml:space="preserve">. </w:t>
      </w:r>
    </w:p>
    <w:p w:rsidR="001E03AA" w:rsidRDefault="00B8117D" w:rsidP="006F41E7">
      <w:pPr>
        <w:ind w:firstLine="567"/>
        <w:jc w:val="both"/>
      </w:pPr>
      <w:r>
        <w:t>8</w:t>
      </w:r>
      <w:r w:rsidR="00E72153">
        <w:t>. Погодити</w:t>
      </w:r>
      <w:r w:rsidR="00227A8F">
        <w:t xml:space="preserve"> в</w:t>
      </w:r>
      <w:r w:rsidR="001D25EB">
        <w:t xml:space="preserve"> </w:t>
      </w:r>
      <w:r w:rsidR="00227A8F">
        <w:t>цілому</w:t>
      </w:r>
      <w:r w:rsidR="00E72153">
        <w:t xml:space="preserve"> </w:t>
      </w:r>
      <w:r w:rsidR="001E03AA" w:rsidRPr="001E03AA">
        <w:t xml:space="preserve">проєкт рішення </w:t>
      </w:r>
      <w:r w:rsidR="00D87975" w:rsidRPr="00D87975">
        <w:t>“</w:t>
      </w:r>
      <w:bookmarkStart w:id="0" w:name="_GoBack"/>
      <w:bookmarkEnd w:id="0"/>
      <w:r w:rsidR="001E03AA" w:rsidRPr="001E03AA">
        <w:t>Про внесення змін до рішення обласної ради від 21 жовтня 2015 року № 680-34/VI “Про Дніпропетровську обласну комплексну програму (стратегію) екологічної безпеки та запобігання змінам клімату на 2016 – 2025 роки” (із змінами) та продовження терміну дії Про</w:t>
      </w:r>
      <w:r w:rsidR="00E72153">
        <w:t xml:space="preserve">грами до 2028 року”, винести на розгляд </w:t>
      </w:r>
      <w:r w:rsidR="00E72153" w:rsidRPr="00E72153">
        <w:t>двадцять дев’ятої сесії Дніпропетровської обласної ради VIIІ скликання та рекомендувати обласній раді</w:t>
      </w:r>
      <w:r w:rsidR="00E72153">
        <w:t xml:space="preserve"> його</w:t>
      </w:r>
      <w:r w:rsidR="00E72153" w:rsidRPr="00E72153">
        <w:t xml:space="preserve"> затвердити.</w:t>
      </w:r>
    </w:p>
    <w:p w:rsidR="00AE3E7C" w:rsidRDefault="00AE3E7C" w:rsidP="00AE3E7C"/>
    <w:p w:rsidR="00AE3E7C" w:rsidRPr="001D6F3E" w:rsidRDefault="00AE3E7C" w:rsidP="00AE3E7C">
      <w:pPr>
        <w:tabs>
          <w:tab w:val="left" w:pos="1843"/>
          <w:tab w:val="left" w:pos="1985"/>
          <w:tab w:val="left" w:pos="3828"/>
        </w:tabs>
        <w:ind w:left="4678" w:hanging="4111"/>
        <w:rPr>
          <w:lang w:val="ru-RU"/>
        </w:rPr>
      </w:pPr>
      <w:r w:rsidRPr="001D6F3E">
        <w:t xml:space="preserve">Голосували: </w:t>
      </w:r>
      <w:r w:rsidRPr="001D6F3E">
        <w:rPr>
          <w:lang w:val="ru-RU"/>
        </w:rPr>
        <w:t>“</w:t>
      </w:r>
      <w:r w:rsidRPr="001D6F3E">
        <w:t xml:space="preserve">за” </w:t>
      </w:r>
      <w:r w:rsidRPr="001D6F3E">
        <w:tab/>
      </w:r>
      <w:r w:rsidRPr="001D6F3E">
        <w:rPr>
          <w:lang w:val="ru-RU"/>
        </w:rPr>
        <w:t xml:space="preserve">– 5       </w:t>
      </w:r>
      <w:r>
        <w:t xml:space="preserve">Максим Курячий, Вадим Щокін, </w:t>
      </w:r>
      <w:r w:rsidRPr="001D6F3E">
        <w:t>Євген Ситниченко</w:t>
      </w:r>
      <w:r>
        <w:t>, Радомир Король, Максим Резниченко</w:t>
      </w:r>
    </w:p>
    <w:p w:rsidR="00AE3E7C" w:rsidRPr="001D6F3E" w:rsidRDefault="00AE3E7C" w:rsidP="00AE3E7C">
      <w:pPr>
        <w:tabs>
          <w:tab w:val="left" w:pos="1843"/>
          <w:tab w:val="left" w:pos="1985"/>
          <w:tab w:val="left" w:pos="3261"/>
        </w:tabs>
        <w:ind w:firstLine="567"/>
      </w:pPr>
    </w:p>
    <w:p w:rsidR="00AE3E7C" w:rsidRPr="001D6F3E" w:rsidRDefault="00AE3E7C" w:rsidP="00AE3E7C">
      <w:pPr>
        <w:tabs>
          <w:tab w:val="left" w:pos="3828"/>
        </w:tabs>
        <w:ind w:firstLine="2127"/>
        <w:rPr>
          <w:lang w:val="ru-RU"/>
        </w:rPr>
      </w:pPr>
      <w:r w:rsidRPr="001D6F3E">
        <w:rPr>
          <w:lang w:val="ru-RU"/>
        </w:rPr>
        <w:t>“</w:t>
      </w:r>
      <w:proofErr w:type="spellStart"/>
      <w:r w:rsidRPr="001D6F3E">
        <w:rPr>
          <w:lang w:val="ru-RU"/>
        </w:rPr>
        <w:t>проти</w:t>
      </w:r>
      <w:proofErr w:type="spellEnd"/>
      <w:proofErr w:type="gramStart"/>
      <w:r w:rsidRPr="001D6F3E">
        <w:rPr>
          <w:lang w:val="ru-RU"/>
        </w:rPr>
        <w:t>”</w:t>
      </w:r>
      <w:r w:rsidRPr="001D6F3E">
        <w:rPr>
          <w:lang w:val="ru-RU"/>
        </w:rPr>
        <w:tab/>
        <w:t xml:space="preserve"> – –</w:t>
      </w:r>
      <w:proofErr w:type="gramEnd"/>
    </w:p>
    <w:p w:rsidR="00AE3E7C" w:rsidRPr="001D6F3E" w:rsidRDefault="00AE3E7C" w:rsidP="00AE3E7C">
      <w:pPr>
        <w:tabs>
          <w:tab w:val="left" w:pos="2977"/>
        </w:tabs>
        <w:ind w:firstLine="2127"/>
        <w:rPr>
          <w:lang w:val="ru-RU"/>
        </w:rPr>
      </w:pPr>
      <w:r w:rsidRPr="001D6F3E">
        <w:rPr>
          <w:lang w:val="ru-RU"/>
        </w:rPr>
        <w:t>“</w:t>
      </w:r>
      <w:proofErr w:type="spellStart"/>
      <w:r w:rsidRPr="001D6F3E">
        <w:rPr>
          <w:lang w:val="ru-RU"/>
        </w:rPr>
        <w:t>утримались</w:t>
      </w:r>
      <w:proofErr w:type="spellEnd"/>
      <w:proofErr w:type="gramStart"/>
      <w:r w:rsidRPr="001D6F3E">
        <w:rPr>
          <w:lang w:val="ru-RU"/>
        </w:rPr>
        <w:t xml:space="preserve">”  – – </w:t>
      </w:r>
      <w:proofErr w:type="gramEnd"/>
    </w:p>
    <w:p w:rsidR="00AE3E7C" w:rsidRPr="001D6F3E" w:rsidRDefault="00AE3E7C" w:rsidP="00AE3E7C">
      <w:pPr>
        <w:tabs>
          <w:tab w:val="left" w:pos="2977"/>
        </w:tabs>
        <w:ind w:firstLine="2127"/>
        <w:rPr>
          <w:lang w:val="ru-RU"/>
        </w:rPr>
      </w:pPr>
      <w:r w:rsidRPr="001D6F3E">
        <w:rPr>
          <w:lang w:val="ru-RU"/>
        </w:rPr>
        <w:t>“</w:t>
      </w:r>
      <w:proofErr w:type="spellStart"/>
      <w:r w:rsidRPr="001D6F3E">
        <w:rPr>
          <w:lang w:val="ru-RU"/>
        </w:rPr>
        <w:t>усього</w:t>
      </w:r>
      <w:proofErr w:type="spellEnd"/>
      <w:r w:rsidRPr="001D6F3E">
        <w:rPr>
          <w:lang w:val="ru-RU"/>
        </w:rPr>
        <w:t>”</w:t>
      </w:r>
      <w:r w:rsidRPr="001D6F3E">
        <w:rPr>
          <w:lang w:val="ru-RU"/>
        </w:rPr>
        <w:tab/>
        <w:t xml:space="preserve">     – 5 </w:t>
      </w:r>
    </w:p>
    <w:p w:rsidR="00AE3E7C" w:rsidRDefault="00AE3E7C" w:rsidP="00AE3E7C"/>
    <w:p w:rsidR="00AE3E7C" w:rsidRPr="00EF7D33" w:rsidRDefault="00AE3E7C" w:rsidP="00AE3E7C"/>
    <w:p w:rsidR="00FB695E" w:rsidRDefault="00FB695E" w:rsidP="00B101EB">
      <w:pPr>
        <w:jc w:val="both"/>
      </w:pPr>
      <w:r w:rsidRPr="00FB695E">
        <w:t>СЛУХАЛИ 3</w:t>
      </w:r>
      <w:r>
        <w:t xml:space="preserve">. </w:t>
      </w:r>
      <w:r w:rsidR="00B101EB" w:rsidRPr="00B101EB">
        <w:t>Про план роботи постійно</w:t>
      </w:r>
      <w:r w:rsidR="00B101EB">
        <w:t xml:space="preserve">ї комісії обласної ради </w:t>
      </w:r>
      <w:r w:rsidR="00B101EB" w:rsidRPr="00B101EB">
        <w:t>з питань екол</w:t>
      </w:r>
      <w:r w:rsidR="00B101EB">
        <w:t>огії та енергозбереження на 2026</w:t>
      </w:r>
      <w:r w:rsidR="00B101EB" w:rsidRPr="00B101EB">
        <w:t xml:space="preserve"> рік.</w:t>
      </w:r>
    </w:p>
    <w:p w:rsidR="00BB680D" w:rsidRPr="00EF7D33" w:rsidRDefault="00BB680D" w:rsidP="00B101EB">
      <w:pPr>
        <w:jc w:val="both"/>
      </w:pPr>
    </w:p>
    <w:p w:rsidR="00765C48" w:rsidRDefault="00BB680D" w:rsidP="006D2617">
      <w:pPr>
        <w:ind w:firstLine="567"/>
      </w:pPr>
      <w:r w:rsidRPr="007A3D10">
        <w:t>Інформація:</w:t>
      </w:r>
      <w:r w:rsidRPr="00BB680D">
        <w:t xml:space="preserve"> Максима Курячого.</w:t>
      </w:r>
    </w:p>
    <w:p w:rsidR="00BB680D" w:rsidRDefault="00BB680D" w:rsidP="00765C48"/>
    <w:p w:rsidR="00B101EB" w:rsidRDefault="00BB680D" w:rsidP="00765C48">
      <w:r w:rsidRPr="00BB680D">
        <w:t>ВИРІШИЛИ:</w:t>
      </w:r>
    </w:p>
    <w:p w:rsidR="006F41E7" w:rsidRDefault="006F41E7" w:rsidP="00765C48"/>
    <w:p w:rsidR="00BB680D" w:rsidRDefault="00BB680D" w:rsidP="006F41E7">
      <w:pPr>
        <w:ind w:firstLine="567"/>
      </w:pPr>
      <w:r>
        <w:t>1. Інформацію взяти до відома;</w:t>
      </w:r>
    </w:p>
    <w:p w:rsidR="00451189" w:rsidRDefault="00BB680D" w:rsidP="00451189">
      <w:pPr>
        <w:ind w:firstLine="567"/>
        <w:jc w:val="both"/>
      </w:pPr>
      <w:r>
        <w:t>2. П</w:t>
      </w:r>
      <w:r w:rsidRPr="00BB680D">
        <w:t>огодити план роботи постійної комісії</w:t>
      </w:r>
      <w:r w:rsidR="00451189">
        <w:t xml:space="preserve"> обласної ради </w:t>
      </w:r>
      <w:r w:rsidR="00451189" w:rsidRPr="00B101EB">
        <w:t>з питань екол</w:t>
      </w:r>
      <w:r w:rsidR="00451189">
        <w:t>огії та енергозбереження на 2026</w:t>
      </w:r>
      <w:r w:rsidR="00451189" w:rsidRPr="00B101EB">
        <w:t xml:space="preserve"> рік</w:t>
      </w:r>
      <w:r w:rsidR="003D47EB" w:rsidRPr="003D47EB">
        <w:rPr>
          <w:lang w:val="ru-RU"/>
        </w:rPr>
        <w:t xml:space="preserve"> (</w:t>
      </w:r>
      <w:r w:rsidR="003D47EB">
        <w:t>додається)</w:t>
      </w:r>
      <w:r w:rsidR="00451189" w:rsidRPr="00B101EB">
        <w:t>.</w:t>
      </w:r>
    </w:p>
    <w:p w:rsidR="005C0046" w:rsidRDefault="005C0046" w:rsidP="005C0046"/>
    <w:p w:rsidR="005C0046" w:rsidRPr="001D6F3E" w:rsidRDefault="005C0046" w:rsidP="005C0046">
      <w:pPr>
        <w:tabs>
          <w:tab w:val="left" w:pos="1843"/>
          <w:tab w:val="left" w:pos="1985"/>
          <w:tab w:val="left" w:pos="3828"/>
        </w:tabs>
        <w:ind w:left="4678" w:hanging="4111"/>
        <w:rPr>
          <w:lang w:val="ru-RU"/>
        </w:rPr>
      </w:pPr>
      <w:r w:rsidRPr="001D6F3E">
        <w:t xml:space="preserve">Голосували: </w:t>
      </w:r>
      <w:r w:rsidRPr="001D6F3E">
        <w:rPr>
          <w:lang w:val="ru-RU"/>
        </w:rPr>
        <w:t>“</w:t>
      </w:r>
      <w:r w:rsidRPr="001D6F3E">
        <w:t xml:space="preserve">за” </w:t>
      </w:r>
      <w:r w:rsidRPr="001D6F3E">
        <w:tab/>
      </w:r>
      <w:r w:rsidRPr="001D6F3E">
        <w:rPr>
          <w:lang w:val="ru-RU"/>
        </w:rPr>
        <w:t xml:space="preserve">– 5       </w:t>
      </w:r>
      <w:r>
        <w:t xml:space="preserve">Максим Курячий, Вадим Щокін, </w:t>
      </w:r>
      <w:r w:rsidRPr="001D6F3E">
        <w:t>Євген Ситниченко</w:t>
      </w:r>
      <w:r>
        <w:t>, Радомир Король, Максим Резниченко</w:t>
      </w:r>
    </w:p>
    <w:p w:rsidR="005C0046" w:rsidRPr="001D6F3E" w:rsidRDefault="005C0046" w:rsidP="005C0046">
      <w:pPr>
        <w:tabs>
          <w:tab w:val="left" w:pos="1843"/>
          <w:tab w:val="left" w:pos="1985"/>
          <w:tab w:val="left" w:pos="3261"/>
        </w:tabs>
        <w:ind w:firstLine="567"/>
      </w:pPr>
    </w:p>
    <w:p w:rsidR="005C0046" w:rsidRPr="003D47EB" w:rsidRDefault="005C0046" w:rsidP="005C0046">
      <w:pPr>
        <w:tabs>
          <w:tab w:val="left" w:pos="3828"/>
        </w:tabs>
        <w:ind w:firstLine="2127"/>
      </w:pPr>
      <w:r w:rsidRPr="003D47EB">
        <w:t>“проти”</w:t>
      </w:r>
      <w:r w:rsidRPr="003D47EB">
        <w:tab/>
        <w:t xml:space="preserve"> – –</w:t>
      </w:r>
    </w:p>
    <w:p w:rsidR="005C0046" w:rsidRPr="003D47EB" w:rsidRDefault="005C0046" w:rsidP="005C0046">
      <w:pPr>
        <w:tabs>
          <w:tab w:val="left" w:pos="2977"/>
        </w:tabs>
        <w:ind w:firstLine="2127"/>
      </w:pPr>
      <w:r w:rsidRPr="003D47EB">
        <w:t xml:space="preserve">“утримались”  – – </w:t>
      </w:r>
    </w:p>
    <w:p w:rsidR="005C0046" w:rsidRPr="003D47EB" w:rsidRDefault="005C0046" w:rsidP="005C0046">
      <w:pPr>
        <w:tabs>
          <w:tab w:val="left" w:pos="2977"/>
        </w:tabs>
        <w:ind w:firstLine="2127"/>
      </w:pPr>
      <w:r w:rsidRPr="003D47EB">
        <w:t>“усього”</w:t>
      </w:r>
      <w:r w:rsidRPr="003D47EB">
        <w:tab/>
        <w:t xml:space="preserve">     – 5 </w:t>
      </w:r>
    </w:p>
    <w:p w:rsidR="00BB680D" w:rsidRPr="00EF7D33" w:rsidRDefault="00BB680D" w:rsidP="00765C48"/>
    <w:p w:rsidR="00EC2BE7" w:rsidRPr="00EC2BE7" w:rsidRDefault="00EC2BE7" w:rsidP="00EC2BE7">
      <w:pPr>
        <w:tabs>
          <w:tab w:val="left" w:pos="1134"/>
        </w:tabs>
        <w:jc w:val="both"/>
        <w:rPr>
          <w:szCs w:val="28"/>
        </w:rPr>
      </w:pPr>
      <w:r w:rsidRPr="00EC2BE7">
        <w:rPr>
          <w:szCs w:val="28"/>
        </w:rPr>
        <w:lastRenderedPageBreak/>
        <w:t xml:space="preserve">СЛУХАЛИ </w:t>
      </w:r>
      <w:r w:rsidR="00FB695E">
        <w:rPr>
          <w:szCs w:val="28"/>
        </w:rPr>
        <w:t>4</w:t>
      </w:r>
      <w:r w:rsidRPr="00EC2BE7">
        <w:rPr>
          <w:szCs w:val="28"/>
        </w:rPr>
        <w:t>.</w:t>
      </w:r>
      <w:r w:rsidRPr="00EC2BE7">
        <w:t xml:space="preserve"> </w:t>
      </w:r>
      <w:r w:rsidRPr="00EC2BE7">
        <w:rPr>
          <w:szCs w:val="28"/>
        </w:rPr>
        <w:t xml:space="preserve">Про прийняття висновків та рекомендацій, підготовлених за результатами вивчення і розгляду питань порядку денного </w:t>
      </w:r>
      <w:r>
        <w:rPr>
          <w:szCs w:val="28"/>
        </w:rPr>
        <w:t>чотирнадцятого</w:t>
      </w:r>
      <w:r w:rsidRPr="00EC2BE7">
        <w:rPr>
          <w:szCs w:val="28"/>
        </w:rPr>
        <w:t xml:space="preserve"> засідання постійної комісії обласної ради з питань </w:t>
      </w:r>
      <w:r>
        <w:rPr>
          <w:szCs w:val="28"/>
        </w:rPr>
        <w:t>екології та енергозбереження</w:t>
      </w:r>
      <w:r w:rsidRPr="00EC2BE7">
        <w:rPr>
          <w:szCs w:val="28"/>
        </w:rPr>
        <w:t xml:space="preserve"> від </w:t>
      </w:r>
      <w:r>
        <w:rPr>
          <w:szCs w:val="28"/>
        </w:rPr>
        <w:t>04</w:t>
      </w:r>
      <w:r w:rsidRPr="00EC2BE7">
        <w:rPr>
          <w:szCs w:val="28"/>
        </w:rPr>
        <w:t xml:space="preserve"> травня 2026 року.</w:t>
      </w:r>
    </w:p>
    <w:p w:rsidR="00EC2BE7" w:rsidRPr="00EC2BE7" w:rsidRDefault="00EC2BE7" w:rsidP="00EC2BE7">
      <w:pPr>
        <w:tabs>
          <w:tab w:val="left" w:pos="1134"/>
        </w:tabs>
        <w:jc w:val="both"/>
        <w:rPr>
          <w:szCs w:val="28"/>
        </w:rPr>
      </w:pPr>
    </w:p>
    <w:p w:rsidR="007D65A0" w:rsidRDefault="007D65A0" w:rsidP="007D65A0">
      <w:pPr>
        <w:ind w:firstLine="567"/>
      </w:pPr>
      <w:r w:rsidRPr="007A3D10">
        <w:t>Інформація:</w:t>
      </w:r>
      <w:r w:rsidRPr="00BB680D">
        <w:t xml:space="preserve"> Максима Курячого.</w:t>
      </w:r>
    </w:p>
    <w:p w:rsidR="0082524C" w:rsidRPr="00EC2BE7" w:rsidRDefault="0082524C" w:rsidP="00EC2BE7">
      <w:pPr>
        <w:tabs>
          <w:tab w:val="left" w:pos="1134"/>
        </w:tabs>
        <w:jc w:val="both"/>
        <w:rPr>
          <w:szCs w:val="28"/>
        </w:rPr>
      </w:pPr>
    </w:p>
    <w:p w:rsidR="00EC2BE7" w:rsidRDefault="00EC2BE7" w:rsidP="00950F49">
      <w:pPr>
        <w:tabs>
          <w:tab w:val="left" w:pos="1134"/>
        </w:tabs>
        <w:jc w:val="both"/>
        <w:rPr>
          <w:szCs w:val="28"/>
        </w:rPr>
      </w:pPr>
      <w:r w:rsidRPr="00EC2BE7">
        <w:rPr>
          <w:szCs w:val="28"/>
        </w:rPr>
        <w:t xml:space="preserve">ВИРІШИЛИ: </w:t>
      </w:r>
    </w:p>
    <w:p w:rsidR="00BF2493" w:rsidRPr="00EC2BE7" w:rsidRDefault="00BF2493" w:rsidP="00950F49">
      <w:pPr>
        <w:tabs>
          <w:tab w:val="left" w:pos="1134"/>
        </w:tabs>
        <w:jc w:val="both"/>
        <w:rPr>
          <w:szCs w:val="28"/>
        </w:rPr>
      </w:pPr>
    </w:p>
    <w:p w:rsidR="00EC2BE7" w:rsidRPr="00EC2BE7" w:rsidRDefault="00EC2BE7" w:rsidP="00EC2BE7">
      <w:pPr>
        <w:tabs>
          <w:tab w:val="left" w:pos="1134"/>
        </w:tabs>
        <w:ind w:firstLine="567"/>
        <w:jc w:val="both"/>
        <w:rPr>
          <w:szCs w:val="28"/>
        </w:rPr>
      </w:pPr>
      <w:r w:rsidRPr="00EC2BE7">
        <w:rPr>
          <w:szCs w:val="28"/>
        </w:rPr>
        <w:t xml:space="preserve">1. </w:t>
      </w:r>
      <w:r w:rsidRPr="00EC2BE7">
        <w:t>Прийняти висновки та рекомендації, підготовлені за результатами вивчення і розгляду питань порядку денного.</w:t>
      </w:r>
    </w:p>
    <w:p w:rsidR="00BD154E" w:rsidRDefault="00BD154E" w:rsidP="00BD154E"/>
    <w:p w:rsidR="00BD154E" w:rsidRPr="001D6F3E" w:rsidRDefault="00BD154E" w:rsidP="00BD154E">
      <w:pPr>
        <w:tabs>
          <w:tab w:val="left" w:pos="1843"/>
          <w:tab w:val="left" w:pos="1985"/>
          <w:tab w:val="left" w:pos="3828"/>
        </w:tabs>
        <w:ind w:left="4678" w:hanging="4111"/>
        <w:rPr>
          <w:lang w:val="ru-RU"/>
        </w:rPr>
      </w:pPr>
      <w:r w:rsidRPr="001D6F3E">
        <w:t xml:space="preserve">Голосували: </w:t>
      </w:r>
      <w:r w:rsidRPr="001D6F3E">
        <w:rPr>
          <w:lang w:val="ru-RU"/>
        </w:rPr>
        <w:t>“</w:t>
      </w:r>
      <w:r w:rsidRPr="001D6F3E">
        <w:t xml:space="preserve">за” </w:t>
      </w:r>
      <w:r w:rsidRPr="001D6F3E">
        <w:tab/>
      </w:r>
      <w:r w:rsidRPr="001D6F3E">
        <w:rPr>
          <w:lang w:val="ru-RU"/>
        </w:rPr>
        <w:t xml:space="preserve">– 5       </w:t>
      </w:r>
      <w:r>
        <w:t xml:space="preserve">Максим Курячий, Вадим Щокін, </w:t>
      </w:r>
      <w:r w:rsidRPr="001D6F3E">
        <w:t>Євген Ситниченко</w:t>
      </w:r>
      <w:r>
        <w:t>, Радомир Король, Максим Резниченко</w:t>
      </w:r>
    </w:p>
    <w:p w:rsidR="00BD154E" w:rsidRPr="001D6F3E" w:rsidRDefault="00BD154E" w:rsidP="00BD154E">
      <w:pPr>
        <w:tabs>
          <w:tab w:val="left" w:pos="1843"/>
          <w:tab w:val="left" w:pos="1985"/>
          <w:tab w:val="left" w:pos="3261"/>
        </w:tabs>
        <w:ind w:firstLine="567"/>
      </w:pPr>
    </w:p>
    <w:p w:rsidR="00BD154E" w:rsidRPr="001D6F3E" w:rsidRDefault="00BD154E" w:rsidP="00BD154E">
      <w:pPr>
        <w:tabs>
          <w:tab w:val="left" w:pos="3828"/>
        </w:tabs>
        <w:ind w:firstLine="2127"/>
        <w:rPr>
          <w:lang w:val="ru-RU"/>
        </w:rPr>
      </w:pPr>
      <w:r w:rsidRPr="001D6F3E">
        <w:rPr>
          <w:lang w:val="ru-RU"/>
        </w:rPr>
        <w:t>“</w:t>
      </w:r>
      <w:proofErr w:type="spellStart"/>
      <w:r w:rsidRPr="001D6F3E">
        <w:rPr>
          <w:lang w:val="ru-RU"/>
        </w:rPr>
        <w:t>проти</w:t>
      </w:r>
      <w:proofErr w:type="spellEnd"/>
      <w:proofErr w:type="gramStart"/>
      <w:r w:rsidRPr="001D6F3E">
        <w:rPr>
          <w:lang w:val="ru-RU"/>
        </w:rPr>
        <w:t>”</w:t>
      </w:r>
      <w:r w:rsidRPr="001D6F3E">
        <w:rPr>
          <w:lang w:val="ru-RU"/>
        </w:rPr>
        <w:tab/>
        <w:t xml:space="preserve"> – –</w:t>
      </w:r>
      <w:proofErr w:type="gramEnd"/>
    </w:p>
    <w:p w:rsidR="00BD154E" w:rsidRPr="001D6F3E" w:rsidRDefault="00BD154E" w:rsidP="00BD154E">
      <w:pPr>
        <w:tabs>
          <w:tab w:val="left" w:pos="2977"/>
        </w:tabs>
        <w:ind w:firstLine="2127"/>
        <w:rPr>
          <w:lang w:val="ru-RU"/>
        </w:rPr>
      </w:pPr>
      <w:r w:rsidRPr="001D6F3E">
        <w:rPr>
          <w:lang w:val="ru-RU"/>
        </w:rPr>
        <w:t>“</w:t>
      </w:r>
      <w:proofErr w:type="spellStart"/>
      <w:r w:rsidRPr="001D6F3E">
        <w:rPr>
          <w:lang w:val="ru-RU"/>
        </w:rPr>
        <w:t>утримались</w:t>
      </w:r>
      <w:proofErr w:type="spellEnd"/>
      <w:proofErr w:type="gramStart"/>
      <w:r w:rsidRPr="001D6F3E">
        <w:rPr>
          <w:lang w:val="ru-RU"/>
        </w:rPr>
        <w:t xml:space="preserve">”  – – </w:t>
      </w:r>
      <w:proofErr w:type="gramEnd"/>
    </w:p>
    <w:p w:rsidR="00BD154E" w:rsidRPr="001D6F3E" w:rsidRDefault="00BD154E" w:rsidP="00BD154E">
      <w:pPr>
        <w:tabs>
          <w:tab w:val="left" w:pos="2977"/>
        </w:tabs>
        <w:ind w:firstLine="2127"/>
        <w:rPr>
          <w:lang w:val="ru-RU"/>
        </w:rPr>
      </w:pPr>
      <w:r w:rsidRPr="001D6F3E">
        <w:rPr>
          <w:lang w:val="ru-RU"/>
        </w:rPr>
        <w:t>“</w:t>
      </w:r>
      <w:proofErr w:type="spellStart"/>
      <w:r w:rsidRPr="001D6F3E">
        <w:rPr>
          <w:lang w:val="ru-RU"/>
        </w:rPr>
        <w:t>усього</w:t>
      </w:r>
      <w:proofErr w:type="spellEnd"/>
      <w:r w:rsidRPr="001D6F3E">
        <w:rPr>
          <w:lang w:val="ru-RU"/>
        </w:rPr>
        <w:t>”</w:t>
      </w:r>
      <w:r w:rsidRPr="001D6F3E">
        <w:rPr>
          <w:lang w:val="ru-RU"/>
        </w:rPr>
        <w:tab/>
        <w:t xml:space="preserve">     – 5 </w:t>
      </w:r>
    </w:p>
    <w:p w:rsidR="00BD154E" w:rsidRDefault="00BD154E" w:rsidP="00BD154E"/>
    <w:p w:rsidR="00C91D82" w:rsidRDefault="00C91D82" w:rsidP="00765C48"/>
    <w:p w:rsidR="00C91D82" w:rsidRPr="00EF7D33" w:rsidRDefault="00C91D82" w:rsidP="00765C48"/>
    <w:p w:rsidR="00765C48" w:rsidRPr="00C91D82" w:rsidRDefault="00765C48" w:rsidP="00C91D82">
      <w:pPr>
        <w:pStyle w:val="a5"/>
        <w:spacing w:line="160" w:lineRule="exact"/>
        <w:rPr>
          <w:b/>
          <w:bCs/>
          <w:szCs w:val="28"/>
        </w:rPr>
      </w:pPr>
    </w:p>
    <w:p w:rsidR="00765C48" w:rsidRPr="0013470D" w:rsidRDefault="00765C48" w:rsidP="00765C48">
      <w:pPr>
        <w:jc w:val="both"/>
        <w:rPr>
          <w:szCs w:val="28"/>
        </w:rPr>
      </w:pPr>
      <w:r w:rsidRPr="0013470D">
        <w:rPr>
          <w:szCs w:val="28"/>
        </w:rPr>
        <w:t xml:space="preserve">Голова </w:t>
      </w:r>
      <w:r w:rsidR="00BA531F">
        <w:rPr>
          <w:szCs w:val="28"/>
        </w:rPr>
        <w:t>постійної комісії</w:t>
      </w:r>
      <w:r w:rsidR="00BA531F">
        <w:rPr>
          <w:szCs w:val="28"/>
        </w:rPr>
        <w:tab/>
      </w:r>
      <w:r w:rsidR="00BA531F">
        <w:rPr>
          <w:szCs w:val="28"/>
        </w:rPr>
        <w:tab/>
      </w:r>
      <w:r w:rsidR="00BA531F">
        <w:rPr>
          <w:szCs w:val="28"/>
        </w:rPr>
        <w:tab/>
      </w:r>
      <w:r w:rsidR="00BA531F">
        <w:rPr>
          <w:szCs w:val="28"/>
        </w:rPr>
        <w:tab/>
      </w:r>
      <w:r w:rsidR="00BA531F">
        <w:rPr>
          <w:szCs w:val="28"/>
        </w:rPr>
        <w:tab/>
        <w:t xml:space="preserve">        </w:t>
      </w:r>
      <w:r w:rsidR="00A27A60">
        <w:rPr>
          <w:szCs w:val="28"/>
        </w:rPr>
        <w:t>Максим КУРЯЧИЙ</w:t>
      </w:r>
    </w:p>
    <w:p w:rsidR="00765C48" w:rsidRPr="0013470D" w:rsidRDefault="00765C48" w:rsidP="00765C48">
      <w:pPr>
        <w:shd w:val="clear" w:color="auto" w:fill="FFFFFF"/>
        <w:tabs>
          <w:tab w:val="left" w:pos="7049"/>
        </w:tabs>
        <w:rPr>
          <w:sz w:val="24"/>
        </w:rPr>
      </w:pPr>
      <w:r w:rsidRPr="0013470D">
        <w:rPr>
          <w:spacing w:val="-10"/>
          <w:szCs w:val="28"/>
        </w:rPr>
        <w:t xml:space="preserve">                                                                                                       </w:t>
      </w:r>
    </w:p>
    <w:p w:rsidR="00765C48" w:rsidRDefault="00765C48" w:rsidP="00765C48">
      <w:pPr>
        <w:jc w:val="both"/>
        <w:rPr>
          <w:szCs w:val="28"/>
        </w:rPr>
      </w:pPr>
    </w:p>
    <w:p w:rsidR="00AE6F63" w:rsidRPr="0013470D" w:rsidRDefault="00AE6F63" w:rsidP="00765C48">
      <w:pPr>
        <w:jc w:val="both"/>
        <w:rPr>
          <w:szCs w:val="28"/>
        </w:rPr>
      </w:pPr>
    </w:p>
    <w:p w:rsidR="0001153A" w:rsidRPr="0013470D" w:rsidRDefault="0001153A" w:rsidP="00765C48">
      <w:pPr>
        <w:jc w:val="both"/>
        <w:rPr>
          <w:szCs w:val="28"/>
        </w:rPr>
      </w:pPr>
    </w:p>
    <w:p w:rsidR="00250E4D" w:rsidRPr="0013470D" w:rsidRDefault="00765C48" w:rsidP="00BA2127">
      <w:pPr>
        <w:jc w:val="both"/>
        <w:rPr>
          <w:szCs w:val="28"/>
        </w:rPr>
      </w:pPr>
      <w:r w:rsidRPr="0013470D">
        <w:rPr>
          <w:szCs w:val="28"/>
        </w:rPr>
        <w:t xml:space="preserve">Секретар </w:t>
      </w:r>
      <w:r w:rsidR="00BA531F">
        <w:rPr>
          <w:szCs w:val="28"/>
        </w:rPr>
        <w:t>постійної комісії</w:t>
      </w:r>
      <w:r w:rsidR="00BA531F">
        <w:rPr>
          <w:szCs w:val="28"/>
        </w:rPr>
        <w:tab/>
      </w:r>
      <w:r w:rsidR="00BA531F">
        <w:rPr>
          <w:szCs w:val="28"/>
        </w:rPr>
        <w:tab/>
      </w:r>
      <w:r w:rsidR="00BA531F">
        <w:rPr>
          <w:szCs w:val="28"/>
        </w:rPr>
        <w:tab/>
      </w:r>
      <w:r w:rsidR="00BA531F">
        <w:rPr>
          <w:szCs w:val="28"/>
        </w:rPr>
        <w:tab/>
      </w:r>
      <w:r w:rsidR="00BA531F">
        <w:rPr>
          <w:szCs w:val="28"/>
        </w:rPr>
        <w:tab/>
        <w:t xml:space="preserve">   </w:t>
      </w:r>
      <w:r w:rsidR="00A27A60">
        <w:rPr>
          <w:szCs w:val="28"/>
        </w:rPr>
        <w:t>Євген СИТНИЧЕНКО</w:t>
      </w:r>
      <w:r w:rsidRPr="0013470D">
        <w:rPr>
          <w:szCs w:val="28"/>
        </w:rPr>
        <w:t xml:space="preserve"> </w:t>
      </w:r>
    </w:p>
    <w:sectPr w:rsidR="00250E4D" w:rsidRPr="0013470D" w:rsidSect="003D1A2B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3D5" w:rsidRDefault="005A33D5">
      <w:r>
        <w:separator/>
      </w:r>
    </w:p>
  </w:endnote>
  <w:endnote w:type="continuationSeparator" w:id="0">
    <w:p w:rsidR="005A33D5" w:rsidRDefault="005A3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3D5" w:rsidRDefault="005A33D5">
      <w:r>
        <w:separator/>
      </w:r>
    </w:p>
  </w:footnote>
  <w:footnote w:type="continuationSeparator" w:id="0">
    <w:p w:rsidR="005A33D5" w:rsidRDefault="005A33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A2B" w:rsidRDefault="00637A94" w:rsidP="003D1A2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D1A2B" w:rsidRDefault="005A33D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A2B" w:rsidRDefault="00637A94" w:rsidP="003D1A2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87975">
      <w:rPr>
        <w:rStyle w:val="a9"/>
        <w:noProof/>
      </w:rPr>
      <w:t>5</w:t>
    </w:r>
    <w:r>
      <w:rPr>
        <w:rStyle w:val="a9"/>
      </w:rPr>
      <w:fldChar w:fldCharType="end"/>
    </w:r>
  </w:p>
  <w:p w:rsidR="003D1A2B" w:rsidRDefault="005A33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10077"/>
    <w:multiLevelType w:val="multilevel"/>
    <w:tmpl w:val="9CDE7DF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sz w:val="28"/>
        <w:szCs w:val="28"/>
        <w:lang w:val="uk-UA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">
    <w:nsid w:val="7E2809B0"/>
    <w:multiLevelType w:val="hybridMultilevel"/>
    <w:tmpl w:val="CA3E510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C48"/>
    <w:rsid w:val="000112EE"/>
    <w:rsid w:val="0001153A"/>
    <w:rsid w:val="00020F2E"/>
    <w:rsid w:val="00025FB1"/>
    <w:rsid w:val="00033F61"/>
    <w:rsid w:val="00061D93"/>
    <w:rsid w:val="00062CFF"/>
    <w:rsid w:val="00063274"/>
    <w:rsid w:val="00076C35"/>
    <w:rsid w:val="001172DE"/>
    <w:rsid w:val="00126877"/>
    <w:rsid w:val="0013470D"/>
    <w:rsid w:val="00164692"/>
    <w:rsid w:val="001809B9"/>
    <w:rsid w:val="001A6D2C"/>
    <w:rsid w:val="001B6C3A"/>
    <w:rsid w:val="001D25EB"/>
    <w:rsid w:val="001D6F3E"/>
    <w:rsid w:val="001E03AA"/>
    <w:rsid w:val="00201DCE"/>
    <w:rsid w:val="00204362"/>
    <w:rsid w:val="00227A8F"/>
    <w:rsid w:val="002348AE"/>
    <w:rsid w:val="00250E4D"/>
    <w:rsid w:val="00266939"/>
    <w:rsid w:val="002757EF"/>
    <w:rsid w:val="00294CE4"/>
    <w:rsid w:val="002A6051"/>
    <w:rsid w:val="002B1BDF"/>
    <w:rsid w:val="002B3486"/>
    <w:rsid w:val="002C52E6"/>
    <w:rsid w:val="002D05A4"/>
    <w:rsid w:val="002E1F08"/>
    <w:rsid w:val="00323A21"/>
    <w:rsid w:val="00354AAC"/>
    <w:rsid w:val="00391B3C"/>
    <w:rsid w:val="00395381"/>
    <w:rsid w:val="003C5640"/>
    <w:rsid w:val="003D47EB"/>
    <w:rsid w:val="00401FA0"/>
    <w:rsid w:val="00435DCB"/>
    <w:rsid w:val="00436A80"/>
    <w:rsid w:val="00451189"/>
    <w:rsid w:val="0047078B"/>
    <w:rsid w:val="004957F0"/>
    <w:rsid w:val="004A1059"/>
    <w:rsid w:val="004B1203"/>
    <w:rsid w:val="004C69B5"/>
    <w:rsid w:val="004D04AB"/>
    <w:rsid w:val="00503CC8"/>
    <w:rsid w:val="005078DB"/>
    <w:rsid w:val="005114B2"/>
    <w:rsid w:val="00525DB1"/>
    <w:rsid w:val="00550A14"/>
    <w:rsid w:val="0056230D"/>
    <w:rsid w:val="0056535E"/>
    <w:rsid w:val="00595C4C"/>
    <w:rsid w:val="005A33D5"/>
    <w:rsid w:val="005B72EA"/>
    <w:rsid w:val="005C0046"/>
    <w:rsid w:val="0060066E"/>
    <w:rsid w:val="00637A94"/>
    <w:rsid w:val="006D050E"/>
    <w:rsid w:val="006D2617"/>
    <w:rsid w:val="006F41E7"/>
    <w:rsid w:val="00704847"/>
    <w:rsid w:val="007128EB"/>
    <w:rsid w:val="00746B3E"/>
    <w:rsid w:val="0076583E"/>
    <w:rsid w:val="00765C48"/>
    <w:rsid w:val="007824A2"/>
    <w:rsid w:val="007A3D10"/>
    <w:rsid w:val="007A576B"/>
    <w:rsid w:val="007D65A0"/>
    <w:rsid w:val="007E15B5"/>
    <w:rsid w:val="007F17C0"/>
    <w:rsid w:val="007F5CEB"/>
    <w:rsid w:val="008028F0"/>
    <w:rsid w:val="00806A49"/>
    <w:rsid w:val="0082524C"/>
    <w:rsid w:val="00834D76"/>
    <w:rsid w:val="00852CBD"/>
    <w:rsid w:val="0086465E"/>
    <w:rsid w:val="0087377C"/>
    <w:rsid w:val="0088408F"/>
    <w:rsid w:val="008A5D3C"/>
    <w:rsid w:val="008B26BD"/>
    <w:rsid w:val="008E61CF"/>
    <w:rsid w:val="009348A5"/>
    <w:rsid w:val="00934CD4"/>
    <w:rsid w:val="009505ED"/>
    <w:rsid w:val="00950F49"/>
    <w:rsid w:val="00963648"/>
    <w:rsid w:val="009A4CB0"/>
    <w:rsid w:val="009E0E9D"/>
    <w:rsid w:val="009E30C7"/>
    <w:rsid w:val="009E33BE"/>
    <w:rsid w:val="009E3AFF"/>
    <w:rsid w:val="00A14C9C"/>
    <w:rsid w:val="00A23589"/>
    <w:rsid w:val="00A24E7F"/>
    <w:rsid w:val="00A27A60"/>
    <w:rsid w:val="00A35534"/>
    <w:rsid w:val="00A474F7"/>
    <w:rsid w:val="00A5410D"/>
    <w:rsid w:val="00A728A2"/>
    <w:rsid w:val="00A8284D"/>
    <w:rsid w:val="00A95329"/>
    <w:rsid w:val="00AA3FB9"/>
    <w:rsid w:val="00AB38FF"/>
    <w:rsid w:val="00AC3846"/>
    <w:rsid w:val="00AE3E7C"/>
    <w:rsid w:val="00AE6F63"/>
    <w:rsid w:val="00AE7D93"/>
    <w:rsid w:val="00B0168D"/>
    <w:rsid w:val="00B101EB"/>
    <w:rsid w:val="00B11244"/>
    <w:rsid w:val="00B17DF6"/>
    <w:rsid w:val="00B53A77"/>
    <w:rsid w:val="00B8117D"/>
    <w:rsid w:val="00B858C1"/>
    <w:rsid w:val="00B92625"/>
    <w:rsid w:val="00BA2127"/>
    <w:rsid w:val="00BA531F"/>
    <w:rsid w:val="00BB39EB"/>
    <w:rsid w:val="00BB680D"/>
    <w:rsid w:val="00BB78F7"/>
    <w:rsid w:val="00BC5117"/>
    <w:rsid w:val="00BD154E"/>
    <w:rsid w:val="00BF2493"/>
    <w:rsid w:val="00C040C9"/>
    <w:rsid w:val="00C06331"/>
    <w:rsid w:val="00C17831"/>
    <w:rsid w:val="00C316C3"/>
    <w:rsid w:val="00C91D82"/>
    <w:rsid w:val="00C92EAB"/>
    <w:rsid w:val="00CA40B1"/>
    <w:rsid w:val="00CB1B32"/>
    <w:rsid w:val="00CB327D"/>
    <w:rsid w:val="00CE6DF7"/>
    <w:rsid w:val="00D246F1"/>
    <w:rsid w:val="00D3181E"/>
    <w:rsid w:val="00D46090"/>
    <w:rsid w:val="00D533B1"/>
    <w:rsid w:val="00D53ED1"/>
    <w:rsid w:val="00D60952"/>
    <w:rsid w:val="00D87975"/>
    <w:rsid w:val="00DC1052"/>
    <w:rsid w:val="00DD37DB"/>
    <w:rsid w:val="00E40430"/>
    <w:rsid w:val="00E40B01"/>
    <w:rsid w:val="00E72153"/>
    <w:rsid w:val="00E8315D"/>
    <w:rsid w:val="00E83703"/>
    <w:rsid w:val="00E932B0"/>
    <w:rsid w:val="00EA3F68"/>
    <w:rsid w:val="00EC2BE7"/>
    <w:rsid w:val="00ED2F5A"/>
    <w:rsid w:val="00F3518E"/>
    <w:rsid w:val="00F37069"/>
    <w:rsid w:val="00F42D93"/>
    <w:rsid w:val="00F61D02"/>
    <w:rsid w:val="00F76684"/>
    <w:rsid w:val="00FB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80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65C48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765C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765C48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765C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765C48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765C4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page number"/>
    <w:basedOn w:val="a0"/>
    <w:rsid w:val="00765C48"/>
  </w:style>
  <w:style w:type="paragraph" w:styleId="aa">
    <w:name w:val="Normal (Web)"/>
    <w:basedOn w:val="a"/>
    <w:uiPriority w:val="99"/>
    <w:unhideWhenUsed/>
    <w:rsid w:val="00765C48"/>
    <w:pPr>
      <w:spacing w:before="100" w:beforeAutospacing="1" w:after="100" w:afterAutospacing="1"/>
    </w:pPr>
    <w:rPr>
      <w:sz w:val="24"/>
      <w:lang w:eastAsia="uk-UA"/>
    </w:rPr>
  </w:style>
  <w:style w:type="paragraph" w:styleId="ab">
    <w:name w:val="Balloon Text"/>
    <w:basedOn w:val="a"/>
    <w:link w:val="ac"/>
    <w:uiPriority w:val="99"/>
    <w:semiHidden/>
    <w:unhideWhenUsed/>
    <w:rsid w:val="00765C4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5C4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9E0E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80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65C48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765C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765C48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765C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765C48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765C4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page number"/>
    <w:basedOn w:val="a0"/>
    <w:rsid w:val="00765C48"/>
  </w:style>
  <w:style w:type="paragraph" w:styleId="aa">
    <w:name w:val="Normal (Web)"/>
    <w:basedOn w:val="a"/>
    <w:uiPriority w:val="99"/>
    <w:unhideWhenUsed/>
    <w:rsid w:val="00765C48"/>
    <w:pPr>
      <w:spacing w:before="100" w:beforeAutospacing="1" w:after="100" w:afterAutospacing="1"/>
    </w:pPr>
    <w:rPr>
      <w:sz w:val="24"/>
      <w:lang w:eastAsia="uk-UA"/>
    </w:rPr>
  </w:style>
  <w:style w:type="paragraph" w:styleId="ab">
    <w:name w:val="Balloon Text"/>
    <w:basedOn w:val="a"/>
    <w:link w:val="ac"/>
    <w:uiPriority w:val="99"/>
    <w:semiHidden/>
    <w:unhideWhenUsed/>
    <w:rsid w:val="00765C4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5C4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9E0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156</cp:revision>
  <cp:lastPrinted>2024-12-12T15:41:00Z</cp:lastPrinted>
  <dcterms:created xsi:type="dcterms:W3CDTF">2024-12-12T12:34:00Z</dcterms:created>
  <dcterms:modified xsi:type="dcterms:W3CDTF">2026-05-05T17:40:00Z</dcterms:modified>
</cp:coreProperties>
</file>