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AC846C" w14:textId="07FDABB4" w:rsidR="00ED3E7B" w:rsidRDefault="00ED3E7B" w:rsidP="00ED3E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bookmarkStart w:id="0" w:name="_GoBack"/>
      <w:bookmarkEnd w:id="0"/>
      <w:r w:rsidRPr="002756E6">
        <w:rPr>
          <w:rFonts w:ascii="Times New Roman" w:eastAsia="Times New Roman" w:hAnsi="Times New Roman" w:cs="Times New Roman"/>
          <w:b/>
          <w:noProof/>
          <w:color w:val="000000"/>
          <w:sz w:val="24"/>
          <w:szCs w:val="28"/>
          <w:lang w:val="uk-UA" w:eastAsia="uk-UA"/>
        </w:rPr>
        <w:drawing>
          <wp:inline distT="0" distB="0" distL="0" distR="0" wp14:anchorId="29B0C2E0" wp14:editId="7D30E4D6">
            <wp:extent cx="723900" cy="71437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0A97FC" w14:textId="77777777" w:rsidR="00ED3E7B" w:rsidRPr="002756E6" w:rsidRDefault="00ED3E7B" w:rsidP="00ED3E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1660D6B7" w14:textId="77777777" w:rsidR="00ED3E7B" w:rsidRPr="002756E6" w:rsidRDefault="00ED3E7B" w:rsidP="00ED3E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2756E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ДНІПРОПЕТРОВСЬКА ОБЛАСНА РАДА</w:t>
      </w:r>
    </w:p>
    <w:p w14:paraId="262B7FC6" w14:textId="77777777" w:rsidR="00ED3E7B" w:rsidRPr="002756E6" w:rsidRDefault="00ED3E7B" w:rsidP="00ED3E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6DD19D27" w14:textId="77777777" w:rsidR="00ED3E7B" w:rsidRPr="002756E6" w:rsidRDefault="00ED3E7B" w:rsidP="00ED3E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</w:pPr>
      <w:r w:rsidRPr="002756E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 xml:space="preserve">Постійна комісія обласної ради з питань </w:t>
      </w:r>
    </w:p>
    <w:p w14:paraId="1D86D349" w14:textId="77777777" w:rsidR="00ED3E7B" w:rsidRPr="002756E6" w:rsidRDefault="00ED3E7B" w:rsidP="00ED3E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</w:pPr>
      <w:r w:rsidRPr="002756E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>науки, освіти, соціальної політики та праці</w:t>
      </w:r>
    </w:p>
    <w:p w14:paraId="016A5E3B" w14:textId="77777777" w:rsidR="00ED3E7B" w:rsidRPr="0077578D" w:rsidRDefault="00ED3E7B" w:rsidP="00ED3E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ADAD16" w14:textId="77777777" w:rsidR="00ED3E7B" w:rsidRPr="0077578D" w:rsidRDefault="00ED3E7B" w:rsidP="00ED3E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568A06" w14:textId="176BAA35" w:rsidR="00ED3E7B" w:rsidRDefault="00166FF9" w:rsidP="00ED3E7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ВИСНОВКИ ТА РЕКОМЕНДАЦІЇ № </w:t>
      </w:r>
      <w:r w:rsidR="00A9369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</w:t>
      </w:r>
      <w:r w:rsidR="007352C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  <w:r w:rsidR="0069458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/</w:t>
      </w:r>
      <w:r w:rsidR="00420B9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3</w:t>
      </w:r>
      <w:r w:rsidR="0014725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7</w:t>
      </w:r>
    </w:p>
    <w:p w14:paraId="47AE7382" w14:textId="77777777" w:rsidR="00ED3E7B" w:rsidRPr="002756E6" w:rsidRDefault="00ED3E7B" w:rsidP="00ED3E7B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9E72208" w14:textId="0D5D8F15" w:rsidR="00A9369E" w:rsidRDefault="00147253" w:rsidP="0078776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12 червня</w:t>
      </w:r>
      <w:r w:rsidR="00A9369E" w:rsidRPr="00A936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2026 року</w:t>
      </w:r>
      <w:r w:rsidR="00A9369E" w:rsidRPr="000C67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20462121" w14:textId="0A256F99" w:rsidR="00ED3E7B" w:rsidRDefault="00147253" w:rsidP="0078776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09.4</w:t>
      </w:r>
      <w:r w:rsidR="00A936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</w:p>
    <w:p w14:paraId="49CAA671" w14:textId="77777777" w:rsidR="00787760" w:rsidRPr="00166FF9" w:rsidRDefault="00787760" w:rsidP="0078776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9FDB854" w14:textId="7F4E2862" w:rsidR="007352C1" w:rsidRPr="00166FF9" w:rsidRDefault="007352C1" w:rsidP="007352C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6FF9">
        <w:rPr>
          <w:rFonts w:ascii="Times New Roman" w:hAnsi="Times New Roman" w:cs="Times New Roman"/>
          <w:sz w:val="28"/>
          <w:szCs w:val="28"/>
          <w:lang w:val="uk-UA"/>
        </w:rPr>
        <w:t xml:space="preserve">Заслухавши та обговоривши інформацію </w:t>
      </w:r>
      <w:r w:rsidRPr="00D450B7">
        <w:rPr>
          <w:rFonts w:ascii="Times New Roman" w:hAnsi="Times New Roman" w:cs="Times New Roman"/>
          <w:sz w:val="28"/>
          <w:szCs w:val="28"/>
          <w:lang w:val="uk-UA"/>
        </w:rPr>
        <w:t xml:space="preserve">голови постійної комісії обласної ради з питань науки, освіти, соціальної політики та праці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Анатолія </w:t>
      </w:r>
      <w:proofErr w:type="spellStart"/>
      <w:r w:rsidRPr="00D450B7">
        <w:rPr>
          <w:rFonts w:ascii="Times New Roman" w:hAnsi="Times New Roman" w:cs="Times New Roman"/>
          <w:sz w:val="28"/>
          <w:szCs w:val="28"/>
          <w:lang w:val="uk-UA"/>
        </w:rPr>
        <w:t>Коломойця</w:t>
      </w:r>
      <w:proofErr w:type="spellEnd"/>
      <w:r w:rsidRPr="00D450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45644C">
        <w:rPr>
          <w:rFonts w:ascii="Times New Roman" w:hAnsi="Times New Roman" w:cs="Times New Roman"/>
          <w:sz w:val="28"/>
          <w:szCs w:val="28"/>
          <w:lang w:val="uk-UA"/>
        </w:rPr>
        <w:t>ро трудові відносини з керівниками обласних комунальних закладів, що належать до спільної власності територіальних громад сіл, селищ, міст Дніпропетровської області</w:t>
      </w:r>
      <w:r>
        <w:rPr>
          <w:rFonts w:ascii="Times New Roman" w:hAnsi="Times New Roman" w:cs="Times New Roman"/>
          <w:sz w:val="28"/>
          <w:szCs w:val="28"/>
          <w:lang w:val="uk-UA"/>
        </w:rPr>
        <w:t>, та звернення</w:t>
      </w:r>
      <w:r w:rsidRPr="00D450B7">
        <w:rPr>
          <w:rFonts w:ascii="Times New Roman" w:hAnsi="Times New Roman" w:cs="Times New Roman"/>
          <w:sz w:val="28"/>
          <w:szCs w:val="28"/>
          <w:lang w:val="uk-UA"/>
        </w:rPr>
        <w:t>, що надійшли до обласної ради, щодо</w:t>
      </w:r>
      <w:r w:rsidRPr="00D450B7">
        <w:rPr>
          <w:lang w:val="uk-UA"/>
        </w:rPr>
        <w:t xml:space="preserve"> </w:t>
      </w:r>
      <w:r w:rsidRPr="00D450B7">
        <w:rPr>
          <w:rFonts w:ascii="Times New Roman" w:hAnsi="Times New Roman" w:cs="Times New Roman"/>
          <w:sz w:val="28"/>
          <w:szCs w:val="28"/>
          <w:lang w:val="uk-UA"/>
        </w:rPr>
        <w:t xml:space="preserve">призначення </w:t>
      </w:r>
      <w:r w:rsidR="0069458F" w:rsidRPr="0069458F">
        <w:rPr>
          <w:rFonts w:ascii="Times New Roman" w:hAnsi="Times New Roman" w:cs="Times New Roman"/>
          <w:sz w:val="28"/>
          <w:szCs w:val="28"/>
          <w:lang w:val="uk-UA"/>
        </w:rPr>
        <w:t>Мартиненко Альони директором комунального закладу освіти “</w:t>
      </w:r>
      <w:proofErr w:type="spellStart"/>
      <w:r w:rsidR="0069458F" w:rsidRPr="0069458F">
        <w:rPr>
          <w:rFonts w:ascii="Times New Roman" w:hAnsi="Times New Roman" w:cs="Times New Roman"/>
          <w:sz w:val="28"/>
          <w:szCs w:val="28"/>
          <w:lang w:val="uk-UA"/>
        </w:rPr>
        <w:t>Апостолівський</w:t>
      </w:r>
      <w:proofErr w:type="spellEnd"/>
      <w:r w:rsidR="0069458F" w:rsidRPr="0069458F">
        <w:rPr>
          <w:rFonts w:ascii="Times New Roman" w:hAnsi="Times New Roman" w:cs="Times New Roman"/>
          <w:sz w:val="28"/>
          <w:szCs w:val="28"/>
          <w:lang w:val="uk-UA"/>
        </w:rPr>
        <w:t xml:space="preserve"> центр підготовки та перепідготовки робітничих </w:t>
      </w:r>
      <w:proofErr w:type="spellStart"/>
      <w:r w:rsidR="0069458F" w:rsidRPr="0069458F">
        <w:rPr>
          <w:rFonts w:ascii="Times New Roman" w:hAnsi="Times New Roman" w:cs="Times New Roman"/>
          <w:sz w:val="28"/>
          <w:szCs w:val="28"/>
          <w:lang w:val="uk-UA"/>
        </w:rPr>
        <w:t>кадрівˮ</w:t>
      </w:r>
      <w:proofErr w:type="spellEnd"/>
      <w:r w:rsidR="0069458F" w:rsidRPr="0069458F">
        <w:rPr>
          <w:rFonts w:ascii="Times New Roman" w:hAnsi="Times New Roman" w:cs="Times New Roman"/>
          <w:sz w:val="28"/>
          <w:szCs w:val="28"/>
          <w:lang w:val="uk-UA"/>
        </w:rPr>
        <w:t xml:space="preserve"> Дніпропетровської обласної </w:t>
      </w:r>
      <w:proofErr w:type="spellStart"/>
      <w:r w:rsidR="0069458F" w:rsidRPr="0069458F">
        <w:rPr>
          <w:rFonts w:ascii="Times New Roman" w:hAnsi="Times New Roman" w:cs="Times New Roman"/>
          <w:sz w:val="28"/>
          <w:szCs w:val="28"/>
          <w:lang w:val="uk-UA"/>
        </w:rPr>
        <w:t>радиˮ</w:t>
      </w:r>
      <w:proofErr w:type="spellEnd"/>
      <w:r w:rsidRPr="00345601">
        <w:rPr>
          <w:rFonts w:ascii="Times New Roman" w:hAnsi="Times New Roman" w:cs="Times New Roman"/>
          <w:sz w:val="28"/>
          <w:szCs w:val="28"/>
          <w:lang w:val="uk-UA"/>
        </w:rPr>
        <w:t>, постійна комісія вирішила:</w:t>
      </w:r>
    </w:p>
    <w:p w14:paraId="58AE0CF4" w14:textId="77777777" w:rsidR="00787760" w:rsidRPr="00787760" w:rsidRDefault="00787760" w:rsidP="0078776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E034515" w14:textId="77777777" w:rsidR="0069458F" w:rsidRPr="0069458F" w:rsidRDefault="0069458F" w:rsidP="0069458F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69458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1. Інформацію голови постійної комісії обласної ради з питань науки, освіти, соціальної політики та праці Анатолія </w:t>
      </w:r>
      <w:proofErr w:type="spellStart"/>
      <w:r w:rsidRPr="0069458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Коломойця</w:t>
      </w:r>
      <w:proofErr w:type="spellEnd"/>
      <w:r w:rsidRPr="0069458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взяти до відома.</w:t>
      </w:r>
    </w:p>
    <w:p w14:paraId="7E7E06A6" w14:textId="77777777" w:rsidR="0069458F" w:rsidRPr="0069458F" w:rsidRDefault="0069458F" w:rsidP="0069458F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69458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2. Підтримати пропозиції за зверненнями: голови </w:t>
      </w:r>
      <w:proofErr w:type="spellStart"/>
      <w:r w:rsidRPr="0069458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Апостолівської</w:t>
      </w:r>
      <w:proofErr w:type="spellEnd"/>
      <w:r w:rsidRPr="0069458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територіальної організації профспілки працівників освіти і науки України Тетяни Вишняк від 10.06.2026 № 3, зареєстроване в обласній раді 10.06.2026 за № ВХ-3503/0/1-26; керуючого відділенням приватної виробничої фірми “</w:t>
      </w:r>
      <w:proofErr w:type="spellStart"/>
      <w:r w:rsidRPr="0069458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Агроцентрˮ</w:t>
      </w:r>
      <w:proofErr w:type="spellEnd"/>
      <w:r w:rsidRPr="0069458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Володимира Галі від 10.06.2026 № 94, зареєстроване в обласній раді від 10.06.2026 за № ВХ-3504/0/1-26; </w:t>
      </w:r>
      <w:proofErr w:type="spellStart"/>
      <w:r w:rsidRPr="0069458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Апостолівського</w:t>
      </w:r>
      <w:proofErr w:type="spellEnd"/>
      <w:r w:rsidRPr="0069458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міського голови Андрія Оси від 10.06.2026 № 2490/0/2-26, зареєстроване в обласній раді від 10.06.2026 за № ВХ-3505/0/1-26,</w:t>
      </w:r>
      <w:r w:rsidRPr="006945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9458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щодо призначення Мартиненко Альони директором комунального закладу освіти “</w:t>
      </w:r>
      <w:proofErr w:type="spellStart"/>
      <w:r w:rsidRPr="0069458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Апостолівський</w:t>
      </w:r>
      <w:proofErr w:type="spellEnd"/>
      <w:r w:rsidRPr="0069458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центр підготовки та перепідготовки робітничих </w:t>
      </w:r>
      <w:proofErr w:type="spellStart"/>
      <w:r w:rsidRPr="0069458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кадрівˮ</w:t>
      </w:r>
      <w:proofErr w:type="spellEnd"/>
      <w:r w:rsidRPr="0069458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Дніпропетровської обласної </w:t>
      </w:r>
      <w:proofErr w:type="spellStart"/>
      <w:r w:rsidRPr="0069458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радиˮ</w:t>
      </w:r>
      <w:proofErr w:type="spellEnd"/>
      <w:r w:rsidRPr="0069458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</w:t>
      </w:r>
    </w:p>
    <w:p w14:paraId="43D20E35" w14:textId="77777777" w:rsidR="0069458F" w:rsidRDefault="0069458F" w:rsidP="0069458F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69458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3. Звернутись до голови обласної ради з проханням надати виконавчому апарату обласної ради доручення щодо підготовки відповідних розпорядчих документів про призначення на посаду директора  комунального закладу освіти “</w:t>
      </w:r>
      <w:proofErr w:type="spellStart"/>
      <w:r w:rsidRPr="0069458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Апостолівський</w:t>
      </w:r>
      <w:proofErr w:type="spellEnd"/>
      <w:r w:rsidRPr="0069458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центр підготовки та перепідготовки робітничих </w:t>
      </w:r>
      <w:proofErr w:type="spellStart"/>
      <w:r w:rsidRPr="0069458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кадрівˮ</w:t>
      </w:r>
      <w:proofErr w:type="spellEnd"/>
      <w:r w:rsidRPr="0069458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Дніпропетровської обласної </w:t>
      </w:r>
      <w:proofErr w:type="spellStart"/>
      <w:r w:rsidRPr="0069458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радиˮ</w:t>
      </w:r>
      <w:proofErr w:type="spellEnd"/>
      <w:r w:rsidRPr="0069458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Мартиненко Альони з укладанням трудового договору відповідно до частини 5 статті 10 Закону України “Про правовий режим воєнного </w:t>
      </w:r>
      <w:proofErr w:type="spellStart"/>
      <w:r w:rsidRPr="0069458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стануˮ</w:t>
      </w:r>
      <w:proofErr w:type="spellEnd"/>
      <w:r w:rsidRPr="0069458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</w:t>
      </w:r>
    </w:p>
    <w:p w14:paraId="6B20BCA6" w14:textId="77777777" w:rsidR="0069458F" w:rsidRDefault="0069458F" w:rsidP="0069458F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14:paraId="61F2223D" w14:textId="77777777" w:rsidR="0069458F" w:rsidRDefault="0069458F" w:rsidP="0069458F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14:paraId="21187AC5" w14:textId="77777777" w:rsidR="0069458F" w:rsidRPr="0069458F" w:rsidRDefault="0069458F" w:rsidP="0069458F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14:paraId="6C77E37D" w14:textId="77777777" w:rsidR="0069458F" w:rsidRPr="0069458F" w:rsidRDefault="0069458F" w:rsidP="0069458F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tbl>
      <w:tblPr>
        <w:tblStyle w:val="6"/>
        <w:tblW w:w="9854" w:type="dxa"/>
        <w:tblLayout w:type="fixed"/>
        <w:tblLook w:val="04A0" w:firstRow="1" w:lastRow="0" w:firstColumn="1" w:lastColumn="0" w:noHBand="0" w:noVBand="1"/>
      </w:tblPr>
      <w:tblGrid>
        <w:gridCol w:w="1686"/>
        <w:gridCol w:w="1996"/>
        <w:gridCol w:w="537"/>
        <w:gridCol w:w="5635"/>
      </w:tblGrid>
      <w:tr w:rsidR="0069458F" w:rsidRPr="0069458F" w14:paraId="7B55F5A2" w14:textId="77777777" w:rsidTr="00593352"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14:paraId="4E5F2340" w14:textId="77777777" w:rsidR="0069458F" w:rsidRPr="0069458F" w:rsidRDefault="0069458F" w:rsidP="00694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945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lastRenderedPageBreak/>
              <w:t>Голосували: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</w:tcPr>
          <w:p w14:paraId="32D83D5F" w14:textId="77777777" w:rsidR="0069458F" w:rsidRPr="0069458F" w:rsidRDefault="0069458F" w:rsidP="0069458F">
            <w:pPr>
              <w:spacing w:after="0" w:line="240" w:lineRule="auto"/>
              <w:ind w:left="-126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945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“</w:t>
            </w:r>
            <w:proofErr w:type="spellStart"/>
            <w:r w:rsidRPr="006945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заˮ</w:t>
            </w:r>
            <w:proofErr w:type="spellEnd"/>
            <w:r w:rsidRPr="006945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 xml:space="preserve"> –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</w:tcPr>
          <w:p w14:paraId="2CB7274D" w14:textId="77777777" w:rsidR="0069458F" w:rsidRPr="0069458F" w:rsidRDefault="0069458F" w:rsidP="00694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9458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5635" w:type="dxa"/>
            <w:tcBorders>
              <w:top w:val="nil"/>
              <w:left w:val="nil"/>
              <w:bottom w:val="nil"/>
              <w:right w:val="nil"/>
            </w:tcBorders>
          </w:tcPr>
          <w:p w14:paraId="096B7AE2" w14:textId="77777777" w:rsidR="0069458F" w:rsidRPr="0069458F" w:rsidRDefault="0069458F" w:rsidP="00694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945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Гиренко</w:t>
            </w:r>
            <w:proofErr w:type="spellEnd"/>
            <w:r w:rsidRPr="006945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 xml:space="preserve"> Лілія, </w:t>
            </w:r>
            <w:proofErr w:type="spellStart"/>
            <w:r w:rsidRPr="006945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Зеєва</w:t>
            </w:r>
            <w:proofErr w:type="spellEnd"/>
            <w:r w:rsidRPr="006945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 xml:space="preserve"> Олена, </w:t>
            </w:r>
            <w:proofErr w:type="spellStart"/>
            <w:r w:rsidRPr="006945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Коломоєць</w:t>
            </w:r>
            <w:proofErr w:type="spellEnd"/>
            <w:r w:rsidRPr="006945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 xml:space="preserve"> Анатолій, </w:t>
            </w:r>
            <w:proofErr w:type="spellStart"/>
            <w:r w:rsidRPr="006945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Корнякова</w:t>
            </w:r>
            <w:proofErr w:type="spellEnd"/>
            <w:r w:rsidRPr="006945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 xml:space="preserve"> Тетяна, </w:t>
            </w:r>
            <w:proofErr w:type="spellStart"/>
            <w:r w:rsidRPr="006945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Пустова</w:t>
            </w:r>
            <w:proofErr w:type="spellEnd"/>
            <w:r w:rsidRPr="006945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 xml:space="preserve"> Марія </w:t>
            </w:r>
            <w:r w:rsidRPr="0069458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/>
              </w:rPr>
              <w:t xml:space="preserve"> </w:t>
            </w:r>
          </w:p>
        </w:tc>
      </w:tr>
      <w:tr w:rsidR="0069458F" w:rsidRPr="0069458F" w14:paraId="0D29A1C1" w14:textId="77777777" w:rsidTr="00593352"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14:paraId="2BBD3746" w14:textId="77777777" w:rsidR="0069458F" w:rsidRPr="0069458F" w:rsidRDefault="0069458F" w:rsidP="006945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</w:tcPr>
          <w:p w14:paraId="14FE2FCE" w14:textId="77777777" w:rsidR="0069458F" w:rsidRPr="0069458F" w:rsidRDefault="0069458F" w:rsidP="0069458F">
            <w:pPr>
              <w:spacing w:after="0" w:line="240" w:lineRule="auto"/>
              <w:ind w:left="-1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6945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“</w:t>
            </w:r>
            <w:proofErr w:type="spellStart"/>
            <w:r w:rsidRPr="006945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протиˮ</w:t>
            </w:r>
            <w:proofErr w:type="spellEnd"/>
            <w:r w:rsidRPr="006945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 xml:space="preserve"> –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</w:tcPr>
          <w:p w14:paraId="767CAE3A" w14:textId="77777777" w:rsidR="0069458F" w:rsidRPr="0069458F" w:rsidRDefault="0069458F" w:rsidP="00694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9458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5635" w:type="dxa"/>
            <w:tcBorders>
              <w:top w:val="nil"/>
              <w:left w:val="nil"/>
              <w:bottom w:val="nil"/>
              <w:right w:val="nil"/>
            </w:tcBorders>
          </w:tcPr>
          <w:p w14:paraId="2834D059" w14:textId="77777777" w:rsidR="0069458F" w:rsidRPr="0069458F" w:rsidRDefault="0069458F" w:rsidP="00694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9458F" w:rsidRPr="0069458F" w14:paraId="2DDD11CD" w14:textId="77777777" w:rsidTr="00593352"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14:paraId="112F1E2A" w14:textId="77777777" w:rsidR="0069458F" w:rsidRPr="0069458F" w:rsidRDefault="0069458F" w:rsidP="006945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</w:tcPr>
          <w:p w14:paraId="57A4FBCF" w14:textId="77777777" w:rsidR="0069458F" w:rsidRPr="0069458F" w:rsidRDefault="0069458F" w:rsidP="0069458F">
            <w:pPr>
              <w:spacing w:after="0" w:line="240" w:lineRule="auto"/>
              <w:ind w:left="-1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6945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“утри</w:t>
            </w:r>
            <w:proofErr w:type="spellStart"/>
            <w:r w:rsidRPr="0069458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малисьˮ</w:t>
            </w:r>
            <w:proofErr w:type="spellEnd"/>
            <w:r w:rsidRPr="006945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 xml:space="preserve"> –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</w:tcPr>
          <w:p w14:paraId="6F5D2A22" w14:textId="77777777" w:rsidR="0069458F" w:rsidRPr="0069458F" w:rsidRDefault="0069458F" w:rsidP="00694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9458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5635" w:type="dxa"/>
            <w:tcBorders>
              <w:top w:val="nil"/>
              <w:left w:val="nil"/>
              <w:bottom w:val="nil"/>
              <w:right w:val="nil"/>
            </w:tcBorders>
          </w:tcPr>
          <w:p w14:paraId="642656CE" w14:textId="77777777" w:rsidR="0069458F" w:rsidRPr="0069458F" w:rsidRDefault="0069458F" w:rsidP="00694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9458F" w:rsidRPr="0069458F" w14:paraId="0F43FB60" w14:textId="77777777" w:rsidTr="00593352"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14:paraId="1500ADB5" w14:textId="77777777" w:rsidR="0069458F" w:rsidRPr="0069458F" w:rsidRDefault="0069458F" w:rsidP="006945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</w:tcPr>
          <w:p w14:paraId="5614B020" w14:textId="77777777" w:rsidR="0069458F" w:rsidRPr="0069458F" w:rsidRDefault="0069458F" w:rsidP="0069458F">
            <w:pPr>
              <w:spacing w:after="0" w:line="240" w:lineRule="auto"/>
              <w:ind w:left="-126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9458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“</w:t>
            </w:r>
            <w:r w:rsidRPr="006945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всього</w:t>
            </w:r>
            <w:r w:rsidRPr="0069458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ˮ</w:t>
            </w:r>
            <w:r w:rsidRPr="006945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 xml:space="preserve"> –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</w:tcPr>
          <w:p w14:paraId="72B59E61" w14:textId="77777777" w:rsidR="0069458F" w:rsidRPr="0069458F" w:rsidRDefault="0069458F" w:rsidP="00694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9458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5635" w:type="dxa"/>
            <w:tcBorders>
              <w:top w:val="nil"/>
              <w:left w:val="nil"/>
              <w:bottom w:val="nil"/>
              <w:right w:val="nil"/>
            </w:tcBorders>
          </w:tcPr>
          <w:p w14:paraId="3C89D883" w14:textId="77777777" w:rsidR="0069458F" w:rsidRPr="0069458F" w:rsidRDefault="0069458F" w:rsidP="00694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3E0F46ED" w14:textId="77777777" w:rsidR="0069458F" w:rsidRPr="0069458F" w:rsidRDefault="0069458F" w:rsidP="0069458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14:paraId="3F5E183C" w14:textId="77777777" w:rsidR="00A90DE9" w:rsidRDefault="00A90DE9" w:rsidP="00166FF9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14:paraId="3FB20A05" w14:textId="77777777" w:rsidR="009B5478" w:rsidRDefault="009B5478" w:rsidP="00166FF9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14:paraId="71AE1B82" w14:textId="744658D4" w:rsidR="00166FF9" w:rsidRPr="00787760" w:rsidRDefault="00166FF9" w:rsidP="00166FF9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787760">
        <w:rPr>
          <w:rFonts w:ascii="Times New Roman" w:hAnsi="Times New Roman" w:cs="Times New Roman"/>
          <w:sz w:val="28"/>
          <w:szCs w:val="28"/>
          <w:lang w:val="uk-UA"/>
        </w:rPr>
        <w:t>Голова постійної комісії</w:t>
      </w:r>
      <w:r w:rsidR="0078776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8776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8776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8776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87760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Анатолій </w:t>
      </w:r>
      <w:r w:rsidRPr="00787760">
        <w:rPr>
          <w:rFonts w:ascii="Times New Roman" w:hAnsi="Times New Roman" w:cs="Times New Roman"/>
          <w:sz w:val="28"/>
          <w:szCs w:val="28"/>
          <w:lang w:val="uk-UA"/>
        </w:rPr>
        <w:t>КОЛОМОЄЦЬ</w:t>
      </w:r>
    </w:p>
    <w:sectPr w:rsidR="00166FF9" w:rsidRPr="00787760" w:rsidSect="00B87372">
      <w:headerReference w:type="default" r:id="rId9"/>
      <w:pgSz w:w="11906" w:h="16838"/>
      <w:pgMar w:top="851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AF5A60" w14:textId="77777777" w:rsidR="00ED165F" w:rsidRDefault="00ED165F" w:rsidP="0069458F">
      <w:pPr>
        <w:spacing w:after="0" w:line="240" w:lineRule="auto"/>
      </w:pPr>
      <w:r>
        <w:separator/>
      </w:r>
    </w:p>
  </w:endnote>
  <w:endnote w:type="continuationSeparator" w:id="0">
    <w:p w14:paraId="2E5C39E7" w14:textId="77777777" w:rsidR="00ED165F" w:rsidRDefault="00ED165F" w:rsidP="006945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4063F8" w14:textId="77777777" w:rsidR="00ED165F" w:rsidRDefault="00ED165F" w:rsidP="0069458F">
      <w:pPr>
        <w:spacing w:after="0" w:line="240" w:lineRule="auto"/>
      </w:pPr>
      <w:r>
        <w:separator/>
      </w:r>
    </w:p>
  </w:footnote>
  <w:footnote w:type="continuationSeparator" w:id="0">
    <w:p w14:paraId="7914F4D8" w14:textId="77777777" w:rsidR="00ED165F" w:rsidRDefault="00ED165F" w:rsidP="006945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7435189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5C9B5E63" w14:textId="1C4C54DF" w:rsidR="0069458F" w:rsidRPr="0069458F" w:rsidRDefault="0069458F">
        <w:pPr>
          <w:pStyle w:val="a9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69458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69458F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69458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87372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69458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42E34F5E" w14:textId="77777777" w:rsidR="0069458F" w:rsidRDefault="0069458F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54F17"/>
    <w:multiLevelType w:val="multilevel"/>
    <w:tmpl w:val="F670D1C6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1">
    <w:nsid w:val="26D72D83"/>
    <w:multiLevelType w:val="hybridMultilevel"/>
    <w:tmpl w:val="5BD6AFA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D064C3"/>
    <w:multiLevelType w:val="hybridMultilevel"/>
    <w:tmpl w:val="4C98C5D0"/>
    <w:lvl w:ilvl="0" w:tplc="5692B3F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3B5370B"/>
    <w:multiLevelType w:val="hybridMultilevel"/>
    <w:tmpl w:val="65784952"/>
    <w:lvl w:ilvl="0" w:tplc="2A6CDE7E">
      <w:start w:val="1"/>
      <w:numFmt w:val="decimal"/>
      <w:lvlText w:val="%1."/>
      <w:lvlJc w:val="left"/>
      <w:pPr>
        <w:ind w:left="360" w:hanging="360"/>
      </w:pPr>
      <w:rPr>
        <w:i w:val="0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E3B"/>
    <w:rsid w:val="000314DB"/>
    <w:rsid w:val="000C67C1"/>
    <w:rsid w:val="000E55E5"/>
    <w:rsid w:val="00147253"/>
    <w:rsid w:val="00153840"/>
    <w:rsid w:val="00166FF9"/>
    <w:rsid w:val="00177F14"/>
    <w:rsid w:val="00281DDE"/>
    <w:rsid w:val="00345601"/>
    <w:rsid w:val="00363D5D"/>
    <w:rsid w:val="003A5362"/>
    <w:rsid w:val="00420B91"/>
    <w:rsid w:val="004C04E2"/>
    <w:rsid w:val="00542FB6"/>
    <w:rsid w:val="0054605C"/>
    <w:rsid w:val="0056180A"/>
    <w:rsid w:val="00613D8F"/>
    <w:rsid w:val="0069458F"/>
    <w:rsid w:val="006A6A2D"/>
    <w:rsid w:val="00711235"/>
    <w:rsid w:val="007352C1"/>
    <w:rsid w:val="00742F8D"/>
    <w:rsid w:val="0077578D"/>
    <w:rsid w:val="00776D3B"/>
    <w:rsid w:val="00787760"/>
    <w:rsid w:val="00872FA9"/>
    <w:rsid w:val="008B4C6D"/>
    <w:rsid w:val="00940010"/>
    <w:rsid w:val="00952891"/>
    <w:rsid w:val="009B5478"/>
    <w:rsid w:val="009D00AD"/>
    <w:rsid w:val="009D616C"/>
    <w:rsid w:val="00A76278"/>
    <w:rsid w:val="00A90DE9"/>
    <w:rsid w:val="00A9369E"/>
    <w:rsid w:val="00AA644E"/>
    <w:rsid w:val="00AB1E3B"/>
    <w:rsid w:val="00B045E4"/>
    <w:rsid w:val="00B87372"/>
    <w:rsid w:val="00BB4FDD"/>
    <w:rsid w:val="00CC30DF"/>
    <w:rsid w:val="00CE1124"/>
    <w:rsid w:val="00CF2B5C"/>
    <w:rsid w:val="00D2593C"/>
    <w:rsid w:val="00DA76BD"/>
    <w:rsid w:val="00E421D8"/>
    <w:rsid w:val="00EC75CA"/>
    <w:rsid w:val="00ED165F"/>
    <w:rsid w:val="00ED3E7B"/>
    <w:rsid w:val="00F738E8"/>
    <w:rsid w:val="00F77203"/>
    <w:rsid w:val="00FC4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295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E7B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3E7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C7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75CA"/>
    <w:rPr>
      <w:rFonts w:ascii="Tahoma" w:hAnsi="Tahoma" w:cs="Tahoma"/>
      <w:kern w:val="0"/>
      <w:sz w:val="16"/>
      <w:szCs w:val="16"/>
      <w14:ligatures w14:val="none"/>
    </w:rPr>
  </w:style>
  <w:style w:type="paragraph" w:styleId="a6">
    <w:name w:val="Body Text"/>
    <w:basedOn w:val="a"/>
    <w:link w:val="a7"/>
    <w:uiPriority w:val="99"/>
    <w:unhideWhenUsed/>
    <w:rsid w:val="00D2593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7">
    <w:name w:val="Основной текст Знак"/>
    <w:basedOn w:val="a0"/>
    <w:link w:val="a6"/>
    <w:uiPriority w:val="99"/>
    <w:rsid w:val="00D2593C"/>
    <w:rPr>
      <w:rFonts w:ascii="Times New Roman" w:eastAsia="Times New Roman" w:hAnsi="Times New Roman" w:cs="Times New Roman"/>
      <w:kern w:val="0"/>
      <w:sz w:val="28"/>
      <w:szCs w:val="20"/>
      <w:lang w:val="uk-UA" w:eastAsia="ru-RU"/>
      <w14:ligatures w14:val="none"/>
    </w:rPr>
  </w:style>
  <w:style w:type="table" w:styleId="a8">
    <w:name w:val="Table Grid"/>
    <w:basedOn w:val="a1"/>
    <w:uiPriority w:val="39"/>
    <w:rsid w:val="00613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8"/>
    <w:uiPriority w:val="39"/>
    <w:rsid w:val="009D616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8"/>
    <w:uiPriority w:val="39"/>
    <w:rsid w:val="009B547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8"/>
    <w:uiPriority w:val="39"/>
    <w:rsid w:val="0078776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8"/>
    <w:uiPriority w:val="39"/>
    <w:rsid w:val="000314D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8"/>
    <w:uiPriority w:val="39"/>
    <w:rsid w:val="007352C1"/>
    <w:pPr>
      <w:suppressAutoHyphens/>
      <w:spacing w:after="0" w:line="240" w:lineRule="auto"/>
    </w:pPr>
    <w:rPr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8"/>
    <w:uiPriority w:val="39"/>
    <w:rsid w:val="0069458F"/>
    <w:pPr>
      <w:suppressAutoHyphens/>
      <w:spacing w:after="0" w:line="240" w:lineRule="auto"/>
    </w:pPr>
    <w:rPr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69458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9458F"/>
    <w:rPr>
      <w:kern w:val="0"/>
      <w14:ligatures w14:val="none"/>
    </w:rPr>
  </w:style>
  <w:style w:type="paragraph" w:styleId="ab">
    <w:name w:val="footer"/>
    <w:basedOn w:val="a"/>
    <w:link w:val="ac"/>
    <w:uiPriority w:val="99"/>
    <w:unhideWhenUsed/>
    <w:rsid w:val="0069458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9458F"/>
    <w:rPr>
      <w:kern w:val="0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E7B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3E7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C7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75CA"/>
    <w:rPr>
      <w:rFonts w:ascii="Tahoma" w:hAnsi="Tahoma" w:cs="Tahoma"/>
      <w:kern w:val="0"/>
      <w:sz w:val="16"/>
      <w:szCs w:val="16"/>
      <w14:ligatures w14:val="none"/>
    </w:rPr>
  </w:style>
  <w:style w:type="paragraph" w:styleId="a6">
    <w:name w:val="Body Text"/>
    <w:basedOn w:val="a"/>
    <w:link w:val="a7"/>
    <w:uiPriority w:val="99"/>
    <w:unhideWhenUsed/>
    <w:rsid w:val="00D2593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7">
    <w:name w:val="Основной текст Знак"/>
    <w:basedOn w:val="a0"/>
    <w:link w:val="a6"/>
    <w:uiPriority w:val="99"/>
    <w:rsid w:val="00D2593C"/>
    <w:rPr>
      <w:rFonts w:ascii="Times New Roman" w:eastAsia="Times New Roman" w:hAnsi="Times New Roman" w:cs="Times New Roman"/>
      <w:kern w:val="0"/>
      <w:sz w:val="28"/>
      <w:szCs w:val="20"/>
      <w:lang w:val="uk-UA" w:eastAsia="ru-RU"/>
      <w14:ligatures w14:val="none"/>
    </w:rPr>
  </w:style>
  <w:style w:type="table" w:styleId="a8">
    <w:name w:val="Table Grid"/>
    <w:basedOn w:val="a1"/>
    <w:uiPriority w:val="39"/>
    <w:rsid w:val="00613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8"/>
    <w:uiPriority w:val="39"/>
    <w:rsid w:val="009D616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8"/>
    <w:uiPriority w:val="39"/>
    <w:rsid w:val="009B547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8"/>
    <w:uiPriority w:val="39"/>
    <w:rsid w:val="0078776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8"/>
    <w:uiPriority w:val="39"/>
    <w:rsid w:val="000314D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8"/>
    <w:uiPriority w:val="39"/>
    <w:rsid w:val="007352C1"/>
    <w:pPr>
      <w:suppressAutoHyphens/>
      <w:spacing w:after="0" w:line="240" w:lineRule="auto"/>
    </w:pPr>
    <w:rPr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8"/>
    <w:uiPriority w:val="39"/>
    <w:rsid w:val="0069458F"/>
    <w:pPr>
      <w:suppressAutoHyphens/>
      <w:spacing w:after="0" w:line="240" w:lineRule="auto"/>
    </w:pPr>
    <w:rPr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69458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9458F"/>
    <w:rPr>
      <w:kern w:val="0"/>
      <w14:ligatures w14:val="none"/>
    </w:rPr>
  </w:style>
  <w:style w:type="paragraph" w:styleId="ab">
    <w:name w:val="footer"/>
    <w:basedOn w:val="a"/>
    <w:link w:val="ac"/>
    <w:uiPriority w:val="99"/>
    <w:unhideWhenUsed/>
    <w:rsid w:val="0069458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9458F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1448</Words>
  <Characters>826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</dc:creator>
  <cp:lastModifiedBy>User</cp:lastModifiedBy>
  <cp:revision>41</cp:revision>
  <cp:lastPrinted>2025-12-15T14:56:00Z</cp:lastPrinted>
  <dcterms:created xsi:type="dcterms:W3CDTF">2023-07-17T06:35:00Z</dcterms:created>
  <dcterms:modified xsi:type="dcterms:W3CDTF">2026-06-12T08:27:00Z</dcterms:modified>
</cp:coreProperties>
</file>