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B65C38" w:rsidRDefault="001A7DB4" w:rsidP="001A7DB4">
      <w:pPr>
        <w:shd w:val="clear" w:color="auto" w:fill="FFFFFF"/>
        <w:jc w:val="center"/>
      </w:pPr>
      <w:r w:rsidRPr="00B65C38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3132523" r:id="rId10"/>
        </w:object>
      </w:r>
    </w:p>
    <w:p w:rsidR="001A7DB4" w:rsidRPr="00B65C38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B65C38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B65C38">
        <w:rPr>
          <w:b/>
          <w:spacing w:val="22"/>
          <w:sz w:val="40"/>
        </w:rPr>
        <w:t>ДНІПРОПЕТРОВСЬКА ОБЛАСНА РАДА</w:t>
      </w:r>
    </w:p>
    <w:p w:rsidR="001A7DB4" w:rsidRPr="00B65C38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B65C38">
        <w:rPr>
          <w:b/>
          <w:spacing w:val="22"/>
        </w:rPr>
        <w:t>VІІI СКЛИКАННЯ</w:t>
      </w:r>
    </w:p>
    <w:p w:rsidR="001A7DB4" w:rsidRPr="00B65C38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B65C38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65C38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B65C38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B65C38" w:rsidRDefault="0026659C" w:rsidP="00350794">
      <w:pPr>
        <w:pStyle w:val="ac"/>
      </w:pPr>
    </w:p>
    <w:p w:rsidR="00AE2B79" w:rsidRPr="00B65C38" w:rsidRDefault="00AE2B79" w:rsidP="004B4EC9">
      <w:pPr>
        <w:pStyle w:val="ac"/>
      </w:pPr>
    </w:p>
    <w:p w:rsidR="004B4EC9" w:rsidRPr="00B65C38" w:rsidRDefault="004B4EC9" w:rsidP="004B4EC9">
      <w:pPr>
        <w:pStyle w:val="ac"/>
      </w:pPr>
      <w:r w:rsidRPr="00B65C38">
        <w:t xml:space="preserve">ВИСНОВКИ </w:t>
      </w:r>
      <w:r w:rsidR="00AE2B79" w:rsidRPr="00B65C38">
        <w:t>ТА</w:t>
      </w:r>
      <w:r w:rsidRPr="00B65C38">
        <w:t xml:space="preserve"> РЕКОМЕНДАЦІЇ</w:t>
      </w:r>
    </w:p>
    <w:p w:rsidR="0026659C" w:rsidRPr="00B65C38" w:rsidRDefault="0026659C">
      <w:pPr>
        <w:jc w:val="center"/>
        <w:rPr>
          <w:b/>
        </w:rPr>
      </w:pPr>
      <w:r w:rsidRPr="00B65C38">
        <w:rPr>
          <w:b/>
        </w:rPr>
        <w:t xml:space="preserve">засідання постійної комісії </w:t>
      </w:r>
      <w:r w:rsidR="00642E42" w:rsidRPr="00B65C38">
        <w:rPr>
          <w:b/>
        </w:rPr>
        <w:t xml:space="preserve">обласної </w:t>
      </w:r>
      <w:r w:rsidRPr="00B65C38">
        <w:rPr>
          <w:b/>
        </w:rPr>
        <w:t>ради</w:t>
      </w:r>
    </w:p>
    <w:p w:rsidR="0026659C" w:rsidRPr="00B65C38" w:rsidRDefault="0026659C">
      <w:pPr>
        <w:rPr>
          <w:sz w:val="20"/>
          <w:szCs w:val="20"/>
        </w:rPr>
      </w:pPr>
    </w:p>
    <w:p w:rsidR="002516EC" w:rsidRPr="00B65C38" w:rsidRDefault="002516EC">
      <w:pPr>
        <w:rPr>
          <w:sz w:val="20"/>
          <w:szCs w:val="20"/>
        </w:rPr>
      </w:pPr>
    </w:p>
    <w:p w:rsidR="004D03E9" w:rsidRPr="00B65C38" w:rsidRDefault="00E92D26" w:rsidP="004D03E9">
      <w:r w:rsidRPr="00B65C38">
        <w:t>16 червня</w:t>
      </w:r>
      <w:r w:rsidR="004D03E9" w:rsidRPr="00B65C38">
        <w:t xml:space="preserve"> 202</w:t>
      </w:r>
      <w:r w:rsidR="001A7DB4" w:rsidRPr="00B65C38">
        <w:t>6</w:t>
      </w:r>
      <w:r w:rsidR="004D03E9" w:rsidRPr="00B65C38">
        <w:t xml:space="preserve"> року</w:t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1A7DB4" w:rsidRPr="00B65C38">
        <w:tab/>
      </w:r>
      <w:r w:rsidR="001A7DB4" w:rsidRPr="00B65C38">
        <w:tab/>
        <w:t xml:space="preserve">№ </w:t>
      </w:r>
      <w:r w:rsidR="00504B87">
        <w:t>4</w:t>
      </w:r>
      <w:r w:rsidR="001A7DB4" w:rsidRPr="00B65C38">
        <w:t>/5</w:t>
      </w:r>
      <w:r w:rsidRPr="00B65C38">
        <w:t>6</w:t>
      </w:r>
    </w:p>
    <w:p w:rsidR="008D7154" w:rsidRPr="00B65C38" w:rsidRDefault="008D7154">
      <w:pPr>
        <w:jc w:val="right"/>
      </w:pPr>
    </w:p>
    <w:p w:rsidR="004B4EC9" w:rsidRPr="00B65C38" w:rsidRDefault="004B4EC9" w:rsidP="006F7864">
      <w:pPr>
        <w:pStyle w:val="af8"/>
        <w:ind w:left="0" w:firstLine="709"/>
        <w:jc w:val="both"/>
        <w:rPr>
          <w:lang w:val="uk-UA"/>
        </w:rPr>
      </w:pPr>
      <w:r w:rsidRPr="00B65C38">
        <w:rPr>
          <w:lang w:val="uk-UA"/>
        </w:rPr>
        <w:t xml:space="preserve">Заслухавши і обговоривши інформацію </w:t>
      </w:r>
      <w:r w:rsidR="00D33A49" w:rsidRPr="00B65C38">
        <w:rPr>
          <w:bCs/>
          <w:lang w:val="uk-UA"/>
        </w:rPr>
        <w:t xml:space="preserve">начальника управління бухгалтерського обліку та моніторингу діяльності виконавчого апарату обласної ради – головного бухгалтера Наталії </w:t>
      </w:r>
      <w:proofErr w:type="spellStart"/>
      <w:r w:rsidR="00D33A49" w:rsidRPr="00B65C38">
        <w:rPr>
          <w:bCs/>
          <w:lang w:val="uk-UA"/>
        </w:rPr>
        <w:t>Беспаленкової</w:t>
      </w:r>
      <w:proofErr w:type="spellEnd"/>
      <w:r w:rsidR="00AE2B79" w:rsidRPr="00B65C38">
        <w:rPr>
          <w:spacing w:val="-2"/>
          <w:lang w:val="uk-UA"/>
        </w:rPr>
        <w:t xml:space="preserve"> </w:t>
      </w:r>
      <w:r w:rsidRPr="00B65C38">
        <w:rPr>
          <w:lang w:val="uk-UA"/>
        </w:rPr>
        <w:t xml:space="preserve">стосовно </w:t>
      </w:r>
      <w:r w:rsidR="003A1D99" w:rsidRPr="00B65C38">
        <w:rPr>
          <w:lang w:val="uk-UA"/>
        </w:rPr>
        <w:t xml:space="preserve">розгляду </w:t>
      </w:r>
      <w:r w:rsidR="00D538BB" w:rsidRPr="00D538BB">
        <w:rPr>
          <w:bCs/>
          <w:lang w:val="uk-UA"/>
        </w:rPr>
        <w:t xml:space="preserve">звернень КП “Центр екологічного моніторингу” ДОР” та </w:t>
      </w:r>
      <w:r w:rsidR="00D538BB" w:rsidRPr="00D538BB">
        <w:rPr>
          <w:bCs/>
          <w:lang w:val="uk-UA"/>
        </w:rPr>
        <w:br/>
        <w:t>КУ “Адміністративне управління Дніпропетровської обласної ради”</w:t>
      </w:r>
      <w:r w:rsidRPr="00B65C38">
        <w:rPr>
          <w:lang w:val="uk-UA"/>
        </w:rPr>
        <w:t>, постійна комісія вирішила:</w:t>
      </w:r>
    </w:p>
    <w:p w:rsidR="00C51515" w:rsidRPr="00B65C38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A42782" w:rsidRPr="00B32A7C" w:rsidRDefault="00A42782" w:rsidP="00A42782">
      <w:pPr>
        <w:ind w:firstLine="708"/>
        <w:jc w:val="both"/>
        <w:rPr>
          <w:bCs/>
        </w:rPr>
      </w:pPr>
      <w:r w:rsidRPr="00B32A7C">
        <w:rPr>
          <w:bCs/>
        </w:rPr>
        <w:t xml:space="preserve">1. Інформацію начальника управління бухгалтерського обліку та моніторингу діяльності виконавчого апарату обласної ради – головного бухгалтера Наталії </w:t>
      </w:r>
      <w:proofErr w:type="spellStart"/>
      <w:r w:rsidRPr="00B32A7C">
        <w:rPr>
          <w:bCs/>
        </w:rPr>
        <w:t>Беспаленкової</w:t>
      </w:r>
      <w:proofErr w:type="spellEnd"/>
      <w:r w:rsidRPr="00B32A7C">
        <w:rPr>
          <w:bCs/>
        </w:rPr>
        <w:t xml:space="preserve"> взяти до відома.</w:t>
      </w:r>
    </w:p>
    <w:p w:rsidR="00A42782" w:rsidRPr="00B32A7C" w:rsidRDefault="00A42782" w:rsidP="00A42782">
      <w:pPr>
        <w:ind w:firstLine="709"/>
        <w:jc w:val="both"/>
        <w:rPr>
          <w:bCs/>
        </w:rPr>
      </w:pPr>
      <w:r w:rsidRPr="00B32A7C">
        <w:rPr>
          <w:bCs/>
        </w:rPr>
        <w:t>2. Підтримати звернення КП “Центр екологічного моніторингу” ДОР” та КУ “Адміністративне управління Дніпропетровської обласної ради” стосовно надання їм фінансової підтримки.</w:t>
      </w:r>
    </w:p>
    <w:p w:rsidR="00A42782" w:rsidRPr="00B32A7C" w:rsidRDefault="00A42782" w:rsidP="00A42782">
      <w:pPr>
        <w:ind w:firstLine="709"/>
        <w:jc w:val="both"/>
        <w:rPr>
          <w:bCs/>
        </w:rPr>
      </w:pPr>
      <w:r w:rsidRPr="00B32A7C">
        <w:rPr>
          <w:bCs/>
        </w:rPr>
        <w:t>3. Доручити Дніпропетровській обласній раді звернутися до Дніпропетровської обласної державної адміністрації  – обласної військової адміністрації з листом стосовно передбачення видатків по головному розпоряднику коштів – Дніпропетровській обласній раді при уточненні показників обласного бюджеті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на фінансову підтримку:</w:t>
      </w:r>
    </w:p>
    <w:p w:rsidR="00A42782" w:rsidRPr="00B32A7C" w:rsidRDefault="00A42782" w:rsidP="00A42782">
      <w:pPr>
        <w:ind w:firstLine="709"/>
        <w:jc w:val="both"/>
        <w:rPr>
          <w:bCs/>
        </w:rPr>
      </w:pPr>
      <w:r w:rsidRPr="00B32A7C">
        <w:rPr>
          <w:bCs/>
        </w:rPr>
        <w:t>КП “Центр екологічного моніторингу” ДОР” в сумі 1,42 млн грн;</w:t>
      </w:r>
    </w:p>
    <w:p w:rsidR="00A42782" w:rsidRPr="00B32A7C" w:rsidRDefault="00A42782" w:rsidP="00A42782">
      <w:pPr>
        <w:ind w:firstLine="709"/>
        <w:jc w:val="both"/>
        <w:rPr>
          <w:bCs/>
        </w:rPr>
      </w:pPr>
      <w:r w:rsidRPr="00B32A7C">
        <w:rPr>
          <w:bCs/>
        </w:rPr>
        <w:t>КУ “Адміністративне управління Дніпропетровської обласної ради” в сумі 1,7 млн грн.</w:t>
      </w:r>
    </w:p>
    <w:p w:rsidR="00A42782" w:rsidRPr="00B32A7C" w:rsidRDefault="00A42782" w:rsidP="00A42782">
      <w:pPr>
        <w:ind w:firstLine="708"/>
        <w:jc w:val="both"/>
        <w:rPr>
          <w:bCs/>
        </w:rPr>
      </w:pPr>
      <w:bookmarkStart w:id="0" w:name="_Hlk232433744"/>
      <w:r w:rsidRPr="00B32A7C">
        <w:rPr>
          <w:bCs/>
        </w:rPr>
        <w:t xml:space="preserve">4.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</w:t>
      </w:r>
      <w:r w:rsidRPr="00B32A7C">
        <w:rPr>
          <w:bCs/>
        </w:rPr>
        <w:lastRenderedPageBreak/>
        <w:t>адміністрації – начальника обласної військової адміністрації та проєкту рішення обласної ради на чергову сесію обласної ради врахувати пункт 3 цього рішення.</w:t>
      </w:r>
    </w:p>
    <w:p w:rsidR="00A42782" w:rsidRDefault="00A42782" w:rsidP="00A42782">
      <w:pPr>
        <w:ind w:firstLine="708"/>
        <w:jc w:val="both"/>
        <w:rPr>
          <w:bCs/>
        </w:rPr>
      </w:pPr>
      <w:r w:rsidRPr="00B32A7C">
        <w:rPr>
          <w:bCs/>
        </w:rPr>
        <w:t>5.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23</w:t>
      </w:r>
      <w:r>
        <w:rPr>
          <w:bCs/>
        </w:rPr>
        <w:t xml:space="preserve"> червня </w:t>
      </w:r>
      <w:r w:rsidRPr="00B32A7C">
        <w:rPr>
          <w:bCs/>
        </w:rPr>
        <w:t>2026</w:t>
      </w:r>
      <w:r>
        <w:rPr>
          <w:bCs/>
        </w:rPr>
        <w:t xml:space="preserve"> року</w:t>
      </w:r>
      <w:r w:rsidRPr="00B32A7C">
        <w:rPr>
          <w:bCs/>
        </w:rPr>
        <w:t>.</w:t>
      </w:r>
    </w:p>
    <w:p w:rsidR="00A42782" w:rsidRPr="00CC292D" w:rsidRDefault="00A42782" w:rsidP="00A42782">
      <w:pPr>
        <w:pStyle w:val="afb"/>
        <w:spacing w:before="0" w:after="0"/>
        <w:ind w:firstLine="708"/>
        <w:jc w:val="both"/>
        <w:rPr>
          <w:bCs/>
          <w:sz w:val="28"/>
          <w:szCs w:val="28"/>
          <w:lang w:val="uk-UA"/>
        </w:rPr>
      </w:pPr>
      <w:r w:rsidRPr="00CC292D">
        <w:rPr>
          <w:bCs/>
          <w:sz w:val="28"/>
          <w:szCs w:val="28"/>
          <w:lang w:val="uk-UA"/>
        </w:rPr>
        <w:t xml:space="preserve">6. Дніпропетровській обласній раді розглянути питання виділення </w:t>
      </w:r>
      <w:r w:rsidRPr="00CC292D">
        <w:rPr>
          <w:bCs/>
          <w:sz w:val="28"/>
          <w:szCs w:val="28"/>
          <w:lang w:val="uk-UA"/>
        </w:rPr>
        <w:br/>
        <w:t>КП “Центр екологічного моніторингу” ДОР” нежитлового приміщення для ведення статутної діяльності.</w:t>
      </w:r>
    </w:p>
    <w:p w:rsidR="00A42782" w:rsidRPr="00CC292D" w:rsidRDefault="00A42782" w:rsidP="00A42782">
      <w:pPr>
        <w:ind w:firstLine="708"/>
        <w:jc w:val="both"/>
        <w:rPr>
          <w:bCs/>
        </w:rPr>
      </w:pPr>
      <w:r w:rsidRPr="00CC292D">
        <w:rPr>
          <w:bCs/>
        </w:rPr>
        <w:t>.</w:t>
      </w:r>
      <w:bookmarkEnd w:id="0"/>
    </w:p>
    <w:p w:rsidR="00A42782" w:rsidRPr="00C3706F" w:rsidRDefault="00A42782" w:rsidP="00A42782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:rsidR="00A42782" w:rsidRPr="00C3706F" w:rsidRDefault="00A42782" w:rsidP="00A42782">
      <w:pPr>
        <w:pStyle w:val="a9"/>
        <w:spacing w:line="300" w:lineRule="exact"/>
        <w:jc w:val="center"/>
        <w:rPr>
          <w:bCs/>
        </w:rPr>
      </w:pPr>
    </w:p>
    <w:p w:rsidR="00A42782" w:rsidRPr="00C3706F" w:rsidRDefault="00A42782" w:rsidP="00A42782">
      <w:pPr>
        <w:ind w:left="3540"/>
      </w:pPr>
      <w:r w:rsidRPr="00C3706F">
        <w:t>Олександр Буряк – за</w:t>
      </w:r>
    </w:p>
    <w:p w:rsidR="00A42782" w:rsidRPr="00C3706F" w:rsidRDefault="00A42782" w:rsidP="00A42782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:rsidR="00A42782" w:rsidRPr="00C3706F" w:rsidRDefault="00A42782" w:rsidP="00A42782">
      <w:pPr>
        <w:ind w:left="3540"/>
      </w:pPr>
      <w:r w:rsidRPr="00C3706F">
        <w:t>Євгеній Жадан – за</w:t>
      </w:r>
    </w:p>
    <w:p w:rsidR="00A42782" w:rsidRPr="00C3706F" w:rsidRDefault="00A42782" w:rsidP="00A42782">
      <w:pPr>
        <w:ind w:left="3540"/>
      </w:pPr>
      <w:r w:rsidRPr="00C3706F">
        <w:t>Радомир Король – за</w:t>
      </w:r>
    </w:p>
    <w:p w:rsidR="00A42782" w:rsidRPr="00C3706F" w:rsidRDefault="00A42782" w:rsidP="00A42782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A42782" w:rsidRPr="00C3706F" w:rsidRDefault="00A42782" w:rsidP="00A42782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A42782" w:rsidRPr="00C3706F" w:rsidRDefault="00A42782" w:rsidP="00A42782">
      <w:pPr>
        <w:ind w:left="3540"/>
      </w:pPr>
      <w:r w:rsidRPr="00C3706F">
        <w:t>Тетяна Чабанова – за</w:t>
      </w:r>
    </w:p>
    <w:p w:rsidR="00A42782" w:rsidRPr="00C3706F" w:rsidRDefault="00A42782" w:rsidP="00A42782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:rsidR="00A42782" w:rsidRPr="00C3706F" w:rsidRDefault="00A42782" w:rsidP="00A42782">
      <w:pPr>
        <w:ind w:left="3544"/>
      </w:pPr>
      <w:r w:rsidRPr="00C3706F">
        <w:t>Олексій Борисенко – за</w:t>
      </w:r>
    </w:p>
    <w:p w:rsidR="00A42782" w:rsidRPr="00C3706F" w:rsidRDefault="00A42782" w:rsidP="00A42782">
      <w:pPr>
        <w:pStyle w:val="a9"/>
        <w:spacing w:line="300" w:lineRule="exact"/>
        <w:jc w:val="center"/>
        <w:rPr>
          <w:b/>
          <w:bCs/>
        </w:rPr>
      </w:pPr>
    </w:p>
    <w:p w:rsidR="00A42782" w:rsidRPr="00C3706F" w:rsidRDefault="00A42782" w:rsidP="00A42782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:rsidR="00A42782" w:rsidRPr="00C3706F" w:rsidRDefault="00A42782" w:rsidP="00A42782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:rsidR="00A42782" w:rsidRPr="00C3706F" w:rsidRDefault="00A42782" w:rsidP="00A42782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:rsidR="00A42782" w:rsidRPr="00C3706F" w:rsidRDefault="00A42782" w:rsidP="00A42782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:rsidR="00A42782" w:rsidRDefault="00A42782" w:rsidP="00A42782">
      <w:pPr>
        <w:jc w:val="both"/>
      </w:pPr>
    </w:p>
    <w:p w:rsidR="00E92D26" w:rsidRPr="00B65C38" w:rsidRDefault="00E92D26" w:rsidP="00E92D26">
      <w:pPr>
        <w:jc w:val="both"/>
        <w:rPr>
          <w:u w:val="single"/>
          <w:shd w:val="clear" w:color="auto" w:fill="FFFFFF"/>
        </w:rPr>
      </w:pPr>
      <w:bookmarkStart w:id="1" w:name="_GoBack"/>
      <w:bookmarkEnd w:id="1"/>
    </w:p>
    <w:p w:rsidR="00E92D26" w:rsidRPr="00B65C38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B65C38" w:rsidRDefault="00E92D26" w:rsidP="00E92D26">
      <w:pPr>
        <w:jc w:val="both"/>
      </w:pPr>
      <w:r w:rsidRPr="00B65C38">
        <w:t>Голова постійної комісії</w:t>
      </w:r>
      <w:r w:rsidRPr="00B65C38">
        <w:tab/>
      </w:r>
      <w:r w:rsidRPr="00B65C38">
        <w:tab/>
      </w:r>
      <w:r w:rsidRPr="00B65C38">
        <w:tab/>
      </w:r>
      <w:r w:rsidRPr="00B65C38">
        <w:tab/>
      </w:r>
      <w:r w:rsidRPr="00B65C38">
        <w:tab/>
        <w:t>Олексій БОРИСЕНКО</w:t>
      </w:r>
    </w:p>
    <w:p w:rsidR="0069414F" w:rsidRPr="00B65C38" w:rsidRDefault="0069414F" w:rsidP="00511F40">
      <w:pPr>
        <w:jc w:val="both"/>
        <w:rPr>
          <w:b/>
          <w:bCs/>
        </w:rPr>
      </w:pPr>
    </w:p>
    <w:sectPr w:rsidR="0069414F" w:rsidRPr="00B65C38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3A" w:rsidRDefault="0098523A">
      <w:r>
        <w:separator/>
      </w:r>
    </w:p>
  </w:endnote>
  <w:endnote w:type="continuationSeparator" w:id="0">
    <w:p w:rsidR="0098523A" w:rsidRDefault="0098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3A" w:rsidRDefault="0098523A">
      <w:r>
        <w:separator/>
      </w:r>
    </w:p>
  </w:footnote>
  <w:footnote w:type="continuationSeparator" w:id="0">
    <w:p w:rsidR="0098523A" w:rsidRDefault="00985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42782" w:rsidRPr="00A42782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1D99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444C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04B87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AD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3F49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3A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2782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5C38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3A49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8BB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402F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D6A6-E4DC-412C-B93F-B47B817C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29</cp:revision>
  <cp:lastPrinted>2026-06-16T13:28:00Z</cp:lastPrinted>
  <dcterms:created xsi:type="dcterms:W3CDTF">2025-01-20T14:51:00Z</dcterms:created>
  <dcterms:modified xsi:type="dcterms:W3CDTF">2026-06-16T13:28:00Z</dcterms:modified>
</cp:coreProperties>
</file>