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01D0" w14:textId="2398A862" w:rsidR="006D4ECB" w:rsidRDefault="006D4ECB" w:rsidP="00EC5417">
      <w:pPr>
        <w:jc w:val="center"/>
        <w:rPr>
          <w:b/>
          <w:lang w:val="uk-UA"/>
        </w:rPr>
      </w:pPr>
    </w:p>
    <w:p w14:paraId="32807412" w14:textId="77777777" w:rsidR="003833F4" w:rsidRDefault="003833F4" w:rsidP="00EC5417">
      <w:pPr>
        <w:jc w:val="center"/>
        <w:rPr>
          <w:b/>
          <w:lang w:val="uk-UA"/>
        </w:rPr>
      </w:pPr>
    </w:p>
    <w:p w14:paraId="1EB16939" w14:textId="77777777" w:rsidR="005C5EA6" w:rsidRDefault="005C5EA6" w:rsidP="00EC5417">
      <w:pPr>
        <w:jc w:val="center"/>
        <w:rPr>
          <w:b/>
          <w:lang w:val="uk-UA"/>
        </w:rPr>
      </w:pPr>
    </w:p>
    <w:p w14:paraId="171E6F53" w14:textId="77777777" w:rsidR="005C5EA6" w:rsidRDefault="005C5EA6" w:rsidP="00EC5417">
      <w:pPr>
        <w:jc w:val="center"/>
        <w:rPr>
          <w:b/>
          <w:lang w:val="uk-UA"/>
        </w:rPr>
      </w:pPr>
    </w:p>
    <w:p w14:paraId="05A17ECD" w14:textId="77777777" w:rsidR="006D4ECB" w:rsidRDefault="006D4ECB" w:rsidP="00EC5417">
      <w:pPr>
        <w:jc w:val="center"/>
        <w:rPr>
          <w:b/>
          <w:lang w:val="uk-UA"/>
        </w:rPr>
      </w:pPr>
    </w:p>
    <w:p w14:paraId="1F8A2211" w14:textId="77777777" w:rsidR="006D4ECB" w:rsidRDefault="006D4ECB" w:rsidP="00EC5417">
      <w:pPr>
        <w:jc w:val="center"/>
        <w:rPr>
          <w:b/>
          <w:lang w:val="uk-UA"/>
        </w:rPr>
      </w:pPr>
    </w:p>
    <w:p w14:paraId="1149A45F" w14:textId="77777777" w:rsidR="006D4ECB" w:rsidRDefault="006D4ECB" w:rsidP="00EC5417">
      <w:pPr>
        <w:jc w:val="center"/>
        <w:rPr>
          <w:b/>
          <w:lang w:val="uk-UA"/>
        </w:rPr>
      </w:pPr>
    </w:p>
    <w:p w14:paraId="51337AD8" w14:textId="77777777" w:rsidR="006D4ECB" w:rsidRDefault="006D4ECB" w:rsidP="00EC5417">
      <w:pPr>
        <w:jc w:val="center"/>
        <w:rPr>
          <w:b/>
          <w:lang w:val="uk-UA"/>
        </w:rPr>
      </w:pPr>
    </w:p>
    <w:p w14:paraId="3EFCA25C" w14:textId="77777777" w:rsidR="006D4ECB" w:rsidRDefault="006D4ECB" w:rsidP="00EC5417">
      <w:pPr>
        <w:jc w:val="center"/>
        <w:rPr>
          <w:b/>
          <w:lang w:val="uk-UA"/>
        </w:rPr>
      </w:pPr>
    </w:p>
    <w:p w14:paraId="7CED80DB" w14:textId="77777777" w:rsidR="006D4ECB" w:rsidRDefault="006D4ECB" w:rsidP="00EC5417">
      <w:pPr>
        <w:jc w:val="center"/>
        <w:rPr>
          <w:b/>
          <w:lang w:val="uk-UA"/>
        </w:rPr>
      </w:pPr>
    </w:p>
    <w:p w14:paraId="3E753ECE" w14:textId="77777777" w:rsidR="006D4ECB" w:rsidRDefault="006D4ECB" w:rsidP="00EC5417">
      <w:pPr>
        <w:jc w:val="center"/>
        <w:rPr>
          <w:b/>
          <w:lang w:val="uk-UA"/>
        </w:rPr>
      </w:pPr>
    </w:p>
    <w:p w14:paraId="32F73862" w14:textId="77777777" w:rsidR="006D4ECB" w:rsidRDefault="006D4ECB" w:rsidP="00EC5417">
      <w:pPr>
        <w:jc w:val="center"/>
        <w:rPr>
          <w:b/>
          <w:lang w:val="uk-UA"/>
        </w:rPr>
      </w:pPr>
    </w:p>
    <w:p w14:paraId="513ACF62" w14:textId="77777777" w:rsidR="006D4ECB" w:rsidRDefault="006D4ECB" w:rsidP="00EC5417">
      <w:pPr>
        <w:jc w:val="center"/>
        <w:rPr>
          <w:b/>
          <w:lang w:val="uk-UA"/>
        </w:rPr>
      </w:pPr>
    </w:p>
    <w:p w14:paraId="1944E426" w14:textId="77777777" w:rsidR="00A25DEC" w:rsidRDefault="00A25DEC" w:rsidP="00EC5417">
      <w:pPr>
        <w:jc w:val="center"/>
        <w:rPr>
          <w:b/>
          <w:lang w:val="uk-UA"/>
        </w:rPr>
      </w:pPr>
    </w:p>
    <w:p w14:paraId="2D854BF3" w14:textId="3F5EC317" w:rsidR="00680C6E" w:rsidRPr="00A65DDA" w:rsidRDefault="00680C6E" w:rsidP="00EC5417">
      <w:pPr>
        <w:rPr>
          <w:b/>
          <w:sz w:val="2"/>
          <w:lang w:val="uk-UA"/>
        </w:rPr>
      </w:pPr>
    </w:p>
    <w:p w14:paraId="6809EDE5" w14:textId="77777777" w:rsidR="0031570C" w:rsidRDefault="006D4ECB" w:rsidP="0096557C">
      <w:pPr>
        <w:jc w:val="both"/>
        <w:rPr>
          <w:lang w:val="uk-UA"/>
        </w:rPr>
      </w:pPr>
      <w:r w:rsidRPr="00DB6919">
        <w:rPr>
          <w:lang w:val="uk-UA"/>
        </w:rPr>
        <w:t>Про затвердження складу комісі</w:t>
      </w:r>
      <w:r w:rsidR="00FC41F9" w:rsidRPr="00DB6919">
        <w:rPr>
          <w:lang w:val="uk-UA"/>
        </w:rPr>
        <w:t>ї</w:t>
      </w:r>
      <w:r w:rsidRPr="00DB6919">
        <w:rPr>
          <w:lang w:val="uk-UA"/>
        </w:rPr>
        <w:t xml:space="preserve"> </w:t>
      </w:r>
      <w:r w:rsidR="00540034" w:rsidRPr="00DB6919">
        <w:rPr>
          <w:lang w:val="uk-UA"/>
        </w:rPr>
        <w:t>з передач</w:t>
      </w:r>
      <w:r w:rsidR="0096557C">
        <w:rPr>
          <w:lang w:val="uk-UA"/>
        </w:rPr>
        <w:t>і цілісного</w:t>
      </w:r>
    </w:p>
    <w:p w14:paraId="4F98B657" w14:textId="77777777" w:rsidR="0031570C" w:rsidRDefault="0096557C" w:rsidP="0096557C">
      <w:pPr>
        <w:jc w:val="both"/>
        <w:rPr>
          <w:lang w:val="uk-UA"/>
        </w:rPr>
      </w:pPr>
      <w:r>
        <w:rPr>
          <w:lang w:val="uk-UA"/>
        </w:rPr>
        <w:t xml:space="preserve">майнового комплексу </w:t>
      </w:r>
      <w:r w:rsidR="009547AB" w:rsidRPr="00DB6919">
        <w:rPr>
          <w:lang w:val="uk-UA"/>
        </w:rPr>
        <w:t>д</w:t>
      </w:r>
      <w:r w:rsidR="00540034" w:rsidRPr="00DB6919">
        <w:rPr>
          <w:lang w:val="uk-UA"/>
        </w:rPr>
        <w:t xml:space="preserve">ержавного міжрайонного підприємства </w:t>
      </w:r>
    </w:p>
    <w:p w14:paraId="390905C4" w14:textId="77777777" w:rsidR="0031570C" w:rsidRDefault="00540034" w:rsidP="0031570C">
      <w:pPr>
        <w:rPr>
          <w:lang w:val="uk-UA"/>
        </w:rPr>
      </w:pPr>
      <w:r w:rsidRPr="00DB6919">
        <w:rPr>
          <w:lang w:val="uk-UA"/>
        </w:rPr>
        <w:t>водопровідно</w:t>
      </w:r>
      <w:r w:rsidR="00067A37">
        <w:rPr>
          <w:lang w:val="uk-UA"/>
        </w:rPr>
        <w:t xml:space="preserve">-каналізаційного господарства </w:t>
      </w:r>
      <w:r w:rsidR="00067A37" w:rsidRPr="001112BF">
        <w:rPr>
          <w:lang w:val="uk-UA"/>
        </w:rPr>
        <w:t>“</w:t>
      </w:r>
      <w:r w:rsidR="0031570C">
        <w:rPr>
          <w:lang w:val="uk-UA"/>
        </w:rPr>
        <w:t xml:space="preserve">Дніпро-Західний </w:t>
      </w:r>
      <w:r w:rsidRPr="00DB6919">
        <w:rPr>
          <w:lang w:val="uk-UA"/>
        </w:rPr>
        <w:t xml:space="preserve">Донбас” </w:t>
      </w:r>
    </w:p>
    <w:p w14:paraId="66E0D95A" w14:textId="77777777" w:rsidR="0031570C" w:rsidRDefault="00FC41F9" w:rsidP="0031570C">
      <w:pPr>
        <w:rPr>
          <w:lang w:val="uk-UA"/>
        </w:rPr>
      </w:pPr>
      <w:r w:rsidRPr="00DB6919">
        <w:rPr>
          <w:lang w:val="uk-UA"/>
        </w:rPr>
        <w:t>з державної власності до спільної власності</w:t>
      </w:r>
      <w:r w:rsidR="00540034" w:rsidRPr="00DB6919">
        <w:rPr>
          <w:lang w:val="uk-UA"/>
        </w:rPr>
        <w:t xml:space="preserve"> територіальних громад</w:t>
      </w:r>
      <w:r w:rsidRPr="00DB6919">
        <w:rPr>
          <w:lang w:val="uk-UA"/>
        </w:rPr>
        <w:t xml:space="preserve"> сіл, </w:t>
      </w:r>
    </w:p>
    <w:p w14:paraId="3EF0B6CC" w14:textId="5AFF374C" w:rsidR="006D4ECB" w:rsidRDefault="00FC41F9" w:rsidP="0031570C">
      <w:pPr>
        <w:rPr>
          <w:b/>
          <w:lang w:val="uk-UA"/>
        </w:rPr>
      </w:pPr>
      <w:r w:rsidRPr="00DB6919">
        <w:rPr>
          <w:lang w:val="uk-UA"/>
        </w:rPr>
        <w:t>селищ, міст</w:t>
      </w:r>
      <w:r w:rsidR="00540034" w:rsidRPr="00DB6919">
        <w:rPr>
          <w:lang w:val="uk-UA"/>
        </w:rPr>
        <w:t xml:space="preserve"> Дніпропетровської області</w:t>
      </w:r>
    </w:p>
    <w:p w14:paraId="7135C038" w14:textId="77777777" w:rsidR="00B30ACA" w:rsidRPr="00A65DDA" w:rsidRDefault="00B30ACA" w:rsidP="001052B8">
      <w:pPr>
        <w:jc w:val="center"/>
        <w:rPr>
          <w:b/>
          <w:sz w:val="16"/>
          <w:lang w:val="uk-UA"/>
        </w:rPr>
      </w:pPr>
    </w:p>
    <w:p w14:paraId="33A193FD" w14:textId="77777777" w:rsidR="006D4ECB" w:rsidRPr="002A6A19" w:rsidRDefault="006D4ECB" w:rsidP="001052B8">
      <w:pPr>
        <w:rPr>
          <w:sz w:val="8"/>
          <w:lang w:val="uk-UA"/>
        </w:rPr>
      </w:pPr>
    </w:p>
    <w:p w14:paraId="02F14067" w14:textId="77777777" w:rsidR="00A25DEC" w:rsidRPr="00A65DDA" w:rsidRDefault="00A25DEC" w:rsidP="001052B8">
      <w:pPr>
        <w:rPr>
          <w:sz w:val="8"/>
          <w:lang w:val="uk-UA"/>
        </w:rPr>
      </w:pPr>
    </w:p>
    <w:p w14:paraId="58B72F9E" w14:textId="77777777" w:rsidR="00680C6E" w:rsidRPr="00A25DEC" w:rsidRDefault="00680C6E" w:rsidP="001052B8">
      <w:pPr>
        <w:rPr>
          <w:sz w:val="4"/>
          <w:lang w:val="uk-UA"/>
        </w:rPr>
      </w:pPr>
    </w:p>
    <w:p w14:paraId="04B0CF1A" w14:textId="377B1E71" w:rsidR="00540034" w:rsidRPr="00F93FEE" w:rsidRDefault="008A52F2" w:rsidP="0001098A">
      <w:pPr>
        <w:ind w:firstLine="567"/>
        <w:jc w:val="both"/>
        <w:rPr>
          <w:lang w:val="uk-UA"/>
        </w:rPr>
      </w:pPr>
      <w:r w:rsidRPr="008A52F2">
        <w:rPr>
          <w:lang w:val="uk-UA"/>
        </w:rPr>
        <w:t>Відповідно до законів Україн</w:t>
      </w:r>
      <w:r w:rsidR="00067A37">
        <w:rPr>
          <w:lang w:val="uk-UA"/>
        </w:rPr>
        <w:t xml:space="preserve">и </w:t>
      </w:r>
      <w:r w:rsidR="00067A37" w:rsidRPr="001112BF">
        <w:rPr>
          <w:lang w:val="uk-UA"/>
        </w:rPr>
        <w:t>“</w:t>
      </w:r>
      <w:r>
        <w:rPr>
          <w:lang w:val="uk-UA"/>
        </w:rPr>
        <w:t xml:space="preserve">Про місцеве самоврядування </w:t>
      </w:r>
      <w:r w:rsidR="00067A37">
        <w:rPr>
          <w:lang w:val="uk-UA"/>
        </w:rPr>
        <w:t xml:space="preserve">в Україні”, </w:t>
      </w:r>
      <w:r w:rsidR="00067A37" w:rsidRPr="001112BF">
        <w:rPr>
          <w:lang w:val="uk-UA"/>
        </w:rPr>
        <w:t>“</w:t>
      </w:r>
      <w:r w:rsidRPr="008A52F2">
        <w:rPr>
          <w:lang w:val="uk-UA"/>
        </w:rPr>
        <w:t xml:space="preserve">Про передачу об’єктів права державної та комунальної власності”, </w:t>
      </w:r>
      <w:r w:rsidR="0001098A">
        <w:rPr>
          <w:lang w:val="uk-UA"/>
        </w:rPr>
        <w:br/>
      </w:r>
      <w:r w:rsidR="00FC41F9">
        <w:rPr>
          <w:lang w:val="uk-UA"/>
        </w:rPr>
        <w:t>на виконання розпорядження</w:t>
      </w:r>
      <w:r w:rsidRPr="008A52F2">
        <w:rPr>
          <w:lang w:val="uk-UA"/>
        </w:rPr>
        <w:t xml:space="preserve"> К</w:t>
      </w:r>
      <w:r w:rsidR="00540034">
        <w:rPr>
          <w:lang w:val="uk-UA"/>
        </w:rPr>
        <w:t xml:space="preserve">абінету Міністрів України від 29 березня </w:t>
      </w:r>
      <w:r w:rsidR="0001098A">
        <w:rPr>
          <w:lang w:val="uk-UA"/>
        </w:rPr>
        <w:br/>
      </w:r>
      <w:r w:rsidR="00540034">
        <w:rPr>
          <w:lang w:val="uk-UA"/>
        </w:rPr>
        <w:t>2024</w:t>
      </w:r>
      <w:r w:rsidRPr="008A52F2">
        <w:rPr>
          <w:lang w:val="uk-UA"/>
        </w:rPr>
        <w:t xml:space="preserve"> року</w:t>
      </w:r>
      <w:r w:rsidR="00FC41F9">
        <w:rPr>
          <w:lang w:val="uk-UA"/>
        </w:rPr>
        <w:t xml:space="preserve"> </w:t>
      </w:r>
      <w:r w:rsidR="00540034">
        <w:rPr>
          <w:lang w:val="uk-UA"/>
        </w:rPr>
        <w:t>№ 275-р</w:t>
      </w:r>
      <w:r w:rsidR="00067A37">
        <w:rPr>
          <w:lang w:val="uk-UA"/>
        </w:rPr>
        <w:t xml:space="preserve"> </w:t>
      </w:r>
      <w:r w:rsidR="00067A37" w:rsidRPr="001112BF">
        <w:rPr>
          <w:lang w:val="uk-UA"/>
        </w:rPr>
        <w:t>“</w:t>
      </w:r>
      <w:r w:rsidR="00540034" w:rsidRPr="00540034">
        <w:rPr>
          <w:lang w:val="uk-UA"/>
        </w:rPr>
        <w:t>Про передачу</w:t>
      </w:r>
      <w:r w:rsidR="009547AB">
        <w:rPr>
          <w:lang w:val="uk-UA"/>
        </w:rPr>
        <w:t xml:space="preserve"> цілісного майнового комплексу д</w:t>
      </w:r>
      <w:r w:rsidR="00540034" w:rsidRPr="00540034">
        <w:rPr>
          <w:lang w:val="uk-UA"/>
        </w:rPr>
        <w:t>ержавного міжрайонного підприємства водопровідно</w:t>
      </w:r>
      <w:r w:rsidR="00067A37">
        <w:rPr>
          <w:lang w:val="uk-UA"/>
        </w:rPr>
        <w:t xml:space="preserve">-каналізаційного господарства </w:t>
      </w:r>
      <w:r w:rsidR="00067A37" w:rsidRPr="001112BF">
        <w:rPr>
          <w:lang w:val="uk-UA"/>
        </w:rPr>
        <w:t>“</w:t>
      </w:r>
      <w:r w:rsidR="00540034" w:rsidRPr="00540034">
        <w:rPr>
          <w:lang w:val="uk-UA"/>
        </w:rPr>
        <w:t>Дніпро-Західний Донбас” у спільну власність територіальних громад Дніпропетровської області</w:t>
      </w:r>
      <w:r w:rsidR="00BB722C">
        <w:rPr>
          <w:lang w:val="uk-UA"/>
        </w:rPr>
        <w:t>”</w:t>
      </w:r>
      <w:r w:rsidR="00540034">
        <w:rPr>
          <w:lang w:val="uk-UA"/>
        </w:rPr>
        <w:t xml:space="preserve"> </w:t>
      </w:r>
      <w:r w:rsidR="00BB722C">
        <w:rPr>
          <w:lang w:val="uk-UA"/>
        </w:rPr>
        <w:t>та рішення</w:t>
      </w:r>
      <w:r w:rsidR="00F93FEE">
        <w:rPr>
          <w:lang w:val="uk-UA"/>
        </w:rPr>
        <w:t xml:space="preserve"> </w:t>
      </w:r>
      <w:r w:rsidR="00F93FEE" w:rsidRPr="00F93FEE">
        <w:rPr>
          <w:lang w:val="uk-UA"/>
        </w:rPr>
        <w:t>Дніпропетровської обласної ради</w:t>
      </w:r>
      <w:r w:rsidR="00F93FEE">
        <w:rPr>
          <w:lang w:val="uk-UA"/>
        </w:rPr>
        <w:t xml:space="preserve"> </w:t>
      </w:r>
      <w:r w:rsidR="0001098A">
        <w:rPr>
          <w:lang w:val="uk-UA"/>
        </w:rPr>
        <w:br/>
      </w:r>
      <w:r w:rsidR="00F93FEE">
        <w:rPr>
          <w:lang w:val="uk-UA"/>
        </w:rPr>
        <w:t>від 14 жовтня 2022 року № 227-13/</w:t>
      </w:r>
      <w:r w:rsidR="00F93FEE">
        <w:rPr>
          <w:lang w:val="en-US"/>
        </w:rPr>
        <w:t>V</w:t>
      </w:r>
      <w:r w:rsidR="00F93FEE">
        <w:rPr>
          <w:lang w:val="uk-UA"/>
        </w:rPr>
        <w:t xml:space="preserve">ІІІ </w:t>
      </w:r>
      <w:r w:rsidR="00067A37" w:rsidRPr="001112BF">
        <w:rPr>
          <w:lang w:val="uk-UA"/>
        </w:rPr>
        <w:t>“</w:t>
      </w:r>
      <w:r w:rsidR="00F93FEE" w:rsidRPr="00F93FEE">
        <w:rPr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D82C86">
        <w:rPr>
          <w:lang w:val="uk-UA"/>
        </w:rPr>
        <w:t>:</w:t>
      </w:r>
    </w:p>
    <w:p w14:paraId="367631F3" w14:textId="77777777" w:rsidR="00F00378" w:rsidRPr="00791E75" w:rsidRDefault="00F00378" w:rsidP="001052B8">
      <w:pPr>
        <w:ind w:firstLine="709"/>
        <w:jc w:val="both"/>
        <w:rPr>
          <w:sz w:val="12"/>
          <w:lang w:val="uk-UA"/>
        </w:rPr>
      </w:pPr>
    </w:p>
    <w:p w14:paraId="3BE4DCC9" w14:textId="77777777" w:rsidR="0094067F" w:rsidRPr="0094067F" w:rsidRDefault="0094067F" w:rsidP="001052B8">
      <w:pPr>
        <w:ind w:firstLine="709"/>
        <w:jc w:val="both"/>
        <w:rPr>
          <w:sz w:val="2"/>
          <w:lang w:val="uk-UA"/>
        </w:rPr>
      </w:pPr>
    </w:p>
    <w:p w14:paraId="61A90B67" w14:textId="5F0CE686" w:rsidR="0094067F" w:rsidRPr="009547AB" w:rsidRDefault="006D4ECB" w:rsidP="0001098A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C430FD">
        <w:rPr>
          <w:sz w:val="28"/>
          <w:szCs w:val="28"/>
        </w:rPr>
        <w:t xml:space="preserve">1. </w:t>
      </w:r>
      <w:r w:rsidR="0055265E" w:rsidRPr="0055265E">
        <w:rPr>
          <w:sz w:val="28"/>
          <w:szCs w:val="28"/>
        </w:rPr>
        <w:t>З</w:t>
      </w:r>
      <w:r w:rsidR="0055265E" w:rsidRPr="00C430FD">
        <w:rPr>
          <w:sz w:val="28"/>
          <w:szCs w:val="28"/>
        </w:rPr>
        <w:t>атверд</w:t>
      </w:r>
      <w:r w:rsidR="0055265E" w:rsidRPr="0055265E">
        <w:rPr>
          <w:sz w:val="28"/>
          <w:szCs w:val="28"/>
        </w:rPr>
        <w:t>ити</w:t>
      </w:r>
      <w:r w:rsidR="0055265E" w:rsidRPr="00C430FD">
        <w:rPr>
          <w:sz w:val="28"/>
          <w:szCs w:val="28"/>
        </w:rPr>
        <w:t xml:space="preserve"> склад комісі</w:t>
      </w:r>
      <w:r w:rsidR="009547AB">
        <w:rPr>
          <w:sz w:val="28"/>
          <w:szCs w:val="28"/>
        </w:rPr>
        <w:t>ї</w:t>
      </w:r>
      <w:r w:rsidR="00CB63D0">
        <w:rPr>
          <w:sz w:val="28"/>
          <w:szCs w:val="28"/>
        </w:rPr>
        <w:t xml:space="preserve"> з </w:t>
      </w:r>
      <w:r w:rsidR="0055265E" w:rsidRPr="00C430FD">
        <w:rPr>
          <w:sz w:val="28"/>
          <w:szCs w:val="28"/>
        </w:rPr>
        <w:t xml:space="preserve">передачі </w:t>
      </w:r>
      <w:r w:rsidR="009547AB">
        <w:rPr>
          <w:sz w:val="28"/>
          <w:szCs w:val="28"/>
        </w:rPr>
        <w:t>цілісного майнового комплексу д</w:t>
      </w:r>
      <w:r w:rsidR="002E3C69" w:rsidRPr="002E3C69">
        <w:rPr>
          <w:sz w:val="28"/>
          <w:szCs w:val="28"/>
        </w:rPr>
        <w:t>ержавного міжрайонного підприємства водопровідно</w:t>
      </w:r>
      <w:r w:rsidR="00067A37">
        <w:rPr>
          <w:sz w:val="28"/>
          <w:szCs w:val="28"/>
        </w:rPr>
        <w:t xml:space="preserve">-каналізаційного господарства </w:t>
      </w:r>
      <w:r w:rsidR="00067A37" w:rsidRPr="001112BF">
        <w:rPr>
          <w:sz w:val="28"/>
          <w:szCs w:val="28"/>
        </w:rPr>
        <w:t>“</w:t>
      </w:r>
      <w:r w:rsidR="002E3C69" w:rsidRPr="002E3C69">
        <w:rPr>
          <w:sz w:val="28"/>
          <w:szCs w:val="28"/>
        </w:rPr>
        <w:t>Дніпро-Західний Донбас” з державної власності до спільної власності територіальних громад сіл, селищ, міст Дніпропетровської області</w:t>
      </w:r>
      <w:r w:rsidR="00C64914" w:rsidRPr="00C64914">
        <w:rPr>
          <w:sz w:val="28"/>
          <w:szCs w:val="28"/>
        </w:rPr>
        <w:t>:</w:t>
      </w:r>
    </w:p>
    <w:p w14:paraId="453626BA" w14:textId="77777777" w:rsidR="00C64914" w:rsidRPr="00791E75" w:rsidRDefault="00C64914" w:rsidP="001052B8">
      <w:pPr>
        <w:jc w:val="center"/>
        <w:rPr>
          <w:b/>
          <w:sz w:val="4"/>
          <w:lang w:val="uk-UA"/>
        </w:rPr>
      </w:pPr>
    </w:p>
    <w:tbl>
      <w:tblPr>
        <w:tblStyle w:val="a9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C64914" w14:paraId="595CF549" w14:textId="77777777" w:rsidTr="00067A37">
        <w:tc>
          <w:tcPr>
            <w:tcW w:w="5070" w:type="dxa"/>
          </w:tcPr>
          <w:p w14:paraId="1D6A19E4" w14:textId="77777777" w:rsidR="0096557C" w:rsidRPr="00A65DDA" w:rsidRDefault="0096557C" w:rsidP="00886C69">
            <w:pPr>
              <w:rPr>
                <w:lang w:val="uk-UA"/>
              </w:rPr>
            </w:pPr>
          </w:p>
          <w:p w14:paraId="18562A3B" w14:textId="4DDB30AB" w:rsidR="00886C69" w:rsidRPr="00A65DDA" w:rsidRDefault="007256B6" w:rsidP="00886C69">
            <w:pPr>
              <w:rPr>
                <w:lang w:val="uk-UA"/>
              </w:rPr>
            </w:pPr>
            <w:r w:rsidRPr="00A65DDA">
              <w:rPr>
                <w:lang w:val="uk-UA"/>
              </w:rPr>
              <w:t>Андрій СОКОЛОВ</w:t>
            </w:r>
          </w:p>
          <w:p w14:paraId="0E2AD310" w14:textId="2A7372A2" w:rsidR="00A7266F" w:rsidRPr="00A65DDA" w:rsidRDefault="00A7266F" w:rsidP="00886C69">
            <w:pPr>
              <w:rPr>
                <w:lang w:val="uk-UA"/>
              </w:rPr>
            </w:pPr>
          </w:p>
        </w:tc>
        <w:tc>
          <w:tcPr>
            <w:tcW w:w="4786" w:type="dxa"/>
          </w:tcPr>
          <w:p w14:paraId="65D8A0AD" w14:textId="77777777" w:rsidR="0001098A" w:rsidRPr="00A65DDA" w:rsidRDefault="0001098A" w:rsidP="00067A37">
            <w:pPr>
              <w:ind w:left="-108"/>
              <w:rPr>
                <w:lang w:val="uk-UA"/>
              </w:rPr>
            </w:pPr>
          </w:p>
          <w:p w14:paraId="115A5937" w14:textId="77777777" w:rsidR="00791E75" w:rsidRPr="006D4E27" w:rsidRDefault="00791E75" w:rsidP="00791E75">
            <w:pPr>
              <w:suppressAutoHyphens/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заступник голови обласної </w:t>
            </w:r>
            <w:r>
              <w:rPr>
                <w:lang w:val="uk-UA"/>
              </w:rPr>
              <w:br/>
              <w:t>ради по виконавчому апарату ‒ керуючий справами</w:t>
            </w:r>
            <w:r w:rsidRPr="00AC0369">
              <w:t xml:space="preserve"> </w:t>
            </w:r>
            <w:r>
              <w:t xml:space="preserve">виконавчого </w:t>
            </w:r>
            <w:r>
              <w:rPr>
                <w:lang w:val="uk-UA"/>
              </w:rPr>
              <w:t>апарату обласної ради</w:t>
            </w:r>
            <w:r w:rsidRPr="007322D3">
              <w:rPr>
                <w:lang w:val="uk-UA"/>
              </w:rPr>
              <w:t>, голова комісії</w:t>
            </w:r>
            <w:r w:rsidRPr="0053548C">
              <w:rPr>
                <w:sz w:val="16"/>
                <w:szCs w:val="16"/>
                <w:lang w:val="uk-UA"/>
              </w:rPr>
              <w:t xml:space="preserve"> </w:t>
            </w:r>
          </w:p>
          <w:p w14:paraId="1BEFCB75" w14:textId="32DE3314" w:rsidR="00C64914" w:rsidRPr="00791E75" w:rsidRDefault="00C64914" w:rsidP="00067A37">
            <w:pPr>
              <w:ind w:left="-108"/>
              <w:rPr>
                <w:sz w:val="6"/>
                <w:lang w:val="uk-UA"/>
              </w:rPr>
            </w:pPr>
          </w:p>
        </w:tc>
      </w:tr>
    </w:tbl>
    <w:p w14:paraId="2D2A6CE9" w14:textId="77777777" w:rsidR="00A65DDA" w:rsidRPr="00A65DDA" w:rsidRDefault="00A65DDA" w:rsidP="00A65DDA">
      <w:pPr>
        <w:rPr>
          <w:sz w:val="18"/>
          <w:szCs w:val="20"/>
          <w:lang w:val="uk-UA"/>
        </w:rPr>
      </w:pPr>
    </w:p>
    <w:tbl>
      <w:tblPr>
        <w:tblStyle w:val="a9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86"/>
      </w:tblGrid>
      <w:tr w:rsidR="00C64914" w:rsidRPr="002E6CCE" w14:paraId="5C83FF6D" w14:textId="77777777" w:rsidTr="009547AB">
        <w:tc>
          <w:tcPr>
            <w:tcW w:w="4928" w:type="dxa"/>
          </w:tcPr>
          <w:p w14:paraId="70C1F62D" w14:textId="77777777" w:rsidR="00886C69" w:rsidRPr="006A49BD" w:rsidRDefault="00886C69" w:rsidP="00886C69">
            <w:pPr>
              <w:rPr>
                <w:lang w:val="uk-UA"/>
              </w:rPr>
            </w:pPr>
            <w:r w:rsidRPr="006A49BD">
              <w:rPr>
                <w:lang w:val="uk-UA"/>
              </w:rPr>
              <w:t>Наталія БЕСПАЛЕНКОВА</w:t>
            </w:r>
          </w:p>
          <w:p w14:paraId="5815E523" w14:textId="77777777" w:rsidR="00886C69" w:rsidRDefault="00886C69" w:rsidP="008A1B82">
            <w:pPr>
              <w:rPr>
                <w:lang w:val="uk-UA"/>
              </w:rPr>
            </w:pPr>
          </w:p>
          <w:p w14:paraId="33FEC67D" w14:textId="6E996686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47E2A295" w14:textId="75B1058D" w:rsidR="00DB6919" w:rsidRPr="002A6A19" w:rsidRDefault="002A6A19" w:rsidP="0001098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="00081DA4">
              <w:rPr>
                <w:lang w:val="uk-UA"/>
              </w:rPr>
              <w:t>бухгалтерського обліку</w:t>
            </w:r>
            <w:r w:rsidR="00C64914" w:rsidRPr="006A49BD">
              <w:rPr>
                <w:lang w:val="uk-UA"/>
              </w:rPr>
              <w:t xml:space="preserve"> та моніторингу діяльності – головний бухгалтер виконавчого апарату</w:t>
            </w:r>
            <w:r w:rsidR="00A65DDA">
              <w:rPr>
                <w:lang w:val="uk-UA"/>
              </w:rPr>
              <w:t xml:space="preserve"> </w:t>
            </w:r>
            <w:r w:rsidR="00C64914" w:rsidRPr="006A49BD">
              <w:rPr>
                <w:lang w:val="uk-UA"/>
              </w:rPr>
              <w:t>обласної ради</w:t>
            </w:r>
          </w:p>
        </w:tc>
      </w:tr>
      <w:tr w:rsidR="00C64914" w:rsidRPr="002E6CCE" w14:paraId="6FCBBDDB" w14:textId="77777777" w:rsidTr="009547AB">
        <w:tc>
          <w:tcPr>
            <w:tcW w:w="4928" w:type="dxa"/>
          </w:tcPr>
          <w:p w14:paraId="4FA0F565" w14:textId="320ED286" w:rsidR="00A65DDA" w:rsidRPr="00791E75" w:rsidRDefault="005B4848" w:rsidP="00886C69">
            <w:pPr>
              <w:rPr>
                <w:rFonts w:eastAsia="Calibri"/>
                <w:sz w:val="12"/>
                <w:lang w:val="uk-UA"/>
              </w:rPr>
            </w:pPr>
            <w:r>
              <w:rPr>
                <w:rFonts w:eastAsia="Calibri"/>
                <w:sz w:val="12"/>
                <w:lang w:val="uk-UA"/>
              </w:rPr>
              <w:t xml:space="preserve">  </w:t>
            </w:r>
          </w:p>
          <w:p w14:paraId="2A7AB819" w14:textId="77777777" w:rsidR="00886C69" w:rsidRPr="002A6A19" w:rsidRDefault="00886C69" w:rsidP="00886C69">
            <w:pPr>
              <w:rPr>
                <w:rFonts w:eastAsia="Calibri"/>
                <w:lang w:val="uk-UA"/>
              </w:rPr>
            </w:pPr>
            <w:r w:rsidRPr="002A6A19">
              <w:rPr>
                <w:rFonts w:eastAsia="Calibri"/>
                <w:lang w:val="uk-UA"/>
              </w:rPr>
              <w:lastRenderedPageBreak/>
              <w:t xml:space="preserve">Світлана АНІКЄЄВА </w:t>
            </w:r>
          </w:p>
          <w:p w14:paraId="28599093" w14:textId="77777777" w:rsidR="00886C69" w:rsidRDefault="00886C69" w:rsidP="002A6A19">
            <w:pPr>
              <w:rPr>
                <w:rFonts w:eastAsia="Calibri"/>
                <w:lang w:val="uk-UA"/>
              </w:rPr>
            </w:pPr>
          </w:p>
          <w:p w14:paraId="220DBF0F" w14:textId="5791B41F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6CF2F9DB" w14:textId="77777777" w:rsidR="00A65DDA" w:rsidRPr="00791E75" w:rsidRDefault="00A65DDA" w:rsidP="00791E75">
            <w:pPr>
              <w:rPr>
                <w:rFonts w:eastAsia="Calibri"/>
                <w:sz w:val="2"/>
                <w:lang w:val="uk-UA"/>
              </w:rPr>
            </w:pPr>
          </w:p>
          <w:p w14:paraId="04676C55" w14:textId="77777777" w:rsidR="00C64914" w:rsidRDefault="00C64914" w:rsidP="009547AB">
            <w:pPr>
              <w:ind w:left="27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 xml:space="preserve">начальник юридичного </w:t>
            </w:r>
          </w:p>
          <w:p w14:paraId="0EB3B01B" w14:textId="77777777" w:rsidR="00C64914" w:rsidRDefault="00C64914" w:rsidP="009547AB">
            <w:pPr>
              <w:ind w:left="27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управління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  <w:p w14:paraId="1E77AA44" w14:textId="77777777" w:rsidR="00C64914" w:rsidRPr="006A49BD" w:rsidRDefault="00C64914" w:rsidP="008A1B82">
            <w:pPr>
              <w:rPr>
                <w:lang w:val="uk-UA"/>
              </w:rPr>
            </w:pPr>
          </w:p>
        </w:tc>
      </w:tr>
      <w:tr w:rsidR="00C64914" w:rsidRPr="002E6CCE" w14:paraId="78133C60" w14:textId="77777777" w:rsidTr="009547AB">
        <w:tc>
          <w:tcPr>
            <w:tcW w:w="4928" w:type="dxa"/>
          </w:tcPr>
          <w:p w14:paraId="53C08903" w14:textId="77777777" w:rsidR="00886C69" w:rsidRDefault="00886C69" w:rsidP="00886C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lastRenderedPageBreak/>
              <w:t>Надія ШЕВЦОВА</w:t>
            </w:r>
          </w:p>
          <w:p w14:paraId="167FE97F" w14:textId="77777777" w:rsidR="00886C69" w:rsidRDefault="00886C69" w:rsidP="008A1B82">
            <w:pPr>
              <w:rPr>
                <w:rFonts w:eastAsia="Calibri"/>
                <w:lang w:val="uk-UA"/>
              </w:rPr>
            </w:pPr>
          </w:p>
          <w:p w14:paraId="77A6B296" w14:textId="36BFA2AD" w:rsidR="00C64914" w:rsidRDefault="00C64914" w:rsidP="00886C69">
            <w:pPr>
              <w:rPr>
                <w:rFonts w:eastAsia="Calibri"/>
                <w:lang w:val="uk-UA"/>
              </w:rPr>
            </w:pPr>
          </w:p>
        </w:tc>
        <w:tc>
          <w:tcPr>
            <w:tcW w:w="4686" w:type="dxa"/>
          </w:tcPr>
          <w:p w14:paraId="5F4F1631" w14:textId="7BFAEB16" w:rsidR="0096557C" w:rsidRPr="007256B6" w:rsidRDefault="00C64914" w:rsidP="009547AB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н</w:t>
            </w:r>
            <w:r w:rsidRPr="00303E33">
              <w:rPr>
                <w:rFonts w:eastAsia="Calibri"/>
                <w:lang w:val="uk-UA"/>
              </w:rPr>
              <w:t>ачальник управління стратегічного планування та комунальної власності</w:t>
            </w:r>
            <w:r w:rsidR="001B4FD2" w:rsidRPr="001B4FD2">
              <w:rPr>
                <w:rFonts w:eastAsia="Calibri"/>
              </w:rPr>
              <w:t xml:space="preserve">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</w:tc>
      </w:tr>
      <w:tr w:rsidR="00C64914" w:rsidRPr="002E6CCE" w14:paraId="4461AF39" w14:textId="77777777" w:rsidTr="0096557C">
        <w:tc>
          <w:tcPr>
            <w:tcW w:w="4928" w:type="dxa"/>
          </w:tcPr>
          <w:p w14:paraId="68478131" w14:textId="555BF567" w:rsidR="00F00378" w:rsidRDefault="00F00378" w:rsidP="008A1B82">
            <w:pPr>
              <w:rPr>
                <w:lang w:val="uk-UA"/>
              </w:rPr>
            </w:pPr>
          </w:p>
          <w:p w14:paraId="0D91DD83" w14:textId="2FEBB539" w:rsidR="00886C69" w:rsidRPr="006A49BD" w:rsidRDefault="00886C69" w:rsidP="00886C69">
            <w:pPr>
              <w:rPr>
                <w:lang w:val="uk-UA"/>
              </w:rPr>
            </w:pPr>
            <w:r w:rsidRPr="006A49BD">
              <w:rPr>
                <w:lang w:val="uk-UA"/>
              </w:rPr>
              <w:t>Олена</w:t>
            </w:r>
            <w:r>
              <w:rPr>
                <w:lang w:val="uk-UA"/>
              </w:rPr>
              <w:t xml:space="preserve"> ЛОЗА</w:t>
            </w:r>
          </w:p>
          <w:p w14:paraId="69A87E7C" w14:textId="77777777" w:rsidR="00886C69" w:rsidRDefault="00886C69" w:rsidP="008A1B82">
            <w:pPr>
              <w:rPr>
                <w:lang w:val="uk-UA"/>
              </w:rPr>
            </w:pPr>
          </w:p>
          <w:p w14:paraId="3C02B432" w14:textId="2A4E6B49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37944452" w14:textId="763C5761" w:rsidR="00F00378" w:rsidRDefault="00F00378" w:rsidP="008A1B82">
            <w:pPr>
              <w:rPr>
                <w:lang w:val="uk-UA"/>
              </w:rPr>
            </w:pPr>
          </w:p>
          <w:p w14:paraId="4EC7C093" w14:textId="08476FAF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 xml:space="preserve">начальник відділу комунальної </w:t>
            </w:r>
          </w:p>
          <w:p w14:paraId="60339C25" w14:textId="77777777" w:rsidR="00C64914" w:rsidRPr="006A49BD" w:rsidRDefault="00C64914" w:rsidP="009547AB">
            <w:pPr>
              <w:ind w:left="27"/>
              <w:rPr>
                <w:lang w:val="uk-UA"/>
              </w:rPr>
            </w:pPr>
            <w:r w:rsidRPr="006A49BD">
              <w:rPr>
                <w:lang w:val="uk-UA"/>
              </w:rPr>
              <w:t>власності управління стратегічного</w:t>
            </w:r>
          </w:p>
          <w:p w14:paraId="7AFC8405" w14:textId="6419B3A9" w:rsidR="0096557C" w:rsidRPr="007256B6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планування та комунальної власності</w:t>
            </w:r>
            <w:r w:rsidR="001B4FD2" w:rsidRPr="001B4FD2">
              <w:t xml:space="preserve"> </w:t>
            </w:r>
            <w:r w:rsidRPr="006A49BD">
              <w:rPr>
                <w:lang w:val="uk-UA"/>
              </w:rPr>
              <w:t>виконавчого апарату обласної ради</w:t>
            </w:r>
          </w:p>
        </w:tc>
      </w:tr>
      <w:tr w:rsidR="00C64914" w:rsidRPr="00540034" w14:paraId="56091AA4" w14:textId="77777777" w:rsidTr="0096557C">
        <w:tc>
          <w:tcPr>
            <w:tcW w:w="4928" w:type="dxa"/>
          </w:tcPr>
          <w:p w14:paraId="0F5742EE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3DFAA07A" w14:textId="35D15336" w:rsidR="009051F7" w:rsidRDefault="007256B6" w:rsidP="00B643A1">
            <w:pPr>
              <w:rPr>
                <w:lang w:val="uk-UA"/>
              </w:rPr>
            </w:pPr>
            <w:r>
              <w:rPr>
                <w:lang w:val="uk-UA"/>
              </w:rPr>
              <w:t>Роман ГОНЧАРОВ</w:t>
            </w:r>
          </w:p>
          <w:p w14:paraId="7F95FCAA" w14:textId="00CF1463" w:rsidR="00C64914" w:rsidRPr="00FE0F4C" w:rsidRDefault="00C64914" w:rsidP="00886C69">
            <w:pPr>
              <w:rPr>
                <w:highlight w:val="yellow"/>
                <w:lang w:val="uk-UA"/>
              </w:rPr>
            </w:pPr>
          </w:p>
        </w:tc>
        <w:tc>
          <w:tcPr>
            <w:tcW w:w="4686" w:type="dxa"/>
          </w:tcPr>
          <w:p w14:paraId="66FA6221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48477D01" w14:textId="30D454F7" w:rsidR="00930499" w:rsidRDefault="00177D3F" w:rsidP="001052B8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A6A19">
              <w:rPr>
                <w:lang w:val="uk-UA"/>
              </w:rPr>
              <w:t xml:space="preserve">аступник </w:t>
            </w:r>
            <w:r w:rsidR="007256B6">
              <w:rPr>
                <w:lang w:val="uk-UA"/>
              </w:rPr>
              <w:t>начальника управління регіонального розвитку та будівництва ‒ начальник відділу</w:t>
            </w:r>
          </w:p>
          <w:p w14:paraId="5CCC54FB" w14:textId="77777777" w:rsidR="007256B6" w:rsidRDefault="007256B6" w:rsidP="001052B8">
            <w:pPr>
              <w:rPr>
                <w:lang w:val="uk-UA"/>
              </w:rPr>
            </w:pPr>
            <w:r>
              <w:rPr>
                <w:lang w:val="uk-UA"/>
              </w:rPr>
              <w:t>будівництва та промбудматеріалів</w:t>
            </w:r>
          </w:p>
          <w:p w14:paraId="70245EE6" w14:textId="4BCAE54B" w:rsidR="007256B6" w:rsidRDefault="007256B6" w:rsidP="001052B8">
            <w:pPr>
              <w:rPr>
                <w:lang w:val="uk-UA"/>
              </w:rPr>
            </w:pPr>
            <w:r>
              <w:rPr>
                <w:lang w:val="uk-UA"/>
              </w:rPr>
              <w:t>департаменту житлово-комунального господарства та будівництва обласної державної адміністрації</w:t>
            </w:r>
            <w:r w:rsidRPr="00D04359">
              <w:rPr>
                <w:lang w:val="uk-UA"/>
              </w:rPr>
              <w:t xml:space="preserve"> (за згодою)</w:t>
            </w:r>
          </w:p>
          <w:p w14:paraId="19C28230" w14:textId="51691B41" w:rsidR="00D45FA7" w:rsidRPr="009547AB" w:rsidRDefault="00D45FA7" w:rsidP="001052B8">
            <w:pPr>
              <w:rPr>
                <w:highlight w:val="yellow"/>
                <w:lang w:val="uk-UA"/>
              </w:rPr>
            </w:pPr>
          </w:p>
        </w:tc>
      </w:tr>
      <w:tr w:rsidR="00C64914" w:rsidRPr="002E6CCE" w14:paraId="1BC8644C" w14:textId="77777777" w:rsidTr="0096557C">
        <w:tc>
          <w:tcPr>
            <w:tcW w:w="4928" w:type="dxa"/>
          </w:tcPr>
          <w:p w14:paraId="29752529" w14:textId="3E5998F6" w:rsidR="00B643A1" w:rsidRPr="00B643A1" w:rsidRDefault="00886C69" w:rsidP="00B643A1">
            <w:pPr>
              <w:rPr>
                <w:lang w:val="uk-UA"/>
              </w:rPr>
            </w:pPr>
            <w:r>
              <w:rPr>
                <w:lang w:val="uk-UA"/>
              </w:rPr>
              <w:t xml:space="preserve">Євген </w:t>
            </w:r>
            <w:r w:rsidR="00B63390">
              <w:rPr>
                <w:lang w:val="uk-UA"/>
              </w:rPr>
              <w:t>КОРОТКИЙ</w:t>
            </w:r>
          </w:p>
          <w:p w14:paraId="33B900D5" w14:textId="7AAD0D66" w:rsidR="00C64914" w:rsidRPr="00CC72B6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44953B76" w14:textId="490E4039" w:rsidR="0096557C" w:rsidRPr="007256B6" w:rsidRDefault="005331A0" w:rsidP="001052B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B63390">
              <w:rPr>
                <w:lang w:val="uk-UA"/>
              </w:rPr>
              <w:t xml:space="preserve">ачальник </w:t>
            </w:r>
            <w:r w:rsidR="007256B6">
              <w:rPr>
                <w:lang w:val="uk-UA"/>
              </w:rPr>
              <w:t xml:space="preserve">відділу з питань соціально-трудових відносин управління промисловості та соціально-трудових відносин департаменту економічного розвитку </w:t>
            </w:r>
            <w:r w:rsidR="009547AB">
              <w:rPr>
                <w:lang w:val="uk-UA"/>
              </w:rPr>
              <w:t>обласної державної адміністрації</w:t>
            </w:r>
            <w:r w:rsidR="00C64914" w:rsidRPr="00D04359">
              <w:rPr>
                <w:lang w:val="uk-UA"/>
              </w:rPr>
              <w:t xml:space="preserve"> (за згодою)</w:t>
            </w:r>
          </w:p>
          <w:p w14:paraId="04C885F9" w14:textId="77777777" w:rsidR="00C64914" w:rsidRPr="002A0C1D" w:rsidRDefault="00C64914" w:rsidP="001052B8">
            <w:pPr>
              <w:rPr>
                <w:szCs w:val="18"/>
                <w:lang w:val="uk-UA"/>
              </w:rPr>
            </w:pPr>
          </w:p>
        </w:tc>
      </w:tr>
      <w:tr w:rsidR="00810A19" w14:paraId="741481DD" w14:textId="77777777" w:rsidTr="0096557C">
        <w:tc>
          <w:tcPr>
            <w:tcW w:w="4928" w:type="dxa"/>
          </w:tcPr>
          <w:p w14:paraId="64877B1C" w14:textId="12690A22" w:rsidR="00810A19" w:rsidRPr="00CC72B6" w:rsidRDefault="0096557C" w:rsidP="00B643A1">
            <w:pPr>
              <w:rPr>
                <w:lang w:val="uk-UA"/>
              </w:rPr>
            </w:pPr>
            <w:r>
              <w:rPr>
                <w:lang w:val="uk-UA"/>
              </w:rPr>
              <w:t>Віталій ДАКОВ</w:t>
            </w:r>
          </w:p>
        </w:tc>
        <w:tc>
          <w:tcPr>
            <w:tcW w:w="4686" w:type="dxa"/>
          </w:tcPr>
          <w:p w14:paraId="7F5749C2" w14:textId="278CDFB9" w:rsidR="00DB6919" w:rsidRDefault="0096557C" w:rsidP="001052B8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r w:rsidRPr="00B643A1">
              <w:rPr>
                <w:lang w:val="uk-UA"/>
              </w:rPr>
              <w:t xml:space="preserve">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Pr="00D04359">
              <w:rPr>
                <w:lang w:val="uk-UA"/>
              </w:rPr>
              <w:t xml:space="preserve"> (за згодою)</w:t>
            </w:r>
          </w:p>
          <w:p w14:paraId="35400535" w14:textId="6BB5D706" w:rsidR="00810A19" w:rsidRPr="002A6A19" w:rsidRDefault="00810A19" w:rsidP="0096557C">
            <w:pPr>
              <w:rPr>
                <w:lang w:val="uk-UA"/>
              </w:rPr>
            </w:pPr>
          </w:p>
        </w:tc>
      </w:tr>
      <w:tr w:rsidR="00C64914" w14:paraId="3B5065A6" w14:textId="77777777" w:rsidTr="0096557C">
        <w:tc>
          <w:tcPr>
            <w:tcW w:w="4928" w:type="dxa"/>
          </w:tcPr>
          <w:p w14:paraId="1E488D5E" w14:textId="79328B1A" w:rsidR="0096557C" w:rsidRP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t>Віктор КИСІЛЬ</w:t>
            </w:r>
          </w:p>
          <w:p w14:paraId="6EA7420C" w14:textId="230F6ACB" w:rsidR="00C64914" w:rsidRPr="006A49BD" w:rsidRDefault="00C64914" w:rsidP="0096557C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62491725" w14:textId="77777777" w:rsid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головний інженер 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Pr="006A49BD">
              <w:rPr>
                <w:lang w:val="uk-UA"/>
              </w:rPr>
              <w:t xml:space="preserve"> (за згодою)</w:t>
            </w:r>
          </w:p>
          <w:p w14:paraId="5B5C0E3D" w14:textId="77777777" w:rsidR="0031570C" w:rsidRDefault="0031570C" w:rsidP="0096557C">
            <w:pPr>
              <w:rPr>
                <w:lang w:val="uk-UA"/>
              </w:rPr>
            </w:pPr>
          </w:p>
          <w:p w14:paraId="219DBC60" w14:textId="3ECD6BF5" w:rsidR="00A65DDA" w:rsidRPr="006A49BD" w:rsidRDefault="00A65DDA" w:rsidP="0096557C">
            <w:pPr>
              <w:rPr>
                <w:lang w:val="uk-UA"/>
              </w:rPr>
            </w:pPr>
          </w:p>
        </w:tc>
      </w:tr>
      <w:tr w:rsidR="00B643A1" w14:paraId="4019149F" w14:textId="77777777" w:rsidTr="0096557C">
        <w:tc>
          <w:tcPr>
            <w:tcW w:w="4928" w:type="dxa"/>
          </w:tcPr>
          <w:p w14:paraId="45A5FD5C" w14:textId="111B99F5" w:rsidR="0096557C" w:rsidRPr="00B643A1" w:rsidRDefault="0096557C" w:rsidP="0096557C">
            <w:pPr>
              <w:rPr>
                <w:lang w:val="uk-UA"/>
              </w:rPr>
            </w:pPr>
            <w:r w:rsidRPr="00B643A1">
              <w:rPr>
                <w:lang w:val="uk-UA"/>
              </w:rPr>
              <w:lastRenderedPageBreak/>
              <w:t>Юлія ДМІТРІЄВА</w:t>
            </w:r>
          </w:p>
          <w:p w14:paraId="32A62527" w14:textId="6AEE0A31" w:rsidR="00B643A1" w:rsidRPr="00B643A1" w:rsidRDefault="00B643A1" w:rsidP="0096557C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2AEC2375" w14:textId="3F520A7D" w:rsidR="00B643A1" w:rsidRPr="00B643A1" w:rsidRDefault="007256B6" w:rsidP="0096557C">
            <w:pPr>
              <w:rPr>
                <w:lang w:val="uk-UA"/>
              </w:rPr>
            </w:pPr>
            <w:r>
              <w:rPr>
                <w:lang w:val="uk-UA"/>
              </w:rPr>
              <w:t>провідний</w:t>
            </w:r>
            <w:r w:rsidR="0096557C" w:rsidRPr="00B643A1">
              <w:rPr>
                <w:lang w:val="uk-UA"/>
              </w:rPr>
              <w:t xml:space="preserve"> бухгалтер державного міжрайонного підприємства водопровідно-каналізаційного господарства </w:t>
            </w:r>
            <w:r w:rsidR="004B4DE2" w:rsidRPr="001112BF">
              <w:t>“</w:t>
            </w:r>
            <w:r w:rsidR="0096557C">
              <w:rPr>
                <w:lang w:val="uk-UA"/>
              </w:rPr>
              <w:t>Дніпро-</w:t>
            </w:r>
            <w:r w:rsidR="0096557C" w:rsidRPr="00B643A1">
              <w:rPr>
                <w:lang w:val="uk-UA"/>
              </w:rPr>
              <w:t>Західний Донбас”</w:t>
            </w:r>
            <w:r w:rsidR="0096557C">
              <w:rPr>
                <w:lang w:val="uk-UA"/>
              </w:rPr>
              <w:t xml:space="preserve"> (за згодою)</w:t>
            </w:r>
          </w:p>
        </w:tc>
      </w:tr>
    </w:tbl>
    <w:p w14:paraId="22E9364C" w14:textId="29054F08" w:rsidR="008A52F2" w:rsidRDefault="008A52F2" w:rsidP="0096557C">
      <w:pPr>
        <w:rPr>
          <w:lang w:val="uk-UA"/>
        </w:rPr>
      </w:pPr>
    </w:p>
    <w:p w14:paraId="5FC05D43" w14:textId="1FC9CA34" w:rsidR="004A1289" w:rsidRDefault="004A1289" w:rsidP="0001098A">
      <w:pPr>
        <w:ind w:firstLine="567"/>
        <w:jc w:val="both"/>
        <w:rPr>
          <w:lang w:val="uk-UA"/>
        </w:rPr>
      </w:pPr>
      <w:r>
        <w:rPr>
          <w:lang w:val="uk-UA"/>
        </w:rPr>
        <w:t>2. Визн</w:t>
      </w:r>
      <w:r w:rsidR="009547AB">
        <w:rPr>
          <w:lang w:val="uk-UA"/>
        </w:rPr>
        <w:t xml:space="preserve">ати таким, що втратило чинність, </w:t>
      </w:r>
      <w:r>
        <w:rPr>
          <w:lang w:val="uk-UA"/>
        </w:rPr>
        <w:t xml:space="preserve">розпорядження голови обласної ради від </w:t>
      </w:r>
      <w:r w:rsidR="0031570C">
        <w:rPr>
          <w:lang w:val="uk-UA"/>
        </w:rPr>
        <w:t>21 січня 2026 року № 11</w:t>
      </w:r>
      <w:r w:rsidR="00DB6919">
        <w:rPr>
          <w:lang w:val="uk-UA"/>
        </w:rPr>
        <w:t>-Р</w:t>
      </w:r>
      <w:r w:rsidR="002A6A19">
        <w:rPr>
          <w:lang w:val="uk-UA"/>
        </w:rPr>
        <w:t xml:space="preserve"> </w:t>
      </w:r>
      <w:r w:rsidR="008F47AC" w:rsidRPr="001112BF">
        <w:rPr>
          <w:lang w:val="uk-UA"/>
        </w:rPr>
        <w:t>“</w:t>
      </w:r>
      <w:r w:rsidR="002A6A19" w:rsidRPr="002A6A19">
        <w:rPr>
          <w:lang w:val="uk-UA"/>
        </w:rPr>
        <w:t>Про затвердження складу комісії з передачі</w:t>
      </w:r>
      <w:r w:rsidR="0001098A">
        <w:rPr>
          <w:lang w:val="uk-UA"/>
        </w:rPr>
        <w:t xml:space="preserve"> цілісного майнового комплексу д</w:t>
      </w:r>
      <w:r w:rsidR="002A6A19" w:rsidRPr="002A6A19">
        <w:rPr>
          <w:lang w:val="uk-UA"/>
        </w:rPr>
        <w:t xml:space="preserve">ержавного міжрайонного підприємства водопровідно-каналізаційного господарства </w:t>
      </w:r>
      <w:r w:rsidR="008F47AC" w:rsidRPr="001112BF">
        <w:rPr>
          <w:lang w:val="uk-UA"/>
        </w:rPr>
        <w:t>“</w:t>
      </w:r>
      <w:r w:rsidR="002A6A19" w:rsidRPr="002A6A19">
        <w:rPr>
          <w:lang w:val="uk-UA"/>
        </w:rPr>
        <w:t>Дніпро-Західний Донбас” з державної власності до спільної власності територіальних громад сіл, селищ, міст Дніпропетровської області”</w:t>
      </w:r>
      <w:r w:rsidR="00B05625">
        <w:rPr>
          <w:lang w:val="uk-UA"/>
        </w:rPr>
        <w:t>.</w:t>
      </w:r>
    </w:p>
    <w:p w14:paraId="4C75D935" w14:textId="77777777" w:rsidR="002A6A19" w:rsidRDefault="002A6A19" w:rsidP="001052B8">
      <w:pPr>
        <w:jc w:val="both"/>
        <w:rPr>
          <w:lang w:val="uk-UA"/>
        </w:rPr>
      </w:pPr>
    </w:p>
    <w:p w14:paraId="14ED1D68" w14:textId="471C733E" w:rsidR="008A52F2" w:rsidRPr="008A52F2" w:rsidRDefault="002462BC" w:rsidP="0001098A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B643A1" w:rsidRPr="00A65DDA">
        <w:rPr>
          <w:lang w:val="uk-UA"/>
        </w:rPr>
        <w:t>. Контроль за виконанням цього розпорядження покласти на</w:t>
      </w:r>
      <w:r w:rsidR="0031570C" w:rsidRPr="00A65DDA">
        <w:rPr>
          <w:lang w:val="uk-UA"/>
        </w:rPr>
        <w:t xml:space="preserve"> </w:t>
      </w:r>
      <w:r w:rsidR="00A65DDA" w:rsidRPr="00A65DDA">
        <w:rPr>
          <w:lang w:val="uk-UA"/>
        </w:rPr>
        <w:t xml:space="preserve">першого заступника голови </w:t>
      </w:r>
      <w:r w:rsidR="00AC4FAC">
        <w:rPr>
          <w:lang w:val="uk-UA"/>
        </w:rPr>
        <w:t xml:space="preserve">обласної ради </w:t>
      </w:r>
      <w:r w:rsidR="00A65DDA" w:rsidRPr="00A65DDA">
        <w:rPr>
          <w:lang w:val="uk-UA"/>
        </w:rPr>
        <w:t>по виконавчому апарату</w:t>
      </w:r>
      <w:r w:rsidR="00A65DDA" w:rsidRPr="00A65DDA">
        <w:t xml:space="preserve"> ‒ </w:t>
      </w:r>
      <w:r w:rsidR="00A65DDA" w:rsidRPr="00A65DDA">
        <w:rPr>
          <w:lang w:val="uk-UA"/>
        </w:rPr>
        <w:t>керуючого справами</w:t>
      </w:r>
      <w:r w:rsidR="00A65DDA">
        <w:rPr>
          <w:lang w:val="uk-UA"/>
        </w:rPr>
        <w:t xml:space="preserve"> </w:t>
      </w:r>
      <w:r w:rsidR="001361FB">
        <w:rPr>
          <w:lang w:val="uk-UA"/>
        </w:rPr>
        <w:t xml:space="preserve">виконавчого апарату обласної ради </w:t>
      </w:r>
      <w:r w:rsidR="00A65DDA">
        <w:rPr>
          <w:lang w:val="uk-UA"/>
        </w:rPr>
        <w:t>Андрія Соколова</w:t>
      </w:r>
      <w:r w:rsidR="00B643A1" w:rsidRPr="00B643A1">
        <w:rPr>
          <w:lang w:val="uk-UA"/>
        </w:rPr>
        <w:t>.</w:t>
      </w:r>
    </w:p>
    <w:p w14:paraId="4EC5D794" w14:textId="77777777" w:rsidR="008A52F2" w:rsidRDefault="008A52F2" w:rsidP="001052B8"/>
    <w:p w14:paraId="16EC3ACF" w14:textId="77777777" w:rsidR="008A52F2" w:rsidRDefault="008A52F2" w:rsidP="001052B8"/>
    <w:p w14:paraId="7F98DC34" w14:textId="77777777" w:rsidR="008A52F2" w:rsidRDefault="008A52F2" w:rsidP="001052B8"/>
    <w:p w14:paraId="2644C242" w14:textId="77777777" w:rsidR="008A52F2" w:rsidRDefault="008A52F2" w:rsidP="001052B8"/>
    <w:p w14:paraId="06D41A64" w14:textId="7987114A" w:rsidR="006D4ECB" w:rsidRDefault="008A52F2" w:rsidP="001052B8">
      <w:pPr>
        <w:rPr>
          <w:lang w:val="uk-UA"/>
        </w:rPr>
      </w:pPr>
      <w:r w:rsidRPr="00DB6919">
        <w:t xml:space="preserve">Голова </w:t>
      </w:r>
      <w:r w:rsidRPr="00DB6919">
        <w:rPr>
          <w:lang w:val="uk-UA"/>
        </w:rPr>
        <w:t>обласної</w:t>
      </w:r>
      <w:r w:rsidRPr="00DB6919">
        <w:t xml:space="preserve"> ради                              </w:t>
      </w:r>
      <w:r w:rsidR="0001098A">
        <w:t xml:space="preserve">                           М</w:t>
      </w:r>
      <w:r w:rsidR="0001098A">
        <w:rPr>
          <w:lang w:val="uk-UA"/>
        </w:rPr>
        <w:t>икола</w:t>
      </w:r>
      <w:r w:rsidRPr="00DB6919">
        <w:t xml:space="preserve"> ЛУКАШУК</w:t>
      </w:r>
    </w:p>
    <w:p w14:paraId="220DD8DF" w14:textId="77777777" w:rsidR="00816070" w:rsidRDefault="00816070" w:rsidP="001052B8">
      <w:pPr>
        <w:rPr>
          <w:lang w:val="uk-UA"/>
        </w:rPr>
      </w:pPr>
    </w:p>
    <w:p w14:paraId="0845B8CF" w14:textId="36CE6FF1" w:rsidR="00816070" w:rsidRDefault="00816070" w:rsidP="001052B8">
      <w:pPr>
        <w:rPr>
          <w:lang w:val="uk-UA"/>
        </w:rPr>
      </w:pPr>
      <w:r>
        <w:rPr>
          <w:lang w:val="uk-UA"/>
        </w:rPr>
        <w:t>№ 133-Р</w:t>
      </w:r>
    </w:p>
    <w:p w14:paraId="75CF8FD9" w14:textId="28A950FC" w:rsidR="00816070" w:rsidRPr="00816070" w:rsidRDefault="00816070" w:rsidP="001052B8">
      <w:pPr>
        <w:rPr>
          <w:lang w:val="uk-UA"/>
        </w:rPr>
      </w:pPr>
      <w:r>
        <w:rPr>
          <w:lang w:val="uk-UA"/>
        </w:rPr>
        <w:t>09.06.2026</w:t>
      </w:r>
      <w:bookmarkStart w:id="0" w:name="_GoBack"/>
      <w:bookmarkEnd w:id="0"/>
    </w:p>
    <w:p w14:paraId="5BB4EDC0" w14:textId="77777777" w:rsidR="00BD0845" w:rsidRDefault="00BD0845" w:rsidP="001052B8">
      <w:pPr>
        <w:rPr>
          <w:b/>
          <w:lang w:val="uk-UA"/>
        </w:rPr>
      </w:pPr>
    </w:p>
    <w:p w14:paraId="10309005" w14:textId="7E6AC216" w:rsidR="00BD0845" w:rsidRPr="00BD0845" w:rsidRDefault="00BD0845" w:rsidP="001052B8">
      <w:pPr>
        <w:rPr>
          <w:lang w:val="uk-UA"/>
        </w:rPr>
      </w:pPr>
    </w:p>
    <w:sectPr w:rsidR="00BD0845" w:rsidRPr="00BD0845" w:rsidSect="00A65DDA">
      <w:headerReference w:type="default" r:id="rId8"/>
      <w:pgSz w:w="11906" w:h="16838"/>
      <w:pgMar w:top="885" w:right="70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0131D" w14:textId="77777777" w:rsidR="00481453" w:rsidRDefault="00481453" w:rsidP="006D4ECB">
      <w:r>
        <w:separator/>
      </w:r>
    </w:p>
  </w:endnote>
  <w:endnote w:type="continuationSeparator" w:id="0">
    <w:p w14:paraId="10E518EC" w14:textId="77777777" w:rsidR="00481453" w:rsidRDefault="00481453" w:rsidP="006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FC317" w14:textId="77777777" w:rsidR="00481453" w:rsidRDefault="00481453" w:rsidP="006D4ECB">
      <w:r>
        <w:separator/>
      </w:r>
    </w:p>
  </w:footnote>
  <w:footnote w:type="continuationSeparator" w:id="0">
    <w:p w14:paraId="746F8D9D" w14:textId="77777777" w:rsidR="00481453" w:rsidRDefault="00481453" w:rsidP="006D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445"/>
      <w:docPartObj>
        <w:docPartGallery w:val="Page Numbers (Top of Page)"/>
        <w:docPartUnique/>
      </w:docPartObj>
    </w:sdtPr>
    <w:sdtEndPr/>
    <w:sdtContent>
      <w:p w14:paraId="5B7AF4D0" w14:textId="3750C0B1" w:rsidR="00540034" w:rsidRDefault="005400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70">
          <w:rPr>
            <w:noProof/>
          </w:rPr>
          <w:t>3</w:t>
        </w:r>
        <w:r>
          <w:fldChar w:fldCharType="end"/>
        </w:r>
      </w:p>
    </w:sdtContent>
  </w:sdt>
  <w:p w14:paraId="170EA3C9" w14:textId="77777777" w:rsidR="00540034" w:rsidRDefault="005400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B"/>
    <w:rsid w:val="0001098A"/>
    <w:rsid w:val="000120A1"/>
    <w:rsid w:val="0002031A"/>
    <w:rsid w:val="000401A8"/>
    <w:rsid w:val="0004369C"/>
    <w:rsid w:val="00043AA8"/>
    <w:rsid w:val="000500C0"/>
    <w:rsid w:val="0005195C"/>
    <w:rsid w:val="0005418B"/>
    <w:rsid w:val="000568BA"/>
    <w:rsid w:val="0006625C"/>
    <w:rsid w:val="00067A37"/>
    <w:rsid w:val="00081DA4"/>
    <w:rsid w:val="000B2DD8"/>
    <w:rsid w:val="000C4974"/>
    <w:rsid w:val="000D13BE"/>
    <w:rsid w:val="000E3E4C"/>
    <w:rsid w:val="000F1D91"/>
    <w:rsid w:val="000F1E06"/>
    <w:rsid w:val="001052B8"/>
    <w:rsid w:val="00121ECB"/>
    <w:rsid w:val="00131CFC"/>
    <w:rsid w:val="001361FB"/>
    <w:rsid w:val="0014093E"/>
    <w:rsid w:val="00160B32"/>
    <w:rsid w:val="00165CC0"/>
    <w:rsid w:val="00177D3F"/>
    <w:rsid w:val="001923FA"/>
    <w:rsid w:val="001B3672"/>
    <w:rsid w:val="001B4FD2"/>
    <w:rsid w:val="001B7734"/>
    <w:rsid w:val="001B7C54"/>
    <w:rsid w:val="001D071C"/>
    <w:rsid w:val="001D2843"/>
    <w:rsid w:val="001F6F09"/>
    <w:rsid w:val="001F7465"/>
    <w:rsid w:val="00201F27"/>
    <w:rsid w:val="002462BC"/>
    <w:rsid w:val="00250263"/>
    <w:rsid w:val="0026717D"/>
    <w:rsid w:val="002A6A19"/>
    <w:rsid w:val="002B2E47"/>
    <w:rsid w:val="002B54C7"/>
    <w:rsid w:val="002D01FD"/>
    <w:rsid w:val="002D68B2"/>
    <w:rsid w:val="002D72E5"/>
    <w:rsid w:val="002E3C69"/>
    <w:rsid w:val="002E5AAE"/>
    <w:rsid w:val="003077B7"/>
    <w:rsid w:val="00313261"/>
    <w:rsid w:val="0031570C"/>
    <w:rsid w:val="0032324C"/>
    <w:rsid w:val="0032724C"/>
    <w:rsid w:val="00336CFE"/>
    <w:rsid w:val="00347E31"/>
    <w:rsid w:val="00360081"/>
    <w:rsid w:val="00361008"/>
    <w:rsid w:val="00367094"/>
    <w:rsid w:val="003671EB"/>
    <w:rsid w:val="00367C27"/>
    <w:rsid w:val="0037267E"/>
    <w:rsid w:val="003833F4"/>
    <w:rsid w:val="00396AD5"/>
    <w:rsid w:val="003A6B43"/>
    <w:rsid w:val="003B2507"/>
    <w:rsid w:val="003B69DA"/>
    <w:rsid w:val="003E3C54"/>
    <w:rsid w:val="003E59BD"/>
    <w:rsid w:val="003F004E"/>
    <w:rsid w:val="003F34EF"/>
    <w:rsid w:val="003F3871"/>
    <w:rsid w:val="003F58DF"/>
    <w:rsid w:val="003F73D6"/>
    <w:rsid w:val="0041025D"/>
    <w:rsid w:val="00416817"/>
    <w:rsid w:val="00432C82"/>
    <w:rsid w:val="0043671A"/>
    <w:rsid w:val="0045143B"/>
    <w:rsid w:val="00462E51"/>
    <w:rsid w:val="004678C1"/>
    <w:rsid w:val="00471A61"/>
    <w:rsid w:val="004800EC"/>
    <w:rsid w:val="00481453"/>
    <w:rsid w:val="0048182B"/>
    <w:rsid w:val="004A1289"/>
    <w:rsid w:val="004A1296"/>
    <w:rsid w:val="004A5628"/>
    <w:rsid w:val="004B4DE2"/>
    <w:rsid w:val="004B5FA2"/>
    <w:rsid w:val="004D5758"/>
    <w:rsid w:val="004E1316"/>
    <w:rsid w:val="004F6B1A"/>
    <w:rsid w:val="004F7720"/>
    <w:rsid w:val="005111AF"/>
    <w:rsid w:val="005166EF"/>
    <w:rsid w:val="005331A0"/>
    <w:rsid w:val="00540034"/>
    <w:rsid w:val="00546F45"/>
    <w:rsid w:val="0055265E"/>
    <w:rsid w:val="00562085"/>
    <w:rsid w:val="00562851"/>
    <w:rsid w:val="005652C2"/>
    <w:rsid w:val="00572934"/>
    <w:rsid w:val="005732BF"/>
    <w:rsid w:val="00576C39"/>
    <w:rsid w:val="00583D25"/>
    <w:rsid w:val="00584EA6"/>
    <w:rsid w:val="005A7877"/>
    <w:rsid w:val="005B4848"/>
    <w:rsid w:val="005C5EA6"/>
    <w:rsid w:val="006032AF"/>
    <w:rsid w:val="0060395C"/>
    <w:rsid w:val="006229FE"/>
    <w:rsid w:val="006254E7"/>
    <w:rsid w:val="006425AB"/>
    <w:rsid w:val="00643334"/>
    <w:rsid w:val="00646757"/>
    <w:rsid w:val="006676C4"/>
    <w:rsid w:val="00673994"/>
    <w:rsid w:val="00680C6E"/>
    <w:rsid w:val="006B1FCC"/>
    <w:rsid w:val="006C1714"/>
    <w:rsid w:val="006C1A78"/>
    <w:rsid w:val="006D4ECB"/>
    <w:rsid w:val="006D5A82"/>
    <w:rsid w:val="006D6329"/>
    <w:rsid w:val="006E1BDD"/>
    <w:rsid w:val="006E4B5E"/>
    <w:rsid w:val="006F471D"/>
    <w:rsid w:val="006F7E4E"/>
    <w:rsid w:val="00704CD4"/>
    <w:rsid w:val="007068ED"/>
    <w:rsid w:val="00707E0E"/>
    <w:rsid w:val="00721C61"/>
    <w:rsid w:val="007256B6"/>
    <w:rsid w:val="00746974"/>
    <w:rsid w:val="00747924"/>
    <w:rsid w:val="00750DAC"/>
    <w:rsid w:val="00752D04"/>
    <w:rsid w:val="0075521B"/>
    <w:rsid w:val="0076787B"/>
    <w:rsid w:val="007709CF"/>
    <w:rsid w:val="007765D5"/>
    <w:rsid w:val="00777A81"/>
    <w:rsid w:val="00783340"/>
    <w:rsid w:val="007853AE"/>
    <w:rsid w:val="00787583"/>
    <w:rsid w:val="007902B9"/>
    <w:rsid w:val="00791E75"/>
    <w:rsid w:val="007B4BCF"/>
    <w:rsid w:val="00810A19"/>
    <w:rsid w:val="00813391"/>
    <w:rsid w:val="00816070"/>
    <w:rsid w:val="00832578"/>
    <w:rsid w:val="0086469F"/>
    <w:rsid w:val="00870424"/>
    <w:rsid w:val="00875534"/>
    <w:rsid w:val="00877C5F"/>
    <w:rsid w:val="008800E4"/>
    <w:rsid w:val="00886C69"/>
    <w:rsid w:val="008A1B82"/>
    <w:rsid w:val="008A1E97"/>
    <w:rsid w:val="008A52F2"/>
    <w:rsid w:val="008C270A"/>
    <w:rsid w:val="008C5A5B"/>
    <w:rsid w:val="008C6B40"/>
    <w:rsid w:val="008E43FE"/>
    <w:rsid w:val="008F33FA"/>
    <w:rsid w:val="008F47AC"/>
    <w:rsid w:val="008F5B99"/>
    <w:rsid w:val="008F6AF3"/>
    <w:rsid w:val="0090355C"/>
    <w:rsid w:val="00904891"/>
    <w:rsid w:val="009051F7"/>
    <w:rsid w:val="00914975"/>
    <w:rsid w:val="009156FE"/>
    <w:rsid w:val="00930499"/>
    <w:rsid w:val="0093073F"/>
    <w:rsid w:val="0094067F"/>
    <w:rsid w:val="009535C2"/>
    <w:rsid w:val="009539CC"/>
    <w:rsid w:val="009547AB"/>
    <w:rsid w:val="00956816"/>
    <w:rsid w:val="0096557C"/>
    <w:rsid w:val="009711BC"/>
    <w:rsid w:val="009838E1"/>
    <w:rsid w:val="009A1A6F"/>
    <w:rsid w:val="009A427F"/>
    <w:rsid w:val="009C39A7"/>
    <w:rsid w:val="009C4B73"/>
    <w:rsid w:val="009D30CB"/>
    <w:rsid w:val="009D7753"/>
    <w:rsid w:val="009F2B0C"/>
    <w:rsid w:val="009F398F"/>
    <w:rsid w:val="00A01EEC"/>
    <w:rsid w:val="00A1210C"/>
    <w:rsid w:val="00A25DEC"/>
    <w:rsid w:val="00A41E12"/>
    <w:rsid w:val="00A4448B"/>
    <w:rsid w:val="00A5034A"/>
    <w:rsid w:val="00A506C4"/>
    <w:rsid w:val="00A64312"/>
    <w:rsid w:val="00A65DDA"/>
    <w:rsid w:val="00A70F85"/>
    <w:rsid w:val="00A7266F"/>
    <w:rsid w:val="00A804D1"/>
    <w:rsid w:val="00A845B5"/>
    <w:rsid w:val="00AA46D7"/>
    <w:rsid w:val="00AA6AFA"/>
    <w:rsid w:val="00AC3867"/>
    <w:rsid w:val="00AC4FAC"/>
    <w:rsid w:val="00AD2A2D"/>
    <w:rsid w:val="00B05625"/>
    <w:rsid w:val="00B07240"/>
    <w:rsid w:val="00B16985"/>
    <w:rsid w:val="00B21998"/>
    <w:rsid w:val="00B246F5"/>
    <w:rsid w:val="00B250C8"/>
    <w:rsid w:val="00B30ACA"/>
    <w:rsid w:val="00B60CCE"/>
    <w:rsid w:val="00B63390"/>
    <w:rsid w:val="00B643A1"/>
    <w:rsid w:val="00B653CB"/>
    <w:rsid w:val="00B67BC3"/>
    <w:rsid w:val="00B7757B"/>
    <w:rsid w:val="00B8098D"/>
    <w:rsid w:val="00B8202D"/>
    <w:rsid w:val="00B8686A"/>
    <w:rsid w:val="00BA1307"/>
    <w:rsid w:val="00BA1A0A"/>
    <w:rsid w:val="00BB164F"/>
    <w:rsid w:val="00BB2124"/>
    <w:rsid w:val="00BB722C"/>
    <w:rsid w:val="00BC46C3"/>
    <w:rsid w:val="00BD0845"/>
    <w:rsid w:val="00BD618F"/>
    <w:rsid w:val="00BF342F"/>
    <w:rsid w:val="00C00471"/>
    <w:rsid w:val="00C078FE"/>
    <w:rsid w:val="00C2343C"/>
    <w:rsid w:val="00C26825"/>
    <w:rsid w:val="00C64914"/>
    <w:rsid w:val="00C75C0A"/>
    <w:rsid w:val="00C83B92"/>
    <w:rsid w:val="00C932F9"/>
    <w:rsid w:val="00CA6D24"/>
    <w:rsid w:val="00CB63D0"/>
    <w:rsid w:val="00CD46F9"/>
    <w:rsid w:val="00CD71F6"/>
    <w:rsid w:val="00CE1D0E"/>
    <w:rsid w:val="00CE3092"/>
    <w:rsid w:val="00CF658C"/>
    <w:rsid w:val="00CF754A"/>
    <w:rsid w:val="00D0003F"/>
    <w:rsid w:val="00D3058E"/>
    <w:rsid w:val="00D4479D"/>
    <w:rsid w:val="00D44F63"/>
    <w:rsid w:val="00D45FA7"/>
    <w:rsid w:val="00D701F3"/>
    <w:rsid w:val="00D76933"/>
    <w:rsid w:val="00D77309"/>
    <w:rsid w:val="00D82A48"/>
    <w:rsid w:val="00D82C86"/>
    <w:rsid w:val="00D9299A"/>
    <w:rsid w:val="00DA1ACC"/>
    <w:rsid w:val="00DA306C"/>
    <w:rsid w:val="00DA3862"/>
    <w:rsid w:val="00DB6919"/>
    <w:rsid w:val="00DC19B1"/>
    <w:rsid w:val="00DD77FD"/>
    <w:rsid w:val="00DE131A"/>
    <w:rsid w:val="00DF407C"/>
    <w:rsid w:val="00E0059F"/>
    <w:rsid w:val="00E03A0F"/>
    <w:rsid w:val="00E224AD"/>
    <w:rsid w:val="00E33F6F"/>
    <w:rsid w:val="00E417F8"/>
    <w:rsid w:val="00E50A46"/>
    <w:rsid w:val="00E6316D"/>
    <w:rsid w:val="00E95F45"/>
    <w:rsid w:val="00EA19B8"/>
    <w:rsid w:val="00EA430B"/>
    <w:rsid w:val="00EB6A57"/>
    <w:rsid w:val="00EC1554"/>
    <w:rsid w:val="00EC454C"/>
    <w:rsid w:val="00EC5417"/>
    <w:rsid w:val="00EC7C19"/>
    <w:rsid w:val="00ED5A5F"/>
    <w:rsid w:val="00EE38F2"/>
    <w:rsid w:val="00EE68A6"/>
    <w:rsid w:val="00F00378"/>
    <w:rsid w:val="00F03189"/>
    <w:rsid w:val="00F16224"/>
    <w:rsid w:val="00F3653A"/>
    <w:rsid w:val="00F50141"/>
    <w:rsid w:val="00F51397"/>
    <w:rsid w:val="00F6551E"/>
    <w:rsid w:val="00F77140"/>
    <w:rsid w:val="00F93FEE"/>
    <w:rsid w:val="00FB4265"/>
    <w:rsid w:val="00FC41F9"/>
    <w:rsid w:val="00FD708B"/>
    <w:rsid w:val="00FE0F4C"/>
    <w:rsid w:val="00FE56C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A5F9-3F96-484F-9C02-080902E5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cp:lastPrinted>2026-06-09T07:01:00Z</cp:lastPrinted>
  <dcterms:created xsi:type="dcterms:W3CDTF">2026-05-27T12:17:00Z</dcterms:created>
  <dcterms:modified xsi:type="dcterms:W3CDTF">2026-06-10T12:34:00Z</dcterms:modified>
</cp:coreProperties>
</file>