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EE2" w:rsidRPr="004C4EE2" w:rsidRDefault="004C4EE2" w:rsidP="004C4EE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C4EE2">
        <w:rPr>
          <w:rFonts w:ascii="Times New Roman" w:hAnsi="Times New Roman" w:cs="Times New Roman"/>
          <w:sz w:val="28"/>
          <w:szCs w:val="28"/>
        </w:rPr>
        <w:t xml:space="preserve"> до </w:t>
      </w:r>
      <w:r w:rsidR="006267C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6267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4C4EE2" w:rsidRPr="004C4EE2" w:rsidRDefault="004C4EE2" w:rsidP="004C4EE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35099883"/>
      <w:bookmarkStart w:id="1" w:name="_GoBack"/>
      <w:bookmarkEnd w:id="1"/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щодо обсягів </w:t>
      </w:r>
      <w:r w:rsidR="006267C4" w:rsidRPr="006267C4">
        <w:rPr>
          <w:rFonts w:ascii="Times New Roman" w:hAnsi="Times New Roman" w:cs="Times New Roman"/>
          <w:sz w:val="28"/>
          <w:szCs w:val="28"/>
          <w:lang w:val="uk-UA"/>
        </w:rPr>
        <w:t xml:space="preserve">реалізаційних </w:t>
      </w:r>
      <w:r w:rsidR="006267C4">
        <w:rPr>
          <w:rFonts w:ascii="Times New Roman" w:hAnsi="Times New Roman" w:cs="Times New Roman"/>
          <w:sz w:val="28"/>
          <w:szCs w:val="28"/>
          <w:lang w:val="uk-UA"/>
        </w:rPr>
        <w:t xml:space="preserve">втрат </w:t>
      </w:r>
      <w:proofErr w:type="spellStart"/>
      <w:r w:rsidR="006267C4">
        <w:rPr>
          <w:rFonts w:ascii="Times New Roman" w:hAnsi="Times New Roman" w:cs="Times New Roman"/>
          <w:sz w:val="28"/>
          <w:szCs w:val="28"/>
          <w:lang w:val="uk-UA"/>
        </w:rPr>
        <w:t>субʼ</w:t>
      </w:r>
      <w:r w:rsidRPr="004C4EE2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4C4EE2">
        <w:rPr>
          <w:rFonts w:ascii="Times New Roman" w:hAnsi="Times New Roman" w:cs="Times New Roman"/>
          <w:sz w:val="28"/>
          <w:szCs w:val="28"/>
          <w:lang w:val="uk-UA"/>
        </w:rPr>
        <w:t xml:space="preserve"> господарювання, які надають послуги з централізованого водопостачання та централізованого водовідведення, понесених унаслідок ведення воєнних дій, економічної кризи, зниження обсягів виробництва, якості життя населення, 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u w:val="single"/>
          <w:lang w:val="uk-UA"/>
        </w:rPr>
        <w:t>від зменшення кількості абонентів або обсягу наданих послуг або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u w:val="single"/>
          <w:lang w:val="uk-UA"/>
        </w:rPr>
        <w:t>зниження рівня розрахунків споживачів</w:t>
      </w:r>
      <w:bookmarkEnd w:id="0"/>
      <w:r w:rsidRPr="004C4EE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lang w:val="uk-UA"/>
        </w:rPr>
      </w:pPr>
      <w:r w:rsidRPr="004C4EE2">
        <w:rPr>
          <w:rFonts w:ascii="Times New Roman" w:hAnsi="Times New Roman" w:cs="Times New Roman"/>
          <w:sz w:val="20"/>
          <w:szCs w:val="20"/>
          <w:u w:val="single"/>
          <w:lang w:val="uk-UA"/>
        </w:rPr>
        <w:t>(підкреслити необхідне)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з____________ по______________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sz w:val="28"/>
          <w:szCs w:val="28"/>
          <w:lang w:val="uk-UA"/>
        </w:rPr>
        <w:t>(Назва підприємства, код ЄДРПОУ)</w:t>
      </w:r>
    </w:p>
    <w:p w:rsidR="004C4EE2" w:rsidRPr="004C4EE2" w:rsidRDefault="004C4EE2" w:rsidP="004C4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EE2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0"/>
        <w:gridCol w:w="4700"/>
        <w:gridCol w:w="4394"/>
      </w:tblGrid>
      <w:tr w:rsidR="004C4EE2" w:rsidRPr="004C4EE2" w:rsidTr="004C4EE2">
        <w:trPr>
          <w:trHeight w:val="322"/>
        </w:trPr>
        <w:tc>
          <w:tcPr>
            <w:tcW w:w="540" w:type="dxa"/>
            <w:vMerge w:val="restart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700" w:type="dxa"/>
            <w:vMerge w:val="restart"/>
          </w:tcPr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реалізаційних втрат, що підлягає компенсації за</w:t>
            </w:r>
          </w:p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рахунок коштів </w:t>
            </w:r>
          </w:p>
          <w:p w:rsidR="004C4EE2" w:rsidRPr="004C4EE2" w:rsidRDefault="004C4EE2" w:rsidP="004C4EE2">
            <w:pPr>
              <w:ind w:left="5" w:firstLine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обласного бюджету</w:t>
            </w:r>
          </w:p>
        </w:tc>
        <w:tc>
          <w:tcPr>
            <w:tcW w:w="4394" w:type="dxa"/>
            <w:vMerge w:val="restart"/>
          </w:tcPr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2" w:name="_Hlk235440413"/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що підлягає</w:t>
            </w:r>
          </w:p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поверненню до обласного</w:t>
            </w:r>
          </w:p>
          <w:p w:rsidR="004C4EE2" w:rsidRPr="004C4EE2" w:rsidRDefault="004C4EE2" w:rsidP="004C4E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C4E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</w:t>
            </w:r>
          </w:p>
          <w:bookmarkEnd w:id="2"/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rPr>
          <w:trHeight w:val="835"/>
        </w:trPr>
        <w:tc>
          <w:tcPr>
            <w:tcW w:w="540" w:type="dxa"/>
            <w:vMerge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  <w:vMerge/>
          </w:tcPr>
          <w:p w:rsidR="004C4EE2" w:rsidRPr="004C4EE2" w:rsidRDefault="004C4EE2" w:rsidP="004C4EE2">
            <w:pPr>
              <w:ind w:left="5" w:firstLine="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vMerge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C4EE2" w:rsidRPr="004C4EE2" w:rsidTr="004C4EE2">
        <w:tc>
          <w:tcPr>
            <w:tcW w:w="54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00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4C4EE2" w:rsidRPr="004C4EE2" w:rsidRDefault="004C4EE2" w:rsidP="004C4E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4EE2" w:rsidRPr="004C4EE2" w:rsidRDefault="004C4EE2" w:rsidP="004C4E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C4E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голови обласної ради                                        </w:t>
      </w:r>
      <w:r w:rsidR="006267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4C4EE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Ігор КАШИРІН</w:t>
      </w:r>
    </w:p>
    <w:p w:rsidR="00AD421C" w:rsidRPr="004C4EE2" w:rsidRDefault="00D80869" w:rsidP="004C4EE2">
      <w:pPr>
        <w:spacing w:after="0" w:line="240" w:lineRule="auto"/>
        <w:rPr>
          <w:lang w:val="uk-UA"/>
        </w:rPr>
      </w:pPr>
    </w:p>
    <w:sectPr w:rsidR="00AD421C" w:rsidRPr="004C4EE2" w:rsidSect="00860C75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869" w:rsidRDefault="00D80869" w:rsidP="00860C75">
      <w:pPr>
        <w:spacing w:after="0" w:line="240" w:lineRule="auto"/>
      </w:pPr>
      <w:r>
        <w:separator/>
      </w:r>
    </w:p>
  </w:endnote>
  <w:endnote w:type="continuationSeparator" w:id="0">
    <w:p w:rsidR="00D80869" w:rsidRDefault="00D80869" w:rsidP="0086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869" w:rsidRDefault="00D80869" w:rsidP="00860C75">
      <w:pPr>
        <w:spacing w:after="0" w:line="240" w:lineRule="auto"/>
      </w:pPr>
      <w:r>
        <w:separator/>
      </w:r>
    </w:p>
  </w:footnote>
  <w:footnote w:type="continuationSeparator" w:id="0">
    <w:p w:rsidR="00D80869" w:rsidRDefault="00D80869" w:rsidP="00860C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3B"/>
    <w:rsid w:val="00287A3B"/>
    <w:rsid w:val="004C4EE2"/>
    <w:rsid w:val="006267C4"/>
    <w:rsid w:val="00860C75"/>
    <w:rsid w:val="00994B2C"/>
    <w:rsid w:val="00BF1062"/>
    <w:rsid w:val="00D42F8A"/>
    <w:rsid w:val="00D8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B2E2AA-6E2E-403A-8BD0-4FF7DCB9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EE2"/>
    <w:rPr>
      <w:kern w:val="2"/>
      <w:lang w:val="ru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EE2"/>
    <w:pPr>
      <w:spacing w:after="0" w:line="240" w:lineRule="auto"/>
    </w:pPr>
    <w:rPr>
      <w:kern w:val="2"/>
      <w:lang w:val="ru-U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4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4EE2"/>
    <w:rPr>
      <w:rFonts w:ascii="Segoe UI" w:hAnsi="Segoe UI" w:cs="Segoe UI"/>
      <w:kern w:val="2"/>
      <w:sz w:val="18"/>
      <w:szCs w:val="18"/>
      <w:lang w:val="ru-UA"/>
      <w14:ligatures w14:val="standardContextual"/>
    </w:rPr>
  </w:style>
  <w:style w:type="paragraph" w:styleId="a6">
    <w:name w:val="header"/>
    <w:basedOn w:val="a"/>
    <w:link w:val="a7"/>
    <w:uiPriority w:val="99"/>
    <w:unhideWhenUsed/>
    <w:rsid w:val="00860C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C75"/>
    <w:rPr>
      <w:kern w:val="2"/>
      <w:lang w:val="ru-UA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860C7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C75"/>
    <w:rPr>
      <w:kern w:val="2"/>
      <w:lang w:val="ru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2026-07-24T10:41:00Z</cp:lastPrinted>
  <dcterms:created xsi:type="dcterms:W3CDTF">2026-07-23T13:33:00Z</dcterms:created>
  <dcterms:modified xsi:type="dcterms:W3CDTF">2026-07-24T10:41:00Z</dcterms:modified>
</cp:coreProperties>
</file>