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EB9" w:rsidRDefault="00204EB9" w:rsidP="00204EB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3</w:t>
      </w: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 </w:t>
      </w:r>
      <w:bookmarkStart w:id="0" w:name="_Hlk235101730"/>
      <w:r w:rsidR="00B323B9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одатк</w:t>
      </w:r>
      <w:r w:rsidR="00B323B9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204EB9" w:rsidRDefault="00204EB9" w:rsidP="00204EB9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обласної ради</w:t>
      </w:r>
    </w:p>
    <w:p w:rsidR="00204EB9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>Розрахунок обсягу реалізаційних втрат за розрахунковий період</w:t>
      </w:r>
      <w:bookmarkEnd w:id="0"/>
    </w:p>
    <w:p w:rsidR="00204EB9" w:rsidRPr="00987473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987473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>за період з____________ по______________</w:t>
      </w:r>
    </w:p>
    <w:p w:rsidR="00204EB9" w:rsidRPr="00145E8B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uk-UA"/>
        </w:rPr>
      </w:pPr>
      <w:r w:rsidRPr="00145E8B">
        <w:rPr>
          <w:rFonts w:ascii="Times New Roman" w:hAnsi="Times New Roman" w:cs="Times New Roman"/>
          <w:bCs/>
          <w:sz w:val="20"/>
          <w:szCs w:val="20"/>
          <w:lang w:val="uk-UA"/>
        </w:rPr>
        <w:t>(розрахунковий період)</w:t>
      </w:r>
    </w:p>
    <w:p w:rsidR="00204EB9" w:rsidRPr="00987473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987473" w:rsidRDefault="00204EB9" w:rsidP="00204EB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4673"/>
      </w:tblGrid>
      <w:tr w:rsidR="00204EB9" w:rsidTr="00204EB9">
        <w:tc>
          <w:tcPr>
            <w:tcW w:w="5240" w:type="dxa"/>
          </w:tcPr>
          <w:p w:rsidR="00204EB9" w:rsidRPr="00987473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Повна назва підприємства</w:t>
            </w: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73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c>
          <w:tcPr>
            <w:tcW w:w="5240" w:type="dxa"/>
          </w:tcPr>
          <w:p w:rsidR="00204EB9" w:rsidRPr="00987473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Код ЄДРПОУ</w:t>
            </w: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673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987473" w:rsidRDefault="00204EB9" w:rsidP="00204EB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тис.</w:t>
      </w: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>грн</w:t>
      </w:r>
      <w:proofErr w:type="spellEnd"/>
    </w:p>
    <w:tbl>
      <w:tblPr>
        <w:tblStyle w:val="a3"/>
        <w:tblW w:w="9919" w:type="dxa"/>
        <w:tblLook w:val="04A0" w:firstRow="1" w:lastRow="0" w:firstColumn="1" w:lastColumn="0" w:noHBand="0" w:noVBand="1"/>
      </w:tblPr>
      <w:tblGrid>
        <w:gridCol w:w="3256"/>
        <w:gridCol w:w="3402"/>
        <w:gridCol w:w="3261"/>
      </w:tblGrid>
      <w:tr w:rsidR="00204EB9" w:rsidRPr="008E6D2D" w:rsidTr="00204EB9">
        <w:tc>
          <w:tcPr>
            <w:tcW w:w="3256" w:type="dxa"/>
            <w:vMerge w:val="restart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реалізаційних втрат за розрахунковий період </w:t>
            </w:r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(</w:t>
            </w:r>
            <w:proofErr w:type="spellStart"/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Врп</w:t>
            </w:r>
            <w:proofErr w:type="spellEnd"/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204EB9" w:rsidRPr="004F21B8" w:rsidRDefault="00204EB9" w:rsidP="00277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F21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(2-3)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204EB9" w:rsidRPr="00145E8B" w:rsidRDefault="00204EB9" w:rsidP="002778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  <w:gridSpan w:val="2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Дебіторська заборгованість</w:t>
            </w:r>
          </w:p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c>
          <w:tcPr>
            <w:tcW w:w="3256" w:type="dxa"/>
            <w:vMerge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Обсяг заборгованості</w:t>
            </w:r>
          </w:p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споживачів за </w:t>
            </w:r>
            <w:r w:rsidR="002E596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послуги з централізованого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водопостачання та </w:t>
            </w:r>
            <w:r w:rsidR="002E5963" w:rsidRPr="002E596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централізованого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водовідведення станом на  перше число місяця</w:t>
            </w:r>
            <w:r w:rsidR="00B323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наступного за розрахунковим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періодом</w:t>
            </w:r>
          </w:p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01______ 202_ року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(у тому числі: юридичні особи, бюджетні установи (заклади), населення)</w:t>
            </w:r>
          </w:p>
          <w:p w:rsidR="00204EB9" w:rsidRPr="008E6D2D" w:rsidRDefault="00204EB9" w:rsidP="002E59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Зкрп</w:t>
            </w:r>
            <w:proofErr w:type="spellEnd"/>
          </w:p>
        </w:tc>
        <w:tc>
          <w:tcPr>
            <w:tcW w:w="3261" w:type="dxa"/>
          </w:tcPr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Обсяг заборгованості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споживачів </w:t>
            </w:r>
            <w:r w:rsidR="002E5963" w:rsidRPr="002E596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 послуги з централізованого водопостачання та централізованого водовідведення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станом на початок р</w:t>
            </w:r>
            <w:r w:rsidR="0080408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озрахункового періоду 01_______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202_ року </w:t>
            </w:r>
            <w:r w:rsidR="00B323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 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(у тому числі: юридичні особи, бюджетні установи (заклади), населення)</w:t>
            </w:r>
          </w:p>
          <w:p w:rsidR="00204EB9" w:rsidRPr="008E6D2D" w:rsidRDefault="00204EB9" w:rsidP="002E596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r w:rsidRPr="008E6D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Зпрп</w:t>
            </w:r>
            <w:proofErr w:type="spellEnd"/>
          </w:p>
        </w:tc>
      </w:tr>
      <w:tr w:rsidR="00204EB9" w:rsidTr="00204EB9">
        <w:tc>
          <w:tcPr>
            <w:tcW w:w="3256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261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:rsidR="00204EB9" w:rsidTr="00204EB9">
        <w:trPr>
          <w:trHeight w:val="399"/>
        </w:trPr>
        <w:tc>
          <w:tcPr>
            <w:tcW w:w="3256" w:type="dxa"/>
          </w:tcPr>
          <w:p w:rsidR="00204EB9" w:rsidRPr="002E5963" w:rsidRDefault="00204EB9" w:rsidP="0027789D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406"/>
        </w:trPr>
        <w:tc>
          <w:tcPr>
            <w:tcW w:w="3256" w:type="dxa"/>
          </w:tcPr>
          <w:p w:rsidR="00204EB9" w:rsidRPr="002E5963" w:rsidRDefault="00204EB9" w:rsidP="0027789D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425"/>
        </w:trPr>
        <w:tc>
          <w:tcPr>
            <w:tcW w:w="3256" w:type="dxa"/>
          </w:tcPr>
          <w:p w:rsidR="00204EB9" w:rsidRPr="002E5963" w:rsidRDefault="00204EB9" w:rsidP="0027789D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011AAC" w:rsidRDefault="00011AAC" w:rsidP="00204EB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A03CA" w:rsidRDefault="00237327" w:rsidP="00237327">
      <w:pPr>
        <w:tabs>
          <w:tab w:val="left" w:pos="418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</w:p>
    <w:p w:rsidR="00204EB9" w:rsidRPr="00987473" w:rsidRDefault="00204EB9" w:rsidP="00204EB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тис.</w:t>
      </w:r>
      <w:r w:rsidRPr="00987473">
        <w:rPr>
          <w:rFonts w:ascii="Times New Roman" w:hAnsi="Times New Roman" w:cs="Times New Roman"/>
          <w:bCs/>
          <w:sz w:val="28"/>
          <w:szCs w:val="28"/>
          <w:lang w:val="uk-UA"/>
        </w:rPr>
        <w:t>грн</w:t>
      </w:r>
      <w:proofErr w:type="spellEnd"/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689"/>
        <w:gridCol w:w="1984"/>
        <w:gridCol w:w="2687"/>
        <w:gridCol w:w="2558"/>
      </w:tblGrid>
      <w:tr w:rsidR="00204EB9" w:rsidTr="00204EB9">
        <w:tc>
          <w:tcPr>
            <w:tcW w:w="2689" w:type="dxa"/>
            <w:vMerge w:val="restart"/>
          </w:tcPr>
          <w:p w:rsidR="00B323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F21B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Види реалізаційних втрат (втрат</w:t>
            </w:r>
            <w:r w:rsidR="00B323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и</w:t>
            </w:r>
            <w:r w:rsidRPr="004F21B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що включаються до собівартості реалізованих послуг, </w:t>
            </w:r>
          </w:p>
          <w:p w:rsidR="00204EB9" w:rsidRPr="002C3F68" w:rsidRDefault="00204EB9" w:rsidP="0027789D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28"/>
                <w:szCs w:val="28"/>
                <w:lang w:val="uk-UA"/>
              </w:rPr>
            </w:pPr>
            <w:r w:rsidRPr="004F21B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 розрахунковий період)</w:t>
            </w:r>
          </w:p>
        </w:tc>
        <w:tc>
          <w:tcPr>
            <w:tcW w:w="1984" w:type="dxa"/>
            <w:vMerge w:val="restart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Збільшення/ зменшення обсягу реалізаційних втрат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(4-3)</w:t>
            </w:r>
          </w:p>
        </w:tc>
        <w:tc>
          <w:tcPr>
            <w:tcW w:w="5245" w:type="dxa"/>
            <w:gridSpan w:val="2"/>
          </w:tcPr>
          <w:p w:rsidR="00204EB9" w:rsidRDefault="00204EB9" w:rsidP="0080408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Реалізаційні втрати</w:t>
            </w:r>
          </w:p>
        </w:tc>
      </w:tr>
      <w:tr w:rsidR="00204EB9" w:rsidTr="00204EB9">
        <w:tc>
          <w:tcPr>
            <w:tcW w:w="2689" w:type="dxa"/>
            <w:vMerge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vMerge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Обсяг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реалізаційних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втрат</w:t>
            </w: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станом на початок розрахункового періоду </w:t>
            </w:r>
          </w:p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01_______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202_ року</w:t>
            </w:r>
          </w:p>
        </w:tc>
        <w:tc>
          <w:tcPr>
            <w:tcW w:w="2558" w:type="dxa"/>
          </w:tcPr>
          <w:p w:rsidR="00B323B9" w:rsidRDefault="00204EB9" w:rsidP="0080408C">
            <w:pPr>
              <w:ind w:left="-101" w:right="-11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Обсяг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реалізаційних втрат</w:t>
            </w:r>
            <w:r w:rsidRPr="0098747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станом на  перше число місяця</w:t>
            </w:r>
            <w:r w:rsidR="00B323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наступного </w:t>
            </w:r>
          </w:p>
          <w:p w:rsidR="00204EB9" w:rsidRPr="008E6D2D" w:rsidRDefault="00204EB9" w:rsidP="0080408C">
            <w:pPr>
              <w:ind w:left="-101" w:right="-11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за розрахунковим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періодом</w:t>
            </w:r>
          </w:p>
          <w:p w:rsidR="00204EB9" w:rsidRPr="008E6D2D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E6D2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01_____ 202_ року</w:t>
            </w:r>
          </w:p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c>
          <w:tcPr>
            <w:tcW w:w="2689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687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58" w:type="dxa"/>
          </w:tcPr>
          <w:p w:rsidR="00204EB9" w:rsidRDefault="00204EB9" w:rsidP="0027789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</w:tr>
      <w:tr w:rsidR="00204EB9" w:rsidTr="00204EB9">
        <w:trPr>
          <w:trHeight w:val="383"/>
        </w:trPr>
        <w:tc>
          <w:tcPr>
            <w:tcW w:w="2689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383"/>
        </w:trPr>
        <w:tc>
          <w:tcPr>
            <w:tcW w:w="2689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383"/>
        </w:trPr>
        <w:tc>
          <w:tcPr>
            <w:tcW w:w="2689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rPr>
          <w:trHeight w:val="383"/>
        </w:trPr>
        <w:tc>
          <w:tcPr>
            <w:tcW w:w="2689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204EB9" w:rsidTr="00204EB9">
        <w:tc>
          <w:tcPr>
            <w:tcW w:w="2689" w:type="dxa"/>
          </w:tcPr>
          <w:p w:rsidR="00204EB9" w:rsidRDefault="00B323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204EB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сього:</w:t>
            </w:r>
          </w:p>
        </w:tc>
        <w:tc>
          <w:tcPr>
            <w:tcW w:w="1984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687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2558" w:type="dxa"/>
          </w:tcPr>
          <w:p w:rsidR="00204EB9" w:rsidRDefault="00204EB9" w:rsidP="0027789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Погоджено (дата):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стратегічного планування 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та комунальної власності виконавчого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 апарату обласної ради                                   </w:t>
      </w:r>
      <w:r w:rsidR="002E5963">
        <w:rPr>
          <w:rFonts w:ascii="Times New Roman" w:hAnsi="Times New Roman" w:cs="Times New Roman"/>
          <w:sz w:val="28"/>
          <w:szCs w:val="28"/>
          <w:lang w:val="uk-UA"/>
        </w:rPr>
        <w:t xml:space="preserve">                _______________</w:t>
      </w:r>
      <w:r w:rsidRPr="00FE2939">
        <w:rPr>
          <w:rFonts w:ascii="Times New Roman" w:hAnsi="Times New Roman" w:cs="Times New Roman"/>
          <w:sz w:val="28"/>
          <w:szCs w:val="28"/>
          <w:lang w:val="uk-UA"/>
        </w:rPr>
        <w:t>(ПІБ)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</w:t>
      </w:r>
      <w:r w:rsidRPr="00FE2939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управління бухгалтерського обліку</w:t>
      </w:r>
    </w:p>
    <w:p w:rsidR="002E5963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та моніторингу діяльності виконавчого 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E2939">
        <w:rPr>
          <w:rFonts w:ascii="Times New Roman" w:hAnsi="Times New Roman" w:cs="Times New Roman"/>
          <w:sz w:val="28"/>
          <w:szCs w:val="28"/>
          <w:lang w:val="uk-UA"/>
        </w:rPr>
        <w:t>апарату</w:t>
      </w:r>
      <w:r w:rsidR="002E5963" w:rsidRPr="002E5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963" w:rsidRPr="00FE2939">
        <w:rPr>
          <w:rFonts w:ascii="Times New Roman" w:hAnsi="Times New Roman" w:cs="Times New Roman"/>
          <w:sz w:val="28"/>
          <w:szCs w:val="28"/>
          <w:lang w:val="uk-UA"/>
        </w:rPr>
        <w:t xml:space="preserve">обласної ради                                                   </w:t>
      </w:r>
      <w:r w:rsidRPr="00FE2939">
        <w:rPr>
          <w:rFonts w:ascii="Times New Roman" w:hAnsi="Times New Roman" w:cs="Times New Roman"/>
          <w:sz w:val="28"/>
          <w:szCs w:val="28"/>
          <w:lang w:val="uk-UA"/>
        </w:rPr>
        <w:t>________________(ПІБ)</w:t>
      </w:r>
    </w:p>
    <w:p w:rsidR="00204EB9" w:rsidRPr="00FE2939" w:rsidRDefault="00204EB9" w:rsidP="00204EB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FE2939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</w:t>
      </w:r>
      <w:r w:rsidRPr="00FE2939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04EB9" w:rsidRPr="00E11953" w:rsidRDefault="00204EB9" w:rsidP="00204EB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голови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обласної ради                       </w:t>
      </w:r>
      <w:r w:rsidR="00BF69E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Pr="00E1195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Ігор КАШИРІН</w:t>
      </w:r>
    </w:p>
    <w:sectPr w:rsidR="00204EB9" w:rsidRPr="00E11953" w:rsidSect="00237327">
      <w:headerReference w:type="default" r:id="rId6"/>
      <w:pgSz w:w="12240" w:h="15840"/>
      <w:pgMar w:top="426" w:right="567" w:bottom="1701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85E" w:rsidRDefault="0090585E" w:rsidP="00204EB9">
      <w:pPr>
        <w:spacing w:after="0" w:line="240" w:lineRule="auto"/>
      </w:pPr>
      <w:r>
        <w:separator/>
      </w:r>
    </w:p>
  </w:endnote>
  <w:endnote w:type="continuationSeparator" w:id="0">
    <w:p w:rsidR="0090585E" w:rsidRDefault="0090585E" w:rsidP="0020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85E" w:rsidRDefault="0090585E" w:rsidP="00204EB9">
      <w:pPr>
        <w:spacing w:after="0" w:line="240" w:lineRule="auto"/>
      </w:pPr>
      <w:r>
        <w:separator/>
      </w:r>
    </w:p>
  </w:footnote>
  <w:footnote w:type="continuationSeparator" w:id="0">
    <w:p w:rsidR="0090585E" w:rsidRDefault="0090585E" w:rsidP="0020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6558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04EB9" w:rsidRPr="00204EB9" w:rsidRDefault="00204EB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04EB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04EB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04EB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37327" w:rsidRPr="0023732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04EB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04EB9" w:rsidRDefault="00204EB9" w:rsidP="00204EB9">
    <w:pPr>
      <w:pStyle w:val="a4"/>
      <w:jc w:val="right"/>
    </w:pPr>
    <w:r>
      <w:rPr>
        <w:rFonts w:ascii="Times New Roman" w:hAnsi="Times New Roman" w:cs="Times New Roman"/>
        <w:bCs/>
        <w:sz w:val="28"/>
        <w:szCs w:val="28"/>
        <w:lang w:val="uk-UA"/>
      </w:rPr>
      <w:t>Продовження д</w:t>
    </w:r>
    <w:r w:rsidRPr="00987473">
      <w:rPr>
        <w:rFonts w:ascii="Times New Roman" w:hAnsi="Times New Roman" w:cs="Times New Roman"/>
        <w:bCs/>
        <w:sz w:val="28"/>
        <w:szCs w:val="28"/>
        <w:lang w:val="uk-UA"/>
      </w:rPr>
      <w:t>одатк</w:t>
    </w:r>
    <w:r w:rsidR="00B323B9">
      <w:rPr>
        <w:rFonts w:ascii="Times New Roman" w:hAnsi="Times New Roman" w:cs="Times New Roman"/>
        <w:bCs/>
        <w:sz w:val="28"/>
        <w:szCs w:val="28"/>
        <w:lang w:val="uk-UA"/>
      </w:rPr>
      <w:t>а</w:t>
    </w:r>
    <w:r w:rsidRPr="00987473">
      <w:rPr>
        <w:rFonts w:ascii="Times New Roman" w:hAnsi="Times New Roman" w:cs="Times New Roman"/>
        <w:bCs/>
        <w:sz w:val="28"/>
        <w:szCs w:val="28"/>
        <w:lang w:val="uk-UA"/>
      </w:rPr>
      <w:t xml:space="preserve"> </w:t>
    </w:r>
    <w:r>
      <w:rPr>
        <w:rFonts w:ascii="Times New Roman" w:hAnsi="Times New Roman" w:cs="Times New Roman"/>
        <w:bCs/>
        <w:sz w:val="28"/>
        <w:szCs w:val="28"/>
        <w:lang w:val="uk-UA"/>
      </w:rPr>
      <w:t>3</w:t>
    </w:r>
    <w:r w:rsidR="00B323B9">
      <w:rPr>
        <w:rFonts w:ascii="Times New Roman" w:hAnsi="Times New Roman" w:cs="Times New Roman"/>
        <w:bCs/>
        <w:sz w:val="28"/>
        <w:szCs w:val="28"/>
        <w:lang w:val="uk-UA"/>
      </w:rPr>
      <w:t xml:space="preserve"> до додатка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EA"/>
    <w:rsid w:val="00011AAC"/>
    <w:rsid w:val="00044EC9"/>
    <w:rsid w:val="00204EB9"/>
    <w:rsid w:val="00237327"/>
    <w:rsid w:val="002E5963"/>
    <w:rsid w:val="006A03CA"/>
    <w:rsid w:val="007F7A5A"/>
    <w:rsid w:val="0080408C"/>
    <w:rsid w:val="0090585E"/>
    <w:rsid w:val="00B323B9"/>
    <w:rsid w:val="00BF1062"/>
    <w:rsid w:val="00BF69E9"/>
    <w:rsid w:val="00C301A4"/>
    <w:rsid w:val="00D42F8A"/>
    <w:rsid w:val="00EE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3FC2E"/>
  <w15:chartTrackingRefBased/>
  <w15:docId w15:val="{52AC7500-4441-4BF1-9D1B-526EE344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EB9"/>
    <w:rPr>
      <w:kern w:val="2"/>
      <w:lang w:val="ru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EB9"/>
    <w:pPr>
      <w:spacing w:after="0" w:line="240" w:lineRule="auto"/>
    </w:pPr>
    <w:rPr>
      <w:kern w:val="2"/>
      <w:lang w:val="ru-U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4E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4EB9"/>
    <w:rPr>
      <w:kern w:val="2"/>
      <w:lang w:val="ru-UA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204EB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4EB9"/>
    <w:rPr>
      <w:kern w:val="2"/>
      <w:lang w:val="ru-UA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804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408C"/>
    <w:rPr>
      <w:rFonts w:ascii="Segoe UI" w:hAnsi="Segoe UI" w:cs="Segoe UI"/>
      <w:kern w:val="2"/>
      <w:sz w:val="18"/>
      <w:szCs w:val="18"/>
      <w:lang w:val="ru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2026-07-24T10:39:00Z</cp:lastPrinted>
  <dcterms:created xsi:type="dcterms:W3CDTF">2026-07-23T13:39:00Z</dcterms:created>
  <dcterms:modified xsi:type="dcterms:W3CDTF">2026-07-24T10:40:00Z</dcterms:modified>
</cp:coreProperties>
</file>