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F0" w:rsidRDefault="002D0A07">
      <w:pPr>
        <w:spacing w:after="0" w:line="209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</w:p>
    <w:p w:rsidR="002371F0" w:rsidRDefault="00524553">
      <w:pPr>
        <w:spacing w:after="0" w:line="209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Порядок денний</w:t>
      </w:r>
    </w:p>
    <w:p w:rsidR="002371F0" w:rsidRDefault="00524553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засідання постійної комісії обласної ради </w:t>
      </w:r>
    </w:p>
    <w:p w:rsidR="002371F0" w:rsidRDefault="00524553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з питань науки, освіти, соціальної політики та праці </w:t>
      </w:r>
    </w:p>
    <w:p w:rsidR="00142A41" w:rsidRDefault="00142A4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142A41" w:rsidRPr="00D70679" w:rsidRDefault="00524553">
      <w:pPr>
        <w:pStyle w:val="af1"/>
        <w:spacing w:before="280" w:after="280" w:line="216" w:lineRule="auto"/>
        <w:jc w:val="both"/>
        <w:rPr>
          <w:bCs/>
          <w:spacing w:val="-4"/>
          <w:sz w:val="28"/>
          <w:szCs w:val="28"/>
          <w:lang w:eastAsia="ru-RU"/>
        </w:rPr>
      </w:pPr>
      <w:r w:rsidRPr="00D70679">
        <w:rPr>
          <w:sz w:val="28"/>
          <w:szCs w:val="28"/>
        </w:rPr>
        <w:t xml:space="preserve">Дата: </w:t>
      </w:r>
      <w:r w:rsidR="00D70679" w:rsidRPr="00D70679">
        <w:rPr>
          <w:sz w:val="28"/>
          <w:szCs w:val="28"/>
        </w:rPr>
        <w:t>23</w:t>
      </w:r>
      <w:r w:rsidR="00136486" w:rsidRPr="00D70679">
        <w:rPr>
          <w:sz w:val="28"/>
          <w:szCs w:val="28"/>
        </w:rPr>
        <w:t xml:space="preserve"> липня</w:t>
      </w:r>
      <w:r w:rsidRPr="00D70679">
        <w:rPr>
          <w:bCs/>
          <w:spacing w:val="-4"/>
          <w:sz w:val="28"/>
          <w:szCs w:val="28"/>
          <w:lang w:eastAsia="ru-RU"/>
        </w:rPr>
        <w:t xml:space="preserve"> 2026 року</w:t>
      </w:r>
    </w:p>
    <w:p w:rsidR="002371F0" w:rsidRPr="00D70679" w:rsidRDefault="00524553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D70679">
        <w:rPr>
          <w:rFonts w:ascii="Times New Roman" w:hAnsi="Times New Roman" w:cs="Times New Roman"/>
          <w:sz w:val="28"/>
          <w:szCs w:val="28"/>
        </w:rPr>
        <w:t>Час:</w:t>
      </w:r>
      <w:r w:rsidRPr="00D706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D70679" w:rsidRPr="00D706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15.00</w:t>
      </w:r>
    </w:p>
    <w:p w:rsidR="002371F0" w:rsidRDefault="002371F0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2371F0" w:rsidRDefault="00524553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 Про затвердження порядку денного засідання постійної комісії обласної ради з питань науки, освіти, соціальної політики та праці.</w:t>
      </w:r>
    </w:p>
    <w:p w:rsidR="002371F0" w:rsidRPr="006E6186" w:rsidRDefault="00524553">
      <w:pPr>
        <w:suppressAutoHyphens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6E6186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Анатолій </w:t>
      </w:r>
      <w:proofErr w:type="spellStart"/>
      <w:r w:rsidRPr="006E6186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Коломоєць</w:t>
      </w:r>
      <w:proofErr w:type="spellEnd"/>
    </w:p>
    <w:p w:rsidR="002371F0" w:rsidRPr="006E6186" w:rsidRDefault="00524553" w:rsidP="00BC0609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E618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2. </w:t>
      </w:r>
      <w:r w:rsidR="00BC0609" w:rsidRPr="006E618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 затвердження кандидатур та порушення клопотання щодо присудже</w:t>
      </w:r>
      <w:r w:rsidR="00BC0609" w:rsidRPr="006E618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</w:t>
      </w:r>
      <w:r w:rsidR="00BC0609" w:rsidRPr="006E618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ня Премії Верховної Ради України імені Василя Сухомлинського</w:t>
      </w:r>
    </w:p>
    <w:p w:rsidR="001E2BF7" w:rsidRPr="006E6186" w:rsidRDefault="001E2BF7" w:rsidP="001E2BF7">
      <w:pPr>
        <w:suppressAutoHyphens w:val="0"/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E61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Анатолій </w:t>
      </w:r>
      <w:proofErr w:type="spellStart"/>
      <w:r w:rsidRPr="006E61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Коломоєць</w:t>
      </w:r>
      <w:proofErr w:type="spellEnd"/>
      <w:r w:rsidRPr="006E61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BC0609" w:rsidRPr="006E6186" w:rsidRDefault="00BC0609" w:rsidP="00BC0609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6186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FA4858" w:rsidRPr="006E61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0679" w:rsidRPr="006E61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внесення змін до рішення обласної ради від 18 грудня 2025 року </w:t>
      </w:r>
      <w:r w:rsidR="00D70679" w:rsidRPr="006E618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543-27/VIIІ “Про Комплексну програму підтримки внутрішньо переміщених осіб у Дніпропетровській області на 2026 –2028 роки</w:t>
      </w:r>
    </w:p>
    <w:p w:rsidR="00BC0609" w:rsidRPr="006E6186" w:rsidRDefault="00BC0609" w:rsidP="00BC0609">
      <w:pPr>
        <w:suppressAutoHyphens w:val="0"/>
        <w:spacing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61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Олена Кришень</w:t>
      </w:r>
    </w:p>
    <w:p w:rsidR="00BC0609" w:rsidRPr="006E6186" w:rsidRDefault="00BC0609" w:rsidP="00BC0609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6186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FA4858" w:rsidRPr="006E61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0679" w:rsidRPr="006E6186">
        <w:rPr>
          <w:rFonts w:ascii="Times New Roman" w:eastAsiaTheme="minorHAnsi" w:hAnsi="Times New Roman" w:cs="Times New Roman"/>
          <w:color w:val="000000"/>
          <w:sz w:val="28"/>
          <w:szCs w:val="28"/>
          <w14:ligatures w14:val="standardContextual"/>
        </w:rPr>
        <w:t xml:space="preserve">Про внесення змін до рішення обласної ради від 27 вересня 2024 року </w:t>
      </w:r>
      <w:r w:rsidR="00D70679" w:rsidRPr="006E6186">
        <w:rPr>
          <w:rFonts w:ascii="Times New Roman" w:eastAsiaTheme="minorHAnsi" w:hAnsi="Times New Roman" w:cs="Times New Roman"/>
          <w:color w:val="000000"/>
          <w:sz w:val="28"/>
          <w:szCs w:val="28"/>
          <w14:ligatures w14:val="standardContextual"/>
        </w:rPr>
        <w:br/>
        <w:t>№ 425-21/VІІІ „Про Комплексну програму соціального захисту населення Дніпропетровської області на 2025 – 2029 роки (зі змінами)</w:t>
      </w:r>
    </w:p>
    <w:p w:rsidR="00BC0609" w:rsidRPr="006E6186" w:rsidRDefault="00BC0609" w:rsidP="00BC0609">
      <w:pPr>
        <w:suppressAutoHyphens w:val="0"/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E61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Олена Кришень</w:t>
      </w:r>
    </w:p>
    <w:p w:rsidR="00FA4858" w:rsidRPr="006E6186" w:rsidRDefault="00FA4858" w:rsidP="00FA4858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61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D70679" w:rsidRPr="006E61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зняття з контролю рішення обласної ради від 06 серпня 2021 року </w:t>
      </w:r>
      <w:r w:rsidR="00D70679" w:rsidRPr="006E618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97-7/VІІІ “Про Регіональну соціальну програму запобігання та протидії д</w:t>
      </w:r>
      <w:r w:rsidR="00D70679" w:rsidRPr="006E618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D70679" w:rsidRPr="006E6186">
        <w:rPr>
          <w:rFonts w:ascii="Times New Roman" w:hAnsi="Times New Roman" w:cs="Times New Roman"/>
          <w:sz w:val="28"/>
          <w:szCs w:val="28"/>
          <w:shd w:val="clear" w:color="auto" w:fill="FFFFFF"/>
        </w:rPr>
        <w:t>машньому насильству та насильству за ознакою статі в Дніпропетровській о</w:t>
      </w:r>
      <w:r w:rsidR="00D70679" w:rsidRPr="006E6186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D70679" w:rsidRPr="006E6186">
        <w:rPr>
          <w:rFonts w:ascii="Times New Roman" w:hAnsi="Times New Roman" w:cs="Times New Roman"/>
          <w:sz w:val="28"/>
          <w:szCs w:val="28"/>
          <w:shd w:val="clear" w:color="auto" w:fill="FFFFFF"/>
        </w:rPr>
        <w:t>ласті на період до 2025 року” (зі змінами)</w:t>
      </w:r>
    </w:p>
    <w:p w:rsidR="00FA4858" w:rsidRPr="006E6186" w:rsidRDefault="00FA4858" w:rsidP="00FA4858">
      <w:pPr>
        <w:suppressAutoHyphens w:val="0"/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E61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Олена Кришень</w:t>
      </w:r>
    </w:p>
    <w:p w:rsidR="00650AF0" w:rsidRPr="006E6186" w:rsidRDefault="00650AF0" w:rsidP="00650AF0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</w:rPr>
      </w:pPr>
      <w:r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6. Про рекомендацію до складу секретаріату пленарного засідання </w:t>
      </w:r>
      <w:r w:rsidR="003B6E71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тридцятої</w:t>
      </w:r>
      <w:r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 сесії Дніпропетровської обласної ради VIII скликання.</w:t>
      </w:r>
    </w:p>
    <w:p w:rsidR="00650AF0" w:rsidRPr="006E6186" w:rsidRDefault="00650AF0" w:rsidP="00650AF0">
      <w:pPr>
        <w:suppressAutoHyphens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6E6186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Анатолій </w:t>
      </w:r>
      <w:proofErr w:type="spellStart"/>
      <w:r w:rsidRPr="006E6186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Коломоєць</w:t>
      </w:r>
      <w:proofErr w:type="spellEnd"/>
    </w:p>
    <w:p w:rsidR="002371F0" w:rsidRPr="006E6186" w:rsidRDefault="00650AF0" w:rsidP="00BC0609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6186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BC0609" w:rsidRPr="006E6186">
        <w:rPr>
          <w:rFonts w:ascii="Times New Roman" w:hAnsi="Times New Roman" w:cs="Times New Roman"/>
          <w:sz w:val="28"/>
          <w:szCs w:val="28"/>
          <w:shd w:val="clear" w:color="auto" w:fill="FFFFFF"/>
        </w:rPr>
        <w:t>. Про розгляд запитів, звернень депутатів усіх рівнів, представників орг</w:t>
      </w:r>
      <w:r w:rsidR="00BC0609" w:rsidRPr="006E618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BC0609" w:rsidRPr="006E6186">
        <w:rPr>
          <w:rFonts w:ascii="Times New Roman" w:hAnsi="Times New Roman" w:cs="Times New Roman"/>
          <w:sz w:val="28"/>
          <w:szCs w:val="28"/>
          <w:shd w:val="clear" w:color="auto" w:fill="FFFFFF"/>
        </w:rPr>
        <w:t>нів місцевого самоврядування, обласних комунальних підприємств, закладів та установ сфери соціального захисту та освіти, що належать до спільної власності територіальних громад сіл, селищ, міст Дніпропетровської області, громадських об’єднань, громадян у сфері соціального захисту та освіти.</w:t>
      </w:r>
    </w:p>
    <w:p w:rsidR="00D70679" w:rsidRPr="006E6186" w:rsidRDefault="00BC0609" w:rsidP="00BC0609">
      <w:pPr>
        <w:suppressAutoHyphens w:val="0"/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</w:rPr>
      </w:pPr>
      <w:r w:rsidRPr="006E6186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</w:rPr>
        <w:t xml:space="preserve">Анатолій </w:t>
      </w:r>
      <w:proofErr w:type="spellStart"/>
      <w:r w:rsidRPr="006E6186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</w:rPr>
        <w:t>Коломоєць</w:t>
      </w:r>
      <w:proofErr w:type="spellEnd"/>
      <w:r w:rsidR="00D70679" w:rsidRPr="006E6186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</w:rPr>
        <w:t xml:space="preserve">, </w:t>
      </w:r>
    </w:p>
    <w:p w:rsidR="00BC0609" w:rsidRPr="006E6186" w:rsidRDefault="00D70679" w:rsidP="00BC0609">
      <w:pPr>
        <w:suppressAutoHyphens w:val="0"/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</w:rPr>
      </w:pPr>
      <w:r w:rsidRPr="006E6186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</w:rPr>
        <w:t xml:space="preserve">Кирило </w:t>
      </w:r>
      <w:proofErr w:type="spellStart"/>
      <w:r w:rsidRPr="006E6186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</w:rPr>
        <w:t>Огданський</w:t>
      </w:r>
      <w:proofErr w:type="spellEnd"/>
    </w:p>
    <w:p w:rsidR="00A82505" w:rsidRPr="006E6186" w:rsidRDefault="00A82505" w:rsidP="00BC0609">
      <w:pPr>
        <w:suppressAutoHyphens w:val="0"/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</w:rPr>
      </w:pPr>
    </w:p>
    <w:p w:rsidR="00FA4858" w:rsidRPr="006E6186" w:rsidRDefault="00650AF0" w:rsidP="005C624C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</w:pPr>
      <w:r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7</w:t>
      </w:r>
      <w:r w:rsidR="00FA4858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.1.</w:t>
      </w:r>
      <w:r w:rsidR="00FA4858" w:rsidRPr="006E6186">
        <w:t xml:space="preserve"> </w:t>
      </w:r>
      <w:r w:rsidR="00FA4858" w:rsidRPr="006E6186">
        <w:rPr>
          <w:rFonts w:ascii="Times New Roman" w:hAnsi="Times New Roman" w:cs="Times New Roman"/>
          <w:sz w:val="28"/>
          <w:szCs w:val="28"/>
        </w:rPr>
        <w:t>Звернення н</w:t>
      </w:r>
      <w:r w:rsidR="00FA4858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ачальника </w:t>
      </w:r>
      <w:proofErr w:type="spellStart"/>
      <w:r w:rsidR="00FA4858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Межівської</w:t>
      </w:r>
      <w:proofErr w:type="spellEnd"/>
      <w:r w:rsidR="00FA4858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 селищної військової адміністрації </w:t>
      </w:r>
      <w:r w:rsidR="00FA4858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br/>
        <w:t xml:space="preserve">Володимира </w:t>
      </w:r>
      <w:proofErr w:type="spellStart"/>
      <w:r w:rsidR="00FA4858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Зражевського</w:t>
      </w:r>
      <w:proofErr w:type="spellEnd"/>
      <w:r w:rsidR="00FA4858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 від 14.07.2026 № 262/0/42-26</w:t>
      </w:r>
      <w:r w:rsidR="00D70679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 стосовно внесення змін до </w:t>
      </w:r>
      <w:r w:rsidR="005C624C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Порядку надання допомоги на проживання внутрішньо переміщеним особам, затвердженого постановою Кабінету Міністрів України від 18.03.2026 № 390</w:t>
      </w:r>
      <w:r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.</w:t>
      </w:r>
    </w:p>
    <w:p w:rsidR="00FA4858" w:rsidRPr="006E6186" w:rsidRDefault="00FA4858" w:rsidP="00FA4858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</w:pPr>
    </w:p>
    <w:p w:rsidR="00D70679" w:rsidRPr="006E6186" w:rsidRDefault="00650AF0" w:rsidP="00D70679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</w:pPr>
      <w:r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lastRenderedPageBreak/>
        <w:t>7</w:t>
      </w:r>
      <w:r w:rsidR="00FA4858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.2. </w:t>
      </w:r>
      <w:r w:rsidR="00D70679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Звернення </w:t>
      </w:r>
      <w:proofErr w:type="spellStart"/>
      <w:r w:rsidR="00D70679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Магдалинівського</w:t>
      </w:r>
      <w:proofErr w:type="spellEnd"/>
      <w:r w:rsidR="00D70679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 селищного голови Володимира </w:t>
      </w:r>
      <w:proofErr w:type="spellStart"/>
      <w:r w:rsidR="00D70679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Дробітька</w:t>
      </w:r>
      <w:proofErr w:type="spellEnd"/>
      <w:r w:rsidR="00D70679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 від 13.07.2026 № 05-15-2470/0/2-26</w:t>
      </w:r>
      <w:r w:rsidR="00A82505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 стосовно продовження терміну дії постанови Кабінету Міністрів України від 13.08.2024 № 926</w:t>
      </w:r>
      <w:r w:rsidR="00D70679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.</w:t>
      </w:r>
    </w:p>
    <w:p w:rsidR="00A82505" w:rsidRPr="006E6186" w:rsidRDefault="00A82505" w:rsidP="00D70679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</w:pPr>
    </w:p>
    <w:p w:rsidR="00FA4858" w:rsidRPr="006E6186" w:rsidRDefault="00D70679" w:rsidP="00FA4858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</w:pPr>
      <w:r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7.3. </w:t>
      </w:r>
      <w:r w:rsidR="003B6E71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Звернення директора комунального закладу “Нікопольський фаховий п</w:t>
      </w:r>
      <w:r w:rsidR="003B6E71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е</w:t>
      </w:r>
      <w:r w:rsidR="003B6E71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дагогічн</w:t>
      </w:r>
      <w:bookmarkStart w:id="0" w:name="_GoBack"/>
      <w:bookmarkEnd w:id="0"/>
      <w:r w:rsidR="003B6E71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ий </w:t>
      </w:r>
      <w:proofErr w:type="spellStart"/>
      <w:r w:rsidR="003B6E71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коледжˮ</w:t>
      </w:r>
      <w:proofErr w:type="spellEnd"/>
      <w:r w:rsidR="003B6E71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 Дніпропетровської обласної </w:t>
      </w:r>
      <w:proofErr w:type="spellStart"/>
      <w:r w:rsidR="003B6E71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радиˮ</w:t>
      </w:r>
      <w:proofErr w:type="spellEnd"/>
      <w:r w:rsidR="003B6E71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 Любові Крамаренко </w:t>
      </w:r>
      <w:r w:rsidR="0025507D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br/>
      </w:r>
      <w:r w:rsidR="003B6E71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від 16.07.2026 № 212</w:t>
      </w:r>
      <w:r w:rsidR="00A82505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 стосовно </w:t>
      </w:r>
      <w:r w:rsidR="0025507D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можливості корегування (збільшення) обсягу рег</w:t>
      </w:r>
      <w:r w:rsidR="0025507D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і</w:t>
      </w:r>
      <w:r w:rsidR="0025507D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онального замовлення на основі базової середньої освіти для комунального закл</w:t>
      </w:r>
      <w:r w:rsidR="0025507D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а</w:t>
      </w:r>
      <w:r w:rsidR="0025507D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ду “Нікопольський фаховий педагогічний </w:t>
      </w:r>
      <w:proofErr w:type="spellStart"/>
      <w:r w:rsidR="0025507D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коледжˮ</w:t>
      </w:r>
      <w:proofErr w:type="spellEnd"/>
      <w:r w:rsidR="0025507D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 xml:space="preserve"> Дніпропетровської обласної </w:t>
      </w:r>
      <w:proofErr w:type="spellStart"/>
      <w:r w:rsidR="0025507D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радиˮ</w:t>
      </w:r>
      <w:proofErr w:type="spellEnd"/>
      <w:r w:rsidR="003B6E71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.</w:t>
      </w:r>
    </w:p>
    <w:p w:rsidR="0025507D" w:rsidRPr="006E6186" w:rsidRDefault="0025507D" w:rsidP="00FA4858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</w:pPr>
    </w:p>
    <w:p w:rsidR="002371F0" w:rsidRPr="006E6186" w:rsidRDefault="003B6E71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</w:pPr>
      <w:r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8</w:t>
      </w:r>
      <w:r w:rsidR="00524553" w:rsidRPr="006E6186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. Затвердження висновків та рекомендацій з поіменним голосуванням.</w:t>
      </w:r>
    </w:p>
    <w:p w:rsidR="002371F0" w:rsidRPr="006E6186" w:rsidRDefault="00524553">
      <w:pPr>
        <w:suppressAutoHyphens w:val="0"/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E61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Анатолій </w:t>
      </w:r>
      <w:proofErr w:type="spellStart"/>
      <w:r w:rsidRPr="006E61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Коломоєць</w:t>
      </w:r>
      <w:proofErr w:type="spellEnd"/>
      <w:r w:rsidRPr="006E61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2371F0" w:rsidRPr="006E6186" w:rsidRDefault="002371F0">
      <w:pPr>
        <w:suppressAutoHyphens w:val="0"/>
        <w:spacing w:line="240" w:lineRule="auto"/>
        <w:ind w:firstLine="567"/>
        <w:contextualSpacing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</w:rPr>
      </w:pPr>
    </w:p>
    <w:p w:rsidR="002371F0" w:rsidRPr="006E6186" w:rsidRDefault="002371F0">
      <w:pPr>
        <w:suppressAutoHyphens w:val="0"/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</w:rPr>
      </w:pPr>
    </w:p>
    <w:p w:rsidR="002371F0" w:rsidRPr="006E6186" w:rsidRDefault="002371F0">
      <w:pPr>
        <w:spacing w:after="0" w:line="21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sectPr w:rsidR="002371F0" w:rsidRPr="006E6186">
      <w:headerReference w:type="even" r:id="rId8"/>
      <w:headerReference w:type="default" r:id="rId9"/>
      <w:headerReference w:type="first" r:id="rId10"/>
      <w:pgSz w:w="11906" w:h="16838"/>
      <w:pgMar w:top="851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520" w:rsidRDefault="00531520">
      <w:pPr>
        <w:spacing w:after="0" w:line="240" w:lineRule="auto"/>
      </w:pPr>
      <w:r>
        <w:separator/>
      </w:r>
    </w:p>
  </w:endnote>
  <w:endnote w:type="continuationSeparator" w:id="0">
    <w:p w:rsidR="00531520" w:rsidRDefault="0053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520" w:rsidRDefault="00531520">
      <w:pPr>
        <w:spacing w:after="0" w:line="240" w:lineRule="auto"/>
      </w:pPr>
      <w:r>
        <w:separator/>
      </w:r>
    </w:p>
  </w:footnote>
  <w:footnote w:type="continuationSeparator" w:id="0">
    <w:p w:rsidR="00531520" w:rsidRDefault="00531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1F0" w:rsidRDefault="002371F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756159"/>
      <w:docPartObj>
        <w:docPartGallery w:val="Page Numbers (Top of Page)"/>
        <w:docPartUnique/>
      </w:docPartObj>
    </w:sdtPr>
    <w:sdtEndPr/>
    <w:sdtContent>
      <w:p w:rsidR="002371F0" w:rsidRDefault="0052455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61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371F0" w:rsidRDefault="002371F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1F0" w:rsidRDefault="00524553">
    <w:pPr>
      <w:pStyle w:val="a6"/>
      <w:jc w:val="right"/>
      <w:rPr>
        <w:rFonts w:ascii="Times New Roman" w:eastAsia="BatangChe" w:hAnsi="Times New Roman" w:cs="Times New Roman"/>
        <w:sz w:val="28"/>
        <w:szCs w:val="28"/>
      </w:rPr>
    </w:pPr>
    <w:r>
      <w:rPr>
        <w:rFonts w:ascii="Times New Roman" w:eastAsia="BatangChe" w:hAnsi="Times New Roman" w:cs="Times New Roman"/>
        <w:sz w:val="28"/>
        <w:szCs w:val="28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F0"/>
    <w:rsid w:val="000B302F"/>
    <w:rsid w:val="00136486"/>
    <w:rsid w:val="00142A41"/>
    <w:rsid w:val="001E2BF7"/>
    <w:rsid w:val="002371F0"/>
    <w:rsid w:val="0025507D"/>
    <w:rsid w:val="002D0A07"/>
    <w:rsid w:val="003B6E71"/>
    <w:rsid w:val="004E394C"/>
    <w:rsid w:val="005049DD"/>
    <w:rsid w:val="00524553"/>
    <w:rsid w:val="00531520"/>
    <w:rsid w:val="005C624C"/>
    <w:rsid w:val="00650AF0"/>
    <w:rsid w:val="006E6186"/>
    <w:rsid w:val="008C5D27"/>
    <w:rsid w:val="00A82505"/>
    <w:rsid w:val="00BC0609"/>
    <w:rsid w:val="00BF201F"/>
    <w:rsid w:val="00C9738A"/>
    <w:rsid w:val="00D70679"/>
    <w:rsid w:val="00ED1B55"/>
    <w:rsid w:val="00F71036"/>
    <w:rsid w:val="00FA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rFonts w:ascii="Calibri" w:eastAsia="Calibri" w:hAnsi="Calibri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75CA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61052"/>
    <w:rPr>
      <w:kern w:val="0"/>
      <w14:ligatures w14:val="none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61052"/>
    <w:rPr>
      <w:kern w:val="0"/>
      <w14:ligatures w14:val="none"/>
    </w:rPr>
  </w:style>
  <w:style w:type="character" w:styleId="a9">
    <w:name w:val="Hyperlink"/>
    <w:basedOn w:val="a0"/>
    <w:uiPriority w:val="99"/>
    <w:unhideWhenUsed/>
    <w:rsid w:val="0079329E"/>
    <w:rPr>
      <w:color w:val="0563C1" w:themeColor="hyperlink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qFormat/>
    <w:rsid w:val="000F0E3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af2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rFonts w:ascii="Calibri" w:eastAsia="Calibri" w:hAnsi="Calibri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75CA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61052"/>
    <w:rPr>
      <w:kern w:val="0"/>
      <w14:ligatures w14:val="none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61052"/>
    <w:rPr>
      <w:kern w:val="0"/>
      <w14:ligatures w14:val="none"/>
    </w:rPr>
  </w:style>
  <w:style w:type="character" w:styleId="a9">
    <w:name w:val="Hyperlink"/>
    <w:basedOn w:val="a0"/>
    <w:uiPriority w:val="99"/>
    <w:unhideWhenUsed/>
    <w:rsid w:val="0079329E"/>
    <w:rPr>
      <w:color w:val="0563C1" w:themeColor="hyperlink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qFormat/>
    <w:rsid w:val="000F0E3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af2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B32C7-F94C-472A-B8C6-BB83D484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dc:description/>
  <cp:lastModifiedBy>User</cp:lastModifiedBy>
  <cp:revision>71</cp:revision>
  <cp:lastPrinted>2026-07-21T07:32:00Z</cp:lastPrinted>
  <dcterms:created xsi:type="dcterms:W3CDTF">2025-08-07T11:19:00Z</dcterms:created>
  <dcterms:modified xsi:type="dcterms:W3CDTF">2026-07-22T06:39:00Z</dcterms:modified>
  <dc:language>uk-UA</dc:language>
</cp:coreProperties>
</file>