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C4" w:rsidRPr="004242D7" w:rsidRDefault="00943BC4" w:rsidP="004242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</w:t>
      </w:r>
      <w:r w:rsidRPr="00E41B91">
        <w:rPr>
          <w:rFonts w:ascii="Times New Roman" w:hAnsi="Times New Roman" w:cs="Times New Roman"/>
          <w:sz w:val="28"/>
          <w:szCs w:val="28"/>
        </w:rPr>
        <w:t>Додаток 3</w:t>
      </w:r>
    </w:p>
    <w:p w:rsidR="00943BC4" w:rsidRPr="00F36A72" w:rsidRDefault="00943BC4" w:rsidP="004242D7">
      <w:pPr>
        <w:tabs>
          <w:tab w:val="left" w:pos="9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</w:t>
      </w:r>
      <w:r w:rsidRPr="00E41B91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рішення обласної ради</w:t>
      </w:r>
    </w:p>
    <w:p w:rsidR="00943BC4" w:rsidRDefault="00943BC4" w:rsidP="004242D7">
      <w:pPr>
        <w:pStyle w:val="Header"/>
        <w:tabs>
          <w:tab w:val="left" w:pos="6096"/>
          <w:tab w:val="left" w:pos="6379"/>
        </w:tabs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72695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726956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26956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en-US"/>
        </w:rPr>
        <w:t>дода</w:t>
      </w:r>
      <w:r>
        <w:rPr>
          <w:rFonts w:ascii="Times New Roman" w:hAnsi="Times New Roman" w:cs="Times New Roman"/>
          <w:sz w:val="28"/>
          <w:szCs w:val="28"/>
        </w:rPr>
        <w:t xml:space="preserve">тка до </w:t>
      </w:r>
      <w:r w:rsidRPr="00726956">
        <w:rPr>
          <w:rFonts w:ascii="Times New Roman" w:hAnsi="Times New Roman" w:cs="Times New Roman"/>
          <w:sz w:val="28"/>
          <w:szCs w:val="28"/>
        </w:rPr>
        <w:t>рішення</w:t>
      </w:r>
    </w:p>
    <w:p w:rsidR="00943BC4" w:rsidRDefault="00943BC4" w:rsidP="004242D7">
      <w:pPr>
        <w:pStyle w:val="Header"/>
        <w:tabs>
          <w:tab w:val="left" w:pos="6096"/>
          <w:tab w:val="left" w:pos="6379"/>
        </w:tabs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726956">
        <w:rPr>
          <w:rFonts w:ascii="Times New Roman" w:hAnsi="Times New Roman" w:cs="Times New Roman"/>
          <w:sz w:val="28"/>
          <w:szCs w:val="28"/>
        </w:rPr>
        <w:t xml:space="preserve"> обласної ради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від 13 грудня 2024 року </w:t>
      </w:r>
    </w:p>
    <w:p w:rsidR="00943BC4" w:rsidRPr="00726956" w:rsidRDefault="00943BC4" w:rsidP="004242D7">
      <w:pPr>
        <w:pStyle w:val="Header"/>
        <w:tabs>
          <w:tab w:val="left" w:pos="6096"/>
          <w:tab w:val="left" w:pos="6379"/>
          <w:tab w:val="left" w:pos="9720"/>
        </w:tabs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№ 460-23/VIII</w:t>
      </w:r>
      <w:r w:rsidRPr="00726956">
        <w:rPr>
          <w:rFonts w:ascii="Times New Roman" w:hAnsi="Times New Roman" w:cs="Times New Roman"/>
          <w:sz w:val="28"/>
          <w:szCs w:val="28"/>
          <w:lang w:val="en-US"/>
        </w:rPr>
        <w:t xml:space="preserve"> )</w:t>
      </w:r>
    </w:p>
    <w:p w:rsidR="00943BC4" w:rsidRPr="00E41B91" w:rsidRDefault="00943BC4" w:rsidP="00AE5FBD">
      <w:pPr>
        <w:spacing w:after="0" w:line="240" w:lineRule="auto"/>
        <w:ind w:left="10065"/>
        <w:rPr>
          <w:rFonts w:ascii="Times New Roman" w:hAnsi="Times New Roman" w:cs="Times New Roman"/>
          <w:sz w:val="28"/>
          <w:szCs w:val="28"/>
        </w:rPr>
      </w:pPr>
    </w:p>
    <w:p w:rsidR="00943BC4" w:rsidRPr="00C84238" w:rsidRDefault="00943BC4" w:rsidP="004242D7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en-US" w:eastAsia="ru-RU"/>
        </w:rPr>
      </w:pPr>
    </w:p>
    <w:p w:rsidR="00943BC4" w:rsidRPr="00C84238" w:rsidRDefault="00943BC4" w:rsidP="00AE5FBD">
      <w:pPr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C84238">
        <w:rPr>
          <w:rFonts w:ascii="Times New Roman" w:hAnsi="Times New Roman" w:cs="Times New Roman"/>
          <w:kern w:val="0"/>
          <w:sz w:val="28"/>
          <w:szCs w:val="28"/>
          <w:lang w:eastAsia="ru-RU"/>
        </w:rPr>
        <w:t>ПОКАЗНИКИ</w:t>
      </w:r>
    </w:p>
    <w:p w:rsidR="00943BC4" w:rsidRPr="00C84238" w:rsidRDefault="00943BC4" w:rsidP="00AE5FBD">
      <w:pPr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C84238">
        <w:rPr>
          <w:rFonts w:ascii="Times New Roman" w:hAnsi="Times New Roman" w:cs="Times New Roman"/>
          <w:kern w:val="0"/>
          <w:sz w:val="28"/>
          <w:szCs w:val="28"/>
          <w:lang w:eastAsia="ru-RU"/>
        </w:rPr>
        <w:t xml:space="preserve">оцінки ефективності виконання регіональної Комплексної програми підтримки </w:t>
      </w:r>
    </w:p>
    <w:p w:rsidR="00943BC4" w:rsidRPr="00C84238" w:rsidRDefault="00943BC4" w:rsidP="00AE5FBD">
      <w:pPr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  <w:r w:rsidRPr="00C84238">
        <w:rPr>
          <w:rFonts w:ascii="Times New Roman" w:hAnsi="Times New Roman" w:cs="Times New Roman"/>
          <w:kern w:val="0"/>
          <w:sz w:val="28"/>
          <w:szCs w:val="28"/>
          <w:lang w:eastAsia="ru-RU"/>
        </w:rPr>
        <w:t>агропромислового комплексу Дніпропетровської області у 2025 – 2029 роках</w:t>
      </w:r>
    </w:p>
    <w:p w:rsidR="00943BC4" w:rsidRPr="00E41B91" w:rsidRDefault="00943BC4" w:rsidP="00AE5FBD">
      <w:pPr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14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89"/>
        <w:gridCol w:w="2569"/>
        <w:gridCol w:w="2303"/>
        <w:gridCol w:w="1196"/>
        <w:gridCol w:w="1134"/>
        <w:gridCol w:w="1010"/>
        <w:gridCol w:w="850"/>
        <w:gridCol w:w="833"/>
        <w:gridCol w:w="992"/>
        <w:gridCol w:w="992"/>
      </w:tblGrid>
      <w:tr w:rsidR="00943BC4" w:rsidRPr="00C84238">
        <w:trPr>
          <w:cantSplit/>
          <w:tblHeader/>
          <w:jc w:val="center"/>
        </w:trPr>
        <w:tc>
          <w:tcPr>
            <w:tcW w:w="2689" w:type="dxa"/>
            <w:vMerge w:val="restart"/>
            <w:vAlign w:val="center"/>
          </w:tcPr>
          <w:p w:rsidR="00943BC4" w:rsidRPr="00C84238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84238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Назва завдання Програми</w:t>
            </w:r>
          </w:p>
        </w:tc>
        <w:tc>
          <w:tcPr>
            <w:tcW w:w="2569" w:type="dxa"/>
            <w:vMerge w:val="restart"/>
            <w:vAlign w:val="center"/>
          </w:tcPr>
          <w:p w:rsidR="00943BC4" w:rsidRPr="00C84238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84238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Зміст заходів Програми </w:t>
            </w:r>
          </w:p>
          <w:p w:rsidR="00943BC4" w:rsidRPr="00C84238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84238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з виконання завдання</w:t>
            </w:r>
          </w:p>
        </w:tc>
        <w:tc>
          <w:tcPr>
            <w:tcW w:w="2303" w:type="dxa"/>
            <w:vMerge w:val="restart"/>
            <w:vAlign w:val="center"/>
          </w:tcPr>
          <w:p w:rsidR="00943BC4" w:rsidRPr="00C84238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84238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Результативні показники виконання заходів (кількісні та якісні)</w:t>
            </w:r>
          </w:p>
        </w:tc>
        <w:tc>
          <w:tcPr>
            <w:tcW w:w="1196" w:type="dxa"/>
            <w:vMerge w:val="restart"/>
            <w:vAlign w:val="center"/>
          </w:tcPr>
          <w:p w:rsidR="00943BC4" w:rsidRPr="00C84238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eastAsia="ru-RU"/>
              </w:rPr>
            </w:pPr>
            <w:r w:rsidRPr="00C84238">
              <w:rPr>
                <w:rFonts w:ascii="Times New Roman" w:hAnsi="Times New Roman" w:cs="Times New Roman"/>
                <w:spacing w:val="-4"/>
                <w:kern w:val="0"/>
                <w:sz w:val="20"/>
                <w:szCs w:val="20"/>
                <w:lang w:eastAsia="ru-RU"/>
              </w:rPr>
              <w:t>Одиниця виміру</w:t>
            </w:r>
          </w:p>
        </w:tc>
        <w:tc>
          <w:tcPr>
            <w:tcW w:w="1134" w:type="dxa"/>
            <w:vMerge w:val="restart"/>
            <w:vAlign w:val="center"/>
          </w:tcPr>
          <w:p w:rsidR="00943BC4" w:rsidRPr="00C84238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 w:eastAsia="ru-RU"/>
              </w:rPr>
              <w:t>У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сього за Програ-мою</w:t>
            </w:r>
          </w:p>
        </w:tc>
        <w:tc>
          <w:tcPr>
            <w:tcW w:w="4677" w:type="dxa"/>
            <w:gridSpan w:val="5"/>
            <w:vAlign w:val="center"/>
          </w:tcPr>
          <w:p w:rsidR="00943BC4" w:rsidRPr="00C84238" w:rsidRDefault="00943BC4" w:rsidP="00AE5FB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84238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Значення показника за роками</w:t>
            </w:r>
          </w:p>
        </w:tc>
      </w:tr>
      <w:tr w:rsidR="00943BC4" w:rsidRPr="00C84238">
        <w:trPr>
          <w:cantSplit/>
          <w:trHeight w:val="401"/>
          <w:tblHeader/>
          <w:jc w:val="center"/>
        </w:trPr>
        <w:tc>
          <w:tcPr>
            <w:tcW w:w="2689" w:type="dxa"/>
            <w:vMerge/>
          </w:tcPr>
          <w:p w:rsidR="00943BC4" w:rsidRPr="00C84238" w:rsidRDefault="00943BC4" w:rsidP="00AE5FB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69" w:type="dxa"/>
            <w:vMerge/>
          </w:tcPr>
          <w:p w:rsidR="00943BC4" w:rsidRPr="00C84238" w:rsidRDefault="00943BC4" w:rsidP="00AE5FB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03" w:type="dxa"/>
            <w:vMerge/>
            <w:vAlign w:val="center"/>
          </w:tcPr>
          <w:p w:rsidR="00943BC4" w:rsidRPr="00C84238" w:rsidRDefault="00943BC4" w:rsidP="00AE5FB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vAlign w:val="center"/>
          </w:tcPr>
          <w:p w:rsidR="00943BC4" w:rsidRPr="00C84238" w:rsidRDefault="00943BC4" w:rsidP="00AE5FB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943BC4" w:rsidRPr="00C84238" w:rsidRDefault="00943BC4" w:rsidP="00AE5FBD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vAlign w:val="center"/>
          </w:tcPr>
          <w:p w:rsidR="00943BC4" w:rsidRPr="00C84238" w:rsidRDefault="00943BC4" w:rsidP="00AE5FB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84238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2025 р.</w:t>
            </w:r>
          </w:p>
        </w:tc>
        <w:tc>
          <w:tcPr>
            <w:tcW w:w="850" w:type="dxa"/>
            <w:vAlign w:val="center"/>
          </w:tcPr>
          <w:p w:rsidR="00943BC4" w:rsidRPr="00C84238" w:rsidRDefault="00943BC4" w:rsidP="00AE5FBD">
            <w:pPr>
              <w:spacing w:after="0" w:line="240" w:lineRule="auto"/>
              <w:ind w:left="-108" w:right="-98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84238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2026 р.</w:t>
            </w:r>
          </w:p>
        </w:tc>
        <w:tc>
          <w:tcPr>
            <w:tcW w:w="833" w:type="dxa"/>
            <w:vAlign w:val="center"/>
          </w:tcPr>
          <w:p w:rsidR="00943BC4" w:rsidRPr="00C84238" w:rsidRDefault="00943BC4" w:rsidP="00AE5FB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84238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2027 р.</w:t>
            </w:r>
          </w:p>
        </w:tc>
        <w:tc>
          <w:tcPr>
            <w:tcW w:w="992" w:type="dxa"/>
            <w:vAlign w:val="center"/>
          </w:tcPr>
          <w:p w:rsidR="00943BC4" w:rsidRPr="00C84238" w:rsidRDefault="00943BC4" w:rsidP="00AE5FB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84238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2028 р.</w:t>
            </w:r>
          </w:p>
        </w:tc>
        <w:tc>
          <w:tcPr>
            <w:tcW w:w="992" w:type="dxa"/>
            <w:vAlign w:val="center"/>
          </w:tcPr>
          <w:p w:rsidR="00943BC4" w:rsidRPr="00C84238" w:rsidRDefault="00943BC4" w:rsidP="0010592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84238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2029 р.</w:t>
            </w:r>
          </w:p>
        </w:tc>
      </w:tr>
      <w:tr w:rsidR="00943BC4" w:rsidRPr="00F7466B">
        <w:trPr>
          <w:trHeight w:val="1659"/>
          <w:jc w:val="center"/>
        </w:trPr>
        <w:tc>
          <w:tcPr>
            <w:tcW w:w="2689" w:type="dxa"/>
            <w:vMerge w:val="restart"/>
          </w:tcPr>
          <w:p w:rsidR="00943BC4" w:rsidRPr="00E41B91" w:rsidRDefault="00943BC4" w:rsidP="00AE5FBD">
            <w:pPr>
              <w:spacing w:after="0" w:line="240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1. Підтримка розвитку галузі тваринництва</w:t>
            </w:r>
          </w:p>
        </w:tc>
        <w:tc>
          <w:tcPr>
            <w:tcW w:w="2569" w:type="dxa"/>
          </w:tcPr>
          <w:p w:rsidR="00943BC4" w:rsidRPr="00F7466B" w:rsidRDefault="00943BC4" w:rsidP="00AE5F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1.1. Часткове відшкодування вартості придбаного племінного поголів’я великої рогатої худоби (корів, нетелей, телиць)</w:t>
            </w:r>
          </w:p>
        </w:tc>
        <w:tc>
          <w:tcPr>
            <w:tcW w:w="2303" w:type="dxa"/>
          </w:tcPr>
          <w:p w:rsidR="00943BC4" w:rsidRPr="00F7466B" w:rsidRDefault="00943BC4" w:rsidP="00AE5FBD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1.1. Кількість племінного поголів’я великої рогатої худоби (корів, нетелей, телиць), вартість якого відшкодовано</w:t>
            </w:r>
          </w:p>
          <w:p w:rsidR="00943BC4" w:rsidRPr="00E41B91" w:rsidRDefault="00943BC4" w:rsidP="00AE5FB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Голів</w:t>
            </w:r>
          </w:p>
        </w:tc>
        <w:tc>
          <w:tcPr>
            <w:tcW w:w="1134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2 </w:t>
            </w: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010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833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992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  <w:tc>
          <w:tcPr>
            <w:tcW w:w="992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500</w:t>
            </w:r>
          </w:p>
        </w:tc>
      </w:tr>
      <w:tr w:rsidR="00943BC4" w:rsidRPr="00F7466B">
        <w:trPr>
          <w:jc w:val="center"/>
        </w:trPr>
        <w:tc>
          <w:tcPr>
            <w:tcW w:w="2689" w:type="dxa"/>
            <w:vMerge/>
          </w:tcPr>
          <w:p w:rsidR="00943BC4" w:rsidRPr="00E41B91" w:rsidRDefault="00943BC4" w:rsidP="00AE5FBD">
            <w:pPr>
              <w:spacing w:after="0" w:line="240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69" w:type="dxa"/>
          </w:tcPr>
          <w:p w:rsidR="00943BC4" w:rsidRPr="00E41B91" w:rsidRDefault="00943BC4" w:rsidP="00AE5FBD">
            <w:pPr>
              <w:spacing w:after="0" w:line="240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1.2. Часткове відшкодування вартості придбаної у підприємств (об’єднань) з племінної справи у тваринництві ідентифікованої </w:t>
            </w:r>
          </w:p>
          <w:p w:rsidR="00943BC4" w:rsidRPr="00E41B91" w:rsidRDefault="00943BC4" w:rsidP="00AE5FBD">
            <w:pPr>
              <w:spacing w:after="0" w:line="240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сперми бугаїв</w:t>
            </w:r>
          </w:p>
          <w:p w:rsidR="00943BC4" w:rsidRDefault="00943BC4" w:rsidP="00AE5FBD">
            <w:pPr>
              <w:spacing w:after="0" w:line="240" w:lineRule="auto"/>
              <w:ind w:left="29"/>
              <w:rPr>
                <w:rFonts w:ascii="Times New Roman" w:hAnsi="Times New Roman" w:cs="Times New Roman"/>
                <w:kern w:val="0"/>
                <w:sz w:val="16"/>
                <w:szCs w:val="16"/>
                <w:lang w:val="en-US" w:eastAsia="ru-RU"/>
              </w:rPr>
            </w:pPr>
          </w:p>
          <w:p w:rsidR="00943BC4" w:rsidRPr="00C84238" w:rsidRDefault="00943BC4" w:rsidP="00AE5FBD">
            <w:pPr>
              <w:spacing w:after="0" w:line="240" w:lineRule="auto"/>
              <w:ind w:left="29"/>
              <w:rPr>
                <w:rFonts w:ascii="Times New Roman" w:hAnsi="Times New Roman" w:cs="Times New Roman"/>
                <w:kern w:val="0"/>
                <w:sz w:val="16"/>
                <w:szCs w:val="16"/>
                <w:lang w:val="en-US" w:eastAsia="ru-RU"/>
              </w:rPr>
            </w:pPr>
          </w:p>
        </w:tc>
        <w:tc>
          <w:tcPr>
            <w:tcW w:w="2303" w:type="dxa"/>
          </w:tcPr>
          <w:p w:rsidR="00943BC4" w:rsidRPr="00F7466B" w:rsidRDefault="00943BC4" w:rsidP="00AE5FBD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1.2. Кількість ідентифікованої сперми бугаїв, вартість якої відшкодовано</w:t>
            </w:r>
          </w:p>
          <w:p w:rsidR="00943BC4" w:rsidRPr="00E41B91" w:rsidRDefault="00943BC4" w:rsidP="00AE5FB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Доз</w:t>
            </w:r>
          </w:p>
        </w:tc>
        <w:tc>
          <w:tcPr>
            <w:tcW w:w="1134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1010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741</w:t>
            </w:r>
          </w:p>
        </w:tc>
        <w:tc>
          <w:tcPr>
            <w:tcW w:w="850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000</w:t>
            </w:r>
          </w:p>
        </w:tc>
        <w:tc>
          <w:tcPr>
            <w:tcW w:w="833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000</w:t>
            </w:r>
          </w:p>
        </w:tc>
        <w:tc>
          <w:tcPr>
            <w:tcW w:w="992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000</w:t>
            </w:r>
          </w:p>
        </w:tc>
        <w:tc>
          <w:tcPr>
            <w:tcW w:w="992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000</w:t>
            </w:r>
          </w:p>
        </w:tc>
      </w:tr>
      <w:tr w:rsidR="00943BC4" w:rsidRPr="00F7466B">
        <w:trPr>
          <w:jc w:val="center"/>
        </w:trPr>
        <w:tc>
          <w:tcPr>
            <w:tcW w:w="2689" w:type="dxa"/>
            <w:vMerge/>
          </w:tcPr>
          <w:p w:rsidR="00943BC4" w:rsidRPr="00E41B91" w:rsidRDefault="00943BC4" w:rsidP="00AE5FBD">
            <w:pPr>
              <w:spacing w:after="0" w:line="240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69" w:type="dxa"/>
          </w:tcPr>
          <w:p w:rsidR="00943BC4" w:rsidRPr="00E41B91" w:rsidRDefault="00943BC4" w:rsidP="00AE5FBD">
            <w:pPr>
              <w:spacing w:after="0" w:line="240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1.3. Фінансова підтримка сільськогосподарських товаровиробників за утримання маточного поголів’я овець та/або кіз</w:t>
            </w:r>
          </w:p>
        </w:tc>
        <w:tc>
          <w:tcPr>
            <w:tcW w:w="2303" w:type="dxa"/>
          </w:tcPr>
          <w:p w:rsidR="00943BC4" w:rsidRDefault="00943BC4" w:rsidP="00AE5FBD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1.3. Рівень забезпечення надання фінансової підтримки сільськогосподарським товаровиробникам</w:t>
            </w:r>
          </w:p>
          <w:p w:rsidR="00943BC4" w:rsidRPr="00C84238" w:rsidRDefault="00943BC4" w:rsidP="00AE5FBD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6" w:type="dxa"/>
          </w:tcPr>
          <w:p w:rsidR="00943BC4" w:rsidRPr="00E41B91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Відсоток</w:t>
            </w:r>
          </w:p>
        </w:tc>
        <w:tc>
          <w:tcPr>
            <w:tcW w:w="1134" w:type="dxa"/>
          </w:tcPr>
          <w:p w:rsidR="00943BC4" w:rsidRPr="00F7466B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010" w:type="dxa"/>
          </w:tcPr>
          <w:p w:rsidR="00943BC4" w:rsidRPr="00F7466B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</w:tcPr>
          <w:p w:rsidR="00943BC4" w:rsidRPr="00F7466B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3" w:type="dxa"/>
          </w:tcPr>
          <w:p w:rsidR="00943BC4" w:rsidRPr="00F7466B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943BC4" w:rsidRPr="00F7466B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943BC4" w:rsidRPr="00F7466B" w:rsidRDefault="00943BC4" w:rsidP="00AE5F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43BC4" w:rsidRPr="00F7466B">
        <w:trPr>
          <w:jc w:val="center"/>
        </w:trPr>
        <w:tc>
          <w:tcPr>
            <w:tcW w:w="2689" w:type="dxa"/>
          </w:tcPr>
          <w:p w:rsidR="00943BC4" w:rsidRPr="00F7466B" w:rsidRDefault="00943BC4" w:rsidP="00D52E6B">
            <w:pPr>
              <w:spacing w:after="0" w:line="216" w:lineRule="auto"/>
              <w:ind w:left="29" w:right="-55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bookmarkStart w:id="0" w:name="_Hlk182394131"/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 Підтримка розвитку сільськогосподарських товаровиробників у сфері органічного виробництва</w:t>
            </w:r>
            <w:bookmarkEnd w:id="0"/>
          </w:p>
          <w:p w:rsidR="00943BC4" w:rsidRPr="00E41B91" w:rsidRDefault="00943BC4" w:rsidP="00D52E6B">
            <w:pPr>
              <w:spacing w:after="0" w:line="216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69" w:type="dxa"/>
          </w:tcPr>
          <w:p w:rsidR="00943BC4" w:rsidRPr="00F7466B" w:rsidRDefault="00943BC4" w:rsidP="00D52E6B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2.1. Часткова компенсація витрат, понесених суб’єктом господарювання на проведення сертифікації органічного виробництва</w:t>
            </w:r>
          </w:p>
          <w:p w:rsidR="00943BC4" w:rsidRPr="00E41B91" w:rsidRDefault="00943BC4" w:rsidP="00D52E6B">
            <w:pPr>
              <w:spacing w:after="0" w:line="216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03" w:type="dxa"/>
          </w:tcPr>
          <w:p w:rsidR="00943BC4" w:rsidRPr="00E41B91" w:rsidRDefault="00943BC4" w:rsidP="00D52E6B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2.1. Кількість сертифікації органічного виробництва, вартість якої відшкодовано</w:t>
            </w:r>
          </w:p>
        </w:tc>
        <w:tc>
          <w:tcPr>
            <w:tcW w:w="1196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Одиниць</w:t>
            </w:r>
          </w:p>
        </w:tc>
        <w:tc>
          <w:tcPr>
            <w:tcW w:w="1134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010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33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92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</w:tr>
      <w:tr w:rsidR="00943BC4" w:rsidRPr="00F7466B">
        <w:trPr>
          <w:jc w:val="center"/>
        </w:trPr>
        <w:tc>
          <w:tcPr>
            <w:tcW w:w="2689" w:type="dxa"/>
            <w:vMerge w:val="restart"/>
          </w:tcPr>
          <w:p w:rsidR="00943BC4" w:rsidRPr="00F7466B" w:rsidRDefault="00943BC4" w:rsidP="00D52E6B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3. Сприяння збільшенню обсягів експорту та підвищенню конкурентоспроможності харчових продуктів, удосконаленню технологій виробництва, залученню інвестицій, забезпеченню науково-технічного і технологічного оновлення   вітчизняного виробництва та зміцненню міжнародних зв’язків</w:t>
            </w:r>
          </w:p>
          <w:p w:rsidR="00943BC4" w:rsidRPr="00E41B91" w:rsidRDefault="00943BC4" w:rsidP="00D52E6B">
            <w:pPr>
              <w:spacing w:after="0" w:line="216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69" w:type="dxa"/>
          </w:tcPr>
          <w:p w:rsidR="00943BC4" w:rsidRPr="00E41B91" w:rsidRDefault="00943BC4" w:rsidP="00D52E6B">
            <w:pPr>
              <w:pStyle w:val="ListParagraph"/>
              <w:spacing w:after="0" w:line="21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B91">
              <w:rPr>
                <w:rFonts w:ascii="Times New Roman" w:hAnsi="Times New Roman" w:cs="Times New Roman"/>
                <w:sz w:val="20"/>
                <w:szCs w:val="20"/>
              </w:rPr>
              <w:t>3.1. Організація та проведення конференцій, семінарів, інформаційно-виставкових та інших заходів, спрямованих на забезпечення розвитку агропромислового комплексу</w:t>
            </w:r>
          </w:p>
          <w:p w:rsidR="00943BC4" w:rsidRPr="00E41B91" w:rsidRDefault="00943BC4" w:rsidP="00D52E6B">
            <w:pPr>
              <w:spacing w:after="0" w:line="216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03" w:type="dxa"/>
          </w:tcPr>
          <w:p w:rsidR="00943BC4" w:rsidRPr="00E41B91" w:rsidRDefault="00943BC4" w:rsidP="00D52E6B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3.1. Кількість заходів, спрямованих на забезпечення розвитку агропромислового комплексу</w:t>
            </w:r>
          </w:p>
        </w:tc>
        <w:tc>
          <w:tcPr>
            <w:tcW w:w="1196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Одиниць</w:t>
            </w:r>
          </w:p>
        </w:tc>
        <w:tc>
          <w:tcPr>
            <w:tcW w:w="1134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10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33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943BC4" w:rsidRPr="00F7466B">
        <w:trPr>
          <w:jc w:val="center"/>
        </w:trPr>
        <w:tc>
          <w:tcPr>
            <w:tcW w:w="2689" w:type="dxa"/>
            <w:vMerge/>
          </w:tcPr>
          <w:p w:rsidR="00943BC4" w:rsidRPr="00E41B91" w:rsidRDefault="00943BC4" w:rsidP="00D52E6B">
            <w:pPr>
              <w:spacing w:after="0" w:line="216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69" w:type="dxa"/>
          </w:tcPr>
          <w:p w:rsidR="00943BC4" w:rsidRPr="00E41B91" w:rsidRDefault="00943BC4" w:rsidP="00D52E6B">
            <w:pPr>
              <w:pStyle w:val="ListParagraph"/>
              <w:spacing w:after="0" w:line="21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B91">
              <w:rPr>
                <w:rFonts w:ascii="Times New Roman" w:hAnsi="Times New Roman" w:cs="Times New Roman"/>
                <w:sz w:val="20"/>
                <w:szCs w:val="20"/>
              </w:rPr>
              <w:t xml:space="preserve">3.2. Представлення експозиції виробників агропромислового комплексу області на щорічній Міжнародній агропромисловій </w:t>
            </w:r>
          </w:p>
          <w:p w:rsidR="00943BC4" w:rsidRPr="00E41B91" w:rsidRDefault="00943BC4" w:rsidP="00D52E6B">
            <w:pPr>
              <w:pStyle w:val="ListParagraph"/>
              <w:spacing w:after="0" w:line="21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1B91">
              <w:rPr>
                <w:rFonts w:ascii="Times New Roman" w:hAnsi="Times New Roman" w:cs="Times New Roman"/>
                <w:sz w:val="20"/>
                <w:szCs w:val="20"/>
              </w:rPr>
              <w:t>виставці “Агроˮ</w:t>
            </w:r>
          </w:p>
          <w:p w:rsidR="00943BC4" w:rsidRPr="00E41B91" w:rsidRDefault="00943BC4" w:rsidP="00D52E6B">
            <w:pPr>
              <w:spacing w:after="0" w:line="216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03" w:type="dxa"/>
          </w:tcPr>
          <w:p w:rsidR="00943BC4" w:rsidRPr="00E41B91" w:rsidRDefault="00943BC4" w:rsidP="00D52E6B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3.2. Щорічне представлення експозиції виробників агропромислового комплексу області </w:t>
            </w:r>
          </w:p>
          <w:p w:rsidR="00943BC4" w:rsidRDefault="00943BC4" w:rsidP="00D52E6B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на Міжнародній агропромисловій виставці “Агроˮ</w:t>
            </w:r>
          </w:p>
          <w:p w:rsidR="00943BC4" w:rsidRPr="00E41B91" w:rsidRDefault="00943BC4" w:rsidP="00D52E6B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  <w:p w:rsidR="00943BC4" w:rsidRPr="00E41B91" w:rsidRDefault="00943BC4" w:rsidP="00D52E6B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10"/>
                <w:szCs w:val="10"/>
                <w:lang w:eastAsia="ru-RU"/>
              </w:rPr>
            </w:pPr>
          </w:p>
        </w:tc>
        <w:tc>
          <w:tcPr>
            <w:tcW w:w="1196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Одиниць</w:t>
            </w:r>
          </w:p>
        </w:tc>
        <w:tc>
          <w:tcPr>
            <w:tcW w:w="1134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0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33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943BC4" w:rsidRPr="00F7466B">
        <w:trPr>
          <w:jc w:val="center"/>
        </w:trPr>
        <w:tc>
          <w:tcPr>
            <w:tcW w:w="2689" w:type="dxa"/>
          </w:tcPr>
          <w:p w:rsidR="00943BC4" w:rsidRPr="00F7466B" w:rsidRDefault="00943BC4" w:rsidP="00D52E6B">
            <w:pPr>
              <w:spacing w:after="0" w:line="216" w:lineRule="auto"/>
              <w:ind w:right="-107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4. Забезпечення сільськогосподарських товаровиробників вітчизняною технікою та обладнанням для розвитку агропромислового комплексу</w:t>
            </w:r>
          </w:p>
          <w:p w:rsidR="00943BC4" w:rsidRPr="00E41B91" w:rsidRDefault="00943BC4" w:rsidP="00D52E6B">
            <w:pPr>
              <w:spacing w:after="0" w:line="216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69" w:type="dxa"/>
          </w:tcPr>
          <w:p w:rsidR="00943BC4" w:rsidRPr="00F7466B" w:rsidRDefault="00943BC4" w:rsidP="00D52E6B">
            <w:pPr>
              <w:spacing w:after="0" w:line="216" w:lineRule="auto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 xml:space="preserve">4.1. Часткова </w:t>
            </w:r>
          </w:p>
          <w:p w:rsidR="00943BC4" w:rsidRPr="00E41B91" w:rsidRDefault="00943BC4" w:rsidP="00D52E6B">
            <w:pPr>
              <w:spacing w:after="0" w:line="216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компенсація вартості сільськогосподарської техніки та обладнання вітчизняного виробництва</w:t>
            </w:r>
          </w:p>
        </w:tc>
        <w:tc>
          <w:tcPr>
            <w:tcW w:w="2303" w:type="dxa"/>
          </w:tcPr>
          <w:p w:rsidR="00943BC4" w:rsidRPr="00E41B91" w:rsidRDefault="00943BC4" w:rsidP="00D52E6B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4.1. Рівень надання часткової</w:t>
            </w:r>
          </w:p>
          <w:p w:rsidR="00943BC4" w:rsidRPr="00E41B91" w:rsidRDefault="00943BC4" w:rsidP="00D52E6B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компенсації вартості сільськогосподарської техніки та обладнання вітчизняного виробництва</w:t>
            </w:r>
          </w:p>
          <w:p w:rsidR="00943BC4" w:rsidRPr="00E41B91" w:rsidRDefault="00943BC4" w:rsidP="00D52E6B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10"/>
                <w:szCs w:val="10"/>
                <w:lang w:eastAsia="ru-RU"/>
              </w:rPr>
            </w:pPr>
          </w:p>
        </w:tc>
        <w:tc>
          <w:tcPr>
            <w:tcW w:w="1196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Відсоток</w:t>
            </w:r>
          </w:p>
        </w:tc>
        <w:tc>
          <w:tcPr>
            <w:tcW w:w="1134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10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3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43BC4" w:rsidRPr="00F7466B">
        <w:trPr>
          <w:jc w:val="center"/>
        </w:trPr>
        <w:tc>
          <w:tcPr>
            <w:tcW w:w="2689" w:type="dxa"/>
          </w:tcPr>
          <w:p w:rsidR="00943BC4" w:rsidRPr="00E41B91" w:rsidRDefault="00943BC4" w:rsidP="00D52E6B">
            <w:pPr>
              <w:spacing w:after="0" w:line="216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5. Модернізація та будівництво нових внутрішньогосподарських меліоративних мереж, які перебувають у власності організацій водокористувачів</w:t>
            </w:r>
          </w:p>
        </w:tc>
        <w:tc>
          <w:tcPr>
            <w:tcW w:w="2569" w:type="dxa"/>
          </w:tcPr>
          <w:p w:rsidR="00943BC4" w:rsidRPr="00F7466B" w:rsidRDefault="00943BC4" w:rsidP="00D52E6B">
            <w:pPr>
              <w:spacing w:after="0"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5.1. Часткова компенсація вартості обладнання, матеріалів і засобів, придбаних для відновлення та будівництва меліоративних мереж</w:t>
            </w:r>
          </w:p>
          <w:p w:rsidR="00943BC4" w:rsidRPr="00E41B91" w:rsidRDefault="00943BC4" w:rsidP="00D52E6B">
            <w:pPr>
              <w:spacing w:after="0" w:line="216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303" w:type="dxa"/>
          </w:tcPr>
          <w:p w:rsidR="00943BC4" w:rsidRPr="00E41B91" w:rsidRDefault="00943BC4" w:rsidP="00D52E6B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5.1. Рівень надання часткової компенсації вартості обладнання, матеріалів і засобів, придбаних для відновлення та будівництва меліоративних мереж</w:t>
            </w:r>
          </w:p>
          <w:p w:rsidR="00943BC4" w:rsidRPr="00E41B91" w:rsidRDefault="00943BC4" w:rsidP="00D52E6B">
            <w:pPr>
              <w:spacing w:after="0" w:line="216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Відсоток</w:t>
            </w:r>
          </w:p>
        </w:tc>
        <w:tc>
          <w:tcPr>
            <w:tcW w:w="1134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10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3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</w:tcPr>
          <w:p w:rsidR="00943BC4" w:rsidRPr="00E41B91" w:rsidRDefault="00943BC4" w:rsidP="00D52E6B">
            <w:pPr>
              <w:spacing w:after="0" w:line="216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43BC4" w:rsidRPr="00F7466B">
        <w:trPr>
          <w:jc w:val="center"/>
        </w:trPr>
        <w:tc>
          <w:tcPr>
            <w:tcW w:w="2689" w:type="dxa"/>
          </w:tcPr>
          <w:p w:rsidR="00943BC4" w:rsidRPr="00E41B91" w:rsidRDefault="00943BC4" w:rsidP="007626AF">
            <w:pPr>
              <w:spacing w:after="0" w:line="240" w:lineRule="auto"/>
              <w:ind w:left="29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6. Фінансова підтримка фермерських господарств</w:t>
            </w:r>
          </w:p>
        </w:tc>
        <w:tc>
          <w:tcPr>
            <w:tcW w:w="2569" w:type="dxa"/>
          </w:tcPr>
          <w:p w:rsidR="00943BC4" w:rsidRPr="00E41B91" w:rsidRDefault="00943BC4" w:rsidP="007626A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6.1. Надання фінансової підтримки фермерським господарствам, які здійснюють господарську діяльність у галузі рослинництва, на територіях, на яких ведуться (велися) бойові дії, що включають території можливих бойових дій та території активних бойових дій</w:t>
            </w:r>
          </w:p>
        </w:tc>
        <w:tc>
          <w:tcPr>
            <w:tcW w:w="2303" w:type="dxa"/>
          </w:tcPr>
          <w:p w:rsidR="00943BC4" w:rsidRPr="00E41B91" w:rsidRDefault="00943BC4" w:rsidP="007626A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6.1. Рівень надання фінансової  підтримки фермерським господарствам, які здійснюють господарську діяльність на територіях на яких ведуться (велися) бойові дії, що включають території можливих бойових дій та території активних бойових дій</w:t>
            </w:r>
          </w:p>
          <w:p w:rsidR="00943BC4" w:rsidRPr="00E41B91" w:rsidRDefault="00943BC4" w:rsidP="007626A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</w:tcPr>
          <w:p w:rsidR="00943BC4" w:rsidRPr="00E41B91" w:rsidRDefault="00943BC4" w:rsidP="007626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Відсоток</w:t>
            </w:r>
          </w:p>
        </w:tc>
        <w:tc>
          <w:tcPr>
            <w:tcW w:w="1134" w:type="dxa"/>
          </w:tcPr>
          <w:p w:rsidR="00943BC4" w:rsidRPr="00E41B91" w:rsidRDefault="00943BC4" w:rsidP="007626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10" w:type="dxa"/>
          </w:tcPr>
          <w:p w:rsidR="00943BC4" w:rsidRPr="00E41B91" w:rsidRDefault="00943BC4" w:rsidP="007626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</w:p>
        </w:tc>
        <w:tc>
          <w:tcPr>
            <w:tcW w:w="850" w:type="dxa"/>
          </w:tcPr>
          <w:p w:rsidR="00943BC4" w:rsidRPr="00E41B91" w:rsidRDefault="00943BC4" w:rsidP="007626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3" w:type="dxa"/>
          </w:tcPr>
          <w:p w:rsidR="00943BC4" w:rsidRPr="00E41B91" w:rsidRDefault="00943BC4" w:rsidP="007626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</w:tcPr>
          <w:p w:rsidR="00943BC4" w:rsidRPr="00E41B91" w:rsidRDefault="00943BC4" w:rsidP="007626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</w:tcPr>
          <w:p w:rsidR="00943BC4" w:rsidRPr="00E41B91" w:rsidRDefault="00943BC4" w:rsidP="007626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43BC4" w:rsidRPr="00F7466B">
        <w:trPr>
          <w:jc w:val="center"/>
        </w:trPr>
        <w:tc>
          <w:tcPr>
            <w:tcW w:w="2689" w:type="dxa"/>
          </w:tcPr>
          <w:p w:rsidR="00943BC4" w:rsidRPr="00F7466B" w:rsidRDefault="00943BC4" w:rsidP="00762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7. Підтримка для сільськогосподарських товаровиробників, які використовують меліоровані землі</w:t>
            </w:r>
          </w:p>
        </w:tc>
        <w:tc>
          <w:tcPr>
            <w:tcW w:w="2569" w:type="dxa"/>
          </w:tcPr>
          <w:p w:rsidR="00943BC4" w:rsidRPr="00F7466B" w:rsidRDefault="00943BC4" w:rsidP="007626AF">
            <w:pPr>
              <w:spacing w:after="0" w:line="240" w:lineRule="auto"/>
              <w:ind w:right="-110"/>
              <w:rPr>
                <w:rFonts w:ascii="Times New Roman" w:hAnsi="Times New Roman" w:cs="Times New Roman"/>
                <w:sz w:val="20"/>
                <w:szCs w:val="20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7.1. Часткова компенсація вартості води, спожитої сільськогосподарськими товаровиробниками для поливу сільсько-господарських культур на зрошуваних землях сільськогосподарського призначення</w:t>
            </w:r>
          </w:p>
        </w:tc>
        <w:tc>
          <w:tcPr>
            <w:tcW w:w="2303" w:type="dxa"/>
          </w:tcPr>
          <w:p w:rsidR="00943BC4" w:rsidRPr="00F7466B" w:rsidRDefault="00943BC4" w:rsidP="007626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466B">
              <w:rPr>
                <w:rFonts w:ascii="Times New Roman" w:hAnsi="Times New Roman" w:cs="Times New Roman"/>
                <w:sz w:val="20"/>
                <w:szCs w:val="20"/>
              </w:rPr>
              <w:t>7.1. Рівень надання часткової компенсації вартості води, спожитої сільськогосподарськими товаровиробниками для поливу сільсько-господарських культур на зрошуваних землях сільськогосподарського призначення</w:t>
            </w:r>
          </w:p>
          <w:p w:rsidR="00943BC4" w:rsidRPr="00E41B91" w:rsidRDefault="00943BC4" w:rsidP="007626AF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</w:tcPr>
          <w:p w:rsidR="00943BC4" w:rsidRPr="00E41B91" w:rsidRDefault="00943BC4" w:rsidP="007626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Відсоток</w:t>
            </w:r>
          </w:p>
        </w:tc>
        <w:tc>
          <w:tcPr>
            <w:tcW w:w="1134" w:type="dxa"/>
          </w:tcPr>
          <w:p w:rsidR="00943BC4" w:rsidRPr="00E41B91" w:rsidRDefault="00943BC4" w:rsidP="007626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10" w:type="dxa"/>
          </w:tcPr>
          <w:p w:rsidR="00943BC4" w:rsidRPr="00E41B91" w:rsidRDefault="00943BC4" w:rsidP="007626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</w:tcPr>
          <w:p w:rsidR="00943BC4" w:rsidRPr="00E41B91" w:rsidRDefault="00943BC4" w:rsidP="007626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33" w:type="dxa"/>
          </w:tcPr>
          <w:p w:rsidR="00943BC4" w:rsidRPr="00E41B91" w:rsidRDefault="00943BC4" w:rsidP="007626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</w:tcPr>
          <w:p w:rsidR="00943BC4" w:rsidRPr="00E41B91" w:rsidRDefault="00943BC4" w:rsidP="007626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</w:tcPr>
          <w:p w:rsidR="00943BC4" w:rsidRPr="00E41B91" w:rsidRDefault="00943BC4" w:rsidP="007626AF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E41B91">
              <w:rPr>
                <w:rFonts w:ascii="Times New Roman" w:hAnsi="Times New Roman" w:cs="Times New Roman"/>
                <w:kern w:val="0"/>
                <w:sz w:val="20"/>
                <w:szCs w:val="20"/>
                <w:lang w:eastAsia="ru-RU"/>
              </w:rPr>
              <w:t>100</w:t>
            </w:r>
          </w:p>
        </w:tc>
      </w:tr>
    </w:tbl>
    <w:p w:rsidR="00943BC4" w:rsidRPr="00E41B91" w:rsidRDefault="00943BC4" w:rsidP="00AE5FBD">
      <w:pPr>
        <w:widowControl w:val="0"/>
        <w:suppressAutoHyphens/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p w:rsidR="00943BC4" w:rsidRDefault="00943BC4" w:rsidP="00AE5FBD">
      <w:pPr>
        <w:widowControl w:val="0"/>
        <w:suppressAutoHyphens/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en-US" w:eastAsia="ru-RU"/>
        </w:rPr>
      </w:pPr>
    </w:p>
    <w:p w:rsidR="00943BC4" w:rsidRPr="004242D7" w:rsidRDefault="00943BC4" w:rsidP="00AE5FBD">
      <w:pPr>
        <w:widowControl w:val="0"/>
        <w:suppressAutoHyphens/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en-US" w:eastAsia="ru-RU"/>
        </w:rPr>
      </w:pPr>
    </w:p>
    <w:p w:rsidR="00943BC4" w:rsidRPr="00285693" w:rsidRDefault="00943BC4" w:rsidP="004242D7">
      <w:pPr>
        <w:pStyle w:val="Default"/>
        <w:spacing w:line="221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285693">
        <w:rPr>
          <w:rFonts w:ascii="Times New Roman" w:hAnsi="Times New Roman" w:cs="Times New Roman"/>
          <w:color w:val="auto"/>
          <w:sz w:val="28"/>
          <w:szCs w:val="28"/>
        </w:rPr>
        <w:t xml:space="preserve">Заступник голови обласної ради    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         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</w:t>
      </w:r>
      <w:r w:rsidRPr="00285693">
        <w:rPr>
          <w:rFonts w:ascii="Times New Roman" w:hAnsi="Times New Roman" w:cs="Times New Roman"/>
          <w:color w:val="auto"/>
          <w:sz w:val="28"/>
          <w:szCs w:val="28"/>
        </w:rPr>
        <w:t>Ігор  КАШИРІН</w:t>
      </w:r>
    </w:p>
    <w:p w:rsidR="00943BC4" w:rsidRPr="00285693" w:rsidRDefault="00943BC4" w:rsidP="004242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3BC4" w:rsidRPr="004242D7" w:rsidRDefault="00943BC4" w:rsidP="004242D7">
      <w:pPr>
        <w:widowControl w:val="0"/>
        <w:suppressAutoHyphens/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en-US" w:eastAsia="ru-RU"/>
        </w:rPr>
      </w:pPr>
    </w:p>
    <w:sectPr w:rsidR="00943BC4" w:rsidRPr="004242D7" w:rsidSect="00E41B91">
      <w:headerReference w:type="default" r:id="rId6"/>
      <w:pgSz w:w="16838" w:h="11906" w:orient="landscape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BC4" w:rsidRDefault="00943BC4" w:rsidP="00344DED">
      <w:pPr>
        <w:spacing w:after="0" w:line="240" w:lineRule="auto"/>
      </w:pPr>
      <w:r>
        <w:separator/>
      </w:r>
    </w:p>
  </w:endnote>
  <w:endnote w:type="continuationSeparator" w:id="0">
    <w:p w:rsidR="00943BC4" w:rsidRDefault="00943BC4" w:rsidP="00344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802040204020203"/>
    <w:charset w:val="CC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BC4" w:rsidRDefault="00943BC4" w:rsidP="00344DED">
      <w:pPr>
        <w:spacing w:after="0" w:line="240" w:lineRule="auto"/>
      </w:pPr>
      <w:r>
        <w:separator/>
      </w:r>
    </w:p>
  </w:footnote>
  <w:footnote w:type="continuationSeparator" w:id="0">
    <w:p w:rsidR="00943BC4" w:rsidRDefault="00943BC4" w:rsidP="00344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BC4" w:rsidRPr="00344DED" w:rsidRDefault="00943BC4" w:rsidP="00344DED">
    <w:pPr>
      <w:pStyle w:val="Header"/>
      <w:jc w:val="right"/>
      <w:rPr>
        <w:rFonts w:ascii="Times New Roman" w:hAnsi="Times New Roman" w:cs="Times New Roman"/>
        <w:sz w:val="28"/>
        <w:szCs w:val="28"/>
      </w:rPr>
    </w:pPr>
    <w:r w:rsidRPr="00344DED">
      <w:rPr>
        <w:rFonts w:ascii="Times New Roman" w:hAnsi="Times New Roman" w:cs="Times New Roman"/>
        <w:sz w:val="28"/>
        <w:szCs w:val="28"/>
      </w:rPr>
      <w:fldChar w:fldCharType="begin"/>
    </w:r>
    <w:r w:rsidRPr="00344DED">
      <w:rPr>
        <w:rFonts w:ascii="Times New Roman" w:hAnsi="Times New Roman" w:cs="Times New Roman"/>
        <w:sz w:val="28"/>
        <w:szCs w:val="28"/>
      </w:rPr>
      <w:instrText>PAGE   \* MERGEFORMAT</w:instrText>
    </w:r>
    <w:r w:rsidRPr="00344DED">
      <w:rPr>
        <w:rFonts w:ascii="Times New Roman" w:hAnsi="Times New Roman" w:cs="Times New Roman"/>
        <w:sz w:val="28"/>
        <w:szCs w:val="28"/>
      </w:rPr>
      <w:fldChar w:fldCharType="separate"/>
    </w:r>
    <w:r w:rsidRPr="00C84238">
      <w:rPr>
        <w:rFonts w:ascii="Times New Roman" w:hAnsi="Times New Roman" w:cs="Times New Roman"/>
        <w:noProof/>
        <w:sz w:val="28"/>
        <w:szCs w:val="28"/>
        <w:lang w:val="ru-RU"/>
      </w:rPr>
      <w:t>3</w:t>
    </w:r>
    <w:r w:rsidRPr="00344DED"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ab/>
      <w:t xml:space="preserve">                                 Продовження додатка 3</w:t>
    </w:r>
  </w:p>
  <w:p w:rsidR="00943BC4" w:rsidRPr="00F61D6A" w:rsidRDefault="00943BC4">
    <w:pPr>
      <w:pStyle w:val="Header"/>
      <w:rPr>
        <w:sz w:val="10"/>
        <w:szCs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7F2B"/>
    <w:rsid w:val="00047735"/>
    <w:rsid w:val="00063E26"/>
    <w:rsid w:val="00104ED4"/>
    <w:rsid w:val="00105929"/>
    <w:rsid w:val="00117F44"/>
    <w:rsid w:val="001516A0"/>
    <w:rsid w:val="001747DC"/>
    <w:rsid w:val="00196B27"/>
    <w:rsid w:val="001C4785"/>
    <w:rsid w:val="001D7D57"/>
    <w:rsid w:val="001E4EED"/>
    <w:rsid w:val="001E69E2"/>
    <w:rsid w:val="002220EA"/>
    <w:rsid w:val="00252375"/>
    <w:rsid w:val="00254AB0"/>
    <w:rsid w:val="00285693"/>
    <w:rsid w:val="002D53F3"/>
    <w:rsid w:val="002F5A6F"/>
    <w:rsid w:val="00325BCA"/>
    <w:rsid w:val="00344DED"/>
    <w:rsid w:val="00367F2B"/>
    <w:rsid w:val="003A75A5"/>
    <w:rsid w:val="003B7DE6"/>
    <w:rsid w:val="003D1B32"/>
    <w:rsid w:val="004242D7"/>
    <w:rsid w:val="004369E3"/>
    <w:rsid w:val="00497385"/>
    <w:rsid w:val="004B05F9"/>
    <w:rsid w:val="005222D4"/>
    <w:rsid w:val="005B1BD2"/>
    <w:rsid w:val="005B6829"/>
    <w:rsid w:val="005C0F82"/>
    <w:rsid w:val="005F113C"/>
    <w:rsid w:val="005F46BB"/>
    <w:rsid w:val="00625D50"/>
    <w:rsid w:val="006F1175"/>
    <w:rsid w:val="006F14BC"/>
    <w:rsid w:val="006F351C"/>
    <w:rsid w:val="007078E9"/>
    <w:rsid w:val="007234F8"/>
    <w:rsid w:val="00726956"/>
    <w:rsid w:val="007536A7"/>
    <w:rsid w:val="007626AF"/>
    <w:rsid w:val="00773ACA"/>
    <w:rsid w:val="007832EC"/>
    <w:rsid w:val="007E4257"/>
    <w:rsid w:val="00825335"/>
    <w:rsid w:val="00832866"/>
    <w:rsid w:val="0083780E"/>
    <w:rsid w:val="00841C4A"/>
    <w:rsid w:val="0087510B"/>
    <w:rsid w:val="008D6B07"/>
    <w:rsid w:val="00912493"/>
    <w:rsid w:val="00943BC4"/>
    <w:rsid w:val="0095478A"/>
    <w:rsid w:val="009720CE"/>
    <w:rsid w:val="00982BD5"/>
    <w:rsid w:val="009A126A"/>
    <w:rsid w:val="00A06B38"/>
    <w:rsid w:val="00A11257"/>
    <w:rsid w:val="00AD010C"/>
    <w:rsid w:val="00AE5FBD"/>
    <w:rsid w:val="00B013FA"/>
    <w:rsid w:val="00B613F1"/>
    <w:rsid w:val="00B64BB0"/>
    <w:rsid w:val="00BF051F"/>
    <w:rsid w:val="00C35A5C"/>
    <w:rsid w:val="00C43C89"/>
    <w:rsid w:val="00C74CE7"/>
    <w:rsid w:val="00C81BBE"/>
    <w:rsid w:val="00C84238"/>
    <w:rsid w:val="00C969DA"/>
    <w:rsid w:val="00CB0530"/>
    <w:rsid w:val="00CC7C79"/>
    <w:rsid w:val="00CF329E"/>
    <w:rsid w:val="00CF6940"/>
    <w:rsid w:val="00D117D7"/>
    <w:rsid w:val="00D21EF0"/>
    <w:rsid w:val="00D52E6B"/>
    <w:rsid w:val="00D96853"/>
    <w:rsid w:val="00DA4BED"/>
    <w:rsid w:val="00DB07E5"/>
    <w:rsid w:val="00DC4CA0"/>
    <w:rsid w:val="00E41B91"/>
    <w:rsid w:val="00E701DA"/>
    <w:rsid w:val="00E75D3F"/>
    <w:rsid w:val="00E9427B"/>
    <w:rsid w:val="00ED77C5"/>
    <w:rsid w:val="00F056D5"/>
    <w:rsid w:val="00F36A72"/>
    <w:rsid w:val="00F41B27"/>
    <w:rsid w:val="00F541B9"/>
    <w:rsid w:val="00F61D6A"/>
    <w:rsid w:val="00F70E5C"/>
    <w:rsid w:val="00F7466B"/>
    <w:rsid w:val="00F91F30"/>
    <w:rsid w:val="00FC0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BED"/>
    <w:pPr>
      <w:spacing w:after="160" w:line="259" w:lineRule="auto"/>
    </w:pPr>
    <w:rPr>
      <w:rFonts w:cs="Calibri"/>
      <w:kern w:val="2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44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44DED"/>
  </w:style>
  <w:style w:type="paragraph" w:styleId="Footer">
    <w:name w:val="footer"/>
    <w:basedOn w:val="Normal"/>
    <w:link w:val="FooterChar"/>
    <w:uiPriority w:val="99"/>
    <w:rsid w:val="00344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44DED"/>
  </w:style>
  <w:style w:type="paragraph" w:styleId="ListParagraph">
    <w:name w:val="List Paragraph"/>
    <w:basedOn w:val="Normal"/>
    <w:uiPriority w:val="99"/>
    <w:qFormat/>
    <w:rsid w:val="00B613F1"/>
    <w:pPr>
      <w:spacing w:after="200" w:line="276" w:lineRule="auto"/>
      <w:ind w:left="720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rsid w:val="00047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7735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4242D7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9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227</TotalTime>
  <Pages>3</Pages>
  <Words>749</Words>
  <Characters>4275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Ремшу</dc:creator>
  <cp:keywords/>
  <dc:description/>
  <cp:lastModifiedBy>Бедняк</cp:lastModifiedBy>
  <cp:revision>15</cp:revision>
  <cp:lastPrinted>2026-06-03T14:29:00Z</cp:lastPrinted>
  <dcterms:created xsi:type="dcterms:W3CDTF">2026-05-22T10:30:00Z</dcterms:created>
  <dcterms:modified xsi:type="dcterms:W3CDTF">2026-07-02T14:06:00Z</dcterms:modified>
</cp:coreProperties>
</file>