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220" w:rsidRPr="00BC582A" w:rsidRDefault="00785E78" w:rsidP="0063700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BC582A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9C6F81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785E78" w:rsidRDefault="00785E78" w:rsidP="0063700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BC582A">
        <w:rPr>
          <w:rFonts w:ascii="Times New Roman" w:hAnsi="Times New Roman" w:cs="Times New Roman"/>
          <w:sz w:val="28"/>
          <w:szCs w:val="28"/>
          <w:lang w:val="uk-UA"/>
        </w:rPr>
        <w:t>до рішення обласної ради</w:t>
      </w:r>
    </w:p>
    <w:p w:rsidR="00637002" w:rsidRDefault="00637002" w:rsidP="0063700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31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липня 2026 року </w:t>
      </w:r>
    </w:p>
    <w:p w:rsidR="00785E78" w:rsidRPr="00BC582A" w:rsidRDefault="00637002" w:rsidP="0063700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627-30/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BC582A" w:rsidRDefault="00BC582A" w:rsidP="00785E78">
      <w:pPr>
        <w:spacing w:after="0" w:line="240" w:lineRule="auto"/>
        <w:ind w:firstLine="8080"/>
        <w:rPr>
          <w:rFonts w:ascii="Times New Roman" w:hAnsi="Times New Roman" w:cs="Times New Roman"/>
          <w:sz w:val="28"/>
          <w:szCs w:val="28"/>
          <w:lang w:val="uk-UA"/>
        </w:rPr>
      </w:pPr>
    </w:p>
    <w:p w:rsidR="00785E78" w:rsidRPr="00BC582A" w:rsidRDefault="00785E78" w:rsidP="00785E78">
      <w:pPr>
        <w:spacing w:after="0" w:line="240" w:lineRule="auto"/>
        <w:ind w:firstLine="8080"/>
        <w:rPr>
          <w:rFonts w:ascii="Times New Roman" w:hAnsi="Times New Roman" w:cs="Times New Roman"/>
          <w:sz w:val="28"/>
          <w:szCs w:val="28"/>
          <w:lang w:val="uk-UA"/>
        </w:rPr>
      </w:pPr>
      <w:r w:rsidRPr="00BC582A">
        <w:rPr>
          <w:rFonts w:ascii="Times New Roman" w:hAnsi="Times New Roman" w:cs="Times New Roman"/>
          <w:sz w:val="28"/>
          <w:szCs w:val="28"/>
          <w:lang w:val="uk-UA"/>
        </w:rPr>
        <w:t>Таблиця 1</w:t>
      </w:r>
    </w:p>
    <w:p w:rsidR="00785E78" w:rsidRPr="00BC582A" w:rsidRDefault="00785E78" w:rsidP="00785E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85E78" w:rsidRPr="00BC582A" w:rsidRDefault="00785E78" w:rsidP="00785E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C582A">
        <w:rPr>
          <w:rFonts w:ascii="Times New Roman" w:hAnsi="Times New Roman" w:cs="Times New Roman"/>
          <w:sz w:val="28"/>
          <w:szCs w:val="28"/>
          <w:lang w:val="uk-UA"/>
        </w:rPr>
        <w:t>ПЕРЕЛІК</w:t>
      </w:r>
    </w:p>
    <w:p w:rsidR="00FF34B9" w:rsidRDefault="008E3B7E" w:rsidP="00785E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C582A">
        <w:rPr>
          <w:rFonts w:ascii="Times New Roman" w:hAnsi="Times New Roman" w:cs="Times New Roman"/>
          <w:sz w:val="28"/>
          <w:szCs w:val="28"/>
          <w:lang w:val="uk-UA"/>
        </w:rPr>
        <w:t>спеціальної техніки</w:t>
      </w:r>
      <w:r w:rsidR="009C6F81">
        <w:rPr>
          <w:rFonts w:ascii="Times New Roman" w:hAnsi="Times New Roman" w:cs="Times New Roman"/>
          <w:sz w:val="28"/>
          <w:szCs w:val="28"/>
          <w:lang w:val="uk-UA"/>
        </w:rPr>
        <w:t>, що передає</w:t>
      </w:r>
      <w:r w:rsidR="00785E78" w:rsidRPr="00BC582A">
        <w:rPr>
          <w:rFonts w:ascii="Times New Roman" w:hAnsi="Times New Roman" w:cs="Times New Roman"/>
          <w:sz w:val="28"/>
          <w:szCs w:val="28"/>
          <w:lang w:val="uk-UA"/>
        </w:rPr>
        <w:t xml:space="preserve">ться </w:t>
      </w:r>
      <w:r w:rsidRPr="00BC582A">
        <w:rPr>
          <w:rFonts w:ascii="Times New Roman" w:hAnsi="Times New Roman" w:cs="Times New Roman"/>
          <w:sz w:val="28"/>
          <w:szCs w:val="28"/>
          <w:lang w:val="uk-UA"/>
        </w:rPr>
        <w:t xml:space="preserve">з господарського відання </w:t>
      </w:r>
    </w:p>
    <w:p w:rsidR="00FF34B9" w:rsidRDefault="00FF34B9" w:rsidP="00785E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КП</w:t>
      </w:r>
      <w:r w:rsidR="008E3B7E" w:rsidRPr="00BC582A">
        <w:rPr>
          <w:rFonts w:ascii="Times New Roman" w:hAnsi="Times New Roman" w:cs="Times New Roman"/>
          <w:sz w:val="28"/>
          <w:szCs w:val="28"/>
          <w:lang w:val="uk-UA"/>
        </w:rPr>
        <w:t xml:space="preserve"> “Дніпропетровський обласний центр поводження з відходами” </w:t>
      </w:r>
      <w:r>
        <w:rPr>
          <w:rFonts w:ascii="Times New Roman" w:hAnsi="Times New Roman" w:cs="Times New Roman"/>
          <w:sz w:val="28"/>
          <w:szCs w:val="28"/>
          <w:lang w:val="uk-UA"/>
        </w:rPr>
        <w:t>ДОР</w:t>
      </w:r>
      <w:r w:rsidR="008E3B7E" w:rsidRPr="00BC582A">
        <w:rPr>
          <w:rFonts w:ascii="Times New Roman" w:hAnsi="Times New Roman" w:cs="Times New Roman"/>
          <w:sz w:val="28"/>
          <w:szCs w:val="28"/>
          <w:lang w:val="uk-UA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85E78" w:rsidRPr="00BC582A" w:rsidRDefault="008E3B7E" w:rsidP="00785E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C582A">
        <w:rPr>
          <w:rFonts w:ascii="Times New Roman" w:hAnsi="Times New Roman" w:cs="Times New Roman"/>
          <w:sz w:val="28"/>
          <w:szCs w:val="28"/>
          <w:lang w:val="uk-UA"/>
        </w:rPr>
        <w:t xml:space="preserve">на праві користування </w:t>
      </w:r>
      <w:r w:rsidR="00FF34B9">
        <w:rPr>
          <w:rFonts w:ascii="Times New Roman" w:hAnsi="Times New Roman" w:cs="Times New Roman"/>
          <w:sz w:val="28"/>
          <w:szCs w:val="28"/>
          <w:lang w:val="uk-UA"/>
        </w:rPr>
        <w:t>КП</w:t>
      </w:r>
      <w:r w:rsidRPr="00BC582A">
        <w:rPr>
          <w:rFonts w:ascii="Times New Roman" w:hAnsi="Times New Roman" w:cs="Times New Roman"/>
          <w:sz w:val="28"/>
          <w:szCs w:val="28"/>
          <w:lang w:val="uk-UA"/>
        </w:rPr>
        <w:t xml:space="preserve"> “</w:t>
      </w:r>
      <w:proofErr w:type="spellStart"/>
      <w:r w:rsidRPr="00BC582A">
        <w:rPr>
          <w:rFonts w:ascii="Times New Roman" w:hAnsi="Times New Roman" w:cs="Times New Roman"/>
          <w:sz w:val="28"/>
          <w:szCs w:val="28"/>
          <w:lang w:val="uk-UA"/>
        </w:rPr>
        <w:t>Синельниківська</w:t>
      </w:r>
      <w:proofErr w:type="spellEnd"/>
      <w:r w:rsidRPr="00BC58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582A">
        <w:rPr>
          <w:rFonts w:ascii="Times New Roman" w:hAnsi="Times New Roman" w:cs="Times New Roman"/>
          <w:sz w:val="28"/>
          <w:szCs w:val="28"/>
          <w:lang w:val="uk-UA"/>
        </w:rPr>
        <w:t>профдезінфекція</w:t>
      </w:r>
      <w:proofErr w:type="spellEnd"/>
      <w:r w:rsidRPr="00BC582A">
        <w:rPr>
          <w:rFonts w:ascii="Times New Roman" w:hAnsi="Times New Roman" w:cs="Times New Roman"/>
          <w:sz w:val="28"/>
          <w:szCs w:val="28"/>
          <w:lang w:val="uk-UA"/>
        </w:rPr>
        <w:t xml:space="preserve">” </w:t>
      </w:r>
      <w:r w:rsidR="00FF34B9">
        <w:rPr>
          <w:rFonts w:ascii="Times New Roman" w:hAnsi="Times New Roman" w:cs="Times New Roman"/>
          <w:sz w:val="28"/>
          <w:szCs w:val="28"/>
          <w:lang w:val="uk-UA"/>
        </w:rPr>
        <w:t>ДОР</w:t>
      </w:r>
      <w:r w:rsidRPr="00BC582A">
        <w:rPr>
          <w:rFonts w:ascii="Times New Roman" w:hAnsi="Times New Roman" w:cs="Times New Roman"/>
          <w:sz w:val="28"/>
          <w:szCs w:val="28"/>
          <w:lang w:val="uk-UA"/>
        </w:rPr>
        <w:t>”</w:t>
      </w:r>
    </w:p>
    <w:p w:rsidR="008E3B7E" w:rsidRDefault="008E3B7E" w:rsidP="00785E78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tbl>
      <w:tblPr>
        <w:tblStyle w:val="TableStyle0"/>
        <w:tblW w:w="9783" w:type="dxa"/>
        <w:tblInd w:w="-420" w:type="dxa"/>
        <w:tblLayout w:type="fixed"/>
        <w:tblLook w:val="04A0" w:firstRow="1" w:lastRow="0" w:firstColumn="1" w:lastColumn="0" w:noHBand="0" w:noVBand="1"/>
      </w:tblPr>
      <w:tblGrid>
        <w:gridCol w:w="715"/>
        <w:gridCol w:w="5240"/>
        <w:gridCol w:w="1701"/>
        <w:gridCol w:w="2127"/>
      </w:tblGrid>
      <w:tr w:rsidR="008E3B7E" w:rsidRPr="00BC582A" w:rsidTr="005E2DCF">
        <w:trPr>
          <w:trHeight w:val="20"/>
        </w:trPr>
        <w:tc>
          <w:tcPr>
            <w:tcW w:w="71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№ </w:t>
            </w:r>
          </w:p>
          <w:p w:rsidR="008E3B7E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з/п</w:t>
            </w:r>
          </w:p>
        </w:tc>
        <w:tc>
          <w:tcPr>
            <w:tcW w:w="5240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3B7E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Найменування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3B7E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Інвентар</w:t>
            </w:r>
            <w:r w:rsidR="008E3B7E"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ний</w:t>
            </w:r>
            <w:r w:rsidR="008E3B7E"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br/>
              <w:t>номер</w:t>
            </w:r>
          </w:p>
        </w:tc>
        <w:tc>
          <w:tcPr>
            <w:tcW w:w="21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E3B7E" w:rsidRPr="00BC582A" w:rsidRDefault="008E3B7E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Первісна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br/>
              <w:t>вартість</w:t>
            </w:r>
            <w:r w:rsidR="00BC582A"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, грн</w:t>
            </w:r>
          </w:p>
        </w:tc>
      </w:tr>
      <w:tr w:rsidR="008E3B7E" w:rsidRPr="00BC582A" w:rsidTr="005E2DCF">
        <w:trPr>
          <w:trHeight w:val="20"/>
        </w:trPr>
        <w:tc>
          <w:tcPr>
            <w:tcW w:w="7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9C6F81" w:rsidRDefault="008E3B7E" w:rsidP="009C6F8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2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863679">
            <w:pPr>
              <w:ind w:left="137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Компактор</w:t>
            </w:r>
            <w:proofErr w:type="spellEnd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SHANTUI  SR28MR-3 (44263)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00-000059</w:t>
            </w:r>
          </w:p>
        </w:tc>
        <w:tc>
          <w:tcPr>
            <w:tcW w:w="21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7 045 084,00</w:t>
            </w:r>
          </w:p>
        </w:tc>
      </w:tr>
      <w:tr w:rsidR="008E3B7E" w:rsidRPr="00BC582A" w:rsidTr="005E2DCF">
        <w:trPr>
          <w:trHeight w:val="20"/>
        </w:trPr>
        <w:tc>
          <w:tcPr>
            <w:tcW w:w="7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9C6F81" w:rsidRDefault="008E3B7E" w:rsidP="009C6F8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2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863679">
            <w:pPr>
              <w:ind w:left="137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Компактор</w:t>
            </w:r>
            <w:proofErr w:type="spellEnd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SHANTUI  SR28MR-3 (44261)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00-000064</w:t>
            </w:r>
          </w:p>
        </w:tc>
        <w:tc>
          <w:tcPr>
            <w:tcW w:w="21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7 045 084,00</w:t>
            </w:r>
          </w:p>
        </w:tc>
      </w:tr>
      <w:tr w:rsidR="008E3B7E" w:rsidRPr="00BC582A" w:rsidTr="005E2DCF">
        <w:trPr>
          <w:trHeight w:val="20"/>
        </w:trPr>
        <w:tc>
          <w:tcPr>
            <w:tcW w:w="7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9C6F81" w:rsidRDefault="008E3B7E" w:rsidP="009C6F8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2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863679">
            <w:pPr>
              <w:ind w:left="137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Бульдозер SHAINTUI SD16R (44265)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00-000067</w:t>
            </w:r>
          </w:p>
        </w:tc>
        <w:tc>
          <w:tcPr>
            <w:tcW w:w="21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4 779 219,00</w:t>
            </w:r>
          </w:p>
        </w:tc>
      </w:tr>
      <w:tr w:rsidR="008E3B7E" w:rsidRPr="00BC582A" w:rsidTr="005E2DCF">
        <w:trPr>
          <w:trHeight w:val="20"/>
        </w:trPr>
        <w:tc>
          <w:tcPr>
            <w:tcW w:w="7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9C6F81" w:rsidRDefault="008E3B7E" w:rsidP="009C6F8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2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863679">
            <w:pPr>
              <w:ind w:left="137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Бульдозер SHAINTUI SD16R (44266)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00-000069</w:t>
            </w:r>
          </w:p>
        </w:tc>
        <w:tc>
          <w:tcPr>
            <w:tcW w:w="21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4 779 219,00</w:t>
            </w:r>
          </w:p>
        </w:tc>
      </w:tr>
      <w:tr w:rsidR="008E3B7E" w:rsidRPr="00BC582A" w:rsidTr="005E2DCF">
        <w:trPr>
          <w:trHeight w:val="20"/>
        </w:trPr>
        <w:tc>
          <w:tcPr>
            <w:tcW w:w="7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9C6F81" w:rsidRDefault="008E3B7E" w:rsidP="009C6F8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2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863679">
            <w:pPr>
              <w:ind w:left="137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Бульдозер SHAINTUI SD16R (44267)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00-000070</w:t>
            </w:r>
          </w:p>
        </w:tc>
        <w:tc>
          <w:tcPr>
            <w:tcW w:w="21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5 268 108,00</w:t>
            </w:r>
          </w:p>
        </w:tc>
      </w:tr>
      <w:tr w:rsidR="008E3B7E" w:rsidRPr="00BC582A" w:rsidTr="005E2DCF">
        <w:trPr>
          <w:trHeight w:val="20"/>
        </w:trPr>
        <w:tc>
          <w:tcPr>
            <w:tcW w:w="7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9C6F81" w:rsidRDefault="008E3B7E" w:rsidP="009C6F8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2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863679">
            <w:pPr>
              <w:ind w:left="137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Фронтальний навантажувач HYUNDAI SL763 (46456)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00-000071</w:t>
            </w:r>
          </w:p>
        </w:tc>
        <w:tc>
          <w:tcPr>
            <w:tcW w:w="21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2 448 600,00</w:t>
            </w:r>
          </w:p>
        </w:tc>
      </w:tr>
      <w:tr w:rsidR="008E3B7E" w:rsidRPr="00BC582A" w:rsidTr="005E2DCF">
        <w:trPr>
          <w:trHeight w:val="20"/>
        </w:trPr>
        <w:tc>
          <w:tcPr>
            <w:tcW w:w="7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9C6F81" w:rsidRDefault="008E3B7E" w:rsidP="009C6F8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2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863679">
            <w:pPr>
              <w:ind w:left="137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Гусеничний екскаватор HYUNDAI ROBEX 220 LC-9S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00-000072</w:t>
            </w:r>
          </w:p>
        </w:tc>
        <w:tc>
          <w:tcPr>
            <w:tcW w:w="21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5 637 000,00</w:t>
            </w:r>
          </w:p>
        </w:tc>
      </w:tr>
      <w:tr w:rsidR="008E3B7E" w:rsidRPr="00BC582A" w:rsidTr="005E2DCF">
        <w:trPr>
          <w:trHeight w:val="20"/>
        </w:trPr>
        <w:tc>
          <w:tcPr>
            <w:tcW w:w="7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9C6F81" w:rsidRDefault="008E3B7E" w:rsidP="009C6F8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2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863679">
            <w:pPr>
              <w:ind w:left="137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Колісний одноковшовий фронт.</w:t>
            </w:r>
            <w:r w:rsidR="00863679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навантажувач HYUNDAY HL 660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00-000073</w:t>
            </w:r>
          </w:p>
        </w:tc>
        <w:tc>
          <w:tcPr>
            <w:tcW w:w="21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1 530 000,00</w:t>
            </w:r>
          </w:p>
        </w:tc>
      </w:tr>
      <w:tr w:rsidR="008E3B7E" w:rsidRPr="00BC582A" w:rsidTr="005E2DCF">
        <w:trPr>
          <w:trHeight w:val="20"/>
        </w:trPr>
        <w:tc>
          <w:tcPr>
            <w:tcW w:w="7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9C6F81" w:rsidRDefault="008E3B7E" w:rsidP="009C6F8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2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863679">
            <w:pPr>
              <w:ind w:left="137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Колісний одноковшовий фронт.</w:t>
            </w:r>
            <w:r w:rsidR="00863679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навантажувач SHANTUI SL 30W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00-000074</w:t>
            </w:r>
          </w:p>
        </w:tc>
        <w:tc>
          <w:tcPr>
            <w:tcW w:w="21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967 500,00</w:t>
            </w:r>
          </w:p>
        </w:tc>
      </w:tr>
      <w:tr w:rsidR="008E3B7E" w:rsidRPr="00BC582A" w:rsidTr="005E2DCF">
        <w:trPr>
          <w:trHeight w:val="20"/>
        </w:trPr>
        <w:tc>
          <w:tcPr>
            <w:tcW w:w="7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9C6F81" w:rsidRDefault="008E3B7E" w:rsidP="009C6F8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2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863679">
            <w:pPr>
              <w:ind w:left="137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Міні-навантажувач </w:t>
            </w: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BobCat</w:t>
            </w:r>
            <w:proofErr w:type="spellEnd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S770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00-000075</w:t>
            </w:r>
          </w:p>
        </w:tc>
        <w:tc>
          <w:tcPr>
            <w:tcW w:w="21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3 408 978,00</w:t>
            </w:r>
          </w:p>
        </w:tc>
      </w:tr>
      <w:tr w:rsidR="008E3B7E" w:rsidRPr="00BC582A" w:rsidTr="005E2DCF">
        <w:trPr>
          <w:trHeight w:val="20"/>
        </w:trPr>
        <w:tc>
          <w:tcPr>
            <w:tcW w:w="7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9C6F81" w:rsidRDefault="008E3B7E" w:rsidP="009C6F8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2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863679">
            <w:pPr>
              <w:ind w:left="137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Каретка (навісне приладдя на міні-навантажувач </w:t>
            </w: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BobCat</w:t>
            </w:r>
            <w:proofErr w:type="spellEnd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)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00-000076</w:t>
            </w:r>
          </w:p>
        </w:tc>
        <w:tc>
          <w:tcPr>
            <w:tcW w:w="21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50 200,00</w:t>
            </w:r>
          </w:p>
        </w:tc>
      </w:tr>
      <w:tr w:rsidR="008E3B7E" w:rsidRPr="00BC582A" w:rsidTr="005E2DCF">
        <w:trPr>
          <w:trHeight w:val="20"/>
        </w:trPr>
        <w:tc>
          <w:tcPr>
            <w:tcW w:w="7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9C6F81" w:rsidRDefault="008E3B7E" w:rsidP="009C6F8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2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863679">
            <w:pPr>
              <w:ind w:left="137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Контейнер для сміття оцинкований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00-000082</w:t>
            </w:r>
          </w:p>
        </w:tc>
        <w:tc>
          <w:tcPr>
            <w:tcW w:w="21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8E3B7E" w:rsidRPr="00BC582A" w:rsidRDefault="008E3B7E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1 500 000,00</w:t>
            </w:r>
          </w:p>
        </w:tc>
      </w:tr>
      <w:tr w:rsidR="00BC582A" w:rsidRPr="00BC582A" w:rsidTr="005E2DCF">
        <w:trPr>
          <w:trHeight w:val="20"/>
        </w:trPr>
        <w:tc>
          <w:tcPr>
            <w:tcW w:w="7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863679">
            <w:pPr>
              <w:ind w:left="137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Сміттєвоз FORD CARGO (7265)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00-000079</w:t>
            </w:r>
          </w:p>
        </w:tc>
        <w:tc>
          <w:tcPr>
            <w:tcW w:w="21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3 839 007,00</w:t>
            </w:r>
          </w:p>
        </w:tc>
      </w:tr>
      <w:tr w:rsidR="00BC582A" w:rsidRPr="00BC582A" w:rsidTr="005E2DCF">
        <w:trPr>
          <w:trHeight w:val="20"/>
        </w:trPr>
        <w:tc>
          <w:tcPr>
            <w:tcW w:w="7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863679">
            <w:pPr>
              <w:ind w:left="137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Сміттєвоз FORD CARGO (7267)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00-000080</w:t>
            </w:r>
          </w:p>
        </w:tc>
        <w:tc>
          <w:tcPr>
            <w:tcW w:w="21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3 839 007,00</w:t>
            </w:r>
          </w:p>
        </w:tc>
      </w:tr>
      <w:tr w:rsidR="00BC582A" w:rsidRPr="00BC582A" w:rsidTr="005E2DCF">
        <w:trPr>
          <w:trHeight w:val="20"/>
        </w:trPr>
        <w:tc>
          <w:tcPr>
            <w:tcW w:w="7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863679">
            <w:pPr>
              <w:ind w:left="137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Сміттєвоз FORD-CARGO (3843)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00-000078</w:t>
            </w:r>
          </w:p>
        </w:tc>
        <w:tc>
          <w:tcPr>
            <w:tcW w:w="21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3 839 004,00</w:t>
            </w:r>
          </w:p>
        </w:tc>
      </w:tr>
      <w:tr w:rsidR="00BC582A" w:rsidRPr="00BC582A" w:rsidTr="005E2DCF">
        <w:trPr>
          <w:trHeight w:val="207"/>
        </w:trPr>
        <w:tc>
          <w:tcPr>
            <w:tcW w:w="715" w:type="dxa"/>
          </w:tcPr>
          <w:p w:rsidR="00BC582A" w:rsidRPr="00BC582A" w:rsidRDefault="00BC582A" w:rsidP="00AD7A0D">
            <w:pPr>
              <w:jc w:val="center"/>
              <w:rPr>
                <w:rFonts w:ascii="Times New Roman" w:eastAsiaTheme="minorHAnsi" w:hAnsi="Times New Roman" w:cs="Times New Roman"/>
                <w:sz w:val="22"/>
                <w:lang w:val="uk-UA" w:eastAsia="en-US"/>
              </w:rPr>
            </w:pPr>
          </w:p>
        </w:tc>
        <w:tc>
          <w:tcPr>
            <w:tcW w:w="5240" w:type="dxa"/>
          </w:tcPr>
          <w:p w:rsidR="00BC582A" w:rsidRPr="00BC582A" w:rsidRDefault="00BC582A" w:rsidP="00102182">
            <w:pPr>
              <w:jc w:val="center"/>
              <w:rPr>
                <w:rFonts w:ascii="Times New Roman" w:eastAsiaTheme="minorHAnsi" w:hAnsi="Times New Roman" w:cs="Times New Roman"/>
                <w:sz w:val="22"/>
                <w:lang w:val="uk-UA" w:eastAsia="en-US"/>
              </w:rPr>
            </w:pPr>
          </w:p>
        </w:tc>
        <w:tc>
          <w:tcPr>
            <w:tcW w:w="1701" w:type="dxa"/>
            <w:vMerge w:val="restart"/>
          </w:tcPr>
          <w:p w:rsidR="00BC582A" w:rsidRPr="00BC582A" w:rsidRDefault="00BC582A" w:rsidP="00AD7A0D">
            <w:pPr>
              <w:jc w:val="center"/>
              <w:rPr>
                <w:rFonts w:ascii="Times New Roman" w:eastAsiaTheme="minorHAnsi" w:hAnsi="Times New Roman" w:cs="Times New Roman"/>
                <w:sz w:val="22"/>
                <w:lang w:val="uk-UA" w:eastAsia="en-US"/>
              </w:rPr>
            </w:pPr>
          </w:p>
        </w:tc>
        <w:tc>
          <w:tcPr>
            <w:tcW w:w="2127" w:type="dxa"/>
            <w:vMerge w:val="restart"/>
          </w:tcPr>
          <w:p w:rsidR="00BC582A" w:rsidRPr="00BC582A" w:rsidRDefault="00BC582A" w:rsidP="00AD7A0D">
            <w:pPr>
              <w:jc w:val="center"/>
              <w:rPr>
                <w:rFonts w:ascii="Times New Roman" w:eastAsiaTheme="minorHAnsi" w:hAnsi="Times New Roman" w:cs="Times New Roman"/>
                <w:sz w:val="22"/>
                <w:lang w:val="uk-UA" w:eastAsia="en-US"/>
              </w:rPr>
            </w:pPr>
          </w:p>
        </w:tc>
      </w:tr>
      <w:tr w:rsidR="00BC582A" w:rsidRPr="00BC582A" w:rsidTr="005E2DCF">
        <w:trPr>
          <w:trHeight w:val="207"/>
        </w:trPr>
        <w:tc>
          <w:tcPr>
            <w:tcW w:w="715" w:type="dxa"/>
          </w:tcPr>
          <w:p w:rsidR="00BC582A" w:rsidRPr="00BC582A" w:rsidRDefault="00BC582A" w:rsidP="00AD7A0D">
            <w:pPr>
              <w:jc w:val="center"/>
              <w:rPr>
                <w:rFonts w:ascii="Times New Roman" w:eastAsiaTheme="minorHAnsi" w:hAnsi="Times New Roman" w:cs="Times New Roman"/>
                <w:sz w:val="22"/>
                <w:lang w:val="uk-UA" w:eastAsia="en-US"/>
              </w:rPr>
            </w:pPr>
          </w:p>
        </w:tc>
        <w:tc>
          <w:tcPr>
            <w:tcW w:w="5240" w:type="dxa"/>
          </w:tcPr>
          <w:p w:rsidR="00BC582A" w:rsidRPr="00BC582A" w:rsidRDefault="00BC582A" w:rsidP="00102182">
            <w:pPr>
              <w:jc w:val="center"/>
              <w:rPr>
                <w:rFonts w:ascii="Times New Roman" w:eastAsiaTheme="minorHAnsi" w:hAnsi="Times New Roman" w:cs="Times New Roman"/>
                <w:sz w:val="22"/>
                <w:lang w:val="uk-UA" w:eastAsia="en-US"/>
              </w:rPr>
            </w:pPr>
          </w:p>
        </w:tc>
        <w:tc>
          <w:tcPr>
            <w:tcW w:w="1701" w:type="dxa"/>
            <w:vMerge/>
          </w:tcPr>
          <w:p w:rsidR="00BC582A" w:rsidRPr="00BC582A" w:rsidRDefault="00BC582A" w:rsidP="00AD7A0D">
            <w:pPr>
              <w:jc w:val="center"/>
              <w:rPr>
                <w:rFonts w:ascii="Times New Roman" w:eastAsiaTheme="minorHAnsi" w:hAnsi="Times New Roman" w:cs="Times New Roman"/>
                <w:sz w:val="22"/>
                <w:lang w:val="uk-UA" w:eastAsia="en-US"/>
              </w:rPr>
            </w:pPr>
          </w:p>
        </w:tc>
        <w:tc>
          <w:tcPr>
            <w:tcW w:w="2127" w:type="dxa"/>
            <w:vMerge/>
          </w:tcPr>
          <w:p w:rsidR="00BC582A" w:rsidRPr="00BC582A" w:rsidRDefault="00BC582A" w:rsidP="00AD7A0D">
            <w:pPr>
              <w:jc w:val="center"/>
              <w:rPr>
                <w:rFonts w:ascii="Times New Roman" w:eastAsiaTheme="minorHAnsi" w:hAnsi="Times New Roman" w:cs="Times New Roman"/>
                <w:sz w:val="22"/>
                <w:lang w:val="uk-UA" w:eastAsia="en-US"/>
              </w:rPr>
            </w:pPr>
          </w:p>
        </w:tc>
      </w:tr>
    </w:tbl>
    <w:p w:rsidR="008E3B7E" w:rsidRDefault="008E3B7E" w:rsidP="00785E78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BC582A" w:rsidRDefault="00BC582A" w:rsidP="00785E78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BC582A" w:rsidRDefault="00BC582A" w:rsidP="00785E78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BC582A" w:rsidRDefault="00BC582A" w:rsidP="00785E78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BC582A" w:rsidRDefault="00BC582A" w:rsidP="00785E78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BC582A" w:rsidRDefault="00BC582A" w:rsidP="00785E78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BC582A" w:rsidRDefault="00BC582A" w:rsidP="00785E78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BC582A" w:rsidRDefault="00BC582A" w:rsidP="00785E78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BC582A" w:rsidRDefault="00BC582A" w:rsidP="00785E78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BC582A" w:rsidRDefault="00BC582A" w:rsidP="00785E78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BC582A" w:rsidRDefault="00BC582A" w:rsidP="00785E78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BC582A" w:rsidRDefault="00BC582A" w:rsidP="00785E78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BC582A" w:rsidRDefault="00BC582A" w:rsidP="00785E78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BC582A" w:rsidRDefault="00BC582A" w:rsidP="00785E78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:rsidR="00FF34B9" w:rsidRDefault="00FF34B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BC582A" w:rsidRPr="00BC582A" w:rsidRDefault="00BC582A" w:rsidP="00BC582A">
      <w:pPr>
        <w:spacing w:after="0" w:line="240" w:lineRule="auto"/>
        <w:ind w:firstLine="751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C582A">
        <w:rPr>
          <w:rFonts w:ascii="Times New Roman" w:hAnsi="Times New Roman" w:cs="Times New Roman"/>
          <w:sz w:val="28"/>
          <w:szCs w:val="28"/>
          <w:lang w:val="uk-UA"/>
        </w:rPr>
        <w:lastRenderedPageBreak/>
        <w:t>Таблиця 2</w:t>
      </w:r>
    </w:p>
    <w:p w:rsidR="00BC582A" w:rsidRPr="00BC582A" w:rsidRDefault="00BC582A" w:rsidP="00BC5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C582A">
        <w:rPr>
          <w:rFonts w:ascii="Times New Roman" w:hAnsi="Times New Roman" w:cs="Times New Roman"/>
          <w:sz w:val="28"/>
          <w:szCs w:val="28"/>
          <w:lang w:val="uk-UA"/>
        </w:rPr>
        <w:t>ПЕРЕЛІК</w:t>
      </w:r>
    </w:p>
    <w:p w:rsidR="00940D9F" w:rsidRDefault="009C6F81" w:rsidP="00BC5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товарно</w:t>
      </w:r>
      <w:r w:rsidR="00FF34B9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матеріальних цінностей</w:t>
      </w:r>
      <w:r w:rsidR="00BC582A" w:rsidRPr="00BC582A">
        <w:rPr>
          <w:rFonts w:ascii="Times New Roman" w:hAnsi="Times New Roman" w:cs="Times New Roman"/>
          <w:sz w:val="28"/>
          <w:szCs w:val="28"/>
          <w:lang w:val="uk-UA"/>
        </w:rPr>
        <w:t xml:space="preserve">, що передаються з господарського відання </w:t>
      </w:r>
      <w:r w:rsidR="00940D9F">
        <w:rPr>
          <w:rFonts w:ascii="Times New Roman" w:hAnsi="Times New Roman" w:cs="Times New Roman"/>
          <w:sz w:val="28"/>
          <w:szCs w:val="28"/>
          <w:lang w:val="uk-UA"/>
        </w:rPr>
        <w:t>КП</w:t>
      </w:r>
      <w:r w:rsidR="00BC582A" w:rsidRPr="00BC582A">
        <w:rPr>
          <w:rFonts w:ascii="Times New Roman" w:hAnsi="Times New Roman" w:cs="Times New Roman"/>
          <w:sz w:val="28"/>
          <w:szCs w:val="28"/>
          <w:lang w:val="uk-UA"/>
        </w:rPr>
        <w:t xml:space="preserve"> “Дніпропетровський обласний центр поводження з відходами” </w:t>
      </w:r>
      <w:r w:rsidR="00940D9F">
        <w:rPr>
          <w:rFonts w:ascii="Times New Roman" w:hAnsi="Times New Roman" w:cs="Times New Roman"/>
          <w:sz w:val="28"/>
          <w:szCs w:val="28"/>
          <w:lang w:val="uk-UA"/>
        </w:rPr>
        <w:t>ДОР</w:t>
      </w:r>
      <w:r w:rsidR="00BC582A" w:rsidRPr="00BC582A">
        <w:rPr>
          <w:rFonts w:ascii="Times New Roman" w:hAnsi="Times New Roman" w:cs="Times New Roman"/>
          <w:sz w:val="28"/>
          <w:szCs w:val="28"/>
          <w:lang w:val="uk-UA"/>
        </w:rPr>
        <w:t xml:space="preserve">” </w:t>
      </w:r>
    </w:p>
    <w:p w:rsidR="00BC582A" w:rsidRDefault="00BC582A" w:rsidP="00BC5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C582A">
        <w:rPr>
          <w:rFonts w:ascii="Times New Roman" w:hAnsi="Times New Roman" w:cs="Times New Roman"/>
          <w:sz w:val="28"/>
          <w:szCs w:val="28"/>
          <w:lang w:val="uk-UA"/>
        </w:rPr>
        <w:t xml:space="preserve">на праві користування </w:t>
      </w:r>
      <w:r w:rsidR="00940D9F">
        <w:rPr>
          <w:rFonts w:ascii="Times New Roman" w:hAnsi="Times New Roman" w:cs="Times New Roman"/>
          <w:sz w:val="28"/>
          <w:szCs w:val="28"/>
          <w:lang w:val="uk-UA"/>
        </w:rPr>
        <w:t>КП</w:t>
      </w:r>
      <w:r w:rsidRPr="00BC582A">
        <w:rPr>
          <w:rFonts w:ascii="Times New Roman" w:hAnsi="Times New Roman" w:cs="Times New Roman"/>
          <w:sz w:val="28"/>
          <w:szCs w:val="28"/>
          <w:lang w:val="uk-UA"/>
        </w:rPr>
        <w:t xml:space="preserve"> “</w:t>
      </w:r>
      <w:proofErr w:type="spellStart"/>
      <w:r w:rsidRPr="00BC582A">
        <w:rPr>
          <w:rFonts w:ascii="Times New Roman" w:hAnsi="Times New Roman" w:cs="Times New Roman"/>
          <w:sz w:val="28"/>
          <w:szCs w:val="28"/>
          <w:lang w:val="uk-UA"/>
        </w:rPr>
        <w:t>Синельниківська</w:t>
      </w:r>
      <w:proofErr w:type="spellEnd"/>
      <w:r w:rsidRPr="00BC58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582A">
        <w:rPr>
          <w:rFonts w:ascii="Times New Roman" w:hAnsi="Times New Roman" w:cs="Times New Roman"/>
          <w:sz w:val="28"/>
          <w:szCs w:val="28"/>
          <w:lang w:val="uk-UA"/>
        </w:rPr>
        <w:t>профдезінфекція</w:t>
      </w:r>
      <w:proofErr w:type="spellEnd"/>
      <w:r w:rsidRPr="00BC582A">
        <w:rPr>
          <w:rFonts w:ascii="Times New Roman" w:hAnsi="Times New Roman" w:cs="Times New Roman"/>
          <w:sz w:val="28"/>
          <w:szCs w:val="28"/>
          <w:lang w:val="uk-UA"/>
        </w:rPr>
        <w:t xml:space="preserve">” </w:t>
      </w:r>
      <w:r w:rsidR="00940D9F">
        <w:rPr>
          <w:rFonts w:ascii="Times New Roman" w:hAnsi="Times New Roman" w:cs="Times New Roman"/>
          <w:sz w:val="28"/>
          <w:szCs w:val="28"/>
          <w:lang w:val="uk-UA"/>
        </w:rPr>
        <w:t>ДОР</w:t>
      </w:r>
      <w:r w:rsidRPr="00BC582A">
        <w:rPr>
          <w:rFonts w:ascii="Times New Roman" w:hAnsi="Times New Roman" w:cs="Times New Roman"/>
          <w:sz w:val="28"/>
          <w:szCs w:val="28"/>
          <w:lang w:val="uk-UA"/>
        </w:rPr>
        <w:t>”</w:t>
      </w:r>
    </w:p>
    <w:p w:rsidR="00BC582A" w:rsidRPr="00BC582A" w:rsidRDefault="00BC582A" w:rsidP="00BC5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Style0"/>
        <w:tblW w:w="9640" w:type="dxa"/>
        <w:tblInd w:w="-420" w:type="dxa"/>
        <w:tblLayout w:type="fixed"/>
        <w:tblLook w:val="04A0" w:firstRow="1" w:lastRow="0" w:firstColumn="1" w:lastColumn="0" w:noHBand="0" w:noVBand="1"/>
      </w:tblPr>
      <w:tblGrid>
        <w:gridCol w:w="710"/>
        <w:gridCol w:w="5528"/>
        <w:gridCol w:w="1701"/>
        <w:gridCol w:w="1701"/>
      </w:tblGrid>
      <w:tr w:rsidR="00BC582A" w:rsidTr="00A63172">
        <w:trPr>
          <w:trHeight w:val="391"/>
          <w:tblHeader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Default="00BC582A" w:rsidP="00AD7A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</w:t>
            </w:r>
          </w:p>
          <w:p w:rsidR="00BC582A" w:rsidRDefault="00BC582A" w:rsidP="00AD7A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з/п</w:t>
            </w:r>
          </w:p>
          <w:p w:rsidR="00BC582A" w:rsidRPr="00BC582A" w:rsidRDefault="00BC582A" w:rsidP="00AD7A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Найменування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C582A" w:rsidRPr="00BC582A" w:rsidRDefault="00BC582A" w:rsidP="0026264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Інвентар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ний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br/>
              <w:t>номер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63172" w:rsidRDefault="00BC582A" w:rsidP="00A63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Первісна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br/>
              <w:t>вартість</w:t>
            </w:r>
            <w:r w:rsidR="005C5798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, </w:t>
            </w:r>
          </w:p>
          <w:p w:rsidR="00BC582A" w:rsidRPr="00BC582A" w:rsidRDefault="005C5798" w:rsidP="00A6317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грн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Ноутбук </w:t>
            </w: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Dell</w:t>
            </w:r>
            <w:proofErr w:type="spellEnd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Inspirion</w:t>
            </w:r>
            <w:proofErr w:type="spellEnd"/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00-000001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14 665,85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9C6F81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Багатофункціональний пристрій  “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Epson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”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00-000081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8 332,50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Системний блок 03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00-000083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7 924,00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Системний блок 04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00-000084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7 952,30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Системний блок 05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00-000085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5 528,34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Ноутбук НР 250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00-000007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10 075,00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Системний блок 01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00-000008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5 768,33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Системний блок 02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00-000009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5 768,33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9C6F81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Кавомашина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“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Delongi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”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00-000041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9 999,17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Сейф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00-000042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5 704,75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Стіл письмовий </w:t>
            </w:r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“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Школяр</w:t>
            </w:r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”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00-000087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633,00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Стіл письмовий </w:t>
            </w:r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“Школяр”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01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00-000088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633,00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Стіл письмовий </w:t>
            </w:r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“Школяр”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03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00-000090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633,00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Монітор </w:t>
            </w: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Samsung</w:t>
            </w:r>
            <w:proofErr w:type="spellEnd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S22D300N 01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00-000091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2 688,50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Монітор LG 22M38A-B 01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00-000092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2 200,00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Тумба для паперів в комплекті 01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00-000095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3 920,00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Крісло офісне </w:t>
            </w:r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“</w:t>
            </w: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Boss</w:t>
            </w:r>
            <w:proofErr w:type="spellEnd"/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”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01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00-000096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1 845,00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Конвектор електричний 01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00-000097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1 012,98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Шафа книжкова </w:t>
            </w:r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(к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омплект: сегмент кутовий, двері скляні з петлями)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00-000098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2 050,00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Крісло офісне </w:t>
            </w:r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“</w:t>
            </w:r>
            <w:proofErr w:type="spellStart"/>
            <w:r w:rsidR="009C6F81"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Boss</w:t>
            </w:r>
            <w:proofErr w:type="spellEnd"/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”</w:t>
            </w:r>
            <w:r w:rsidR="009C6F81"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02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00-000099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1 651,00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Стіл письмовий </w:t>
            </w:r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“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Школяр</w:t>
            </w:r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”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04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00-000100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633,00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E479E8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Шафа для паперів КШ-6 (вільха, </w:t>
            </w: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дводв</w:t>
            </w:r>
            <w:r w:rsidR="00E479E8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е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рний</w:t>
            </w:r>
            <w:proofErr w:type="spellEnd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) 01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00-000101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1 079,00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Тумба для паперів </w:t>
            </w: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однодверна</w:t>
            </w:r>
            <w:proofErr w:type="spellEnd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01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00-000102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950,00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Крісло офісне </w:t>
            </w:r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“</w:t>
            </w:r>
            <w:proofErr w:type="spellStart"/>
            <w:r w:rsidR="009C6F81"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Boss</w:t>
            </w:r>
            <w:proofErr w:type="spellEnd"/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”</w:t>
            </w:r>
            <w:r w:rsidR="009C6F81"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03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00-000103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1 651,00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Стіл письмовий в комплекті 01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00-000105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2 060,00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Монітор </w:t>
            </w: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Samsung</w:t>
            </w:r>
            <w:proofErr w:type="spellEnd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S22D300N (LS22D300NYI) 05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00-000106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2 332,50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E479E8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Шафа для паперів КШ-6 (вільха, </w:t>
            </w: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дводв</w:t>
            </w:r>
            <w:r w:rsidR="00E479E8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е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рний</w:t>
            </w:r>
            <w:proofErr w:type="spellEnd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) 02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00-000010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1 079,00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Крісло офісне </w:t>
            </w:r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“</w:t>
            </w:r>
            <w:proofErr w:type="spellStart"/>
            <w:r w:rsidR="009C6F81"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Boss</w:t>
            </w:r>
            <w:proofErr w:type="spellEnd"/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”</w:t>
            </w:r>
            <w:r w:rsidR="009C6F81"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05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00-000011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1 845,00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Меблевий сейф  БС-20Е, 9005, 122005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00-000014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970,00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Офісний сейф БС-46К, П1, 9005, 122012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00-000015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1 520,00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Тумба </w:t>
            </w: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под</w:t>
            </w:r>
            <w:proofErr w:type="spellEnd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сейф (каштан)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00-000016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900,00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Офісна шафа (комплект)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00-000017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2 300,00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Шафа для одягу (каштан)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00-000018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1 200,00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Офісний стіл (комплект)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00-000019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2 480,00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Стіл журнальний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00-000020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750,00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E479E8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Шафа для паперів КШ-9 (вільха, </w:t>
            </w: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однодв</w:t>
            </w:r>
            <w:r w:rsidR="00E479E8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е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рний</w:t>
            </w:r>
            <w:proofErr w:type="spellEnd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)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00-000021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790,00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Шафа для одягу ОМ-11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00-000022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1 117,00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Холодильник </w:t>
            </w:r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“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INDEZIT</w:t>
            </w:r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”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00-000024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4 833,25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Стіл письмовий в комплекті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00-000025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2 060,00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Шафа для одягу в комплекті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00-000026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2 000,00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Тумба для паперів в комплекті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00-000028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3 920,00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Пенал для паперів в комплекті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00-000029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1 500,00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Стіл розкладний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00-000030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800,00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Крісло офісне </w:t>
            </w:r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“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BP </w:t>
            </w: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Reyser</w:t>
            </w:r>
            <w:proofErr w:type="spellEnd"/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” BN-W0105А, чорний/червоний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00-000031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3 582,50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Шафа для паперів з дверима 01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00-000032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4 400,00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Шафа для паперів із скляними дверима 01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00-000033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4 800,00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Пенал з пол</w:t>
            </w:r>
            <w:r w:rsidR="00B04D7C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ич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ками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00-000034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2 100,00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6B42E7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Тумба </w:t>
            </w: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дводверна</w:t>
            </w:r>
            <w:proofErr w:type="spellEnd"/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00-000035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1 900,00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Шафа для одягу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00-000036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2 400,00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Шафа для паперів 01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00-000037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4 600,00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6B42E7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Розсувна система на 3 двер</w:t>
            </w:r>
            <w:r w:rsidR="006B42E7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і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00-000038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6 800,00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Монітор </w:t>
            </w: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Samsung</w:t>
            </w:r>
            <w:proofErr w:type="spellEnd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S22D300N (LS22D300NYI/CI) 02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00-000039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2 688,50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НВЧ-піч гриль  </w:t>
            </w: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Samsung</w:t>
            </w:r>
            <w:proofErr w:type="spellEnd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DE 83 KRW-2/BW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00-000040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2 249,17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БФП </w:t>
            </w: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Canon</w:t>
            </w:r>
            <w:proofErr w:type="spellEnd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3010+USB </w:t>
            </w: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Cable</w:t>
            </w:r>
            <w:proofErr w:type="spellEnd"/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00-000046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3 735,00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Монітор  </w:t>
            </w: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Samsung</w:t>
            </w:r>
            <w:proofErr w:type="spellEnd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S22D300N-01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00-000047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2 332,50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БФП кольорового друку </w:t>
            </w:r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“</w:t>
            </w: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Canon</w:t>
            </w:r>
            <w:proofErr w:type="spellEnd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“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PIXMA</w:t>
            </w:r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”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00-000048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4 832,50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Принтер HP </w:t>
            </w: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Laser</w:t>
            </w:r>
            <w:proofErr w:type="spellEnd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Jet</w:t>
            </w:r>
            <w:proofErr w:type="spellEnd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M107W+WI-FI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00-000053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3 700,00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Стіл письмовий </w:t>
            </w:r>
            <w:r w:rsidR="00B04D7C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у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комплекті 02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00-000107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2 060,00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Крісло офісне </w:t>
            </w:r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“</w:t>
            </w: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Boss</w:t>
            </w:r>
            <w:proofErr w:type="spellEnd"/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”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04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00-000108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1 651,00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Монітор LG 22M38A-B 02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00-000110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2 200,00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Шафа для паперів із скляними дверима 02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00-000111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4 800,00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Шафа для паперів з дверима 02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00-000112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4 400,00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Шафа для паперів 02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00-000113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4 600,00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Стелаж для паперів 2 шт. комплект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00-000114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2 200,00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Системний блок 06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00-000086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5 528,34</w:t>
            </w:r>
          </w:p>
        </w:tc>
      </w:tr>
      <w:tr w:rsidR="00BC582A" w:rsidTr="00A63172">
        <w:trPr>
          <w:trHeight w:val="60"/>
        </w:trPr>
        <w:tc>
          <w:tcPr>
            <w:tcW w:w="7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9C6F81" w:rsidRDefault="00BC582A" w:rsidP="009C6F8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FF34B9">
            <w:pPr>
              <w:ind w:left="142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Монітор </w:t>
            </w:r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“</w:t>
            </w:r>
            <w:proofErr w:type="spellStart"/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Acer</w:t>
            </w:r>
            <w:proofErr w:type="spellEnd"/>
            <w:r w:rsidR="009C6F81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”</w:t>
            </w: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V196HQLab TFT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00-000045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BC582A" w:rsidRPr="00BC582A" w:rsidRDefault="00BC582A" w:rsidP="00BC582A">
            <w:pPr>
              <w:wordWrap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 w:rsidRPr="00BC582A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1 890,83</w:t>
            </w:r>
          </w:p>
        </w:tc>
      </w:tr>
    </w:tbl>
    <w:p w:rsidR="00BC582A" w:rsidRDefault="00BC582A" w:rsidP="009C6F81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9C6F81" w:rsidRDefault="009C6F81" w:rsidP="009C6F81">
      <w:pPr>
        <w:pStyle w:val="a4"/>
        <w:spacing w:after="0"/>
        <w:rPr>
          <w:szCs w:val="28"/>
        </w:rPr>
      </w:pPr>
    </w:p>
    <w:p w:rsidR="009C6F81" w:rsidRPr="007A7E89" w:rsidRDefault="009C6F81" w:rsidP="009C6F81">
      <w:pPr>
        <w:pStyle w:val="a4"/>
        <w:spacing w:after="0"/>
        <w:rPr>
          <w:szCs w:val="28"/>
        </w:rPr>
      </w:pPr>
      <w:r w:rsidRPr="007A7E89">
        <w:rPr>
          <w:szCs w:val="28"/>
        </w:rPr>
        <w:t>Заступник голови</w:t>
      </w:r>
    </w:p>
    <w:p w:rsidR="009C6F81" w:rsidRPr="009C6F81" w:rsidRDefault="009C6F81" w:rsidP="0021459D">
      <w:pPr>
        <w:tabs>
          <w:tab w:val="left" w:pos="3240"/>
        </w:tabs>
        <w:rPr>
          <w:rFonts w:ascii="Times New Roman" w:hAnsi="Times New Roman" w:cs="Times New Roman"/>
        </w:rPr>
      </w:pPr>
      <w:r w:rsidRPr="00231504">
        <w:rPr>
          <w:rFonts w:ascii="Times New Roman" w:hAnsi="Times New Roman"/>
          <w:sz w:val="28"/>
          <w:szCs w:val="28"/>
          <w:lang w:val="uk-UA"/>
        </w:rPr>
        <w:t>обласної</w:t>
      </w:r>
      <w:r w:rsidRPr="007A7E89"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</w:t>
      </w:r>
      <w:r w:rsidRPr="007A7E89">
        <w:rPr>
          <w:rFonts w:ascii="Times New Roman" w:hAnsi="Times New Roman"/>
          <w:sz w:val="28"/>
          <w:szCs w:val="28"/>
          <w:lang w:val="uk-UA"/>
        </w:rPr>
        <w:t>Ігор КАШИРІН</w:t>
      </w:r>
      <w:r w:rsidRPr="007A7E89">
        <w:rPr>
          <w:rFonts w:ascii="Times New Roman" w:hAnsi="Times New Roman"/>
          <w:sz w:val="28"/>
          <w:szCs w:val="28"/>
        </w:rPr>
        <w:t xml:space="preserve">     </w:t>
      </w:r>
    </w:p>
    <w:sectPr w:rsidR="009C6F81" w:rsidRPr="009C6F81" w:rsidSect="00FF34B9">
      <w:headerReference w:type="default" r:id="rId8"/>
      <w:headerReference w:type="first" r:id="rId9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2A1" w:rsidRDefault="005252A1" w:rsidP="009C6F81">
      <w:pPr>
        <w:spacing w:after="0" w:line="240" w:lineRule="auto"/>
      </w:pPr>
      <w:r>
        <w:separator/>
      </w:r>
    </w:p>
  </w:endnote>
  <w:endnote w:type="continuationSeparator" w:id="0">
    <w:p w:rsidR="005252A1" w:rsidRDefault="005252A1" w:rsidP="009C6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2A1" w:rsidRDefault="005252A1" w:rsidP="009C6F81">
      <w:pPr>
        <w:spacing w:after="0" w:line="240" w:lineRule="auto"/>
      </w:pPr>
      <w:r>
        <w:separator/>
      </w:r>
    </w:p>
  </w:footnote>
  <w:footnote w:type="continuationSeparator" w:id="0">
    <w:p w:rsidR="005252A1" w:rsidRDefault="005252A1" w:rsidP="009C6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67370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C6F81" w:rsidRPr="009C6F81" w:rsidRDefault="009C6F81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C6F8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C6F8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C6F8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3700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C6F8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C6F81" w:rsidRDefault="0021459D" w:rsidP="0021459D">
    <w:pPr>
      <w:pStyle w:val="a6"/>
      <w:jc w:val="right"/>
      <w:rPr>
        <w:rFonts w:ascii="Times New Roman" w:hAnsi="Times New Roman" w:cs="Times New Roman"/>
        <w:sz w:val="28"/>
        <w:szCs w:val="28"/>
        <w:lang w:val="uk-UA"/>
      </w:rPr>
    </w:pPr>
    <w:r w:rsidRPr="0021459D">
      <w:rPr>
        <w:rFonts w:ascii="Times New Roman" w:hAnsi="Times New Roman" w:cs="Times New Roman"/>
        <w:sz w:val="28"/>
        <w:szCs w:val="28"/>
        <w:lang w:val="uk-UA"/>
      </w:rPr>
      <w:t>Продовження додатк</w:t>
    </w:r>
    <w:r w:rsidR="00004663">
      <w:rPr>
        <w:rFonts w:ascii="Times New Roman" w:hAnsi="Times New Roman" w:cs="Times New Roman"/>
        <w:sz w:val="28"/>
        <w:szCs w:val="28"/>
        <w:lang w:val="uk-UA"/>
      </w:rPr>
      <w:t>а</w:t>
    </w:r>
    <w:r w:rsidRPr="0021459D">
      <w:rPr>
        <w:rFonts w:ascii="Times New Roman" w:hAnsi="Times New Roman" w:cs="Times New Roman"/>
        <w:sz w:val="28"/>
        <w:szCs w:val="28"/>
        <w:lang w:val="uk-UA"/>
      </w:rPr>
      <w:t xml:space="preserve"> 1</w:t>
    </w:r>
  </w:p>
  <w:p w:rsidR="0021459D" w:rsidRPr="0021459D" w:rsidRDefault="0021459D" w:rsidP="0021459D">
    <w:pPr>
      <w:pStyle w:val="a6"/>
      <w:jc w:val="right"/>
      <w:rPr>
        <w:rFonts w:ascii="Times New Roman" w:hAnsi="Times New Roman" w:cs="Times New Roman"/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59D" w:rsidRDefault="0021459D">
    <w:pPr>
      <w:pStyle w:val="a6"/>
      <w:jc w:val="center"/>
    </w:pPr>
  </w:p>
  <w:p w:rsidR="0021459D" w:rsidRDefault="0021459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443CE"/>
    <w:multiLevelType w:val="hybridMultilevel"/>
    <w:tmpl w:val="FE4EA10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BE34F2A"/>
    <w:multiLevelType w:val="hybridMultilevel"/>
    <w:tmpl w:val="912231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E78"/>
    <w:rsid w:val="00000C05"/>
    <w:rsid w:val="00004663"/>
    <w:rsid w:val="000358F5"/>
    <w:rsid w:val="00096675"/>
    <w:rsid w:val="0021459D"/>
    <w:rsid w:val="00231504"/>
    <w:rsid w:val="002A16FB"/>
    <w:rsid w:val="003658FB"/>
    <w:rsid w:val="005252A1"/>
    <w:rsid w:val="005C5798"/>
    <w:rsid w:val="005E2DCF"/>
    <w:rsid w:val="00637002"/>
    <w:rsid w:val="006B42E7"/>
    <w:rsid w:val="00785E78"/>
    <w:rsid w:val="00811E38"/>
    <w:rsid w:val="00863679"/>
    <w:rsid w:val="008E3B7E"/>
    <w:rsid w:val="00940D9F"/>
    <w:rsid w:val="009C6F81"/>
    <w:rsid w:val="00A63172"/>
    <w:rsid w:val="00B04D7C"/>
    <w:rsid w:val="00BC582A"/>
    <w:rsid w:val="00C8518F"/>
    <w:rsid w:val="00C92BDD"/>
    <w:rsid w:val="00D634E9"/>
    <w:rsid w:val="00DF5220"/>
    <w:rsid w:val="00E479E8"/>
    <w:rsid w:val="00F309B0"/>
    <w:rsid w:val="00FF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8E3B7E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C6F81"/>
    <w:pPr>
      <w:ind w:left="720"/>
      <w:contextualSpacing/>
    </w:pPr>
  </w:style>
  <w:style w:type="paragraph" w:styleId="a4">
    <w:name w:val="Body Text"/>
    <w:basedOn w:val="a"/>
    <w:link w:val="a5"/>
    <w:rsid w:val="009C6F8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9C6F8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9C6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6F81"/>
  </w:style>
  <w:style w:type="paragraph" w:styleId="a8">
    <w:name w:val="footer"/>
    <w:basedOn w:val="a"/>
    <w:link w:val="a9"/>
    <w:uiPriority w:val="99"/>
    <w:unhideWhenUsed/>
    <w:rsid w:val="009C6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6F81"/>
  </w:style>
  <w:style w:type="paragraph" w:styleId="aa">
    <w:name w:val="Balloon Text"/>
    <w:basedOn w:val="a"/>
    <w:link w:val="ab"/>
    <w:uiPriority w:val="99"/>
    <w:semiHidden/>
    <w:unhideWhenUsed/>
    <w:rsid w:val="00214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45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8E3B7E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C6F81"/>
    <w:pPr>
      <w:ind w:left="720"/>
      <w:contextualSpacing/>
    </w:pPr>
  </w:style>
  <w:style w:type="paragraph" w:styleId="a4">
    <w:name w:val="Body Text"/>
    <w:basedOn w:val="a"/>
    <w:link w:val="a5"/>
    <w:rsid w:val="009C6F8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9C6F8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9C6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6F81"/>
  </w:style>
  <w:style w:type="paragraph" w:styleId="a8">
    <w:name w:val="footer"/>
    <w:basedOn w:val="a"/>
    <w:link w:val="a9"/>
    <w:uiPriority w:val="99"/>
    <w:unhideWhenUsed/>
    <w:rsid w:val="009C6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6F81"/>
  </w:style>
  <w:style w:type="paragraph" w:styleId="aa">
    <w:name w:val="Balloon Text"/>
    <w:basedOn w:val="a"/>
    <w:link w:val="ab"/>
    <w:uiPriority w:val="99"/>
    <w:semiHidden/>
    <w:unhideWhenUsed/>
    <w:rsid w:val="00214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4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3154</Words>
  <Characters>1798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20</cp:revision>
  <dcterms:created xsi:type="dcterms:W3CDTF">2026-07-20T13:24:00Z</dcterms:created>
  <dcterms:modified xsi:type="dcterms:W3CDTF">2026-08-03T07:40:00Z</dcterms:modified>
</cp:coreProperties>
</file>